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Kumitat għal-Libertajiet Ċivili, il-Ġustizzja u l-Intern</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EMENDI</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Abbozz ta’ rapport</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L-istabbiliment ta’ riżerva ta’ talent tal-UE</w:t>
      </w:r>
      <w:r>
        <w:rPr>
          <w:rStyle w:val="HideTWBExt"/>
        </w:rPr>
        <w:t>&lt;/Titre&gt;</w:t>
      </w:r>
    </w:p>
    <w:p>
      <w:pPr>
        <w:pStyle w:val="CoverNormal"/>
      </w:pPr>
      <w:r>
        <w:rPr>
          <w:rStyle w:val="HideTWBExt"/>
        </w:rPr>
        <w:t>&lt;DocAmend&gt;</w:t>
      </w:r>
      <w:r>
        <w:t>Proposta għal regolament</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Emenda</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Abbozz ta’ riżoluzzjoni leġiżlattiva</w:t>
      </w:r>
      <w:r>
        <w:rPr>
          <w:rStyle w:val="HideTWBExt"/>
        </w:rPr>
        <w:t>&lt;/DocAmend&gt;</w:t>
      </w:r>
    </w:p>
    <w:p>
      <w:pPr>
        <w:pStyle w:val="NormalBold"/>
      </w:pPr>
      <w:r>
        <w:rPr>
          <w:rStyle w:val="HideTWBExt"/>
        </w:rPr>
        <w:t>&lt;Article&gt;</w:t>
      </w:r>
      <w:r>
        <w:t>Kunsiderazzjoni 2a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Abbozz ta' riżoluzzjoni leġiżlattiva</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l-Artikolu 79(5) tat-Trattat dwar il-Funzjonament tal-Unjoni Ewropea;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Emenda</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Abbozz ta’ riżoluzzjoni leġiżlattiva</w:t>
      </w:r>
      <w:r>
        <w:rPr>
          <w:rStyle w:val="HideTWBExt"/>
        </w:rPr>
        <w:t>&lt;/DocAmend&gt;</w:t>
      </w:r>
    </w:p>
    <w:p>
      <w:pPr>
        <w:pStyle w:val="NormalBold"/>
      </w:pPr>
      <w:r>
        <w:rPr>
          <w:rStyle w:val="HideTWBExt"/>
        </w:rPr>
        <w:t>&lt;Article&gt;</w:t>
      </w:r>
      <w:r>
        <w:t>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Abbozz ta' riżoluzzjoni leġiżlattiva</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Adopts its position at first reading hereinafter set out</w:t>
            </w:r>
            <w:r>
              <w:t>;</w:t>
            </w:r>
          </w:p>
        </w:tc>
        <w:tc>
          <w:tcPr>
            <w:tcW w:w="4876" w:type="dxa"/>
            <w:tcBorders>
              <w:top w:val="nil"/>
              <w:left w:val="nil"/>
              <w:bottom w:val="nil"/>
              <w:right w:val="nil"/>
            </w:tcBorders>
          </w:tcPr>
          <w:p>
            <w:pPr>
              <w:pStyle w:val="Normal6a"/>
            </w:pPr>
            <w:r>
              <w:t>1.</w:t>
            </w:r>
            <w:r>
              <w:tab/>
            </w:r>
            <w:r>
              <w:rPr>
                <w:b/>
                <w:i/>
              </w:rPr>
              <w:t>Jiċħad il-proposta tal-Kummissjoni fl-ewwel qari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Emenda</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Abbozz ta’ riżoluzzjoni leġiżlattiva</w:t>
      </w:r>
      <w:r>
        <w:rPr>
          <w:rStyle w:val="HideTWBExt"/>
        </w:rPr>
        <w:t>&lt;/DocAmend&gt;</w:t>
      </w:r>
    </w:p>
    <w:p>
      <w:pPr>
        <w:pStyle w:val="NormalBold"/>
      </w:pPr>
      <w:r>
        <w:rPr>
          <w:rStyle w:val="HideTWBExt"/>
        </w:rPr>
        <w:t>&lt;Article&gt;</w:t>
      </w:r>
      <w:r>
        <w:t>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Abbozz ta' riżoluzzjoni leġiżlattiva</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Adopts its position at first reading hereinafter set out</w:t>
            </w:r>
            <w:r>
              <w:t>;</w:t>
            </w:r>
          </w:p>
        </w:tc>
        <w:tc>
          <w:tcPr>
            <w:tcW w:w="4876" w:type="dxa"/>
            <w:tcBorders>
              <w:top w:val="nil"/>
              <w:left w:val="nil"/>
              <w:bottom w:val="nil"/>
              <w:right w:val="nil"/>
            </w:tcBorders>
          </w:tcPr>
          <w:p>
            <w:pPr>
              <w:pStyle w:val="Normal6a"/>
            </w:pPr>
            <w:r>
              <w:t>1.</w:t>
            </w:r>
            <w:r>
              <w:tab/>
            </w:r>
            <w:r>
              <w:rPr>
                <w:b/>
                <w:i/>
              </w:rPr>
              <w:t>Jiċħad il-proposta fl-intier tagħha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Emenda</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Abbozz ta’ riżoluzzjoni leġiżlattiva</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Abbozz ta' riżoluzzjoni leġiżlattiva</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Calls on the Commission to refer the matter to Parliament again if it replaces, substantially amends or intends to substantially amend its proposal</w:t>
            </w:r>
            <w:r>
              <w:t>;</w:t>
            </w:r>
          </w:p>
        </w:tc>
        <w:tc>
          <w:tcPr>
            <w:tcW w:w="4876" w:type="dxa"/>
            <w:tcBorders>
              <w:top w:val="nil"/>
              <w:left w:val="nil"/>
              <w:bottom w:val="nil"/>
              <w:right w:val="nil"/>
            </w:tcBorders>
          </w:tcPr>
          <w:p>
            <w:pPr>
              <w:pStyle w:val="Normal6a"/>
            </w:pPr>
            <w:r>
              <w:t>2.</w:t>
            </w:r>
            <w:r>
              <w:tab/>
            </w:r>
            <w:r>
              <w:rPr>
                <w:b/>
                <w:i/>
              </w:rPr>
              <w:t>Jistieden lill-Kummissjoni tirrispetta l-kompetenzi tal-Istati Membri u għalhekk, toqgħod lura milli tressaq kwalunkwe proposta leġiżlattiva li tistabbilixxi bażi legali biex tħeġġeġ l-immigrazzjoni lejn 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Emenda</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L-Unjoni u l-Istati Membri individwali qed jiffaċċjaw nuqqasijiet f’firxa wiesgħa ta’ setturi u impjiegi, inkluż f’dawk rilevanti għat-tranżizzjonijiet ekoloġiċi u diġitali.</w:t>
            </w:r>
            <w:r>
              <w:t xml:space="preserve"> </w:t>
            </w:r>
            <w:r>
              <w:rPr>
                <w:b/>
                <w:i/>
              </w:rPr>
              <w:t>In-nuqqasijiet estensivi fil-kostruzzjoni, fil-kura tas-saħħa, fl-ospitalità, fit-trasport, fit-teknoloġija tal-informazzjoni u tal-komunikazzjoni u fit-teknoloġija tax-xjenza, fl-inġinerija u fil-matematika, ilhom jeżistu u ġew aggravati mill-pandemija tal-COVID-19 u mill-aċċellerazzjoni tat-tranżizzjonijiet ekoloġiċi u diġitali.</w:t>
            </w:r>
            <w:r>
              <w:t xml:space="preserve"> </w:t>
            </w:r>
            <w:r>
              <w:rPr>
                <w:b/>
                <w:i/>
              </w:rPr>
              <w:t>In-nuqqas ta’ ħaddiema huwa mistenni li jippersisti u potenzjalment jaggrava fid-dawl tal-isfidi demografiċi.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L-Unjoni u l-Istati Membri individwali qed jiffaċċjaw nuqqasijiet f’firxa wiesgħa ta’ setturi u impjiegi, inkluż f’dawk rilevanti għat-tranżizzjonijiet ekoloġiċi u diġitali. In-nuqqasijiet estensivi fil-kostruzzjoni, fil-kura tas-saħħa, fl-ospitalità, fit-trasport, fit-teknoloġija tal-informazzjoni u tal-komunikazzjoni u fit-teknoloġija tax-xjenza, fl-inġinerija u fil-matematika, ilhom jeżistu u ġew aggravati mill-pandemija tal-COVID-19 u mill-aċċellerazzjoni </w:t>
            </w:r>
            <w:r>
              <w:rPr>
                <w:b/>
                <w:i/>
              </w:rPr>
              <w:t>tat-tranżizzjonijiet ekoloġiċi u</w:t>
            </w:r>
            <w:r>
              <w:t xml:space="preserve"> diġitali. In-nuqqas ta’ ħaddiema huwa mistenni li jippersisti u potenzjalment jaggrava fid-dawl tal-isfidi demografiċi.</w:t>
            </w:r>
          </w:p>
        </w:tc>
        <w:tc>
          <w:tcPr>
            <w:tcW w:w="4876" w:type="dxa"/>
            <w:tcBorders>
              <w:top w:val="nil"/>
              <w:left w:val="nil"/>
              <w:bottom w:val="nil"/>
              <w:right w:val="nil"/>
            </w:tcBorders>
          </w:tcPr>
          <w:p>
            <w:pPr>
              <w:pStyle w:val="Normal6a"/>
            </w:pPr>
            <w:r>
              <w:t>(1)</w:t>
            </w:r>
            <w:r>
              <w:tab/>
            </w:r>
            <w:r>
              <w:t>L-Unjoni u l-Istati Membri individwali qed jiffaċċjaw nuqqasijiet f’firxa wiesgħa ta’ setturi u impjiegi, inkluż f’dawk rilevanti għat-tranżizzjonijiet ekoloġiċi u diġitali. In-nuqqasijiet estensivi fil-kostruzzjoni, fil-kura tas-saħħa, fl-ospitalità, fit-trasport, fit-teknoloġija tal-informazzjoni u tal-komunikazzjoni u fit-teknoloġija tax-xjenza, fl-inġinerija u fil-matematika, ilhom jeżistu u ġew aggravati mill-pandemija tal-COVID-19</w:t>
            </w:r>
            <w:r>
              <w:rPr>
                <w:b/>
                <w:i/>
              </w:rPr>
              <w:t>, min-nuqqas ta’ investiment fl-Ewropa u min-nuqqas ta’ kapaċità li t-talent Ewropew żagħżugħ jinżamm fl-UE minħabba salarji mhux attraenti,</w:t>
            </w:r>
            <w:r>
              <w:t xml:space="preserve"> u mill-aċċellerazzjoni </w:t>
            </w:r>
            <w:r>
              <w:rPr>
                <w:b/>
                <w:i/>
              </w:rPr>
              <w:t>tat-tranżizzjoni ekoloġika u dik</w:t>
            </w:r>
            <w:r>
              <w:t xml:space="preserve"> diġitali. In-nuqqas ta’ ħaddiema huwa mistenni li jippersisti u potenzjalment jaggrava fid-dawl tal-isfidi demografiċi. </w:t>
            </w:r>
            <w:r>
              <w:rPr>
                <w:b/>
                <w:i/>
              </w:rPr>
              <w:t>Ta’ min jinnota li huwa d-dmir tal-Unjoni u tal-Istati Membri li jistabbilixxu miżuri speċifiċi biex jindirizzaw dawn in-nuqqasijiet u jippromwovu politiki dwar ir-rati tat-twelid immirati biex itemmu t-tnaqqis demografiku.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L-Unjoni u l-Istati Membri individwali qed jiffaċċjaw nuqqasijiet f’firxa wiesgħa ta’ setturi u </w:t>
            </w:r>
            <w:r>
              <w:rPr>
                <w:b/>
                <w:i/>
              </w:rPr>
              <w:t>impjiegi, inkluż f’dawk rilevanti għat-tranżizzjonijiet ekoloġiċi u diġitali.</w:t>
            </w:r>
            <w:r>
              <w:t xml:space="preserve"> </w:t>
            </w:r>
            <w:r>
              <w:rPr>
                <w:b/>
                <w:i/>
              </w:rPr>
              <w:t>In-nuqqasijiet estensivi fil-kostruzzjoni, fil-kura tas-saħħa, fl-ospitalità, fit-trasport, fit-teknoloġija tal-informazzjoni u tal-komunikazzjoni u fit-teknoloġija tax-xjenza, fl-inġinerija u fil-matematika, ilhom jeżistu u ġew aggravati mill-pandemija tal-COVID-19 u mill-aċċellerazzjoni tat-tranżizzjonijiet ekoloġiċi u diġitali.</w:t>
            </w:r>
            <w:r>
              <w:t xml:space="preserve"> </w:t>
            </w:r>
            <w:r>
              <w:rPr>
                <w:b/>
                <w:i/>
              </w:rPr>
              <w:t>In-nuqqas ta’ ħaddiema huwa mistenni li jippersisti u potenzjalment jaggrava fid-dawl tal-isfidi demografiċi</w:t>
            </w:r>
            <w:r>
              <w:t>.</w:t>
            </w:r>
          </w:p>
        </w:tc>
        <w:tc>
          <w:tcPr>
            <w:tcW w:w="4876" w:type="dxa"/>
            <w:tcBorders>
              <w:top w:val="nil"/>
              <w:left w:val="nil"/>
              <w:bottom w:val="nil"/>
              <w:right w:val="nil"/>
            </w:tcBorders>
          </w:tcPr>
          <w:p>
            <w:pPr>
              <w:pStyle w:val="Normal6a"/>
            </w:pPr>
            <w:r>
              <w:t>(1)</w:t>
            </w:r>
            <w:r>
              <w:tab/>
            </w:r>
            <w:r>
              <w:t xml:space="preserve">L-Unjoni u l-Istati Membri individwali qed jiffaċċjaw nuqqasijiet f’firxa wiesgħa ta’ setturi u </w:t>
            </w:r>
            <w:r>
              <w:rPr>
                <w:b/>
                <w:i/>
              </w:rPr>
              <w:t>okkupazzjonijiet, minħabba rati baxxi ta’ fertilità.</w:t>
            </w:r>
            <w:r>
              <w:t xml:space="preserve"> </w:t>
            </w:r>
            <w:r>
              <w:rPr>
                <w:b/>
                <w:i/>
              </w:rPr>
              <w:t>In-nuqqas ta’ appoġġ għall-familji, u l-kampanji ta’ propaganda fl-UE kollha kontra li wieħed ikollu t-tfal abbażi ta’ miti, estremiżmu ambjentali, jew teoriji ta’ komplott, urew li huma ta’ ħsara kbira għan-nisġa soċjali Ewropea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L-Unjoni u l-Istati Membri individwali qed jiffaċċjaw nuqqasijiet </w:t>
            </w:r>
            <w:r>
              <w:rPr>
                <w:b/>
                <w:i/>
              </w:rPr>
              <w:t>f’firxa wiesgħa ta’ setturi u impjiegi, inkluż f’dawk rilevanti għat-tranżizzjonijiet ekoloġiċi u diġitali</w:t>
            </w:r>
            <w:r>
              <w:t xml:space="preserve">. In-nuqqasijiet estensivi fil-kostruzzjoni, fil-kura tas-saħħa, fl-ospitalità, fit-trasport, fit-teknoloġija tal-informazzjoni u tal-komunikazzjoni u fit-teknoloġija tax-xjenza, fl-inġinerija u fil-matematika, </w:t>
            </w:r>
            <w:r>
              <w:rPr>
                <w:b/>
                <w:i/>
              </w:rPr>
              <w:t>ilhom jeżistu u ġew aggravati mill-pandemija tal-COVID-19 u mill-aċċellerazzjoni tat-tranżizzjonijiet ekoloġiċi u diġitali.</w:t>
            </w:r>
            <w:r>
              <w:t xml:space="preserve"> </w:t>
            </w:r>
            <w:r>
              <w:rPr>
                <w:b/>
                <w:i/>
              </w:rPr>
              <w:t>In-nuqqas ta’ ħaddiema huwa mistenni li jippersisti u potenzjalment jaggrava fid-dawl tal-isfidi demografiċi</w:t>
            </w:r>
            <w:r>
              <w:t>.</w:t>
            </w:r>
          </w:p>
        </w:tc>
        <w:tc>
          <w:tcPr>
            <w:tcW w:w="4876" w:type="dxa"/>
            <w:tcBorders>
              <w:top w:val="nil"/>
              <w:left w:val="nil"/>
              <w:bottom w:val="nil"/>
              <w:right w:val="nil"/>
            </w:tcBorders>
          </w:tcPr>
          <w:p>
            <w:pPr>
              <w:pStyle w:val="Normal6a"/>
            </w:pPr>
            <w:r>
              <w:t>(1)</w:t>
            </w:r>
            <w:r>
              <w:tab/>
            </w:r>
            <w:r>
              <w:t xml:space="preserve">L-Unjoni u l-Istati Membri individwali qed jiffaċċjaw nuqqasijiet </w:t>
            </w:r>
            <w:r>
              <w:rPr>
                <w:b/>
                <w:i/>
              </w:rPr>
              <w:t>ta’ ħaddiema f’setturi speċifiċi</w:t>
            </w:r>
            <w:r>
              <w:t xml:space="preserve">. In-nuqqasijiet estensivi fil-kostruzzjoni, fil-kura tas-saħħa, fl-ospitalità, fit-trasport, fit-teknoloġija tal-informazzjoni u tal-komunikazzjoni u fit-teknoloġija tax-xjenza, fl-inġinerija u fil-matematika, </w:t>
            </w:r>
            <w:r>
              <w:rPr>
                <w:b/>
                <w:i/>
              </w:rPr>
              <w:t>jirrikjedu l-mobilizzazzjoni tal-forza tax-xogħol eżistenti tal-Istati Membri, bħala kwistjoni ta’ prijorità, permezz ta’ politiki li jappoġġaw l-edukazzjoni u t-taħriġ</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L-Unjoni u l-Istati Membri individwali qed jiffaċċjaw nuqqasijiet f’firxa wiesgħa ta’ setturi u </w:t>
            </w:r>
            <w:r>
              <w:rPr>
                <w:b/>
                <w:i/>
              </w:rPr>
              <w:t>impjiegi</w:t>
            </w:r>
            <w:r>
              <w:t>, inkluż f’dawk rilevanti għat-tranżizzjonijiet ekoloġiċi u diġitali. In-nuqqasijiet estensivi fil-kostruzzjoni, fil-kura tas-saħħa, fl-ospitalità, fit-trasport, fit-teknoloġija tal-informazzjoni u tal-komunikazzjoni u fit-teknoloġija tax-xjenza, fl-inġinerija u fil-matematika, ilhom jeżistu u ġew aggravati mill-pandemija tal-COVID-19 u mill-aċċellerazzjoni tat-tranżizzjonijiet ekoloġiċi u diġitali. In-nuqqas ta’ ħaddiema huwa mistenni li jippersisti u potenzjalment jaggrava fid-dawl tal-isfidi demografiċi.</w:t>
            </w:r>
          </w:p>
        </w:tc>
        <w:tc>
          <w:tcPr>
            <w:tcW w:w="4876" w:type="dxa"/>
            <w:tcBorders>
              <w:top w:val="nil"/>
              <w:left w:val="nil"/>
              <w:bottom w:val="nil"/>
              <w:right w:val="nil"/>
            </w:tcBorders>
          </w:tcPr>
          <w:p>
            <w:pPr>
              <w:pStyle w:val="Normal6a"/>
            </w:pPr>
            <w:r>
              <w:t>(1)</w:t>
            </w:r>
            <w:r>
              <w:tab/>
            </w:r>
            <w:r>
              <w:t xml:space="preserve">L-Unjoni u l-Istati Membri individwali qed jiffaċċjaw nuqqasijiet f’firxa wiesgħa ta’ setturi u </w:t>
            </w:r>
            <w:r>
              <w:rPr>
                <w:b/>
                <w:i/>
              </w:rPr>
              <w:t>okkupazzjonijiet</w:t>
            </w:r>
            <w:r>
              <w:t>, inkluż f’dawk rilevanti għat-tranżizzjonijiet ekoloġiċi u diġitali</w:t>
            </w:r>
            <w:r>
              <w:rPr>
                <w:b/>
                <w:i/>
              </w:rPr>
              <w:t>.</w:t>
            </w:r>
            <w:r>
              <w:t xml:space="preserve"> </w:t>
            </w:r>
            <w:r>
              <w:rPr>
                <w:b/>
                <w:i/>
              </w:rPr>
              <w:t>Huwa evidenti li huma meħtieġa l-livelli kollha tal-ħiliet sabiex jiġi indirizzat in-nuqqas ta’ ħaddiema</w:t>
            </w:r>
            <w:r>
              <w:t>. In-nuqqasijiet estensivi fil-kostruzzjoni, fil-kura tas-saħħa, fl-ospitalità, fit-trasport, fit-teknoloġija tal-informazzjoni u tal-komunikazzjoni u fit-teknoloġija tax-xjenza, fl-inġinerija u fil-matematika, ilhom jeżistu u ġew aggravati mill-pandemija tal-COVID-19 u mill-aċċellerazzjoni tat-tranżizzjonijiet ekoloġiċi u diġitali. In-nuqqas ta’ ħaddiema huwa mistenni li jippersisti u potenzjalment jaggrava fid-dawl tal-isfidi demografiċi.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L-Unjoni u l-Istati Membri individwali qed jiffaċċjaw nuqqasijiet f’firxa wiesgħa ta’ setturi u </w:t>
            </w:r>
            <w:r>
              <w:rPr>
                <w:b/>
                <w:i/>
              </w:rPr>
              <w:t>impjiegi</w:t>
            </w:r>
            <w:r>
              <w:t>, inkluż f’dawk rilevanti għat-tranżizzjonijiet ekoloġiċi u diġitali. In-nuqqasijiet estensivi fil-kostruzzjoni, fil-kura tas-saħħa, fl-ospitalità, fit-trasport, fit-teknoloġija tal-informazzjoni u tal-komunikazzjoni u fit-teknoloġija tax-xjenza, fl-inġinerija u fil-matematika, ilhom jeżistu u ġew aggravati mill-pandemija tal-COVID-19 u mill-aċċellerazzjoni tat-tranżizzjonijiet ekoloġiċi u diġitali. In-nuqqas ta’ ħaddiema huwa mistenni li jippersisti u potenzjalment jaggrava fid-dawl tal-isfidi demografiċi.</w:t>
            </w:r>
          </w:p>
        </w:tc>
        <w:tc>
          <w:tcPr>
            <w:tcW w:w="4876" w:type="dxa"/>
            <w:tcBorders>
              <w:top w:val="nil"/>
              <w:left w:val="nil"/>
              <w:bottom w:val="nil"/>
              <w:right w:val="nil"/>
            </w:tcBorders>
          </w:tcPr>
          <w:p>
            <w:pPr>
              <w:pStyle w:val="Normal6a"/>
            </w:pPr>
            <w:r>
              <w:t>(1)</w:t>
            </w:r>
            <w:r>
              <w:tab/>
            </w:r>
            <w:r>
              <w:t xml:space="preserve">L-Unjoni u l-Istati Membri individwali qed jiffaċċjaw nuqqasijiet f’firxa wiesgħa ta’ setturi u </w:t>
            </w:r>
            <w:r>
              <w:rPr>
                <w:b/>
                <w:i/>
              </w:rPr>
              <w:t>okkupazzjonijiet fil-livelli kollha tal-ħiliet</w:t>
            </w:r>
            <w:r>
              <w:t>, inkluż f’dawk rilevanti għat-tranżizzjonijiet ekoloġiċi u diġitali. In-nuqqasijiet estensivi fil-kostruzzjoni, fil-kura tas-saħħa, fl-ospitalità, fit-trasport, fit-teknoloġija tal-informazzjoni u tal-komunikazzjoni u fit-teknoloġija tax-xjenza, fl-inġinerija u fil-matematika, ilhom jeżistu u ġew aggravati mill-pandemija tal-COVID-19 u mill-aċċellerazzjoni tat-tranżizzjonijiet ekoloġiċi u diġitali. In-nuqqas ta’ ħaddiema huwa mistenni li jippersisti u potenzjalment jaggrava fid-dawl tal-isfidi demografiċi.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L-Unjoni u l-Istati Membri individwali qed jiffaċċjaw nuqqasijiet f’firxa wiesgħa ta’ setturi u impjiegi, inkluż f’dawk rilevanti għat-tranżizzjonijiet </w:t>
            </w:r>
            <w:r>
              <w:rPr>
                <w:b/>
                <w:i/>
              </w:rPr>
              <w:t>ekoloġiċi</w:t>
            </w:r>
            <w:r>
              <w:t xml:space="preserve"> u diġitali. In-nuqqasijiet estensivi fil-kostruzzjoni, fil-kura tas-saħħa, fl-ospitalità, fit-trasport, fit-teknoloġija tal-informazzjoni u tal-komunikazzjoni u fit-teknoloġija tax-xjenza, fl-inġinerija u fil-matematika, ilhom jeżistu u ġew aggravati mill-pandemija tal-COVID-19 u mill-aċċellerazzjoni tat-tranżizzjonijiet </w:t>
            </w:r>
            <w:r>
              <w:rPr>
                <w:b/>
                <w:i/>
              </w:rPr>
              <w:t>ekoloġiċi</w:t>
            </w:r>
            <w:r>
              <w:t xml:space="preserve"> u diġitali. In-nuqqas ta’ ħaddiema huwa mistenni li jippersisti u potenzjalment jaggrava fid-dawl tal-isfidi demografiċi.</w:t>
            </w:r>
          </w:p>
        </w:tc>
        <w:tc>
          <w:tcPr>
            <w:tcW w:w="4876" w:type="dxa"/>
            <w:tcBorders>
              <w:top w:val="nil"/>
              <w:left w:val="nil"/>
              <w:bottom w:val="nil"/>
              <w:right w:val="nil"/>
            </w:tcBorders>
          </w:tcPr>
          <w:p>
            <w:pPr>
              <w:pStyle w:val="Normal6a"/>
            </w:pPr>
            <w:r>
              <w:t>(1)</w:t>
            </w:r>
            <w:r>
              <w:tab/>
            </w:r>
            <w:r>
              <w:t xml:space="preserve">L-Unjoni u l-Istati Membri individwali qed jiffaċċjaw nuqqasijiet f’firxa wiesgħa ta’ setturi u impjiegi, inkluż f’dawk rilevanti għat-tranżizzjonijiet </w:t>
            </w:r>
            <w:r>
              <w:rPr>
                <w:b/>
                <w:i/>
              </w:rPr>
              <w:t>nodfa</w:t>
            </w:r>
            <w:r>
              <w:t xml:space="preserve"> u diġitali. In-nuqqasijiet estensivi fil-kostruzzjoni, fil-kura tas-saħħa, fl-ospitalità, fit-trasport, fit-teknoloġija tal-informazzjoni u tal-komunikazzjoni u fit-teknoloġija tax-xjenza, fl-inġinerija u fil-matematika, ilhom jeżistu u ġew aggravati mill-pandemija tal-COVID-19 u mill-aċċellerazzjoni tat-tranżizzjonijiet </w:t>
            </w:r>
            <w:r>
              <w:rPr>
                <w:b/>
                <w:i/>
              </w:rPr>
              <w:t>nodfa</w:t>
            </w:r>
            <w:r>
              <w:t xml:space="preserve"> u diġitali. In-nuqqas ta’ ħaddiema huwa mistenni li jippersisti u potenzjalment jaggrava fid-dawl tal-isfidi demografiċi.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Il-popolazzjoni tal-Unjoni hija pproġettata li tonqos b’mod sinifikanti, minn 451 miljun fl-2022 għal 406 miljun fl-2050.</w:t>
            </w:r>
            <w:r>
              <w:t xml:space="preserve"> </w:t>
            </w:r>
            <w:r>
              <w:rPr>
                <w:b/>
                <w:i/>
              </w:rPr>
              <w:t>L-għadd ta’ persuni fl-età tax-xogħol huwa pproġettat li jonqos saħansitra aktar, minn 264 miljun għal 207 miljun; tnaqqis ta’ 21 fil-mija.</w:t>
            </w:r>
            <w:r>
              <w:t xml:space="preserve"> </w:t>
            </w:r>
            <w:r>
              <w:rPr>
                <w:b/>
                <w:i/>
              </w:rPr>
              <w:t>Sadanittant, matul dan il-perjodu l-għadd ta’ anzjani (fl-età ta’ 65 sena jew aktar) huwa pproġettat li jiżdied bi 32 miljun, u l-għadd ta’ tfal (taħt l-eta ta’ 20 sena) huwa pproġettat li jonqos b’21 miljun.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impjiegi</w:t>
            </w:r>
            <w:r>
              <w:t xml:space="preserve">. Minħabba l-iskala attwali tan-nuqqasijiet fis-suq tax-xogħol u x-xejriet demografiċi, il-miżuri li jimmiraw lejn il-forza tax-xogħol domestika u tal-Unjoni weħidhom </w:t>
            </w:r>
            <w:r>
              <w:rPr>
                <w:b/>
                <w:i/>
              </w:rPr>
              <w:t>x’aktarx ma jkunux</w:t>
            </w:r>
            <w:r>
              <w:t xml:space="preserve"> biżżejjed biex jindirizzaw in-nuqqasijiet eżistenti u futuri ta’ ħaddiema u ta’ ħiliet. Għalhekk, il-migrazzjoni legali hija essenzjali biex tikkomplementa dawk l-azzjonijiet u trid tkun parti mis-soluzzjoni biex tappoġġa bis-sħiħ it-tranżizzjoni doppja.</w:t>
            </w:r>
          </w:p>
        </w:tc>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okkupazzjonijiet</w:t>
            </w:r>
            <w:r>
              <w:t xml:space="preserve">. </w:t>
            </w:r>
            <w:r>
              <w:rPr>
                <w:b/>
                <w:i/>
              </w:rPr>
              <w:t>Madankollu,</w:t>
            </w:r>
            <w:r>
              <w:t xml:space="preserve"> minħabba l-iskala attwali tan-nuqqasijiet fis-suq tax-xogħol u x-xejriet demografiċi, il-miżuri li jimmiraw lejn il-forza tax-xogħol domestika u tal-Unjoni weħidhom </w:t>
            </w:r>
            <w:r>
              <w:rPr>
                <w:b/>
                <w:i/>
              </w:rPr>
              <w:t>mhumiex se jkunu</w:t>
            </w:r>
            <w:r>
              <w:t xml:space="preserve"> biżżejjed biex jindirizzaw in-nuqqasijiet eżistenti u futuri ta’ ħaddiema u ta’ ħiliet. </w:t>
            </w:r>
            <w:r>
              <w:rPr>
                <w:b/>
                <w:i/>
              </w:rPr>
              <w:t>Il-Kummissjoni tistma li minħabba t-tnaqqis previst fil-popolazzjoni fl-età tax-xogħol, se jkunu meħtieġa mill-anqas 7 miljun persuna oħra fl-Ewropa sal-2030.</w:t>
            </w:r>
            <w:r>
              <w:t xml:space="preserve"> Għalhekk, il-migrazzjoni legali hija essenzjali biex tikkomplementa dawk l-azzjonijiet u trid tkun parti mis-soluzzjoni biex tappoġġa bis-sħiħ it-tranżizzjoni doppja </w:t>
            </w:r>
            <w:r>
              <w:rPr>
                <w:b/>
                <w:i/>
              </w:rPr>
              <w:t>u tiżgura l-kompetittività u t-tkabbir ekonomiku sostnut tal-Unjoni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impjiegi</w:t>
            </w:r>
            <w:r>
              <w:t xml:space="preserve">. Minħabba l-iskala attwali tan-nuqqasijiet fis-suq tax-xogħol u x-xejriet demografiċi, il-miżuri li jimmiraw lejn il-forza tax-xogħol domestika u tal-Unjoni weħidhom </w:t>
            </w:r>
            <w:r>
              <w:rPr>
                <w:b/>
                <w:i/>
              </w:rPr>
              <w:t>x’aktarx ma jkunux</w:t>
            </w:r>
            <w:r>
              <w:t xml:space="preserve"> biżżejjed biex jindirizzaw in-nuqqasijiet eżistenti u futuri ta’ ħaddiema u ta’ ħiliet. Għalhekk, il-migrazzjoni legali hija essenzjali biex tikkomplementa dawk l-azzjonijiet u trid tkun parti mis-soluzzjoni biex tappoġġa bis-sħiħ it-tranżizzjoni doppja.</w:t>
            </w:r>
          </w:p>
        </w:tc>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w:t>
            </w:r>
            <w:r>
              <w:rPr>
                <w:b/>
                <w:i/>
              </w:rPr>
              <w:t>inkluż billi jsir użu aħjar mid-Direttiva tal-Kunsill 2003/109, mid-Direttiva 2021/1883 tal-Parlament Ewropew u tal-Kunsill u min-network EURES,</w:t>
            </w:r>
            <w:r>
              <w:t xml:space="preserve"> kif ukoll it-titjib tal-kundizzjonijiet tax-xogħol u </w:t>
            </w:r>
            <w:r>
              <w:rPr>
                <w:b/>
                <w:i/>
              </w:rPr>
              <w:t>tal-paga u</w:t>
            </w:r>
            <w:r>
              <w:t xml:space="preserve"> l-attraenza ta’ ċerti </w:t>
            </w:r>
            <w:r>
              <w:rPr>
                <w:b/>
                <w:i/>
              </w:rPr>
              <w:t>okkupazzjonijiet</w:t>
            </w:r>
            <w:r>
              <w:t xml:space="preserve">. Minħabba l-iskala attwali tan-nuqqasijiet fis-suq tax-xogħol u x-xejriet demografiċi, il-miżuri li jimmiraw lejn il-forza tax-xogħol domestika u tal-Unjoni weħidhom </w:t>
            </w:r>
            <w:r>
              <w:rPr>
                <w:b/>
                <w:i/>
              </w:rPr>
              <w:t>mhumiex se jkunu</w:t>
            </w:r>
            <w:r>
              <w:t xml:space="preserve"> biżżejjed biex jindirizzaw in-nuqqasijiet eżistenti u futuri ta’ ħaddiema u ta’ ħiliet. Għalhekk, il-migrazzjoni legali hija essenzjali biex tikkomplementa dawk l-azzjonijiet u trid tkun parti mis-soluzzjoni biex tappoġġa bis-sħiħ it-tranżizzjoni doppja.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w:t>
            </w:r>
            <w:r>
              <w:rPr>
                <w:b/>
                <w:i/>
              </w:rPr>
              <w:t>u</w:t>
            </w:r>
            <w:r>
              <w:t xml:space="preserve"> l-attraenza ta’ ċerti </w:t>
            </w:r>
            <w:r>
              <w:rPr>
                <w:b/>
                <w:i/>
              </w:rPr>
              <w:t>impjiegi</w:t>
            </w:r>
            <w:r>
              <w:t xml:space="preserve">. Minħabba l-iskala attwali tan-nuqqasijiet fis-suq tax-xogħol u x-xejriet demografiċi, il-miżuri li jimmiraw lejn il-forza tax-xogħol domestika u tal-Unjoni weħidhom x’aktarx ma jkunux biżżejjed biex jindirizzaw in-nuqqasijiet eżistenti u futuri ta’ ħaddiema u ta’ ħiliet. Għalhekk, il-migrazzjoni legali hija essenzjali biex tikkomplementa dawk l-azzjonijiet u trid tkun parti </w:t>
            </w:r>
            <w:r>
              <w:rPr>
                <w:b/>
                <w:i/>
              </w:rPr>
              <w:t>mis-soluzzjoni</w:t>
            </w:r>
            <w:r>
              <w:t xml:space="preserve"> biex tappoġġa bis-sħiħ it-tranżizzjoni doppja.</w:t>
            </w:r>
          </w:p>
        </w:tc>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w:t>
            </w:r>
            <w:r>
              <w:rPr>
                <w:b/>
                <w:i/>
              </w:rPr>
              <w:t>tal-pagi, l-iżgurar</w:t>
            </w:r>
            <w:r>
              <w:t xml:space="preserve"> tal-kundizzjonijiet tax-xogħol </w:t>
            </w:r>
            <w:r>
              <w:rPr>
                <w:b/>
                <w:i/>
              </w:rPr>
              <w:t>sikuri u ġusti u l-protezzjoni robusta kontra d-diskriminazzjoni kif ukoll</w:t>
            </w:r>
            <w:r>
              <w:t xml:space="preserve"> l-attraenza ta’ ċerti </w:t>
            </w:r>
            <w:r>
              <w:rPr>
                <w:b/>
                <w:i/>
              </w:rPr>
              <w:t>okkupazzjonijiet</w:t>
            </w:r>
            <w:r>
              <w:t xml:space="preserve">. Minħabba l-iskala attwali tan-nuqqasijiet fis-suq tax-xogħol u x-xejriet demografiċi, il-miżuri li jimmiraw lejn il-forza tax-xogħol domestika u tal-Unjoni weħidhom x’aktarx ma jkunux biżżejjed biex jindirizzaw in-nuqqasijiet eżistenti u futuri ta’ ħaddiema u ta’ ħiliet. Għalhekk, il-migrazzjoni legali hija essenzjali biex tikkomplementa dawk l-azzjonijiet u trid tkun parti </w:t>
            </w:r>
            <w:r>
              <w:rPr>
                <w:b/>
                <w:i/>
              </w:rPr>
              <w:t>essenzjali mill-politika tal-UE dwar il-migrazzjoni</w:t>
            </w:r>
            <w:r>
              <w:t xml:space="preserve"> biex tappoġġa bis-sħiħ it-tranżizzjoni doppja.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impjiegi</w:t>
            </w:r>
            <w:r>
              <w:t xml:space="preserve">. Minħabba l-iskala attwali tan-nuqqasijiet fis-suq tax-xogħol u x-xejriet demografiċi, il-miżuri li jimmiraw lejn il-forza tax-xogħol domestika u tal-Unjoni weħidhom x’aktarx ma jkunux biżżejjed biex jindirizzaw in-nuqqasijiet eżistenti u futuri ta’ ħaddiema u ta’ ħiliet. Għalhekk, il-migrazzjoni legali </w:t>
            </w:r>
            <w:r>
              <w:rPr>
                <w:b/>
                <w:i/>
              </w:rPr>
              <w:t>hija essenzjali</w:t>
            </w:r>
            <w:r>
              <w:t xml:space="preserve"> biex tikkomplementa dawk l-azzjonijiet u </w:t>
            </w:r>
            <w:r>
              <w:rPr>
                <w:b/>
                <w:i/>
              </w:rPr>
              <w:t>trid tkun</w:t>
            </w:r>
            <w:r>
              <w:t xml:space="preserve"> parti mis-soluzzjoni biex tappoġġa bis-sħiħ it-tranżizzjoni doppja.</w:t>
            </w:r>
          </w:p>
        </w:tc>
        <w:tc>
          <w:tcPr>
            <w:tcW w:w="4876" w:type="dxa"/>
            <w:tcBorders>
              <w:top w:val="nil"/>
              <w:left w:val="nil"/>
              <w:bottom w:val="nil"/>
              <w:right w:val="nil"/>
            </w:tcBorders>
          </w:tcPr>
          <w:p>
            <w:pPr>
              <w:pStyle w:val="Normal6a"/>
            </w:pPr>
            <w:r>
              <w:t>(2)</w:t>
            </w:r>
            <w:r>
              <w:tab/>
            </w:r>
            <w:r>
              <w:t xml:space="preserve">L-indirizzar tan-nuqqas ta’ ħaddiema jeħtieġ approċċ komprensiv </w:t>
            </w:r>
            <w:r>
              <w:rPr>
                <w:b/>
                <w:i/>
              </w:rPr>
              <w:t>u komplementari</w:t>
            </w:r>
            <w:r>
              <w:t xml:space="preserve">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okkupazzjonijiet.</w:t>
            </w:r>
            <w:r>
              <w:t xml:space="preserve"> </w:t>
            </w:r>
            <w:r>
              <w:rPr>
                <w:b/>
                <w:i/>
              </w:rPr>
              <w:t>Huwa importanti wkoll li jiżdiedu l-miżuri għall-ġlieda kontra l-frodi u l-abbuż fis-sistemi nazzjonali tal-benefiċċji tal-qgħad</w:t>
            </w:r>
            <w:r>
              <w:t>. Minħabba l-iskala attwali tan-nuqqasijiet fis-suq tax-xogħol u x-xejriet demografiċi, il-miżuri li jimmiraw lejn il-forza tax-xogħol domestika u tal-Unjoni weħidhom x’aktarx ma jkunux biżżejjed biex jindirizzaw in-nuqqasijiet eżistenti u futuri ta’ ħaddiema u ta’ ħiliet. Għalhekk, il-migrazzjoni legali</w:t>
            </w:r>
            <w:r>
              <w:rPr>
                <w:b/>
                <w:i/>
              </w:rPr>
              <w:t>, volontarja u bl-ordni, tista’ tagħti prova li hi neċessarja</w:t>
            </w:r>
            <w:r>
              <w:t xml:space="preserve"> biex tikkomplementa dawk l-azzjonijiet u </w:t>
            </w:r>
            <w:r>
              <w:rPr>
                <w:b/>
                <w:i/>
              </w:rPr>
              <w:t>tista’ tifforma</w:t>
            </w:r>
            <w:r>
              <w:t xml:space="preserve"> parti mis-soluzzjoni biex tappoġġa bis-sħiħ it-tranżizzjoni doppja.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impjiegi</w:t>
            </w:r>
            <w:r>
              <w:t xml:space="preserve">. Minħabba l-iskala attwali tan-nuqqasijiet fis-suq tax-xogħol u x-xejriet demografiċi, il-miżuri li jimmiraw lejn il-forza tax-xogħol domestika u tal-Unjoni weħidhom </w:t>
            </w:r>
            <w:r>
              <w:rPr>
                <w:b/>
                <w:i/>
              </w:rPr>
              <w:t>x’aktarx</w:t>
            </w:r>
            <w:r>
              <w:t xml:space="preserve"> ma jkunux biżżejjed biex jindirizzaw in-nuqqasijiet eżistenti u futuri ta’ ħaddiema u ta’ ħiliet. </w:t>
            </w:r>
            <w:r>
              <w:rPr>
                <w:b/>
                <w:i/>
              </w:rPr>
              <w:t>Għalhekk,</w:t>
            </w:r>
            <w:r>
              <w:t xml:space="preserve"> il-migrazzjoni legali </w:t>
            </w:r>
            <w:r>
              <w:rPr>
                <w:b/>
                <w:i/>
              </w:rPr>
              <w:t>hija essenzjali biex</w:t>
            </w:r>
            <w:r>
              <w:t xml:space="preserve"> tikkomplementa dawk l-azzjonijiet u </w:t>
            </w:r>
            <w:r>
              <w:rPr>
                <w:b/>
                <w:i/>
              </w:rPr>
              <w:t>trid</w:t>
            </w:r>
            <w:r>
              <w:t xml:space="preserve"> tkun parti mis-soluzzjoni biex </w:t>
            </w:r>
            <w:r>
              <w:rPr>
                <w:b/>
                <w:i/>
              </w:rPr>
              <w:t>tappoġġa bis-sħiħ it-tranżizzjoni</w:t>
            </w:r>
            <w:r>
              <w:t xml:space="preserve"> doppja.</w:t>
            </w:r>
          </w:p>
        </w:tc>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w:t>
            </w:r>
            <w:r>
              <w:rPr>
                <w:b/>
                <w:i/>
              </w:rPr>
              <w:t>ewlenija</w:t>
            </w:r>
            <w:r>
              <w:t xml:space="preserve">, l-isfruttar aħjar tal-potenzjal sħiħ ta’ gruppi b’parteċipazzjoni aktar baxxa fis-suq tax-xogħol </w:t>
            </w:r>
            <w:r>
              <w:rPr>
                <w:b/>
                <w:i/>
              </w:rPr>
              <w:t>permezz ta’ inċentivi ġodda għax-xogħol</w:t>
            </w:r>
            <w:r>
              <w:t xml:space="preserve">, it-taħriġ mill-ġdid u t-titjib tal-ħiliet tal-forza tax-xogħol eżistenti, l-iffaċilitar tal-mobilità tal-ħaddiema intra-UE, kif ukoll it-titjib tal-kundizzjonijiet tax-xogħol u l-attraenza ta’ ċerti </w:t>
            </w:r>
            <w:r>
              <w:rPr>
                <w:b/>
                <w:i/>
              </w:rPr>
              <w:t>okkupazzjonijiet</w:t>
            </w:r>
            <w:r>
              <w:t xml:space="preserve">. Minħabba l-iskala attwali tan-nuqqasijiet fis-suq tax-xogħol u x-xejriet demografiċi, il-miżuri li jimmiraw lejn il-forza tax-xogħol domestika u tal-Unjoni weħidhom </w:t>
            </w:r>
            <w:r>
              <w:rPr>
                <w:b/>
                <w:i/>
              </w:rPr>
              <w:t>jistgħu</w:t>
            </w:r>
            <w:r>
              <w:t xml:space="preserve"> ma jkunux biżżejjed biex jindirizzaw in-nuqqasijiet eżistenti u futuri ta’ ħaddiema u </w:t>
            </w:r>
            <w:r>
              <w:rPr>
                <w:b/>
                <w:i/>
              </w:rPr>
              <w:t>ta’ ħiliet fir-rigward tal-professjonijiet b’livell għoli</w:t>
            </w:r>
            <w:r>
              <w:t xml:space="preserve"> ta’ ħiliet. Il-migrazzjoni legali </w:t>
            </w:r>
            <w:r>
              <w:rPr>
                <w:b/>
                <w:i/>
              </w:rPr>
              <w:t>b’livell għoli ta’ ħiliet tista’</w:t>
            </w:r>
            <w:r>
              <w:t xml:space="preserve"> tikkomplementa dawk l-azzjonijiet u tkun parti mis-soluzzjoni biex </w:t>
            </w:r>
            <w:r>
              <w:rPr>
                <w:b/>
                <w:i/>
              </w:rPr>
              <w:t>issaħħaħ il-kompetittività Ewropea u tappoġġa t-tranżizzjoni</w:t>
            </w:r>
            <w:r>
              <w:t xml:space="preserve"> doppja.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w:t>
            </w:r>
            <w:r>
              <w:rPr>
                <w:b/>
                <w:i/>
              </w:rPr>
              <w:t>jeħtieġ approċċ komprensiv fil-livell nazzjonali u tal-Unjoni li jinkludi, bħala prijorità,</w:t>
            </w:r>
            <w:r>
              <w:t xml:space="preserve"> l-isfruttar aħjar tal-potenzjal sħiħ ta’ gruppi b’parteċipazzjoni aktar baxxa fis-suq tax-xogħol, it-taħriġ mill-ġdid u t-titjib tal-ħiliet tal-forza tax-xogħol eżistenti, </w:t>
            </w:r>
            <w:r>
              <w:rPr>
                <w:b/>
                <w:i/>
              </w:rPr>
              <w:t>l-iffaċilitar tal-mobilità tal-ħaddiema intra-UE,</w:t>
            </w:r>
            <w:r>
              <w:t xml:space="preserve"> kif ukoll it-titjib tal-kundizzjonijiet tax-xogħol u l-attraenza ta’ ċerti impjiegi. </w:t>
            </w:r>
            <w:r>
              <w:rPr>
                <w:b/>
                <w:i/>
              </w:rPr>
              <w:t>Minħabba l-iskala attwali tan-nuqqasijiet fis-suq tax-xogħol u x-xejriet demografiċi, il-miżuri li jimmiraw lejn il-forza tax-xogħol domestika u tal-Unjoni weħidhom x’aktarx ma jkunux biżżejjed biex jindirizzaw in-nuqqasijiet eżistenti u futuri ta’ ħaddiema u ta’ ħiliet.</w:t>
            </w:r>
            <w:r>
              <w:t xml:space="preserve"> </w:t>
            </w:r>
            <w:r>
              <w:rPr>
                <w:b/>
                <w:i/>
              </w:rPr>
              <w:t>Għalhekk, il-migrazzjoni legali hija essenzjali biex tikkomplementa dawk l-azzjonijiet u trid tkun parti mis-soluzzjoni biex tappoġġa bis-sħiħ it-tranżizzjoni doppja</w:t>
            </w:r>
            <w:r>
              <w:t>.</w:t>
            </w:r>
          </w:p>
        </w:tc>
        <w:tc>
          <w:tcPr>
            <w:tcW w:w="4876" w:type="dxa"/>
            <w:tcBorders>
              <w:top w:val="nil"/>
              <w:left w:val="nil"/>
              <w:bottom w:val="nil"/>
              <w:right w:val="nil"/>
            </w:tcBorders>
          </w:tcPr>
          <w:p>
            <w:pPr>
              <w:pStyle w:val="Normal6a"/>
            </w:pPr>
            <w:r>
              <w:t>(2)</w:t>
            </w:r>
            <w:r>
              <w:tab/>
            </w:r>
            <w:r>
              <w:t xml:space="preserve">L-indirizzar tan-nuqqas ta’ ħaddiema </w:t>
            </w:r>
            <w:r>
              <w:rPr>
                <w:b/>
                <w:i/>
              </w:rPr>
              <w:t>huwa sfida multidimensjonal kumplessa, li s-soluzzjonijiet għaliha għandhom jinkludu</w:t>
            </w:r>
            <w:r>
              <w:t xml:space="preserve"> l-isfruttar aħjar tal-potenzjal sħiħ ta’ gruppi b’parteċipazzjoni aktar baxxa fis-suq tax-xogħol, it-taħriġ mill-ġdid u t-titjib tal-ħiliet tal-forza tax-xogħol eżistenti, kif ukoll it-titjib tal-kundizzjonijiet tax-xogħol u l-attraenza ta’ ċerti impjiegi. </w:t>
            </w:r>
            <w:r>
              <w:rPr>
                <w:b/>
                <w:i/>
              </w:rPr>
              <w:t>Id-determinazzjoni tal-għadd ta’ ċittadini ta’ pajjiżi terzi li għandhom jingħataw permess ta’ residenza bħala impjegati jew persuni li jaħdmu għal rashom hija kompetenza nazzjonali. Għalhekk, għandu jkun f’idejn l-Istati Membri li jiddeċiedu jekk jipparteċipawx fir-Riżerva ta’ Talent tal-UE jew le, u huwa importanti li tiġi rispettata d-diviżjoni tal-kompetenzi bejn l-UE u l-Istati Membri. Jenħtieħ li l-inizjattivi tal-UE dejjem jitfasslu b’tali mod li tiġi evitata d-duplikazzjoni tal-għodod eżistenti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w:t>
            </w:r>
            <w:r>
              <w:rPr>
                <w:b/>
                <w:i/>
              </w:rPr>
              <w:t>l-iffaċilitar tal-mobilità tal-ħaddiema intra-UE,</w:t>
            </w:r>
            <w:r>
              <w:t xml:space="preserve"> kif ukoll it-titjib tal-kundizzjonijiet tax-xogħol u l-attraenza ta’ ċerti impjiegi. Minħabba l-iskala attwali tan-nuqqasijiet fis-suq tax-xogħol u x-xejriet demografiċi, il-miżuri </w:t>
            </w:r>
            <w:r>
              <w:rPr>
                <w:b/>
                <w:i/>
              </w:rPr>
              <w:t>li jimmiraw</w:t>
            </w:r>
            <w:r>
              <w:t xml:space="preserve"> lejn il-forza tax-xogħol domestika u tal-Unjoni </w:t>
            </w:r>
            <w:r>
              <w:rPr>
                <w:b/>
                <w:i/>
              </w:rPr>
              <w:t>weħidhom x’aktarx ma jkunux biżżejjed biex jindirizzaw in-nuqqasijiet</w:t>
            </w:r>
            <w:r>
              <w:t xml:space="preserve"> eżistenti u futuri ta’ ħaddiema u ta’ ħiliet</w:t>
            </w:r>
            <w:r>
              <w:rPr>
                <w:b/>
                <w:i/>
              </w:rPr>
              <w:t>.</w:t>
            </w:r>
            <w:r>
              <w:t xml:space="preserve"> </w:t>
            </w:r>
            <w:r>
              <w:rPr>
                <w:b/>
                <w:i/>
              </w:rPr>
              <w:t>Għalhekk, il-migrazzjoni legali hija essenzjali biex tikkomplementa dawk l-azzjonijiet u trid tkun parti mis-soluzzjoni biex tappoġġa bis-sħiħ it-tranżizzjoni doppja</w:t>
            </w:r>
            <w:r>
              <w:t>.</w:t>
            </w:r>
          </w:p>
        </w:tc>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kif ukoll it-titjib tal-kundizzjonijiet tax-xogħol u l-attraenza ta’ ċerti impjiegi. Minħabba l-iskala attwali tan-nuqqasijiet fis-suq tax-xogħol u x-xejriet demografiċi, il-miżuri </w:t>
            </w:r>
            <w:r>
              <w:rPr>
                <w:b/>
                <w:i/>
              </w:rPr>
              <w:t>mmirati mhux biss</w:t>
            </w:r>
            <w:r>
              <w:t xml:space="preserve"> lejn il-forza tax-xogħol domestika u tal-Unjoni </w:t>
            </w:r>
            <w:r>
              <w:rPr>
                <w:b/>
                <w:i/>
              </w:rPr>
              <w:t>iżda wkoll lejn il-migrazzjoni legali biex jiġu indirizzati n-nuqqasijiet</w:t>
            </w:r>
            <w:r>
              <w:t xml:space="preserve"> eżistenti u futuri ta’ ħaddiema u ta’ ħiliet</w:t>
            </w:r>
            <w:r>
              <w:rPr>
                <w:b/>
                <w:i/>
              </w:rPr>
              <w:t>, jirrikjedu, bħala prijorità, l-implimentazzjoni ta’ politiki li jippromwovu l-iżvilupp tal-ħiliet fl-Unjoni, li jikkontribwixxu għall-produttività tal-popolazzjoni eżistenti tal-Istati Membri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impjiegi</w:t>
            </w:r>
            <w:r>
              <w:t xml:space="preserve">. Minħabba l-iskala attwali tan-nuqqasijiet fis-suq tax-xogħol u x-xejriet demografiċi, il-miżuri li jimmiraw lejn il-forza tax-xogħol domestika u tal-Unjoni weħidhom x’aktarx ma jkunux biżżejjed biex jindirizzaw in-nuqqasijiet eżistenti u futuri ta’ ħaddiema u ta’ ħiliet. </w:t>
            </w:r>
            <w:r>
              <w:rPr>
                <w:b/>
                <w:i/>
              </w:rPr>
              <w:t>Għalhekk,</w:t>
            </w:r>
            <w:r>
              <w:t xml:space="preserve"> il-migrazzjoni legali </w:t>
            </w:r>
            <w:r>
              <w:rPr>
                <w:b/>
                <w:i/>
              </w:rPr>
              <w:t>hija essenzjali biex</w:t>
            </w:r>
            <w:r>
              <w:t xml:space="preserve"> tikkomplementa dawk l-azzjonijiet u </w:t>
            </w:r>
            <w:r>
              <w:rPr>
                <w:b/>
                <w:i/>
              </w:rPr>
              <w:t>trid</w:t>
            </w:r>
            <w:r>
              <w:t xml:space="preserve"> tkun parti mis-soluzzjoni biex tappoġġa bis-sħiħ it-tranżizzjoni doppja.</w:t>
            </w:r>
          </w:p>
        </w:tc>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okkupazzjonijiet</w:t>
            </w:r>
            <w:r>
              <w:t xml:space="preserve">. Minħabba l-iskala attwali tan-nuqqasijiet fis-suq tax-xogħol u x-xejriet demografiċi, il-miżuri li jimmiraw lejn il-forza tax-xogħol domestika u tal-Unjoni weħidhom x’aktarx ma jkunux biżżejjed biex jindirizzaw in-nuqqasijiet eżistenti u futuri ta’ ħaddiema u ta’ ħiliet. Il-migrazzjoni legali </w:t>
            </w:r>
            <w:r>
              <w:rPr>
                <w:b/>
                <w:i/>
              </w:rPr>
              <w:t>tista’</w:t>
            </w:r>
            <w:r>
              <w:t xml:space="preserve"> tikkomplementa dawk l-azzjonijiet u tkun parti mis-soluzzjoni biex </w:t>
            </w:r>
            <w:r>
              <w:rPr>
                <w:b/>
                <w:i/>
              </w:rPr>
              <w:t>issaħħaħ il-kompetittività Ewropea u</w:t>
            </w:r>
            <w:r>
              <w:t xml:space="preserve"> tappoġġa bis-sħiħ it-tranżizzjoni doppja.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impjiegi. Minħabba l-iskala attwali tan-nuqqasijiet fis-suq tax-xogħol u x-xejriet demografiċi, </w:t>
            </w:r>
            <w:r>
              <w:rPr>
                <w:b/>
                <w:i/>
              </w:rPr>
              <w:t>il-miżuri li jimmiraw lejn il-forza tax-xogħol domestika u tal-Unjoni weħidhom x’aktarx ma jkunux biżżejjed biex jindirizzaw in-nuqqasijiet eżistenti u futuri ta’ ħaddiema u ta’ ħiliet.</w:t>
            </w:r>
            <w:r>
              <w:t xml:space="preserve"> </w:t>
            </w:r>
            <w:r>
              <w:rPr>
                <w:b/>
                <w:i/>
              </w:rPr>
              <w:t>Għalhekk, il-migrazzjoni legali hija essenzjali biex tikkomplementa dawk l-azzjonijiet u trid tkun parti mis-soluzzjoni biex tappoġġa bis-sħiħ it-tranżizzjoni doppja</w:t>
            </w:r>
            <w:r>
              <w:t>.</w:t>
            </w:r>
          </w:p>
        </w:tc>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impjiegi. Minħabba l-iskala attwali tan-nuqqasijiet fis-suq tax-xogħol u x-xejriet demografiċi, </w:t>
            </w:r>
            <w:r>
              <w:rPr>
                <w:b/>
                <w:i/>
              </w:rPr>
              <w:t>u bil-ħsieb li jiġi miġġieled il-qgħad strutturali filwaqt li jiġi promoss it-tkabbir ekonomiku sostenibbli fl-UE, huwa vitali li jsir investiment fl-iżvilupp tal-ħiliet għall-ħaddiema tal-UE u li jittejbu l-kundizzjonijiet tax-xogħol biex l-okkupazzjonijiet neqsin mill-ħaddiema jsiru aktar attraenti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impjiegi. Minħabba l-iskala attwali tan-nuqqasijiet fis-suq tax-xogħol u x-xejriet demografiċi, il-miżuri li jimmiraw lejn il-forza tax-xogħol domestika u tal-Unjoni weħidhom x’aktarx ma jkunux biżżejjed biex jindirizzaw in-nuqqasijiet eżistenti u futuri ta’ ħaddiema u ta’ ħiliet. Għalhekk, il-migrazzjoni legali hija essenzjali biex tikkomplementa dawk l-azzjonijiet u trid tkun parti mis-soluzzjoni biex tappoġġa bis-sħiħ </w:t>
            </w:r>
            <w:r>
              <w:rPr>
                <w:b/>
                <w:i/>
              </w:rPr>
              <w:t>it-tranżizzjoni doppja</w:t>
            </w:r>
            <w:r>
              <w:t>.</w:t>
            </w:r>
          </w:p>
        </w:tc>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impjiegi. Minħabba l-iskala attwali tan-nuqqasijiet fis-suq tax-xogħol u x-xejriet demografiċi, il-miżuri li jimmiraw lejn il-forza tax-xogħol domestika u tal-Unjoni weħidhom x’aktarx ma jkunux biżżejjed biex jindirizzaw in-nuqqasijiet eżistenti u futuri ta’ ħaddiema u ta’ ħiliet. Għalhekk, il-migrazzjoni legali hija essenzjali biex tikkomplementa dawk l-azzjonijiet u trid tkun parti mis-soluzzjoni biex tappoġġa bis-sħiħ </w:t>
            </w:r>
            <w:r>
              <w:rPr>
                <w:b/>
                <w:i/>
              </w:rPr>
              <w:t>it-tranżizzjonijiet nodfa u diġitali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w:t>
            </w:r>
            <w:r>
              <w:rPr>
                <w:b/>
                <w:i/>
              </w:rPr>
              <w:t>tan-nuqqas</w:t>
            </w:r>
            <w:r>
              <w:t xml:space="preserve"> ta’ ħaddiema jeħtieġ </w:t>
            </w:r>
            <w:r>
              <w:rPr>
                <w:b/>
                <w:i/>
              </w:rPr>
              <w:t>approċċ komprensiv fil-livell</w:t>
            </w:r>
            <w:r>
              <w:t xml:space="preserve"> nazzjonali </w:t>
            </w:r>
            <w:r>
              <w:rPr>
                <w:b/>
                <w:i/>
              </w:rPr>
              <w:t>u tal-Unjoni li jinkludi</w:t>
            </w:r>
            <w:r>
              <w:t xml:space="preserve">, bħala prijorità, l-isfruttar aħjar tal-potenzjal sħiħ </w:t>
            </w:r>
            <w:r>
              <w:rPr>
                <w:b/>
                <w:i/>
              </w:rPr>
              <w:t>ta’ gruppi b’parteċipazzjoni aktar baxxa fis-suq tax-xogħol, it-taħriġ mill-ġdid u t-titjib tal-ħiliet tal-forza tax-xogħol eżistenti, l-iffaċilitar tal-mobilità tal-ħaddiema intra-UE, kif ukoll it-titjib tal-kundizzjonijiet tax-xogħol u l-attraenza ta’ ċerti impjiegi.</w:t>
            </w:r>
            <w:r>
              <w:t xml:space="preserve"> </w:t>
            </w:r>
            <w:r>
              <w:rPr>
                <w:b/>
                <w:i/>
              </w:rPr>
              <w:t>Minħabba l-iskala attwali tan-nuqqasijiet fis-suq tax-xogħol u x-xejriet demografiċi, il-miżuri li jimmiraw lejn il-forza tax-xogħol domestika u tal-Unjoni weħidhom x’aktarx ma jkunux biżżejjed biex jindirizzaw in-nuqqasijiet eżistenti u futuri ta’ ħaddiema u ta’ ħiliet.</w:t>
            </w:r>
            <w:r>
              <w:t xml:space="preserve"> </w:t>
            </w:r>
            <w:r>
              <w:rPr>
                <w:b/>
                <w:i/>
              </w:rPr>
              <w:t>Għalhekk, il-migrazzjoni legali hija essenzjali biex tikkomplementa dawk l-azzjonijiet u trid tkun parti mis-soluzzjoni biex tappoġġa bis-sħiħ it-tranżizzjoni doppja</w:t>
            </w:r>
            <w:r>
              <w:t>.</w:t>
            </w:r>
          </w:p>
        </w:tc>
        <w:tc>
          <w:tcPr>
            <w:tcW w:w="4876" w:type="dxa"/>
            <w:tcBorders>
              <w:top w:val="nil"/>
              <w:left w:val="nil"/>
              <w:bottom w:val="nil"/>
              <w:right w:val="nil"/>
            </w:tcBorders>
          </w:tcPr>
          <w:p>
            <w:pPr>
              <w:pStyle w:val="Normal6a"/>
            </w:pPr>
            <w:r>
              <w:t>(2)</w:t>
            </w:r>
            <w:r>
              <w:tab/>
            </w:r>
            <w:r>
              <w:t xml:space="preserve">L-indirizzar </w:t>
            </w:r>
            <w:r>
              <w:rPr>
                <w:b/>
                <w:i/>
              </w:rPr>
              <w:t>tan-nuqqasijiet possibbli</w:t>
            </w:r>
            <w:r>
              <w:t xml:space="preserve"> ta’ ħaddiema jeħtieġ </w:t>
            </w:r>
            <w:r>
              <w:rPr>
                <w:b/>
                <w:i/>
              </w:rPr>
              <w:t>strateġija</w:t>
            </w:r>
            <w:r>
              <w:t xml:space="preserve"> nazzjonali </w:t>
            </w:r>
            <w:r>
              <w:rPr>
                <w:b/>
                <w:i/>
              </w:rPr>
              <w:t>li tinkludi</w:t>
            </w:r>
            <w:r>
              <w:t xml:space="preserve">, bħala prijorità, l-isfruttar aħjar tal-potenzjal sħiħ </w:t>
            </w:r>
            <w:r>
              <w:rPr>
                <w:b/>
                <w:i/>
              </w:rPr>
              <w:t>tal-popolazzjoni tan-nazzjon stess, iżda wkoll il-ħsieb futur u t-tisħiħ tal-pożizzjoni legali, ekonomika u morali tal-familja. Barra minn hekk, il-problema tal-migrazzjoni mhux ikkontrollata trid tissolva minħabba li naqqset il-benesseri tan-nazzjonijiet u ħolqot ostakli bla limitu għat-tkabbir tal-prosperità, peress li soċjetajiet li qabel kienu omoġenji qed isiru dejjem aktar frammentati, mhux siguri u kompletament imprevedibbli. Għalhekk, l-immigranti illegali jeħtiġilhom ikunu miċħuda d-dħul; l-immigranti illegali jeħtiġilhom jinżammu f’detenzjoni u mbagħad jiġu deportati; l-assistenza kollha lill-migranti illegali trid tiġi kriminalizzata; il-migranti li jonqsu li jadattaw wara ħames sa għaxar snin jeħtiġilhom jiġu deportati; il-migranti li jwettqu reati kriminali jeħtiġilhom jitilfu ċ-ċittadinanza tagħhom u jiġu deportati, flimkien mal-familji tagħhom - riunifikazzjoni tal-familja inversa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w:t>
            </w:r>
            <w:r>
              <w:rPr>
                <w:b/>
                <w:i/>
              </w:rPr>
              <w:t>tan-nuqqas</w:t>
            </w:r>
            <w:r>
              <w:t xml:space="preserve"> ta’ ħaddiema </w:t>
            </w:r>
            <w:r>
              <w:rPr>
                <w:b/>
                <w:i/>
              </w:rPr>
              <w:t>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w:t>
            </w:r>
            <w:r>
              <w:t xml:space="preserve"> tal-ħaddiema intra-UE, kif ukoll </w:t>
            </w:r>
            <w:r>
              <w:rPr>
                <w:b/>
                <w:i/>
              </w:rPr>
              <w:t>it-titjib tal-kundizzjonijiet</w:t>
            </w:r>
            <w:r>
              <w:t xml:space="preserve"> tax-xogħol u l-attraenza ta’ ċerti </w:t>
            </w:r>
            <w:r>
              <w:rPr>
                <w:b/>
                <w:i/>
              </w:rPr>
              <w:t>impjiegi.</w:t>
            </w:r>
            <w:r>
              <w:t xml:space="preserve"> </w:t>
            </w:r>
            <w:r>
              <w:rPr>
                <w:b/>
                <w:i/>
              </w:rPr>
              <w:t>Minħabba l-iskala attwali tan-nuqqasijiet fis-suq tax-xogħol u x-xejriet demografiċi, il-miżuri li jimmiraw lejn il-forza tax-xogħol domestika u tal-Unjoni weħidhom x’aktarx ma jkunux biżżejjed biex jindirizzaw in-nuqqasijiet eżistenti u futuri ta’ ħaddiema u</w:t>
            </w:r>
            <w:r>
              <w:t xml:space="preserve"> ta’ ħiliet</w:t>
            </w:r>
            <w:r>
              <w:rPr>
                <w:b/>
                <w:i/>
              </w:rPr>
              <w:t>.</w:t>
            </w:r>
            <w:r>
              <w:t xml:space="preserve"> </w:t>
            </w:r>
            <w:r>
              <w:rPr>
                <w:b/>
                <w:i/>
              </w:rPr>
              <w:t>Għalhekk, il-migrazzjoni legali hija essenzjali biex tikkomplementa dawk l-azzjonijiet u trid tkun parti mis-soluzzjoni biex tappoġġa bis-sħiħ it-tranżizzjoni doppja</w:t>
            </w:r>
            <w:r>
              <w:t>.</w:t>
            </w:r>
          </w:p>
        </w:tc>
        <w:tc>
          <w:tcPr>
            <w:tcW w:w="4876" w:type="dxa"/>
            <w:tcBorders>
              <w:top w:val="nil"/>
              <w:left w:val="nil"/>
              <w:bottom w:val="nil"/>
              <w:right w:val="nil"/>
            </w:tcBorders>
          </w:tcPr>
          <w:p>
            <w:pPr>
              <w:pStyle w:val="Normal6a"/>
            </w:pPr>
            <w:r>
              <w:t>(2)</w:t>
            </w:r>
            <w:r>
              <w:tab/>
            </w:r>
            <w:r>
              <w:t xml:space="preserve">L-indirizzar </w:t>
            </w:r>
            <w:r>
              <w:rPr>
                <w:b/>
                <w:i/>
              </w:rPr>
              <w:t>tan-nuqqasijiet</w:t>
            </w:r>
            <w:r>
              <w:t xml:space="preserve"> ta’ ħaddiema </w:t>
            </w:r>
            <w:r>
              <w:rPr>
                <w:b/>
                <w:i/>
              </w:rPr>
              <w:t>u l-iżgurar tal-futur tas-sistemi ta’ protezzjoni soċjali tal-Istati Membri jirrikjedu strateġiji nazzjonali biex jappoġġaw lill-familji sabiex ir-rati tal-fertilità jingħataw spinta.</w:t>
            </w:r>
            <w:r>
              <w:t xml:space="preserve"> </w:t>
            </w:r>
            <w:r>
              <w:rPr>
                <w:b/>
                <w:i/>
              </w:rPr>
              <w:t>Biex jiġu indirizzati n-nuqqasijiet immedjati ta’ ħaddiema, huwa importanti li tiġi ffaċilitata l-mobilità</w:t>
            </w:r>
            <w:r>
              <w:t xml:space="preserve"> tal-ħaddiema intra-UE, kif ukoll </w:t>
            </w:r>
            <w:r>
              <w:rPr>
                <w:b/>
                <w:i/>
              </w:rPr>
              <w:t>li jittejbu l-kundizzjonijiet</w:t>
            </w:r>
            <w:r>
              <w:t xml:space="preserve"> tax-xogħol u l-attraenza ta’ ċerti </w:t>
            </w:r>
            <w:r>
              <w:rPr>
                <w:b/>
                <w:i/>
              </w:rPr>
              <w:t>okkupazzjonijiet.</w:t>
            </w:r>
            <w:r>
              <w:t xml:space="preserve"> </w:t>
            </w:r>
            <w:r>
              <w:rPr>
                <w:b/>
                <w:i/>
              </w:rPr>
              <w:t>Strument volontarju u temporanju biex jattira ħaddiema b’livell għoli</w:t>
            </w:r>
            <w:r>
              <w:t xml:space="preserve"> ta’ ħiliet </w:t>
            </w:r>
            <w:r>
              <w:rPr>
                <w:b/>
                <w:i/>
              </w:rPr>
              <w:t>minn pajjiżi terzi jista’ jindirizza nuqqasijiet immirati, fost l-oħrajn, fl-implimentazzjoni ta’ teknoloġiji ġodda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impjiegi</w:t>
            </w:r>
            <w:r>
              <w:t xml:space="preserve">. Minħabba l-iskala attwali tan-nuqqasijiet fis-suq tax-xogħol u x-xejriet demografiċi, il-miżuri li jimmiraw lejn il-forza tax-xogħol domestika u tal-Unjoni weħidhom </w:t>
            </w:r>
            <w:r>
              <w:rPr>
                <w:b/>
                <w:i/>
              </w:rPr>
              <w:t>x’aktarx ma jkunux</w:t>
            </w:r>
            <w:r>
              <w:t xml:space="preserve"> biżżejjed biex jindirizzaw in-nuqqasijiet eżistenti u futuri ta’ ħaddiema u ta’ ħiliet. Għalhekk, il-migrazzjoni legali hija essenzjali biex tikkomplementa dawk l-azzjonijiet u trid tkun parti mis-soluzzjoni biex tappoġġa bis-sħiħ it-tranżizzjoni doppja.</w:t>
            </w:r>
          </w:p>
        </w:tc>
        <w:tc>
          <w:tcPr>
            <w:tcW w:w="4876" w:type="dxa"/>
            <w:tcBorders>
              <w:top w:val="nil"/>
              <w:left w:val="nil"/>
              <w:bottom w:val="nil"/>
              <w:right w:val="nil"/>
            </w:tcBorders>
          </w:tcPr>
          <w:p>
            <w:pPr>
              <w:pStyle w:val="Normal6a"/>
            </w:pPr>
            <w:r>
              <w:t>(2)</w:t>
            </w:r>
            <w:r>
              <w:tab/>
            </w:r>
            <w:r>
              <w:t>L-indirizzar tan-nuqqas ta’ ħaddiema jeħtieġ approċċ komprensiv fil-livell nazzjonali u tal-Unjoni li jinkludi, bħala prijorità, l-isfruttar aħjar tal-potenzjal sħiħ ta’ gruppi b’parteċipazzjoni aktar baxxa fis-suq tax-xogħol, it-taħriġ mill-ġdid u t-titjib tal-ħiliet tal-forza tax-xogħol eżistenti, l-iffaċilitar tal-mobilità tal-ħaddiema intra-UE, kif ukoll it-titjib tal-kundizzjonijiet tax-xogħol u l-attraenza ta’ ċerti </w:t>
            </w:r>
            <w:r>
              <w:rPr>
                <w:b/>
                <w:i/>
              </w:rPr>
              <w:t>okkupazzjonijiet</w:t>
            </w:r>
            <w:r>
              <w:t xml:space="preserve">. Minħabba l-iskala attwali tan-nuqqasijiet fis-suq tax-xogħol u x-xejriet demografiċi, il-miżuri li jimmiraw lejn il-forza tax-xogħol domestika u tal-Unjoni weħidhom </w:t>
            </w:r>
            <w:r>
              <w:rPr>
                <w:b/>
                <w:i/>
              </w:rPr>
              <w:t>mhumiex se jkunu</w:t>
            </w:r>
            <w:r>
              <w:t xml:space="preserve"> biżżejjed biex jindirizzaw in-nuqqasijiet eżistenti u futuri ta’ ħaddiema u ta’ ħiliet. Għalhekk, il-migrazzjoni legali hija essenzjali biex tikkomplementa dawk l-azzjonijiet u trid tkun parti mis-soluzzjoni biex tappoġġa bis-sħiħ it-tranżizzjoni doppja.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Sabiex jiġi indirizzat in-nuqqas ta’ ħaddiema fl-Istati Membri, huwa essenzjali li jitnaqqsu l-piżijiet u l-burokrazija li jtaqqlu lill-intrapriżi tal-UE, jiġi promoss il-valur tax-xogħol u jiġu ssimplifikati r-regoli li jxekklu r-reklutaġġ.</w:t>
            </w:r>
            <w:r>
              <w:t xml:space="preserve"> </w:t>
            </w:r>
            <w:r>
              <w:rPr>
                <w:b/>
                <w:i/>
              </w:rPr>
              <w:t>Dawn il-miżuri jridu jimxu id f’id ma’ kundizzjonijiet tax-xogħol aħjar fl-okkupazzjonijiet b’nuqqas ta’ ħaddiema biex isiru aktar attraenti.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Sabiex </w:t>
            </w:r>
            <w:r>
              <w:rPr>
                <w:b/>
                <w:i/>
              </w:rPr>
              <w:t>jiġi ffaċilitat ir-reklutaġġ</w:t>
            </w:r>
            <w:r>
              <w:t xml:space="preserve"> internazzjonali u jiġu pprovduti opportunitajiet għaċ-ċittadini ta’ pajjiżi terzi biex jaħdmu </w:t>
            </w:r>
            <w:r>
              <w:rPr>
                <w:b/>
                <w:i/>
              </w:rPr>
              <w:t>f’okkupazzjonijiet nieqsa mill-ħaddiema fl-UE kollha</w:t>
            </w:r>
            <w:r>
              <w:t xml:space="preserve">, jenħtieġ li tiġi stabbilita Riżerva ta’ Talent tal-UE fil-forma ta’ pjattaforma għall-Unjoni kollha </w:t>
            </w:r>
            <w:r>
              <w:rPr>
                <w:b/>
                <w:i/>
              </w:rPr>
              <w:t>li tiġbor flimkien u tappoġġa</w:t>
            </w:r>
            <w:r>
              <w:t xml:space="preserve"> t-tqabbil tal-profili tal-persuni rreġistrati li qed ifittxu impjieg minn pajjiżi terzi </w:t>
            </w:r>
            <w:r>
              <w:rPr>
                <w:b/>
                <w:i/>
              </w:rPr>
              <w:t>residenti barra mill-Unjoni</w:t>
            </w:r>
            <w:r>
              <w:t xml:space="preserve"> u l-postijiet tax-xogħol vakanti ta’ impjegaturi stabbiliti fl-Istati Membri parteċipanti.</w:t>
            </w:r>
          </w:p>
        </w:tc>
        <w:tc>
          <w:tcPr>
            <w:tcW w:w="4876" w:type="dxa"/>
            <w:tcBorders>
              <w:top w:val="nil"/>
              <w:left w:val="nil"/>
              <w:bottom w:val="nil"/>
              <w:right w:val="nil"/>
            </w:tcBorders>
          </w:tcPr>
          <w:p>
            <w:pPr>
              <w:pStyle w:val="Normal6a"/>
            </w:pPr>
            <w:r>
              <w:t>(3)</w:t>
            </w:r>
            <w:r>
              <w:tab/>
            </w:r>
            <w:r>
              <w:t xml:space="preserve">Sabiex </w:t>
            </w:r>
            <w:r>
              <w:rPr>
                <w:b/>
                <w:i/>
              </w:rPr>
              <w:t>tissaħħaħ l-attraenza tal-Unjoni għat-talent</w:t>
            </w:r>
            <w:r>
              <w:t xml:space="preserve"> internazzjonali</w:t>
            </w:r>
            <w:r>
              <w:rPr>
                <w:b/>
                <w:i/>
              </w:rPr>
              <w:t>, jiġu ffaċilitati l-mobilità tal-ħaddiema u r-reklutaġġ internazzjonali,</w:t>
            </w:r>
            <w:r>
              <w:t xml:space="preserve"> u jiġu pprovduti opportunitajiet għaċ-ċittadini ta’ pajjiżi terzi biex jaħdmu </w:t>
            </w:r>
            <w:r>
              <w:rPr>
                <w:b/>
                <w:i/>
              </w:rPr>
              <w:t>fl-UE</w:t>
            </w:r>
            <w:r>
              <w:t xml:space="preserve">, jenħtieġ li tiġi stabbilita Riżerva ta’ Talent tal-UE fil-forma ta’ pjattaforma </w:t>
            </w:r>
            <w:r>
              <w:rPr>
                <w:b/>
                <w:i/>
              </w:rPr>
              <w:t>faċli għall-utent</w:t>
            </w:r>
            <w:r>
              <w:t xml:space="preserve"> għall-Unjoni kollha</w:t>
            </w:r>
            <w:r>
              <w:rPr>
                <w:b/>
                <w:i/>
              </w:rPr>
              <w:t>.</w:t>
            </w:r>
            <w:r>
              <w:t xml:space="preserve"> </w:t>
            </w:r>
            <w:r>
              <w:rPr>
                <w:b/>
                <w:i/>
              </w:rPr>
              <w:t>Jenħtieġ li l-pjattaforma tgħaqqad lill-ħaddiema ċittadini ta’ pajjiżi terzi mal-impjegaturi fl-Unjoni billi tippermetti</w:t>
            </w:r>
            <w:r>
              <w:t xml:space="preserve"> t-tqabbil </w:t>
            </w:r>
            <w:r>
              <w:rPr>
                <w:b/>
                <w:i/>
              </w:rPr>
              <w:t>effiċjenti</w:t>
            </w:r>
            <w:r>
              <w:t xml:space="preserve"> tal-profili tal-persuni rreġistrati li qed ifittxu impjieg minn pajjiżi terzi u l-postijiet tax-xogħol vakanti ta’ impjegaturi stabbiliti fl-Istati Membri parteċipanti. </w:t>
            </w:r>
            <w:r>
              <w:rPr>
                <w:b/>
                <w:i/>
              </w:rPr>
              <w:t>Barra minn hekk, jenħtieġ li r-Riżerva ta’ Talent tal-UE jkollha l-għan li trawwem kollaborazzjoni aktar b’saħħitha fost l-Istati Membri dwar il-migrazzjoni tal-ħaddiema.</w:t>
            </w:r>
            <w:r>
              <w:t xml:space="preserve"> </w:t>
            </w:r>
            <w:r>
              <w:rPr>
                <w:b/>
                <w:i/>
              </w:rPr>
              <w:t>L-implimentazzjoni tagħha se tkun obbligatorja għall-Istati Membri iżda l-użu tagħha se jkun volontarju għall-impjegaturi u għaċ-ċittadini ta’ pajjiżi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nieqsa mill-ħaddiema fl-UE kollha, jenħtieġ li tiġi stabbilita Riżerva ta’ Talent tal-UE fil-forma ta’ pjattaforma għall-Unjoni kollha li tiġbor flimkien u tappoġġa t-tqabbil tal-profili tal-persuni </w:t>
            </w:r>
            <w:r>
              <w:rPr>
                <w:b/>
                <w:i/>
              </w:rPr>
              <w:t>rreġistrati</w:t>
            </w:r>
            <w:r>
              <w:t xml:space="preserve"> li qed ifittxu impjieg minn pajjiżi terzi residenti barra mill-Unjoni u l-postijiet tax-xogħol vakanti ta’ impjegaturi stabbiliti fl-Istati Membri parteċipanti.</w:t>
            </w:r>
          </w:p>
        </w:tc>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w:t>
            </w:r>
            <w:r>
              <w:rPr>
                <w:b/>
                <w:i/>
              </w:rPr>
              <w:t>b’livell għoli ta’ ħiliet</w:t>
            </w:r>
            <w:r>
              <w:t xml:space="preserve"> biex jaħdmu f’okkupazzjonijiet nieqsa mill-ħaddiema fl-UE kollha, jenħtieġ li tiġi stabbilita Riżerva ta’ Talent tal-UE</w:t>
            </w:r>
            <w:r>
              <w:rPr>
                <w:b/>
                <w:i/>
              </w:rPr>
              <w:t>, li fiha jistgħu jipparteċipaw l-Istati Membri b’mod volontarju,</w:t>
            </w:r>
            <w:r>
              <w:t xml:space="preserve"> fil-forma ta’ pjattaforma għall-Unjoni kollha li tiġbor flimkien u tappoġġa t-tqabbil tal-profili tal-persuni </w:t>
            </w:r>
            <w:r>
              <w:rPr>
                <w:b/>
                <w:i/>
              </w:rPr>
              <w:t>b’livell għoli ta’ ħiliet irreġistrati</w:t>
            </w:r>
            <w:r>
              <w:t xml:space="preserve"> li qed ifittxu impjieg minn pajjiżi terzi residenti barra mill-Unjoni u l-postijiet tax-xogħol vakanti ta’ impjegaturi stabbiliti fl-Istati Membri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w:t>
            </w:r>
            <w:r>
              <w:rPr>
                <w:b/>
                <w:i/>
              </w:rPr>
              <w:t>nieqsa</w:t>
            </w:r>
            <w:r>
              <w:t xml:space="preserve"> mill-ħaddiema fl-UE kollha, jenħtieġ li tiġi stabbilita Riżerva ta’ Talent tal-UE fil-forma ta’ pjattaforma għall-Unjoni kollha </w:t>
            </w:r>
            <w:r>
              <w:rPr>
                <w:b/>
                <w:i/>
              </w:rPr>
              <w:t>li</w:t>
            </w:r>
            <w:r>
              <w:t xml:space="preserve"> tiġbor flimkien u tappoġġa t-tqabbil tal-profili tal-persuni rreġistrati li qed ifittxu impjieg minn pajjiżi terzi residenti barra mill-Unjoni u l-postijiet tax-xogħol vakanti ta’ impjegaturi stabbiliti fl-Istati Membri parteċipanti.</w:t>
            </w:r>
          </w:p>
        </w:tc>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w:t>
            </w:r>
            <w:r>
              <w:rPr>
                <w:b/>
                <w:i/>
              </w:rPr>
              <w:t>neqsin</w:t>
            </w:r>
            <w:r>
              <w:t xml:space="preserve"> mill-ħaddiema fl-UE kollha, jenħtieġ li tiġi stabbilita Riżerva ta’ Talent tal-UE fil-forma ta’ pjattaforma għall-Unjoni kollha</w:t>
            </w:r>
            <w:r>
              <w:rPr>
                <w:b/>
                <w:i/>
              </w:rPr>
              <w:t>.</w:t>
            </w:r>
            <w:r>
              <w:t xml:space="preserve"> </w:t>
            </w:r>
            <w:r>
              <w:rPr>
                <w:b/>
                <w:i/>
              </w:rPr>
              <w:t>Jenħtieġ li l-parteċipazzjoni fil-pjattaforma tkun obbligatorja għall-Istati Membri iżda l-użu tagħha jenħtieġ li jkun volontarju għall-impjegaturi u l-persuni li qed ifittxu impjieg minn pajjiżi terzi.</w:t>
            </w:r>
            <w:r>
              <w:t xml:space="preserve"> </w:t>
            </w:r>
            <w:r>
              <w:rPr>
                <w:b/>
                <w:i/>
              </w:rPr>
              <w:t>Jenħtieġ li l-pjattaforma</w:t>
            </w:r>
            <w:r>
              <w:t xml:space="preserve"> tiġbor flimkien u tappoġġa t-tqabbil tal-profili tal-persuni rreġistrati li qed ifittxu impjieg minn pajjiżi terzi residenti barra mill-Unjoni u l-postijiet tax-xogħol vakanti ta’ impjegaturi stabbiliti fl-Istati Membri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Sabiex jiġi ffaċilitat</w:t>
            </w:r>
            <w:r>
              <w:t xml:space="preserve"> ir-reklutaġġ internazzjonali </w:t>
            </w:r>
            <w:r>
              <w:rPr>
                <w:b/>
                <w:i/>
              </w:rPr>
              <w:t>u jiġu pprovduti opportunitajiet għaċ-ċittadini ta’ pajjiżi terzi biex jaħdmu f’okkupazzjonijiet nieqsa mill-ħaddiema fl-UE kollha, jenħtieġ li tiġi stabbilita Riżerva ta’ Talent tal-UE fil-forma ta’ pjattaforma għall-Unjoni kollha li tiġbor flimkien u tappoġġa t-tqabbil tal-profili tal-persuni rreġistrati li qed ifittxu impjieg minn pajjiżi terzi residenti barra mill-Unjoni u l-postijiet tax-xogħol vakanti ta’ impjegaturi stabbiliti fl-Istati Membri parteċipanti</w:t>
            </w:r>
            <w:r>
              <w:t>.</w:t>
            </w:r>
          </w:p>
        </w:tc>
        <w:tc>
          <w:tcPr>
            <w:tcW w:w="4876" w:type="dxa"/>
            <w:tcBorders>
              <w:top w:val="nil"/>
              <w:left w:val="nil"/>
              <w:bottom w:val="nil"/>
              <w:right w:val="nil"/>
            </w:tcBorders>
          </w:tcPr>
          <w:p>
            <w:pPr>
              <w:pStyle w:val="Normal6a"/>
            </w:pPr>
            <w:r>
              <w:t>(3)</w:t>
            </w:r>
            <w:r>
              <w:tab/>
            </w:r>
            <w:r>
              <w:t xml:space="preserve">Ir-reklutaġġ internazzjonali </w:t>
            </w:r>
            <w:r>
              <w:rPr>
                <w:b/>
                <w:i/>
              </w:rPr>
              <w:t>huwa xi ħaġa li l-kumpaniji jistgħu jħallsu għaliha u jorganizzaw huma nfushom. Il-migrazzjoni limitata tal-ħaddiema mingħajr dritt għar-riunifikazzjoni tal-familja u r-risistemazzjoni għandha tkun in-norma fl-UE, iżda din hija kwistjoni li kull Stat Membru għandu jiddeċiedi dwarha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Sabiex </w:t>
            </w:r>
            <w:r>
              <w:rPr>
                <w:b/>
                <w:i/>
              </w:rPr>
              <w:t>jiġi ffaċilitat ir-reklutaġġ internazzjonali u jiġu pprovduti opportunitajiet għaċ-ċittadini ta’ pajjiżi terzi biex jaħdmu f’okkupazzjonijiet nieqsa mill-ħaddiema fl-UE kollha, jenħtieġ li tiġi stabbilita</w:t>
            </w:r>
            <w:r>
              <w:t xml:space="preserve"> Riżerva ta’ Talent tal-UE </w:t>
            </w:r>
            <w:r>
              <w:rPr>
                <w:b/>
                <w:i/>
              </w:rPr>
              <w:t>fil-forma ta’ pjattaforma għall-Unjoni kollha</w:t>
            </w:r>
            <w:r>
              <w:t xml:space="preserve"> li tiġbor flimkien u tappoġġa t-tqabbil tal-profili tal-persuni rreġistrati li qed ifittxu impjieg minn pajjiżi terzi residenti barra mill-Unjoni u l-postijiet tax-xogħol vakanti ta’ impjegaturi stabbiliti fl-Istati Membri parteċipanti.</w:t>
            </w:r>
          </w:p>
        </w:tc>
        <w:tc>
          <w:tcPr>
            <w:tcW w:w="4876" w:type="dxa"/>
            <w:tcBorders>
              <w:top w:val="nil"/>
              <w:left w:val="nil"/>
              <w:bottom w:val="nil"/>
              <w:right w:val="nil"/>
            </w:tcBorders>
          </w:tcPr>
          <w:p>
            <w:pPr>
              <w:pStyle w:val="Normal6a"/>
            </w:pPr>
            <w:r>
              <w:t>(3)</w:t>
            </w:r>
            <w:r>
              <w:tab/>
            </w:r>
            <w:r>
              <w:t xml:space="preserve">Sabiex </w:t>
            </w:r>
            <w:r>
              <w:rPr>
                <w:b/>
                <w:i/>
              </w:rPr>
              <w:t>jiġu indirizzati n-nuqqasijiet ta’ ħaddiema f’setturi tal-UE meta jkun ġie identifikat nuqqas ta’ ħaddiema, jenħtieġ li l-ewwel nett l-Unjoni timplimenta politiki li jagħmlu użu aħjar mill-forza tax-xogħol domestika tal-Unjoni, u t-tieni toħloq</w:t>
            </w:r>
            <w:r>
              <w:t xml:space="preserve"> Riżerva ta’ Talent tal-UE </w:t>
            </w:r>
            <w:r>
              <w:rPr>
                <w:b/>
                <w:i/>
              </w:rPr>
              <w:t>għaċ-ċittadini ta’ pajjiżi terzi li hija obbligatorja għall-Istati Membri u</w:t>
            </w:r>
            <w:r>
              <w:t xml:space="preserve"> li tiġbor flimkien u tappoġġa t-tqabbil tal-profili tal-persuni rreġistrati li qed ifittxu impjieg minn pajjiżi terzi residenti barra mill-Unjoni u l-postijiet tax-xogħol vakanti ta’ impjegaturi stabbiliti fl-Istati Membri parteċipanti.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w:t>
            </w:r>
            <w:r>
              <w:rPr>
                <w:b/>
                <w:i/>
              </w:rPr>
              <w:t>nieqsa</w:t>
            </w:r>
            <w:r>
              <w:t xml:space="preserve"> mill-ħaddiema fl-UE kollha, jenħtieġ li tiġi stabbilita Riżerva ta’ Talent tal-UE fil-forma ta’ pjattaforma għall-Unjoni kollha </w:t>
            </w:r>
            <w:r>
              <w:rPr>
                <w:b/>
                <w:i/>
              </w:rPr>
              <w:t>li</w:t>
            </w:r>
            <w:r>
              <w:t xml:space="preserve"> tiġbor flimkien u tappoġġa t-tqabbil tal-profili tal-persuni rreġistrati li qed ifittxu impjieg minn pajjiżi terzi residenti barra mill-Unjoni u l-postijiet tax-xogħol vakanti ta’ impjegaturi stabbiliti fl-Istati Membri parteċipanti.</w:t>
            </w:r>
          </w:p>
        </w:tc>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w:t>
            </w:r>
            <w:r>
              <w:rPr>
                <w:b/>
                <w:i/>
              </w:rPr>
              <w:t>neqsin</w:t>
            </w:r>
            <w:r>
              <w:t xml:space="preserve"> mill-ħaddiema fl-UE kollha, jenħtieġ li tiġi stabbilita Riżerva ta’ Talent tal-UE fil-forma ta’ pjattaforma għall-Unjoni kollha</w:t>
            </w:r>
            <w:r>
              <w:rPr>
                <w:b/>
                <w:i/>
              </w:rPr>
              <w:t>, li l-Istati Membri huma liberi li jiddeċiedu jekk iridux jissieħbu fiha jew le, liema pjattaforma</w:t>
            </w:r>
            <w:r>
              <w:t xml:space="preserve"> tiġbor flimkien u tappoġġa t-tqabbil tal-profili tal-persuni rreġistrati li qed ifittxu impjieg minn pajjiżi terzi residenti barra mill-Unjoni u l-postijiet tax-xogħol vakanti ta’ impjegaturi stabbiliti fl-Istati Membri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w:t>
            </w:r>
            <w:r>
              <w:rPr>
                <w:b/>
                <w:i/>
              </w:rPr>
              <w:t>ta’</w:t>
            </w:r>
            <w:r>
              <w:t xml:space="preserve"> pajjiżi terzi biex </w:t>
            </w:r>
            <w:r>
              <w:rPr>
                <w:b/>
                <w:i/>
              </w:rPr>
              <w:t>jaħdmu f’okkupazzjonijiet nieqsa</w:t>
            </w:r>
            <w:r>
              <w:t xml:space="preserve"> mill-ħaddiema fl-UE kollha, jenħtieġ li tiġi stabbilita Riżerva ta’ Talent tal-UE fil-forma ta’ pjattaforma għall-Unjoni kollha li tiġbor flimkien u tappoġġa t-tqabbil tal-profili tal-persuni rreġistrati li qed ifittxu impjieg minn pajjiżi terzi residenti barra mill-Unjoni u l-postijiet tax-xogħol vakanti ta’ impjegaturi stabbiliti fl-Istati Membri parteċipanti.</w:t>
            </w:r>
          </w:p>
        </w:tc>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w:t>
            </w:r>
            <w:r>
              <w:rPr>
                <w:b/>
                <w:i/>
              </w:rPr>
              <w:t>bi kwalifiki għolja minn</w:t>
            </w:r>
            <w:r>
              <w:t xml:space="preserve"> pajjiżi terzi biex </w:t>
            </w:r>
            <w:r>
              <w:rPr>
                <w:b/>
                <w:i/>
              </w:rPr>
              <w:t>jiġu indirizzati l-okkupazzjonijiet neqsin</w:t>
            </w:r>
            <w:r>
              <w:t xml:space="preserve"> mill-ħaddiema fl-UE kollha, jenħtieġ li tiġi stabbilita Riżerva ta’ Talent tal-UE </w:t>
            </w:r>
            <w:r>
              <w:rPr>
                <w:b/>
                <w:i/>
              </w:rPr>
              <w:t>temporanja</w:t>
            </w:r>
            <w:r>
              <w:t xml:space="preserve"> fil-forma ta’ pjattaforma għall-Unjoni kollha li tiġbor flimkien u tappoġġa t-tqabbil tal-profili tal-persuni rreġistrati li qed ifittxu impjieg minn pajjiżi terzi residenti barra mill-Unjoni u l-postijiet tax-xogħol vakanti ta’ impjegaturi stabbiliti fl-Istati Membri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Sabiex jiġi ffaċilitat ir-reklutaġġ internazzjonali u jiġu pprovduti opportunitajiet għaċ-ċittadini ta’ pajjiżi terzi biex jaħdmu f’okkupazzjonijiet nieqsa mill-ħaddiema fl-UE kollha, jenħtieġ li tiġi stabbilita Riżerva ta’ Talent tal-UE fil-forma ta’ pjattaforma għall-Unjoni kollha li tiġbor flimkien u tappoġġa t-tqabbil tal-profili tal-persuni rreġistrati li qed ifittxu impjieg minn pajjiżi terzi residenti barra mill-Unjoni u l-postijiet tax-xogħol vakanti ta’ impjegaturi stabbiliti fl-Istati Membri parteċipanti.</w:t>
            </w:r>
          </w:p>
        </w:tc>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nieqsa mill-ħaddiema fl-UE kollha, jenħtieġ li tiġi stabbilita Riżerva ta’ Talent tal-UE fil-forma ta’ pjattaforma għall-Unjoni kollha li tiġbor flimkien u tappoġġa t-tqabbil tal-profili tal-persuni rreġistrati li qed ifittxu impjieg minn pajjiżi terzi residenti barra mill-Unjoni u l-postijiet tax-xogħol vakanti ta’ impjegaturi </w:t>
            </w:r>
            <w:r>
              <w:rPr>
                <w:b/>
                <w:i/>
              </w:rPr>
              <w:t>parteċipanti</w:t>
            </w:r>
            <w:r>
              <w:t xml:space="preserve"> stabbiliti fl-Istati Membri parteċipanti.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w:t>
            </w:r>
            <w:r>
              <w:rPr>
                <w:b/>
                <w:i/>
              </w:rPr>
              <w:t>nieqsa</w:t>
            </w:r>
            <w:r>
              <w:t xml:space="preserve"> mill-ħaddiema fl-UE kollha, jenħtieġ li tiġi stabbilita Riżerva ta’ Talent tal-UE fil-forma ta’ pjattaforma għall-Unjoni kollha li tiġbor flimkien u tappoġġa t-tqabbil tal-profili tal-persuni rreġistrati li qed ifittxu impjieg minn pajjiżi terzi </w:t>
            </w:r>
            <w:r>
              <w:rPr>
                <w:b/>
                <w:i/>
              </w:rPr>
              <w:t>residenti barra mill-Unjoni</w:t>
            </w:r>
            <w:r>
              <w:t xml:space="preserve"> u l-postijiet tax-xogħol vakanti ta’ impjegaturi stabbiliti fl-Istati Membri parteċipanti.</w:t>
            </w:r>
          </w:p>
        </w:tc>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w:t>
            </w:r>
            <w:r>
              <w:rPr>
                <w:b/>
                <w:i/>
              </w:rPr>
              <w:t>neqsin</w:t>
            </w:r>
            <w:r>
              <w:t xml:space="preserve"> mill-ħaddiema fl-UE kollha, jenħtieġ li tiġi stabbilita Riżerva ta’ Talent tal-UE fil-forma ta’ pjattaforma għall-Unjoni kollha li tiġbor flimkien u tappoġġa t-tqabbil tal-profili tal-persuni rreġistrati li qed ifittxu impjieg minn pajjiżi terzi u l-postijiet tax-xogħol vakanti ta’ impjegaturi stabbiliti fl-Istati Membri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w:t>
            </w:r>
            <w:r>
              <w:rPr>
                <w:b/>
                <w:i/>
              </w:rPr>
              <w:t>nieqsa</w:t>
            </w:r>
            <w:r>
              <w:t xml:space="preserve"> mill-ħaddiema fl-UE kollha, jenħtieġ li tiġi stabbilita Riżerva ta’ Talent tal-UE fil-forma ta’ pjattaforma għall-Unjoni kollha li tiġbor flimkien u tappoġġa t-tqabbil tal-profili tal-persuni rreġistrati li qed ifittxu impjieg minn pajjiżi terzi </w:t>
            </w:r>
            <w:r>
              <w:rPr>
                <w:b/>
                <w:i/>
              </w:rPr>
              <w:t>residenti barra mill-Unjoni</w:t>
            </w:r>
            <w:r>
              <w:t xml:space="preserve"> u l-postijiet tax-xogħol vakanti ta’ impjegaturi stabbiliti fl-Istati Membri parteċipanti.</w:t>
            </w:r>
          </w:p>
        </w:tc>
        <w:tc>
          <w:tcPr>
            <w:tcW w:w="4876" w:type="dxa"/>
            <w:tcBorders>
              <w:top w:val="nil"/>
              <w:left w:val="nil"/>
              <w:bottom w:val="nil"/>
              <w:right w:val="nil"/>
            </w:tcBorders>
          </w:tcPr>
          <w:p>
            <w:pPr>
              <w:pStyle w:val="Normal6a"/>
            </w:pPr>
            <w:r>
              <w:t>(3)</w:t>
            </w:r>
            <w:r>
              <w:tab/>
            </w:r>
            <w:r>
              <w:t xml:space="preserve">Sabiex jiġi ffaċilitat ir-reklutaġġ internazzjonali u jiġu pprovduti opportunitajiet għaċ-ċittadini ta’ pajjiżi terzi biex jaħdmu f’okkupazzjonijiet </w:t>
            </w:r>
            <w:r>
              <w:rPr>
                <w:b/>
                <w:i/>
              </w:rPr>
              <w:t>neqsin</w:t>
            </w:r>
            <w:r>
              <w:t xml:space="preserve"> mill-ħaddiema fl-UE kollha, jenħtieġ li tiġi stabbilita Riżerva ta’ Talent tal-UE fil-forma ta’ pjattaforma għall-Unjoni kollha li tiġbor flimkien u tappoġġa t-tqabbil tal-profili tal-persuni rreġistrati li qed ifittxu impjieg minn pajjiżi terzi u l-postijiet tax-xogħol vakanti ta’ impjegaturi stabbiliti fl-Istati Membri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Jenħtieġ li r-Riżerva ta’ Talent tikkontribwixxi għall-ilħuq tal-objettivi tal-Patt Ekoloġiku tal-UE biex sal-2050 tintlaħaq in-newtralità klimatika u tal-Aġenda 2030 tan-NU għall-Iżvilupp Sostenibbli u l-Għanijiet ta’ Żvilupp Sostenibbli (SDGs) tagħha, b’mod partikolari l-Għan 1 biex jiġi eradikat il-faqar, l-Għan 5 biex tiġi żgurata l-ugwaljanza bejn il-ġeneri u l-emanċipazzjoni tan-nisa u tal-bniet kollha, l-Għan 8 biex jiġi promoss tkabbir ekonomiku sostnut, inklużiv u sostenibbli, impjieg sħiħ u produttiv u xogħol deċenti għal kulħadd u l-Għan 10 biex jitnaqqsu l-inugwaljanzi fi ħdan u bejn il-pajjiżi.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Jenħtieġ li r-Riżerva ta’ Talent tal-UE tippromwovi prattiki ta’ reklutaġġ ġusti u etiċi li jqisu l-ħtiġijiet ta’ żvilupp ta’ pajjiżi terzi u jkollhom l-għan li jipprevjenu l-eżodu ta’ mħuħ f’setturi kritiċi.</w:t>
            </w:r>
            <w:r>
              <w:t xml:space="preserve"> </w:t>
            </w:r>
            <w:r>
              <w:rPr>
                <w:b/>
                <w:i/>
              </w:rPr>
              <w:t>Jenħtieġ li r-Riżerva ta’ Talent tal-UE tiġi implimentata b’mod li jtaffi l-impatti negattivi potenzjali fuq l-iżvilupp ta’ pajjiżi terzi, b’mod partikolari billi jiġi evitat it-tnaqqis tal-ħiliet kritiċi f’setturi essenzjali għall-progress soċjoekonomiku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Jenħtieġ li t-terminu “impjegatur” ma jkunx definit f’dan ir-Regolament u mhux meħtieġ li jiġi definit fih.</w:t>
            </w:r>
            <w:r>
              <w:t xml:space="preserve"> </w:t>
            </w:r>
            <w:r>
              <w:rPr>
                <w:b/>
                <w:i/>
              </w:rPr>
              <w:t>Jenħtieġ li jiġi ċċarat li l-aġenziji privati tal-impjiegi, l-aġenziji tax-xogħol temporanju u intermedjarji oħra tas-suq tax-xogħol li jkunu jistgħu jaċċessaw ir-Riżerva ta’ Talent tal-UE jkunu atturi tas-suq tax-xogħol fis-sens ta’ “entitajiet parteċipanti oħra” ħdejn “impjegaturi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Jenħtieġ li t-terminu “impjegatur” ma jkunx definit f’dan ir-Regolament u mhux meħtieġ li jiġi definit fih.</w:t>
            </w:r>
            <w:r>
              <w:t xml:space="preserve"> </w:t>
            </w:r>
            <w:r>
              <w:rPr>
                <w:b/>
                <w:i/>
              </w:rPr>
              <w:t>Jenħtieġ li jiġi ċċarat li l-aġenziji privati tal-impjiegi, l-aġenziji tax-xogħol temporanju u intermedjarji oħra tas-suq tax-xogħol li jkunu jistgħu jaċċessaw ir-Riżerva ta’ Talent tal-UE jkunu atturi tas-suq tax-xogħol fis-sens ta’ “entitajiet parteċipanti oħra” ħdejn “impjegaturi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Ir-reklutaġġ internazzjonali jrid ikun soġġett għal monitoraġġ u kwoti annwali, stabbiliti fil-livell nazzjonali, abbażi tal-ħtiġijiet l-aktar urġenti tas-suq tax-xogħol.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Minkejja li n-nisa jiffurmaw parti sinifikanti minn għadd ta’ setturi kruċjali, in-nisa mobbli u migranti jistgħu jkunu soġġetti għal impjiegi mhux sikuri u għall-ekonomija informali u spiss ikunu partikolarment vulnerabbli għad-diskriminazzjoni, l-esklużjoni soċjali u n-nuqqas ta’ opportunitajiet ta’ impjieg u taħriġ, kif ukoll ikunu esposti għal abbuż, vjolenza u fastidju.</w:t>
            </w:r>
            <w:r>
              <w:t xml:space="preserve"> </w:t>
            </w:r>
            <w:r>
              <w:rPr>
                <w:b/>
                <w:i/>
              </w:rPr>
              <w:t>Jenħtieġ li l-Istati Membri jintegraw il-protezzjoni tad-drittijiet tan-nisa u jadottaw approċċ trasformattiv mill-perspettiva tal-ġeneru, inkluża paga ugwali għal xogħol ta’ valur ugwali.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Jenħtieġ li r-Riżerva ta’ Talent tal-UE tiżgura li l-ħaddiema migranti reklutati permezz ta’ din il-pjattaforma jgawdu l-istess drittijiet, kundizzjonijiet tax-xogħol, u protezzjonijiet soċjali bħaċ-ċittadini tal-UE, f’konformità mal-prinċipju ta’ trattament ugwali.</w:t>
            </w:r>
            <w:r>
              <w:t xml:space="preserve"> </w:t>
            </w:r>
            <w:r>
              <w:rPr>
                <w:b/>
                <w:i/>
              </w:rPr>
              <w:t>Jenħtieġ li tiffaċilita xogħol deċenti u trattament ugwali għall-ħaddiema kollha f’konformità mal-istandards internazzjonali tad-drittijiet tal-bniedem u tax-xogħol, irrispettivament min-nazzjonalità jew l-istatus tal-immigrazzjoni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Ir-reklutaġġ internazzjonali m’għandux iċaħħad lill-pajjiżi ta’ oriġini mill-ħiliet li jeħtieġu għat-tkabbir u l-iżvilupp tagħhom.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Ir-Rakkomandazzjoni tal-Kummissjoni dwar il-perkorsi legali għall-protezzjoni fl-UE</w:t>
            </w:r>
            <w:r>
              <w:rPr>
                <w:b/>
                <w:i/>
                <w:vertAlign w:val="superscript"/>
              </w:rPr>
              <w:t>4</w:t>
            </w:r>
            <w:r>
              <w:rPr>
                <w:b/>
                <w:i/>
              </w:rPr>
              <w:t>tħeġġeġ lill-Istati Membri biex jistabbilixxu u jappoġġaw perkorsi tax-xogħol komplementari għal dawk li jeħtieġu protezzjoni internazzjonali</w:t>
            </w:r>
            <w:r>
              <w:rPr>
                <w:b/>
                <w:i/>
                <w:vertAlign w:val="superscript"/>
              </w:rPr>
              <w:t>5</w:t>
            </w:r>
            <w:r>
              <w:rPr>
                <w:b/>
                <w:i/>
              </w:rPr>
              <w:t>.</w:t>
            </w:r>
            <w:r>
              <w:t xml:space="preserve"> </w:t>
            </w:r>
            <w:r>
              <w:rPr>
                <w:b/>
                <w:i/>
              </w:rPr>
              <w:t>Ir-Riżerva ta’ Talent tal-UE tista’ tappoġġa wkoll l-operazzjonalizzazzjoni tal-perkorsi komplementari.</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Ir-Rakkomandazzjoni tal-Kummissjoni (UE) 2020/1364 tat-23 ta’ Settembru 2020 dwar mezzi legali għall-protezzjoni fl-UE:</w:t>
            </w:r>
            <w:r>
              <w:t xml:space="preserve"> </w:t>
            </w:r>
            <w:r>
              <w:rPr>
                <w:b/>
                <w:i/>
              </w:rPr>
              <w:t>il-promozzjoni tar-risistemazzjoni, l-ammissjoni umanitarja u mezzi komplementari oħra.</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“Perkorsi komplementari” huma mezzi sikuri u regolati għal persuni li jeħtieġu protezzjoni internazzjonali li jikkumplimentaw ir-risistemazzjoni billi jipprovdu soġġorn legali f’pajjiż terz fejn il-ħtiġijiet ta’ protezzjoni internazzjonali tagħhom huma ssodisfati.</w:t>
            </w:r>
            <w:r>
              <w:t xml:space="preserve"> </w:t>
            </w:r>
            <w:r>
              <w:rPr>
                <w:b/>
                <w:i/>
              </w:rPr>
              <w:t>Il-perkorsi tax-xogħol komplementari jippermettu lill-persuni li jeħtieġu protezzjoni internazzjonali biex jaċċessaw il-perkorsi eżistenti tal-migrazzjoni tax-xogħol, jutilizzaw il-ħiliet tagħhom, u jgħinu biex jindirizzaw in-nuqqas ta’ ħaddiema fil-pajjiżi riċeventi.</w:t>
            </w:r>
            <w:r>
              <w:t xml:space="preserve"> </w:t>
            </w:r>
            <w:r>
              <w:rPr>
                <w:b/>
                <w:i/>
              </w:rPr>
              <w:t>Ara wkoll:</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Ir-Rakkomandazzjoni tal-Kummissjoni dwar il-perkorsi legali għall-protezzjoni fl-UE</w:t>
            </w:r>
            <w:r>
              <w:rPr>
                <w:b/>
                <w:i/>
                <w:vertAlign w:val="superscript"/>
              </w:rPr>
              <w:t>4</w:t>
            </w:r>
            <w:r>
              <w:rPr>
                <w:b/>
                <w:i/>
              </w:rPr>
              <w:t>tħeġġeġ lill-Istati Membri biex jistabbilixxu u jappoġġaw perkorsi tax-xogħol komplementari għal dawk li jeħtieġu protezzjoni internazzjonali</w:t>
            </w:r>
            <w:r>
              <w:rPr>
                <w:b/>
                <w:i/>
                <w:vertAlign w:val="superscript"/>
              </w:rPr>
              <w:t>5</w:t>
            </w:r>
            <w:r>
              <w:rPr>
                <w:b/>
                <w:i/>
              </w:rPr>
              <w:t>.</w:t>
            </w:r>
            <w:r>
              <w:t xml:space="preserve"> </w:t>
            </w:r>
            <w:r>
              <w:rPr>
                <w:b/>
                <w:i/>
              </w:rPr>
              <w:t>Ir-Riżerva ta’ Talent tal-UE tista’ tappoġġa wkoll l-operazzjonalizzazzjoni tal-perkorsi komplementari.</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Ir-Rakkomandazzjoni tal-Kummissjoni (UE) 2020/1364 tat-23 ta’ Settembru 2020 dwar mezzi legali għall-protezzjoni fl-UE:</w:t>
            </w:r>
            <w:r>
              <w:t xml:space="preserve"> </w:t>
            </w:r>
            <w:r>
              <w:rPr>
                <w:b/>
                <w:i/>
              </w:rPr>
              <w:t>il-promozzjoni tar-risistemazzjoni, l-ammissjoni umanitarja u mezzi komplementari oħra.</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“Perkorsi komplementari” huma mezzi sikuri u regolati għal persuni li jeħtieġu protezzjoni internazzjonali li jikkumplimentaw ir-risistemazzjoni billi jipprovdu soġġorn legali f’pajjiż terz fejn il-ħtiġijiet ta’ protezzjoni internazzjonali tagħhom huma ssodisfati.</w:t>
            </w:r>
            <w:r>
              <w:t xml:space="preserve"> </w:t>
            </w:r>
            <w:r>
              <w:rPr>
                <w:b/>
                <w:i/>
              </w:rPr>
              <w:t>Il-perkorsi tax-xogħol komplementari jippermettu lill-persuni li jeħtieġu protezzjoni internazzjonali biex jaċċessaw il-perkorsi eżistenti tal-migrazzjoni tax-xogħol, jutilizzaw il-ħiliet tagħhom, u jgħinu biex jindirizzaw in-nuqqas ta’ ħaddiema fil-pajjiżi riċeventi.</w:t>
            </w:r>
            <w:r>
              <w:t xml:space="preserve"> </w:t>
            </w:r>
            <w:r>
              <w:rPr>
                <w:b/>
                <w:i/>
              </w:rPr>
              <w:t>Ara wkoll:</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Ir-Rakkomandazzjoni tal-Kummissjoni dwar il-perkorsi legali għall-protezzjoni fl-UE</w:t>
            </w:r>
            <w:r>
              <w:rPr>
                <w:b/>
                <w:i/>
                <w:vertAlign w:val="superscript"/>
              </w:rPr>
              <w:t>4</w:t>
            </w:r>
            <w:r>
              <w:rPr>
                <w:b/>
                <w:i/>
              </w:rPr>
              <w:t>tħeġġeġ lill-Istati Membri biex jistabbilixxu u jappoġġaw perkorsi tax-xogħol komplementari għal dawk li jeħtieġu protezzjoni internazzjonali</w:t>
            </w:r>
            <w:r>
              <w:rPr>
                <w:b/>
                <w:i/>
                <w:vertAlign w:val="superscript"/>
              </w:rPr>
              <w:t>5</w:t>
            </w:r>
            <w:r>
              <w:rPr>
                <w:b/>
                <w:i/>
              </w:rPr>
              <w:t>.</w:t>
            </w:r>
            <w:r>
              <w:t xml:space="preserve"> </w:t>
            </w:r>
            <w:r>
              <w:rPr>
                <w:b/>
                <w:i/>
              </w:rPr>
              <w:t>Ir-Riżerva ta’ Talent tal-UE tista’ tappoġġa wkoll l-operazzjonalizzazzjoni tal-perkorsi komplementari.</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Ir-Rakkomandazzjoni tal-Kummissjoni (UE) 2020/1364 tat-23 ta’ Settembru 2020 dwar mezzi legali għall-protezzjoni fl-UE:</w:t>
            </w:r>
            <w:r>
              <w:t xml:space="preserve"> </w:t>
            </w:r>
            <w:r>
              <w:rPr>
                <w:b/>
                <w:i/>
              </w:rPr>
              <w:t>il-promozzjoni tar-risistemazzjoni, l-ammissjoni umanitarja u mezzi komplementari oħra.</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“Perkorsi komplementari” huma mezzi sikuri u regolati għal persuni li jeħtieġu protezzjoni internazzjonali li jikkumplimentaw ir-risistemazzjoni billi jipprovdu soġġorn legali f’pajjiż terz fejn il-ħtiġijiet ta’ protezzjoni internazzjonali tagħhom huma ssodisfati.</w:t>
            </w:r>
            <w:r>
              <w:t xml:space="preserve"> </w:t>
            </w:r>
            <w:r>
              <w:rPr>
                <w:b/>
                <w:i/>
              </w:rPr>
              <w:t>Il-perkorsi tax-xogħol komplementari jippermettu lill-persuni li jeħtieġu protezzjoni internazzjonali biex jaċċessaw il-perkorsi eżistenti tal-migrazzjoni tax-xogħol, jutilizzaw il-ħiliet tagħhom, u jgħinu biex jindirizzaw in-nuqqas ta’ ħaddiema fil-pajjiżi riċeventi.</w:t>
            </w:r>
            <w:r>
              <w:t xml:space="preserve"> </w:t>
            </w:r>
            <w:r>
              <w:rPr>
                <w:b/>
                <w:i/>
              </w:rPr>
              <w:t>Ara wkoll:</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Ir-Rakkomandazzjoni tal-Kummissjoni dwar il-perkorsi legali għall-protezzjoni fl-UE</w:t>
            </w:r>
            <w:r>
              <w:rPr>
                <w:vertAlign w:val="superscript"/>
              </w:rPr>
              <w:t>4</w:t>
            </w:r>
            <w:r>
              <w:t>tħeġġeġ lill-Istati Membri biex jistabbilixxu u jappoġġaw perkorsi tax-xogħol komplementari għal dawk li jeħtieġu protezzjoni internazzjonali</w:t>
            </w:r>
            <w:r>
              <w:rPr>
                <w:vertAlign w:val="superscript"/>
              </w:rPr>
              <w:t>5</w:t>
            </w:r>
            <w:r>
              <w:t>. Ir-Riżerva ta’ Talent tal-UE tista’ tappoġġa wkoll l-operazzjonalizzazzjoni tal-perkorsi komplementari.</w:t>
            </w:r>
          </w:p>
        </w:tc>
        <w:tc>
          <w:tcPr>
            <w:tcW w:w="4876" w:type="dxa"/>
            <w:tcBorders>
              <w:top w:val="nil"/>
              <w:left w:val="nil"/>
              <w:bottom w:val="nil"/>
              <w:right w:val="nil"/>
            </w:tcBorders>
          </w:tcPr>
          <w:p>
            <w:pPr>
              <w:pStyle w:val="Normal6a"/>
            </w:pPr>
            <w:r>
              <w:t>(4)</w:t>
            </w:r>
            <w:r>
              <w:tab/>
            </w:r>
            <w:r>
              <w:t>Ir-Rakkomandazzjoni tal-Kummissjoni dwar il-perkorsi legali għall-protezzjoni fl-UE</w:t>
            </w:r>
            <w:r>
              <w:rPr>
                <w:vertAlign w:val="superscript"/>
              </w:rPr>
              <w:t>4</w:t>
            </w:r>
            <w:r>
              <w:t xml:space="preserve"> tħeġġeġ lill-Istati Membri biex jistabbilixxu u jappoġġaw perkorsi tax-xogħol komplementari għal dawk li jeħtieġu protezzjoni internazzjonali</w:t>
            </w:r>
            <w:r>
              <w:rPr>
                <w:vertAlign w:val="superscript"/>
              </w:rPr>
              <w:t>5</w:t>
            </w:r>
            <w:r>
              <w:t>. Ir-Riżerva ta’ Talent tal-UE tista’ tappoġġa wkoll l-operazzjonalizzazzjoni tal-perkorsi komplementari</w:t>
            </w:r>
            <w:r>
              <w:rPr>
                <w:b/>
                <w:i/>
              </w:rPr>
              <w:t>, li jirrikjedu valutazzjoni tal-impatt soċjali u ekonomiku u rapporti ta’ evalwazzjoni li għandhom jitfasslu perjodikament fl-Istati Membri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Ir-Rakkomandazzjoni tal-Kummissjoni (UE) 2020/1364 tat-23 ta’ Settembru 2020 dwar mezzi legali għall-protezzjoni fl-UE: il-promozzjoni tar-risistemazzjoni, l-ammissjoni umanitarja u mezzi komplementari oħra.</w:t>
            </w:r>
          </w:p>
        </w:tc>
        <w:tc>
          <w:tcPr>
            <w:tcW w:w="4876" w:type="dxa"/>
            <w:tcBorders>
              <w:top w:val="nil"/>
              <w:left w:val="nil"/>
              <w:bottom w:val="nil"/>
              <w:right w:val="nil"/>
            </w:tcBorders>
          </w:tcPr>
          <w:p>
            <w:pPr>
              <w:pStyle w:val="Normal6a"/>
            </w:pPr>
            <w:r>
              <w:rPr>
                <w:vertAlign w:val="superscript"/>
              </w:rPr>
              <w:t>4</w:t>
            </w:r>
            <w:r>
              <w:t xml:space="preserve"> </w:t>
            </w:r>
            <w:r>
              <w:t>Ir-Rakkomandazzjoni tal-Kummissjoni (UE) 2020/1364 tat-23 ta’ Settembru 2020 dwar mezzi legali għall-protezzjoni fl-UE: il-promozzjoni tar-risistemazzjoni, l-ammissjoni umanitarja u mezzi komplementari oħra.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“Perkorsi komplementari” huma mezzi sikuri u regolati għal persuni li jeħtieġu protezzjoni internazzjonali li jikkumplimentaw ir-risistemazzjoni billi jipprovdu soġġorn legali f’pajjiż terz fejn il-ħtiġijiet ta’ protezzjoni internazzjonali tagħhom huma ssodisfati. Il-perkorsi tax-xogħol komplementari jippermettu lill-persuni li jeħtieġu protezzjoni internazzjonali biex jaċċessaw il-perkorsi eżistenti tal-migrazzjoni tax-xogħol, jutilizzaw il-ħiliet tagħhom, u jgħinu biex jindirizzaw in-nuqqas ta’ ħaddiema fil-pajjiżi riċeventi. Ara wkoll</w:t>
            </w:r>
            <w:r>
              <w:rPr>
                <w:b/>
                <w:i/>
              </w:rPr>
              <w:t>:</w:t>
            </w:r>
            <w:r>
              <w:t xml:space="preserve">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“Perkorsi komplementari” huma mezzi sikuri u regolati għal persuni li jeħtieġu protezzjoni internazzjonali li jikkumplimentaw ir-risistemazzjoni billi jipprovdu soġġorn legali f’pajjiż terz fejn il-ħtiġijiet ta’ protezzjoni internazzjonali tagħhom huma ssodisfati. Il-perkorsi tax-xogħol komplementari jippermettu lill-persuni li jeħtieġu protezzjoni internazzjonali biex jaċċessaw il-perkorsi eżistenti tal-migrazzjoni tax-xogħol, jutilizzaw il-ħiliet tagħhom, u jgħinu biex jindirizzaw in-nuqqas ta’ ħaddiema fil-pajjiżi riċeventi. Ara wkoll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Jenħtieġ li r-Riżerva ta’ Talent tal-UE jkollha l-għan li tappoġġa lill-Istati Membri </w:t>
            </w:r>
            <w:r>
              <w:rPr>
                <w:b/>
                <w:i/>
              </w:rPr>
              <w:t>parteċipanti</w:t>
            </w:r>
            <w:r>
              <w:t xml:space="preserve"> biex jindirizzaw in-nuqqasijiet eżistenti u futuri ta’ ħaddiema u ta’ ħiliet permezz tar-reklutaġġ ta’ ċittadini ta’ pajjiżi terzi, sa fejn l-attivazzjoni tal-forza tax-xogħol domestika u l-mobilità intra-UE ma jkunux biżżejjed biex jintlaħaq dan l-objettiv. </w:t>
            </w:r>
            <w:r>
              <w:rPr>
                <w:b/>
                <w:i/>
              </w:rPr>
              <w:t>Bħala għodda volontarja biex tiffaċilita r-reklutaġġ internazzjonali, jenħtieġ li r-Riżerva ta’ Talent tal-UE toffri appoġġ addizzjonali fil-livell tal-Unjoni lill-Istati Membri interessati.</w:t>
            </w:r>
            <w:r>
              <w:t xml:space="preserve"> Għal dan il-għan, jenħtieġ li jiġu żgurati l-komplementarjetà u l-interoperabbiltà mal-inizjattivi u l-pjattaformi nazzjonali eżistenti. Jenħtieġ li l-ħtiġijiet speċifiċi tal-Istati Membri jitqiesu fl-iżvilupp tar-Riżerva ta’ Talent tal-UE sabiex tiġi żgurata </w:t>
            </w:r>
            <w:r>
              <w:rPr>
                <w:b/>
                <w:i/>
              </w:rPr>
              <w:t>l-usa’ parteċipazzjoni</w:t>
            </w:r>
            <w:r>
              <w:t xml:space="preserve"> possibbli</w:t>
            </w:r>
            <w:r>
              <w:rPr>
                <w:b/>
                <w:i/>
              </w:rPr>
              <w:t>.</w:t>
            </w:r>
            <w:r>
              <w:t xml:space="preserve"> </w:t>
            </w:r>
            <w:r>
              <w:rPr>
                <w:b/>
                <w:i/>
              </w:rPr>
              <w:t>B’hekk,</w:t>
            </w:r>
            <w:r>
              <w:t xml:space="preserve"> “Talent” huwa terminu komprensiv li jirreferi għall-firxa sħiħa ta’ ħiliet li jistgħu jkunu meħtieġa mis-swieq tax-xogħol tal-Istati Membri.</w:t>
            </w:r>
          </w:p>
        </w:tc>
        <w:tc>
          <w:tcPr>
            <w:tcW w:w="4876" w:type="dxa"/>
            <w:tcBorders>
              <w:top w:val="nil"/>
              <w:left w:val="nil"/>
              <w:bottom w:val="nil"/>
              <w:right w:val="nil"/>
            </w:tcBorders>
          </w:tcPr>
          <w:p>
            <w:pPr>
              <w:pStyle w:val="Normal6a"/>
            </w:pPr>
            <w:r>
              <w:t>(5)</w:t>
            </w:r>
            <w:r>
              <w:tab/>
            </w:r>
            <w:r>
              <w:rPr>
                <w:b/>
                <w:i/>
              </w:rPr>
              <w:t>Peress li n-nuqqasijiet ta’ ħaddiema huma problema għall-Unjoni kollha, huwa meħtieġ approċċ strateġiku u unifikat sabiex dan jiġi indirizzat.</w:t>
            </w:r>
            <w:r>
              <w:t xml:space="preserve"> </w:t>
            </w:r>
            <w:r>
              <w:rPr>
                <w:b/>
                <w:i/>
              </w:rPr>
              <w:t>Biex isir użu mill-ekonomiji ta’ skala u tiġi permessa l-kondiviżjoni tal-aħjar prattiki, jenħtieġ li l-Istati Membri kollha jipparteċipaw fir-Riżerva ta’ Talent tal-UE.</w:t>
            </w:r>
            <w:r>
              <w:t xml:space="preserve"> </w:t>
            </w:r>
            <w:r>
              <w:rPr>
                <w:b/>
                <w:i/>
              </w:rPr>
              <w:t>L-implimentazzjoni fl-UE kollha tikkontribwixxi wkoll għal aktar prevedibbiltà u ċertezza legali kemm għall-persuni li qed ifittxu impjieg kif ukoll għall-impjegaturi.</w:t>
            </w:r>
            <w:r>
              <w:t xml:space="preserve"> Jenħtieġ li r-Riżerva ta’ Talent tal-UE jkollha l-għan li tappoġġa lill-Istati Membri biex jindirizzaw in-nuqqasijiet eżistenti u futuri ta’ ħaddiema u ta’ ħiliet permezz tar-reklutaġġ ta’ ċittadini ta’ pajjiżi terzi, sa fejn l-attivazzjoni tal-forza tax-xogħol domestika u l-mobilità intra-UE ma jkunux biżżejjed biex jintlaħaq dan l-objettiv. Għal dan il-għan, jenħtieġ li jiġu żgurati l-komplementarjetà u l-interoperabbiltà mal-inizjattivi u l-pjattaformi nazzjonali eżistenti</w:t>
            </w:r>
            <w:r>
              <w:rPr>
                <w:b/>
                <w:i/>
              </w:rPr>
              <w:t>, filwaqt li l-istrutturi nazzjonali eżistenti ma jiġux sostitwiti</w:t>
            </w:r>
            <w:r>
              <w:t xml:space="preserve">. Jenħtieġ li l-ħtiġijiet speċifiċi tal-Istati Membri jitqiesu fl-iżvilupp tar-Riżerva ta’ Talent tal-UE sabiex tiġi żgurata </w:t>
            </w:r>
            <w:r>
              <w:rPr>
                <w:b/>
                <w:i/>
              </w:rPr>
              <w:t>l-aktar implimentazzjoni ta’ suċċess</w:t>
            </w:r>
            <w:r>
              <w:t xml:space="preserve"> possibbli </w:t>
            </w:r>
            <w:r>
              <w:rPr>
                <w:b/>
                <w:i/>
              </w:rPr>
              <w:t>billi, pereżempju, ma tiġix affettwata l-kompetenza tal-Istati Membri li jiddeterminaw il-volumi ta’ ċittadini ta’ pajjiżi terzi li jiġu ammessi għall-finijiet ta’ impjieg.</w:t>
            </w:r>
            <w:r>
              <w:t xml:space="preserve"> “Talent” huwa terminu komprensiv li jirreferi għall-firxa sħiħa ta’ ħiliet li jistgħu jkunu meħtieġa mis-swieq tax-xogħol tal-Istati Membri. </w:t>
            </w:r>
            <w:r>
              <w:rPr>
                <w:b/>
                <w:i/>
              </w:rPr>
              <w:t>Biex jiffaċilitaw il-ħolqien ta’ gwadanji reċiproċi kemm għall-pajjiżi terzi kif ukoll għall-UE u l-Istati Membri tagħha, jiġi indirizzat l-eżodu ta’ mħuħ u titħeġġeġ il-migrazzjoni ċirkolari, jenħtieġ li jiġu żgurati sinerġiji ma’ programmi edukattivi ffinanzjati mill-UE f’pajjiżi terzi, bħas-Sħubija Globali għall-Edukazzjoni, il-fond “Education Cannot Wait” u l-programm Erasmus+ u interventi oħra tal-VET u tal-iżvilupp tal-ħiliet skont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Jenħtieġ li r-Riżerva ta’ Talent tal-UE jkollha l-għan li tappoġġa lill-Istati Membri </w:t>
            </w:r>
            <w:r>
              <w:rPr>
                <w:b/>
                <w:i/>
              </w:rPr>
              <w:t>parteċipanti</w:t>
            </w:r>
            <w:r>
              <w:t xml:space="preserve"> biex jindirizzaw in-nuqqasijiet eżistenti u futuri ta’ ħaddiema u ta’ ħiliet permezz tar-reklutaġġ ta’ ċittadini ta’ pajjiżi terzi, sa fejn l-attivazzjoni tal-forza tax-xogħol domestika u l-mobilità intra-UE ma jkunux biżżejjed biex jintlaħaq dan l-objettiv. </w:t>
            </w:r>
            <w:r>
              <w:rPr>
                <w:b/>
                <w:i/>
              </w:rPr>
              <w:t>Bħala għodda volontarja biex tiffaċilita r-reklutaġġ</w:t>
            </w:r>
            <w:r>
              <w:t xml:space="preserve"> internazzjonali, jenħtieġ li r-Riżerva ta’ Talent tal-UE </w:t>
            </w:r>
            <w:r>
              <w:rPr>
                <w:b/>
                <w:i/>
              </w:rPr>
              <w:t>toffri appoġġ addizzjonali fil-livell tal-Unjoni lill-Istati Membri interessati.</w:t>
            </w:r>
            <w:r>
              <w:t xml:space="preserve"> </w:t>
            </w:r>
            <w:r>
              <w:rPr>
                <w:b/>
                <w:i/>
              </w:rPr>
              <w:t>Għal dan il-għan</w:t>
            </w:r>
            <w:r>
              <w:t>, jenħtieġ li jiġu żgurati l-komplementarjetà u l-interoperabbiltà mal-inizjattivi u l-pjattaformi nazzjonali eżistenti</w:t>
            </w:r>
            <w:r>
              <w:rPr>
                <w:b/>
                <w:i/>
              </w:rPr>
              <w:t>.</w:t>
            </w:r>
            <w:r>
              <w:t xml:space="preserve"> Jenħtieġ li l-ħtiġijiet speċifiċi tal-Istati Membri jitqiesu fl-iżvilupp tar-Riżerva ta’ Talent tal-UE </w:t>
            </w:r>
            <w:r>
              <w:rPr>
                <w:b/>
                <w:i/>
              </w:rPr>
              <w:t>sabiex tiġi żgurata l-usa’ parteċipazzjoni possibbli</w:t>
            </w:r>
            <w:r>
              <w:t>. B’hekk, “Talent” huwa terminu komprensiv li jirreferi għall-firxa sħiħa ta’ ħiliet li jistgħu jkunu meħtieġa mis-swieq tax-xogħol tal-Istati Membri.</w:t>
            </w:r>
          </w:p>
        </w:tc>
        <w:tc>
          <w:tcPr>
            <w:tcW w:w="4876" w:type="dxa"/>
            <w:tcBorders>
              <w:top w:val="nil"/>
              <w:left w:val="nil"/>
              <w:bottom w:val="nil"/>
              <w:right w:val="nil"/>
            </w:tcBorders>
          </w:tcPr>
          <w:p>
            <w:pPr>
              <w:pStyle w:val="Normal6a"/>
            </w:pPr>
            <w:r>
              <w:t>(5)</w:t>
            </w:r>
            <w:r>
              <w:tab/>
            </w:r>
            <w:r>
              <w:t xml:space="preserve">Jenħtieġ li r-Riżerva ta’ Talent tal-UE jkollha l-għan li tappoġġa lill-Istati Membri biex jindirizzaw in-nuqqasijiet eżistenti u futuri ta’ ħaddiema u ta’ ħiliet permezz tar-reklutaġġ ta’ ċittadini ta’ pajjiżi terzi, sa fejn l-attivazzjoni tal-forza tax-xogħol domestika u l-mobilità intra-UE ma jkunux biżżejjed biex jintlaħaq dan l-objettiv. </w:t>
            </w:r>
            <w:r>
              <w:rPr>
                <w:b/>
                <w:i/>
              </w:rPr>
              <w:t>Biex tissaħħaħ l-attraenza tar-Riżerva ta’ Talent tal-UE u tal-Unjoni għat-talent</w:t>
            </w:r>
            <w:r>
              <w:t xml:space="preserve"> internazzjonali </w:t>
            </w:r>
            <w:r>
              <w:rPr>
                <w:b/>
                <w:i/>
              </w:rPr>
              <w:t>u biex jiġi żgurat approċċ unifikat għall-migrazzjoni tal-ħaddiema</w:t>
            </w:r>
            <w:r>
              <w:t xml:space="preserve">, jenħtieġ li r-Riżerva ta’ Talent tal-UE </w:t>
            </w:r>
            <w:r>
              <w:rPr>
                <w:b/>
                <w:i/>
              </w:rPr>
              <w:t>tiġi implimentata mill-Istati Membri kollha.</w:t>
            </w:r>
            <w:r>
              <w:t xml:space="preserve"> </w:t>
            </w:r>
            <w:r>
              <w:rPr>
                <w:b/>
                <w:i/>
              </w:rPr>
              <w:t>L-implimentazzjoni fl-UE kollha se tikkontribwixxi wkoll għal prevedibbiltà akbar u ċertezza legali kemm għall-persuni li qed ifittxu impjieg kif ukoll għall-impjegaturi.</w:t>
            </w:r>
            <w:r>
              <w:t xml:space="preserve"> </w:t>
            </w:r>
            <w:r>
              <w:rPr>
                <w:b/>
                <w:i/>
              </w:rPr>
              <w:t>Biex tiġi żgurata implimentazzjoni effiċjenti u tiġi appoġġata l-parteċipazzjoni tal-Istati Membri</w:t>
            </w:r>
            <w:r>
              <w:t xml:space="preserve">, jenħtieġ li jiġu żgurati l-komplementarjetà u l-interoperabbiltà mal-inizjattivi u l-pjattaformi nazzjonali eżistenti </w:t>
            </w:r>
            <w:r>
              <w:rPr>
                <w:b/>
                <w:i/>
              </w:rPr>
              <w:t>u</w:t>
            </w:r>
            <w:r>
              <w:t xml:space="preserve"> jenħtieġ li l-ħtiġijiet speċifiċi tal-Istati Membri jitqiesu fl-iżvilupp tar-Riżerva ta’ Talent tal-UE. B’hekk, “Talent” huwa terminu komprensiv li jirreferi għall-firxa sħiħa ta’ ħiliet </w:t>
            </w:r>
            <w:r>
              <w:rPr>
                <w:b/>
                <w:i/>
              </w:rPr>
              <w:t>u l-kompetenzi tal-persuni li qed ifittxu impjieg</w:t>
            </w:r>
            <w:r>
              <w:t xml:space="preserve"> li jistgħu jkunu meħtieġa mis-swieq tax-xogħol tal-Istati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Jenħtieġ li r-Riżerva ta’ Talent tal-UE jkollha l-għan li tappoġġa lill-Istati Membri parteċipanti biex jindirizzaw in-nuqqasijiet eżistenti u futuri ta’ ħaddiema u ta’ ħiliet permezz tar-reklutaġġ ta’ ċittadini </w:t>
            </w:r>
            <w:r>
              <w:rPr>
                <w:b/>
                <w:i/>
              </w:rPr>
              <w:t>ta’</w:t>
            </w:r>
            <w:r>
              <w:t xml:space="preserve"> pajjiżi terzi, sa fejn l-attivazzjoni tal-forza tax-xogħol domestika </w:t>
            </w:r>
            <w:r>
              <w:rPr>
                <w:b/>
                <w:i/>
              </w:rPr>
              <w:t>u l-mobilità</w:t>
            </w:r>
            <w:r>
              <w:t xml:space="preserve"> intra-UE </w:t>
            </w:r>
            <w:r>
              <w:rPr>
                <w:b/>
                <w:i/>
              </w:rPr>
              <w:t>ma jkunux</w:t>
            </w:r>
            <w:r>
              <w:t xml:space="preserve"> biżżejjed biex jintlaħaq dan l-objettiv. Bħala għodda volontarja biex tiffaċilita r-reklutaġġ internazzjonali, jenħtieġ li </w:t>
            </w:r>
            <w:r>
              <w:rPr>
                <w:b/>
                <w:i/>
              </w:rPr>
              <w:t>r-Riżerva</w:t>
            </w:r>
            <w:r>
              <w:t xml:space="preserve"> ta’ Talent tal-UE toffri appoġġ addizzjonali fil-livell tal-Unjoni lill-Istati Membri interessati. Għal dan il-għan, jenħtieġ li jiġu żgurati l-komplementarjetà u l-interoperabbiltà mal-inizjattivi u l-pjattaformi nazzjonali eżistenti. Jenħtieġ li l-ħtiġijiet speċifiċi tal-Istati Membri jitqiesu fl-iżvilupp tar-Riżerva ta’ Talent tal-UE sabiex tiġi żgurata l-usa’ parteċipazzjoni possibbli. </w:t>
            </w:r>
            <w:r>
              <w:rPr>
                <w:b/>
                <w:i/>
              </w:rPr>
              <w:t>B’hekk,</w:t>
            </w:r>
            <w:r>
              <w:t xml:space="preserve"> “Talent” huwa terminu </w:t>
            </w:r>
            <w:r>
              <w:rPr>
                <w:b/>
                <w:i/>
              </w:rPr>
              <w:t>komprensiv</w:t>
            </w:r>
            <w:r>
              <w:t xml:space="preserve"> li jirreferi </w:t>
            </w:r>
            <w:r>
              <w:rPr>
                <w:b/>
                <w:i/>
              </w:rPr>
              <w:t>għall-firxa sħiħa</w:t>
            </w:r>
            <w:r>
              <w:t xml:space="preserve"> ta’ ħiliet li jistgħu jkunu meħtieġa mis-swieq tax-xogħol tal-Istati Membri.</w:t>
            </w:r>
          </w:p>
        </w:tc>
        <w:tc>
          <w:tcPr>
            <w:tcW w:w="4876" w:type="dxa"/>
            <w:tcBorders>
              <w:top w:val="nil"/>
              <w:left w:val="nil"/>
              <w:bottom w:val="nil"/>
              <w:right w:val="nil"/>
            </w:tcBorders>
          </w:tcPr>
          <w:p>
            <w:pPr>
              <w:pStyle w:val="Normal6a"/>
            </w:pPr>
            <w:r>
              <w:t>(5)</w:t>
            </w:r>
            <w:r>
              <w:tab/>
            </w:r>
            <w:r>
              <w:t>Jenħtieġ li r-Riżerva ta’ Talent tal-UE jkollha l-għan li tappoġġa lill-Istati Membri parteċipanti biex jindirizzaw in-nuqqasijiet eżistenti u futuri ta’ ħaddiema u ta’ ħiliet permezz tar-reklutaġġ ta’ ċittadini</w:t>
            </w:r>
            <w:r>
              <w:t xml:space="preserve"> </w:t>
            </w:r>
            <w:r>
              <w:rPr>
                <w:b/>
                <w:i/>
              </w:rPr>
              <w:t>b’livell għoli ta’ ħiliet minn</w:t>
            </w:r>
            <w:r>
              <w:t xml:space="preserve"> pajjiżi terzi, sa fejn l-attivazzjoni tal-forza tax-xogħol domestika</w:t>
            </w:r>
            <w:r>
              <w:rPr>
                <w:b/>
                <w:i/>
              </w:rPr>
              <w:t>, permezz ta’ inċentivi mtejba, titjib tal-ħiliet u mobilità</w:t>
            </w:r>
            <w:r>
              <w:t xml:space="preserve"> intra-UE</w:t>
            </w:r>
            <w:r>
              <w:rPr>
                <w:b/>
                <w:i/>
              </w:rPr>
              <w:t>, jirriżulta li ma tkunx</w:t>
            </w:r>
            <w:r>
              <w:t xml:space="preserve"> biżżejjed biex jintlaħaq dan l-objettiv. Bħala għodda volontarja biex tiffaċilita r-reklutaġġ internazzjonali, </w:t>
            </w:r>
            <w:r>
              <w:rPr>
                <w:b/>
                <w:i/>
              </w:rPr>
              <w:t>li</w:t>
            </w:r>
            <w:r>
              <w:t xml:space="preserve"> jenħtieġ li </w:t>
            </w:r>
            <w:r>
              <w:rPr>
                <w:b/>
                <w:i/>
              </w:rPr>
              <w:t>d-deċiżjoni dwar l-użu tagħha titħalla f’idejn l-Istati Membri, ir-Riżerva</w:t>
            </w:r>
            <w:r>
              <w:t xml:space="preserve"> ta’ Talent tal-UE </w:t>
            </w:r>
            <w:r>
              <w:rPr>
                <w:b/>
                <w:i/>
              </w:rPr>
              <w:t>jenħtieġ li</w:t>
            </w:r>
            <w:r>
              <w:t xml:space="preserve"> toffri appoġġ addizzjonali fil-livell tal-Unjoni lill-Istati Membri interessati. Għal dan il-għan, jenħtieġ li jiġu żgurati l-komplementarjetà u l-interoperabbiltà mal-inizjattivi u l-pjattaformi nazzjonali eżistenti. Jenħtieġ li l-ħtiġijiet speċifiċi tal-Istati Membri jitqiesu fl-iżvilupp tar-Riżerva ta’ Talent tal-UE sabiex tiġi żgurata l-usa’ parteċipazzjoni possibbli. “Talent” huwa terminu li jirreferi </w:t>
            </w:r>
            <w:r>
              <w:rPr>
                <w:b/>
                <w:i/>
              </w:rPr>
              <w:t>għaċ-ċittadini</w:t>
            </w:r>
            <w:r>
              <w:t xml:space="preserve"> </w:t>
            </w:r>
            <w:r>
              <w:rPr>
                <w:b/>
                <w:i/>
              </w:rPr>
              <w:t>b’livell għoli</w:t>
            </w:r>
            <w:r>
              <w:t> ta’ ħiliet</w:t>
            </w:r>
            <w:r>
              <w:rPr>
                <w:b/>
                <w:i/>
              </w:rPr>
              <w:t> minn pajjiżi terzi</w:t>
            </w:r>
            <w:r>
              <w:t xml:space="preserve"> li jistgħu jkunu meħtieġa mis-swieq tax-xogħol tal-Istati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Jenħtieġ li r-Riżerva ta’ Talent tal-UE jkollha l-għan li tappoġġa lill-Istati Membri parteċipanti biex jindirizzaw </w:t>
            </w:r>
            <w:r>
              <w:rPr>
                <w:b/>
                <w:i/>
              </w:rPr>
              <w:t>in-nuqqasijiet</w:t>
            </w:r>
            <w:r>
              <w:t xml:space="preserve"> eżistenti u </w:t>
            </w:r>
            <w:r>
              <w:rPr>
                <w:b/>
                <w:i/>
              </w:rPr>
              <w:t>futuri</w:t>
            </w:r>
            <w:r>
              <w:t xml:space="preserve"> ta’ ħaddiema u ta’ ħiliet permezz tar-reklutaġġ ta’ ċittadini ta’ pajjiżi terzi, sa fejn l-attivazzjoni tal-forza tax-xogħol domestika u l-mobilità intra-UE ma jkunux biżżejjed biex jintlaħaq dan l-objettiv. Bħala għodda volontarja biex tiffaċilita r-reklutaġġ internazzjonali, jenħtieġ li r-Riżerva ta’ Talent tal-UE toffri appoġġ addizzjonali fil-livell tal-Unjoni lill-Istati Membri interessati. Għal dan il-għan, jenħtieġ li jiġu żgurati l-komplementarjetà u l-interoperabbiltà mal-inizjattivi u l-pjattaformi nazzjonali eżistenti. Jenħtieġ li l-ħtiġijiet speċifiċi tal-Istati Membri jitqiesu fl-iżvilupp tar-Riżerva ta’ Talent tal-UE sabiex tiġi żgurata l-usa’ parteċipazzjoni possibbli. B’hekk, “Talent” huwa terminu komprensiv li jirreferi għall-firxa sħiħa ta’ ħiliet li jistgħu jkunu meħtieġa mis-swieq tax-xogħol tal-Istati Membri.</w:t>
            </w:r>
          </w:p>
        </w:tc>
        <w:tc>
          <w:tcPr>
            <w:tcW w:w="4876" w:type="dxa"/>
            <w:tcBorders>
              <w:top w:val="nil"/>
              <w:left w:val="nil"/>
              <w:bottom w:val="nil"/>
              <w:right w:val="nil"/>
            </w:tcBorders>
          </w:tcPr>
          <w:p>
            <w:pPr>
              <w:pStyle w:val="Normal6a"/>
            </w:pPr>
            <w:r>
              <w:t>(5)</w:t>
            </w:r>
            <w:r>
              <w:tab/>
            </w:r>
            <w:r>
              <w:t xml:space="preserve">Jenħtieġ li r-Riżerva ta’ Talent tal-UE jkollha l-għan li tappoġġa </w:t>
            </w:r>
            <w:r>
              <w:rPr>
                <w:b/>
                <w:i/>
              </w:rPr>
              <w:t>volontarjament</w:t>
            </w:r>
            <w:r>
              <w:t xml:space="preserve"> lill-Istati Membri parteċipanti biex jindirizzaw </w:t>
            </w:r>
            <w:r>
              <w:rPr>
                <w:b/>
                <w:i/>
              </w:rPr>
              <w:t>kwalunkwe nuqqas</w:t>
            </w:r>
            <w:r>
              <w:t xml:space="preserve"> eżistenti u </w:t>
            </w:r>
            <w:r>
              <w:rPr>
                <w:b/>
                <w:i/>
              </w:rPr>
              <w:t>futur</w:t>
            </w:r>
            <w:r>
              <w:t xml:space="preserve"> ta’ ħaddiema u ta’ ħiliet permezz tar-reklutaġġ ta’ ċittadini ta’ pajjiżi terzi </w:t>
            </w:r>
            <w:r>
              <w:rPr>
                <w:b/>
                <w:i/>
              </w:rPr>
              <w:t>f’setturi speċifiċi u skont il-livell tal-ħiliet tagħhom</w:t>
            </w:r>
            <w:r>
              <w:t xml:space="preserve">, sa fejn l-attivazzjoni tal-forza tax-xogħol domestika u l-mobilità intra-UE ma jkunux biżżejjed biex jintlaħaq dan l-objettiv. Bħala għodda volontarja biex tiffaċilita r-reklutaġġ internazzjonali, jenħtieġ li r-Riżerva ta’ Talent tal-UE toffri appoġġ addizzjonali fil-livell tal-Unjoni lill-Istati Membri interessati. Għal dan il-għan, jenħtieġ li jiġu żgurati l-komplementarjetà u l-interoperabbiltà mal-inizjattivi u l-pjattaformi nazzjonali eżistenti. Jenħtieġ li l-ħtiġijiet </w:t>
            </w:r>
            <w:r>
              <w:rPr>
                <w:b/>
                <w:i/>
              </w:rPr>
              <w:t>u l-karatteristiċi soċjali, ekonomiċi u tax-xogħol</w:t>
            </w:r>
            <w:r>
              <w:t xml:space="preserve"> speċifiċi tal-Istati Membri jitqiesu fl-iżvilupp tar-Riżerva ta’ Talent tal-UE sabiex tiġi żgurata l-usa’ parteċipazzjoni possibbli. B’hekk, “Talent” huwa terminu komprensiv li jirreferi għall-firxa sħiħa ta’ ħiliet li jistgħu jkunu meħtieġa mis-swieq tax-xogħol tal-Istati Membri.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Jenħtieġ li r-Riżerva ta’ Talent tal-UE jkollha l-għan li tappoġġa lill-Istati Membri parteċipanti biex jindirizzaw in-nuqqasijiet eżistenti u futuri ta’ ħaddiema u ta’ ħiliet permezz tar-reklutaġġ ta’ ċittadini ta’ pajjiżi terzi</w:t>
            </w:r>
            <w:r>
              <w:rPr>
                <w:b/>
                <w:i/>
              </w:rPr>
              <w:t>, sa</w:t>
            </w:r>
            <w:r>
              <w:t xml:space="preserve"> fejn l-attivazzjoni tal-forza tax-xogħol domestika u l-mobilità intra-UE ma jkunux biżżejjed biex jintlaħaq dan l-objettiv. Bħala għodda volontarja biex tiffaċilita r-reklutaġġ internazzjonali, jenħtieġ li r-Riżerva ta’ Talent tal-UE toffri appoġġ addizzjonali fil-livell tal-Unjoni lill-Istati Membri interessati. Għal dan il-għan, jenħtieġ li jiġu żgurati l-komplementarjetà u l-interoperabbiltà mal-inizjattivi u l-pjattaformi </w:t>
            </w:r>
            <w:r>
              <w:rPr>
                <w:b/>
                <w:i/>
              </w:rPr>
              <w:t>nazzjonali eżistenti</w:t>
            </w:r>
            <w:r>
              <w:t>. Jenħtieġ li l-ħtiġijiet speċifiċi tal-Istati Membri jitqiesu fl-iżvilupp tar-Riżerva ta’ Talent tal-UE sabiex tiġi żgurata l-usa’ parteċipazzjoni possibbli. B’hekk, “Talent” huwa terminu komprensiv li jirreferi għall-firxa sħiħa ta’ ħiliet li jistgħu jkunu meħtieġa mis-swieq tax-xogħol tal-Istati Membri.</w:t>
            </w:r>
          </w:p>
        </w:tc>
        <w:tc>
          <w:tcPr>
            <w:tcW w:w="4876" w:type="dxa"/>
            <w:tcBorders>
              <w:top w:val="nil"/>
              <w:left w:val="nil"/>
              <w:bottom w:val="nil"/>
              <w:right w:val="nil"/>
            </w:tcBorders>
          </w:tcPr>
          <w:p>
            <w:pPr>
              <w:pStyle w:val="Normal6a"/>
            </w:pPr>
            <w:r>
              <w:t>(5)</w:t>
            </w:r>
            <w:r>
              <w:tab/>
            </w:r>
            <w:r>
              <w:t xml:space="preserve">Jenħtieġ li r-Riżerva ta’ Talent tal-UE jkollha l-għan li tappoġġa lill-Istati Membri parteċipanti biex jindirizzaw in-nuqqasijiet eżistenti u futuri ta’ ħaddiema u ta’ ħiliet permezz tar-reklutaġġ ta’ ċittadini ta’ pajjiżi terzi </w:t>
            </w:r>
            <w:r>
              <w:rPr>
                <w:b/>
                <w:i/>
              </w:rPr>
              <w:t>fil-każijiet biss</w:t>
            </w:r>
            <w:r>
              <w:t xml:space="preserve"> fejn l-attivazzjoni tal-forza tax-xogħol domestika u l-mobilità intra-UE ma jkunux biżżejjed biex jintlaħaq dan l-objettiv. Bħala għodda volontarja biex tiffaċilita r-reklutaġġ internazzjonali, jenħtieġ li r-Riżerva ta’ Talent tal-UE toffri appoġġ addizzjonali fil-livell tal-Unjoni lill-Istati Membri interessati. Għal dan il-għan, jenħtieġ li jiġu żgurati l-komplementarjetà u l-interoperabbiltà mal-inizjattivi u l-pjattaformi </w:t>
            </w:r>
            <w:r>
              <w:rPr>
                <w:b/>
                <w:i/>
              </w:rPr>
              <w:t>eżistenti fil-livell tal-UE u tal-Istati Membri</w:t>
            </w:r>
            <w:r>
              <w:t>. Jenħtieġ li l-ħtiġijiet speċifiċi tal-Istati Membri jitqiesu fl-iżvilupp tar-Riżerva ta’ Talent tal-UE sabiex tiġi żgurata l-usa’ parteċipazzjoni possibbli. B’hekk, “Talent” huwa terminu komprensiv li jirreferi għall-firxa sħiħa ta’ ħiliet li jistgħu jkunu meħtieġa mis-swieq tax-xogħol tal-Istati Membri.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Jenħtieġ li r-Riżerva ta’ Talent tal-UE jkollha l-għan li tappoġġa lill-Istati Membri parteċipanti biex jindirizzaw in-nuqqasijiet eżistenti u futuri ta’ ħaddiema u ta’ ħiliet permezz tar-reklutaġġ ta’ ċittadini ta’ pajjiżi terzi, sa fejn l-attivazzjoni tal-forza tax-xogħol domestika u l-mobilità intra-UE ma jkunux biżżejjed biex jintlaħaq dan l-objettiv. Bħala għodda </w:t>
            </w:r>
            <w:r>
              <w:rPr>
                <w:b/>
                <w:i/>
              </w:rPr>
              <w:t>volontarja</w:t>
            </w:r>
            <w:r>
              <w:t xml:space="preserve"> biex tiffaċilita r-reklutaġġ internazzjonali, jenħtieġ li r-Riżerva ta’ Talent tal-UE toffri appoġġ addizzjonali fil-livell tal-Unjoni lill-Istati Membri interessati. Għal dan il-għan, jenħtieġ li jiġu żgurati l-komplementarjetà u l-interoperabbiltà mal-inizjattivi u l-pjattaformi nazzjonali eżistenti. Jenħtieġ li l-ħtiġijiet speċifiċi tal-Istati Membri jitqiesu fl-iżvilupp tar-Riżerva ta’ Talent tal-UE sabiex tiġi żgurata l-usa’ parteċipazzjoni possibbli. B’hekk, “Talent” huwa terminu komprensiv li jirreferi għall-firxa sħiħa ta’ ħiliet li jistgħu jkunu meħtieġa mis-swieq tax-xogħol tal-Istati Membri.</w:t>
            </w:r>
          </w:p>
        </w:tc>
        <w:tc>
          <w:tcPr>
            <w:tcW w:w="4876" w:type="dxa"/>
            <w:tcBorders>
              <w:top w:val="nil"/>
              <w:left w:val="nil"/>
              <w:bottom w:val="nil"/>
              <w:right w:val="nil"/>
            </w:tcBorders>
          </w:tcPr>
          <w:p>
            <w:pPr>
              <w:pStyle w:val="Normal6a"/>
            </w:pPr>
            <w:r>
              <w:t>(5)</w:t>
            </w:r>
            <w:r>
              <w:tab/>
            </w:r>
            <w:r>
              <w:t xml:space="preserve">Jenħtieġ li r-Riżerva ta’ Talent tal-UE jkollha l-għan li tappoġġa lill-Istati Membri parteċipanti biex jindirizzaw in-nuqqasijiet eżistenti u futuri ta’ ħaddiema u ta’ ħiliet permezz tar-reklutaġġ ta’ ċittadini ta’ pajjiżi terzi, sa fejn l-attivazzjoni tal-forza tax-xogħol domestika u l-mobilità intra-UE ma jkunux biżżejjed biex jintlaħaq dan l-objettiv. Bħala għodda </w:t>
            </w:r>
            <w:r>
              <w:rPr>
                <w:b/>
                <w:i/>
              </w:rPr>
              <w:t>obbligatorja</w:t>
            </w:r>
            <w:r>
              <w:t xml:space="preserve"> biex tiffaċilita r-reklutaġġ internazzjonali, jenħtieġ li r-Riżerva ta’ Talent tal-UE toffri appoġġ addizzjonali fil-livell tal-Unjoni lill-Istati Membri interessati. Għal dan il-għan, jenħtieġ li jiġu żgurati l-komplementarjetà u l-interoperabbiltà mal-inizjattivi u l-pjattaformi nazzjonali eżistenti. Jenħtieġ li l-ħtiġijiet speċifiċi tal-Istati Membri jitqiesu fl-iżvilupp tar-Riżerva ta’ Talent tal-UE sabiex tiġi żgurata l-usa’ parteċipazzjoni possibbli. B’hekk, “Talent” huwa terminu komprensiv li jirreferi għall-firxa sħiħa ta’ ħiliet li jistgħu jkunu meħtieġa mis-swieq tax-xogħol tal-Istati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Is-Servizzi Ewropej tax-Xogħol (EURES), li jipprovdu informazzjoni, pariri u reklutaġġ jew kollokament għall-benefiċċju ta’ ħaddiema u impjegaturi madwar l-Unjoni, jista’ jkollhom rwol sinifikanti fil-pubblikazzjoni ta’ pożizzjonijiet tax-xogħol vakanti bl-għan li jattiraw ħaddiema minn Stati Membri oħra.</w:t>
            </w:r>
            <w:r>
              <w:t xml:space="preserve"> </w:t>
            </w:r>
            <w:r>
              <w:rPr>
                <w:b/>
                <w:i/>
              </w:rPr>
              <w:t>Għalhekk jenħtieġ li l-EURES jintużaw biex jimtlew il-pożizzjonijiet tax-xogħol vakanti qabel ma tintuża 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Bl-istess mod, bħala għodda volontarja, huwa meħtieġ li jiġi rregolat id-dritt tal-Istati Membri li jirtiraw mir-Riżerva ta’ Talent, b’mod ordnat u bi skeda ta’ żmien xierqa, u għalhekk mingħajr ma jiġu mfixkla l-funzjonament ġenerali tar-Riżerva ta’ Talent tal-UE u d-drittijiet tal-Istati Membri parteċipanti l-oħra.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Jenħtieġ li r-Riżerva ta’ Talent tiżgura li n-nuqqasijiet ta’ ħaddiema fil-livell tal-Unjoni, nazzjonali u settorjali jiġu identifikati b’mod trasparenti u f’konsultazzjoni mas-sħab soċjali fil-livelli kollha filwaqt li jitqiesu l-ixprunaturi u l-kawżi ewlenin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Ir-Riżerva ta’ Talent tal-UE għandha l-għan li tipprovdi servizzi lill-impjegaturi li huma stabbiliti fl-Istati Membri parteċipanti, inklużi aġenziji privati tal-impjiegi, aġenziji tax-xogħol temporanju u intermedjarji tas-suq tax-xogħol kif definiti mill-Konvenzjoni 181 tal-Organizzazzjoni Internazzjonali tax-Xogħol mill-1997.</w:t>
            </w:r>
          </w:p>
        </w:tc>
        <w:tc>
          <w:tcPr>
            <w:tcW w:w="4876" w:type="dxa"/>
            <w:tcBorders>
              <w:top w:val="nil"/>
              <w:left w:val="nil"/>
              <w:bottom w:val="nil"/>
              <w:right w:val="nil"/>
            </w:tcBorders>
          </w:tcPr>
          <w:p>
            <w:pPr>
              <w:pStyle w:val="Normal6a"/>
            </w:pPr>
            <w:r>
              <w:t>(6)</w:t>
            </w:r>
            <w:r>
              <w:tab/>
            </w:r>
            <w:r>
              <w:t xml:space="preserve">Ir-Riżerva ta’ Talent tal-UE għandha l-għan li tipprovdi servizzi lill-impjegaturi </w:t>
            </w:r>
            <w:r>
              <w:rPr>
                <w:b/>
                <w:i/>
              </w:rPr>
              <w:t>parteċipanti</w:t>
            </w:r>
            <w:r>
              <w:t xml:space="preserve"> li huma stabbiliti fl-Istati Membri parteċipanti, inklużi aġenziji privati tal-impjiegi, aġenziji tax-xogħol temporanju u intermedjarji tas-suq tax-xogħol kif definiti mill-Konvenzjoni 181 tal-Organizzazzjoni Internazzjonali tax-Xogħol mill-1997. </w:t>
            </w:r>
            <w:r>
              <w:rPr>
                <w:b/>
                <w:i/>
              </w:rPr>
              <w:t>Impjegatur parteċipanti huwa impjegatur li l-postijiet tax-xogħol vakanti tiegħu jintwerew fuq il-Pjattaforma tal-IT tar-Riżerva ta’ Talent tal-UE mill-Punt ta’ Kuntatt Nazzjonali tal-Istat Membru fejn ikun stabbilit l-impjegatur.</w:t>
            </w:r>
            <w:r>
              <w:t xml:space="preserve"> </w:t>
            </w:r>
            <w:r>
              <w:rPr>
                <w:b/>
                <w:i/>
              </w:rPr>
              <w:t>Ladarba dawn il-postijiet vakanti jitneħħew mill-pjattaforma tal-IT tar-Riżerva ta’ Talent tal-UE, l-impjegatur ma jibqax jitqies bħala impjegatur parteċipanti.</w:t>
            </w:r>
            <w:r>
              <w:t xml:space="preserve"> </w:t>
            </w:r>
            <w:r>
              <w:rPr>
                <w:b/>
                <w:i/>
              </w:rPr>
              <w:t>Korpi parteċipanti oħra jistgħu jiġu inklużi fir-Riżerva ta’ Talent tal-UE (aġenziji privati tal-impjiegi, aġenziji tax-xogħol temporanju u intermedjarji tas-suq tax-xogħol) u huma soġġetti għall-istess arranġamenti bħall-impjegaturi parteċipanti.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Ir-Riżerva ta’ Talent tal-UE għandha l-għan li tipprovdi servizzi lill-impjegaturi li </w:t>
            </w:r>
            <w:r>
              <w:rPr>
                <w:b/>
                <w:i/>
              </w:rPr>
              <w:t>huma stabbiliti fl-Istati Membri parteċipanti, inklużi aġenziji privati tal-impjiegi, aġenziji tax-xogħol temporanju u intermedjarji tas-suq tax-xogħol kif definiti mill-Konvenzjoni 181 tal-Organizzazzjoni Internazzjonali tax-Xogħol mill-1997</w:t>
            </w:r>
            <w:r>
              <w:t>.</w:t>
            </w:r>
          </w:p>
        </w:tc>
        <w:tc>
          <w:tcPr>
            <w:tcW w:w="4876" w:type="dxa"/>
            <w:tcBorders>
              <w:top w:val="nil"/>
              <w:left w:val="nil"/>
              <w:bottom w:val="nil"/>
              <w:right w:val="nil"/>
            </w:tcBorders>
          </w:tcPr>
          <w:p>
            <w:pPr>
              <w:pStyle w:val="Normal6a"/>
            </w:pPr>
            <w:r>
              <w:t>(6)</w:t>
            </w:r>
            <w:r>
              <w:tab/>
            </w:r>
            <w:r>
              <w:t xml:space="preserve">Ir-Riżerva ta’ Talent tal-UE għandha l-għan li tipprovdi servizzi lill-impjegaturi li </w:t>
            </w:r>
            <w:r>
              <w:rPr>
                <w:b/>
                <w:i/>
              </w:rPr>
              <w:t>ġenwinament iwettqu attivitajiet sostanzjali fit-territorju tal-Istati Membri parteċipanti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Ir-Riżerva ta’ Talent tal-UE għandha l-għan li tipprovdi servizzi lill-impjegaturi li huma stabbiliti fl-Istati Membri parteċipanti, inklużi aġenziji privati tal-impjiegi, aġenziji tax-xogħol temporanju u intermedjarji tas-suq tax-xogħol kif definiti mill-Konvenzjoni 181 tal-Organizzazzjoni Internazzjonali tax-Xogħol mill-1997.</w:t>
            </w:r>
          </w:p>
        </w:tc>
        <w:tc>
          <w:tcPr>
            <w:tcW w:w="4876" w:type="dxa"/>
            <w:tcBorders>
              <w:top w:val="nil"/>
              <w:left w:val="nil"/>
              <w:bottom w:val="nil"/>
              <w:right w:val="nil"/>
            </w:tcBorders>
          </w:tcPr>
          <w:p>
            <w:pPr>
              <w:pStyle w:val="Normal6a"/>
            </w:pPr>
            <w:r>
              <w:t>(6)</w:t>
            </w:r>
            <w:r>
              <w:tab/>
            </w:r>
            <w:r>
              <w:t xml:space="preserve">Ir-Riżerva ta’ Talent tal-UE għandha l-għan li tipprovdi servizzi </w:t>
            </w:r>
            <w:r>
              <w:rPr>
                <w:b/>
                <w:i/>
              </w:rPr>
              <w:t>liċ-ċittadini ta’ pajjiżi terzi li qed ifittxu xogħol f’okkupazzjonijiet neqsin mill-ħaddiema fl-UE kollha u</w:t>
            </w:r>
            <w:r>
              <w:t xml:space="preserve"> lill-impjegaturi li huma stabbiliti fl-Istati Membri parteċipanti, inklużi aġenziji privati tal-impjiegi, aġenziji tax-xogħol temporanju u intermedjarji tas-suq tax-xogħol kif definiti mill-Konvenzjoni 181 tal-Organizzazzjoni Internazzjonali tax-Xogħol mill-1997.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Ir-Riżerva ta’ Talent tal-UE għandha l-għan li tipprovdi servizzi lill-impjegaturi li huma stabbiliti fl-Istati Membri parteċipanti, inklużi aġenziji privati tal-impjiegi, aġenziji tax-xogħol temporanju u intermedjarji tas-suq tax-xogħol kif definiti mill-Konvenzjoni 181 tal-Organizzazzjoni Internazzjonali tax-Xogħol mill-1997.</w:t>
            </w:r>
          </w:p>
        </w:tc>
        <w:tc>
          <w:tcPr>
            <w:tcW w:w="4876" w:type="dxa"/>
            <w:tcBorders>
              <w:top w:val="nil"/>
              <w:left w:val="nil"/>
              <w:bottom w:val="nil"/>
              <w:right w:val="nil"/>
            </w:tcBorders>
          </w:tcPr>
          <w:p>
            <w:pPr>
              <w:pStyle w:val="Normal6a"/>
            </w:pPr>
            <w:r>
              <w:t>(6)</w:t>
            </w:r>
            <w:r>
              <w:tab/>
            </w:r>
            <w:r>
              <w:t xml:space="preserve">Ir-Riżerva ta’ Talent tal-UE għandha l-għan li tipprovdi servizzi </w:t>
            </w:r>
            <w:r>
              <w:rPr>
                <w:b/>
                <w:i/>
              </w:rPr>
              <w:t>liċ-ċittadini ta’ pajjiżi terzi li qed ifittxu xogħol f’okkupazzjonijiet neqsin mill-ħaddiema fl-UE kollha u</w:t>
            </w:r>
            <w:r>
              <w:t xml:space="preserve"> lill-impjegaturi li huma stabbiliti fl-Istati Membri parteċipanti, inklużi aġenziji privati tal-impjiegi, aġenziji tax-xogħol temporanju u intermedjarji tas-suq tax-xogħol kif definiti mill-Konvenzjoni 181 tal-Organizzazzjoni Internazzjonali tax-Xogħol mill-1997.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Ir-Riżerva ta’ Talent tal-UE għandha l-għan li tipprovdi servizzi lill-impjegaturi li huma stabbiliti fl-Istati Membri parteċipanti</w:t>
            </w:r>
            <w:r>
              <w:rPr>
                <w:b/>
                <w:i/>
              </w:rPr>
              <w:t>, inklużi aġenziji privati tal-impjiegi, aġenziji tax-xogħol temporanju u intermedjarji tas-suq tax-xogħol kif definiti mill-Konvenzjoni 181 tal-Organizzazzjoni Internazzjonali tax-Xogħol mill-1997</w:t>
            </w:r>
            <w:r>
              <w:t>.</w:t>
            </w:r>
          </w:p>
        </w:tc>
        <w:tc>
          <w:tcPr>
            <w:tcW w:w="4876" w:type="dxa"/>
            <w:tcBorders>
              <w:top w:val="nil"/>
              <w:left w:val="nil"/>
              <w:bottom w:val="nil"/>
              <w:right w:val="nil"/>
            </w:tcBorders>
          </w:tcPr>
          <w:p>
            <w:pPr>
              <w:pStyle w:val="Normal6a"/>
            </w:pPr>
            <w:r>
              <w:t>(6)</w:t>
            </w:r>
            <w:r>
              <w:tab/>
            </w:r>
            <w:r>
              <w:t xml:space="preserve">Ir-Riżerva ta’ Talent tal-UE għandha l-għan li tipprovdi servizzi lill-impjegaturi li huma stabbiliti fl-Istati Membri parteċipanti </w:t>
            </w:r>
            <w:r>
              <w:rPr>
                <w:b/>
                <w:i/>
              </w:rPr>
              <w:t>u li ġenwinament iwettqu attivitajiet ekonomiċi sostanzjali f’dak l-Istat Membru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Ir-Riżerva ta’ Talent tal-UE għandha l-għan li tipprovdi servizzi lill-impjegaturi </w:t>
            </w:r>
            <w:r>
              <w:rPr>
                <w:b/>
                <w:i/>
              </w:rPr>
              <w:t>li huma stabbiliti fl-Istati Membri parteċipanti, inklużi aġenziji privati tal-impjiegi, aġenziji tax-xogħol temporanju u intermedjarji tas-suq tax-xogħol</w:t>
            </w:r>
            <w:r>
              <w:t xml:space="preserve"> kif definiti mill-Konvenzjoni 181 tal-Organizzazzjoni Internazzjonali tax-Xogħol mill-1997.</w:t>
            </w:r>
          </w:p>
        </w:tc>
        <w:tc>
          <w:tcPr>
            <w:tcW w:w="4876" w:type="dxa"/>
            <w:tcBorders>
              <w:top w:val="nil"/>
              <w:left w:val="nil"/>
              <w:bottom w:val="nil"/>
              <w:right w:val="nil"/>
            </w:tcBorders>
          </w:tcPr>
          <w:p>
            <w:pPr>
              <w:pStyle w:val="Normal6a"/>
            </w:pPr>
            <w:r>
              <w:t>(6)</w:t>
            </w:r>
            <w:r>
              <w:tab/>
            </w:r>
            <w:r>
              <w:t xml:space="preserve">Ir-Riżerva ta’ Talent tal-UE għandha l-għan li tipprovdi servizzi lill-impjegaturi </w:t>
            </w:r>
            <w:r>
              <w:rPr>
                <w:b/>
                <w:i/>
              </w:rPr>
              <w:t>u lill-intermedjarji</w:t>
            </w:r>
            <w:r>
              <w:t xml:space="preserve"> kif definiti mill-Konvenzjoni 181 tal-Organizzazzjoni Internazzjonali tax-Xogħol mill-1997 </w:t>
            </w:r>
            <w:r>
              <w:rPr>
                <w:b/>
                <w:i/>
              </w:rPr>
              <w:t>li huma stabbiliti fl-Istati Membri parteċipanti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Ir-Riżerva ta’ Talent tal-UE għandha l-għan li tipprovdi servizzi lill-impjegaturi li huma stabbiliti fl-Istati Membri </w:t>
            </w:r>
            <w:r>
              <w:rPr>
                <w:b/>
                <w:i/>
              </w:rPr>
              <w:t>parteċipanti</w:t>
            </w:r>
            <w:r>
              <w:t>, inklużi aġenziji privati tal-impjiegi, aġenziji tax-xogħol temporanju u intermedjarji tas-suq tax-xogħol kif definiti mill-Konvenzjoni 181 tal-Organizzazzjoni Internazzjonali tax-Xogħol mill-1997.</w:t>
            </w:r>
          </w:p>
        </w:tc>
        <w:tc>
          <w:tcPr>
            <w:tcW w:w="4876" w:type="dxa"/>
            <w:tcBorders>
              <w:top w:val="nil"/>
              <w:left w:val="nil"/>
              <w:bottom w:val="nil"/>
              <w:right w:val="nil"/>
            </w:tcBorders>
          </w:tcPr>
          <w:p>
            <w:pPr>
              <w:pStyle w:val="Normal6a"/>
            </w:pPr>
            <w:r>
              <w:t>(6)</w:t>
            </w:r>
            <w:r>
              <w:tab/>
            </w:r>
            <w:r>
              <w:t xml:space="preserve">Ir-Riżerva ta’ Talent tal-UE għandha l-għan li tipprovdi servizzi </w:t>
            </w:r>
            <w:r>
              <w:rPr>
                <w:b/>
                <w:i/>
              </w:rPr>
              <w:t>mingħajr ħlas</w:t>
            </w:r>
            <w:r>
              <w:t xml:space="preserve"> lill-impjegaturi li huma stabbiliti fl-Istati Membri, inklużi aġenziji privati tal-impjiegi, aġenziji tax-xogħol temporanju u intermedjarji tas-suq tax-xogħol kif definiti mill-Konvenzjoni 181 tal-Organizzazzjoni Internazzjonali tax-Xogħol mill-1997.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6a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Sabiex jiġi ddeterminat jekk impjegatur iwettaqx ġenwinament attivitajiet sostanzjali fl-Istat Membru parteċipanti li fih huwa stabbilit u meta jkollu l-ħsieb li jimpjega ċittadini ta’ pajjiżi terzi, l-awtoritajiet kompetenti għandhom jagħmlu valutazzjoni ġenerali tal-elementi fattwali kollha li jikkaratterizzaw l-attivitajiet tiegħu, sabiex jiġi vverifikat li l-attivitajiet ordinarji ta’ negozju</w:t>
            </w:r>
            <w:r>
              <w:rPr>
                <w:b/>
                <w:i/>
              </w:rPr>
              <w:t>, sa punt sinifikanti, jitwettqu fis-setturi rilevanti tal-impjieġ, jiġifieri lil hinn mill-attivitajiet ta’ għażla, reklutaġġ u assenjazzjoni ta’ xogħol.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Jenħtieġ li r-Riżerva ta’ Talent tal-UE tappoġġa wkoll l-implimentazzjoni ta’ Sħubijiet ta’ Talent, li huma wieħed mill-aspetti ewlenin tad-dimensjoni esterna tal-Patt dwar il-Migrazzjoni u l-Ażil</w:t>
            </w:r>
            <w:r>
              <w:rPr>
                <w:b/>
                <w:i/>
                <w:vertAlign w:val="superscript"/>
              </w:rPr>
              <w:t>6</w:t>
            </w:r>
            <w:r>
              <w:rPr>
                <w:b/>
                <w:i/>
              </w:rPr>
              <w:t>u huma operazzjonalizzati f’konformità mal-Komunikazzjoni tal-Kummissjoni dwar l-attrazzjoni tal-ħiliet u tat-talent lejn l-UE</w:t>
            </w:r>
            <w:r>
              <w:rPr>
                <w:b/>
                <w:i/>
                <w:vertAlign w:val="superscript"/>
              </w:rPr>
              <w:t>7</w:t>
            </w:r>
            <w:r>
              <w:rPr>
                <w:b/>
                <w:i/>
              </w:rPr>
              <w:t>.</w:t>
            </w:r>
            <w:r>
              <w:t xml:space="preserve"> </w:t>
            </w:r>
            <w:r>
              <w:rPr>
                <w:b/>
                <w:i/>
              </w:rPr>
              <w:t>Jenħtieġ li l-parteċipazzjoni ta’ Stat Membru fis-Sħubija ta’ Talent tkun mingħajr preġudizzju għad-deċiżjoni tiegħu dwar il-parteċipazzjoni fir-Riżerva ta’ Talent tal-UE.</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Jenħtieġ li r-Riżerva ta’ Talent tal-UE tappoġġa </w:t>
            </w:r>
            <w:r>
              <w:rPr>
                <w:b/>
                <w:i/>
              </w:rPr>
              <w:t>wkoll</w:t>
            </w:r>
            <w:r>
              <w:t xml:space="preserve"> l-implimentazzjoni ta’ Sħubijiet ta’ Talent, li huma wieħed mill-aspetti ewlenin tad-dimensjoni esterna tal-Patt dwar il-Migrazzjoni u l-Ażil</w:t>
            </w:r>
            <w:r>
              <w:rPr>
                <w:vertAlign w:val="superscript"/>
              </w:rPr>
              <w:t>6</w:t>
            </w:r>
            <w:r>
              <w:t>u huma operazzjonalizzati f’konformità mal-Komunikazzjoni tal-Kummissjoni dwar l-attrazzjoni tal-ħiliet u tat-talent lejn l-UE</w:t>
            </w:r>
            <w:r>
              <w:rPr>
                <w:vertAlign w:val="superscript"/>
              </w:rPr>
              <w:t>7</w:t>
            </w:r>
            <w:r>
              <w:t xml:space="preserve">. </w:t>
            </w:r>
            <w:r>
              <w:rPr>
                <w:b/>
                <w:i/>
              </w:rPr>
              <w:t>Jenħtieġ li l-parteċipazzjoni ta’ Stat Membru fis-Sħubija ta’ Talent tkun mingħajr preġudizzju għad-deċiżjoni tiegħu dwar il-parteċipazzjoni fir-Riżerva ta’ Talent tal-UE.</w:t>
            </w:r>
          </w:p>
        </w:tc>
        <w:tc>
          <w:tcPr>
            <w:tcW w:w="4876" w:type="dxa"/>
            <w:tcBorders>
              <w:top w:val="nil"/>
              <w:left w:val="nil"/>
              <w:bottom w:val="nil"/>
              <w:right w:val="nil"/>
            </w:tcBorders>
          </w:tcPr>
          <w:p>
            <w:pPr>
              <w:pStyle w:val="Normal6a"/>
            </w:pPr>
            <w:r>
              <w:t>(7)</w:t>
            </w:r>
            <w:r>
              <w:tab/>
            </w:r>
            <w:r>
              <w:rPr>
                <w:b/>
                <w:i/>
              </w:rPr>
              <w:t>Sħubijiet b’saħħithom ma’ pajjiżi terzi jistgħu jikkontribwixxu għal kooperazzjoni effettiva għall-iżvilupp, f’konformità mal-prinċipju tal-Koerenza tal-Politiki għall-Iżvilupp, u jiffaċilitaw il-ħolqien ta’ fiduċja reċiproka u kisbiet għall-pajjiżi terzi, l-Unjoni u l-Istati Membri tagħha.</w:t>
            </w:r>
            <w:r>
              <w:t xml:space="preserve"> </w:t>
            </w:r>
            <w:r>
              <w:rPr>
                <w:b/>
                <w:i/>
              </w:rPr>
              <w:t>Jenħtieġ li s-sħubijiet joffru perkorsi legali sempliċi, koerenti u komprensibbli lejn l-Unjoni, li jippermettu possibbiltajiet ta’ dħul mill-ġdid li jistgħu jiġu ffaċilitati permezz tar-Riżerva ta’ Talent tal-UE u jħeġġu l-migrazzjoni ċirkolari għall-benefiċċji tagħha b’rabta mal-iżvilupp għall-pajjiżi tal-oriġini, inkluż permezz ta’ trasferimenti tal-ħiliet u tal-għarfien u ta’ rimessi.</w:t>
            </w:r>
            <w:r>
              <w:t xml:space="preserve"> </w:t>
            </w:r>
            <w:r>
              <w:rPr>
                <w:b/>
                <w:i/>
              </w:rPr>
              <w:t>Il-pajjiżi terzi jeħtiġilhom ikunu jistgħu joħolqu b’mod konġunt sħubijiet ugwali.</w:t>
            </w:r>
            <w:r>
              <w:t xml:space="preserve"> </w:t>
            </w:r>
            <w:r>
              <w:rPr>
                <w:b/>
                <w:i/>
              </w:rPr>
              <w:t>Il-politika tal-Unjoni Ewropea dwar il-migrazzjoni trid dejjem tkun iggwidata mir-rispett għall-istat tad-dritt u għad-drittijiet tal-bniedem.</w:t>
            </w:r>
            <w:r>
              <w:t xml:space="preserve"> Jenħtieġ li r-Riżerva ta’ Talent tal-UE tappoġġa l-implimentazzjoni ta’ Sħubijiet ta’ Talent, li huma wieħed mill-aspetti ewlenin tad-dimensjoni esterna tal-Patt dwar il-Migrazzjoni u l-Ażil</w:t>
            </w:r>
            <w:r>
              <w:rPr>
                <w:vertAlign w:val="superscript"/>
              </w:rPr>
              <w:t>6</w:t>
            </w:r>
            <w:r>
              <w:t xml:space="preserve"> u huma operazzjonalizzati f’konformità mal-Komunikazzjoni tal-Kummissjoni dwar l-attrazzjoni tal-ħiliet u tat-talent lejn l-UE</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Jenħtieġ li r-Riżerva ta’ Talent tal-UE tappoġġa wkoll l-implimentazzjoni ta’ Sħubijiet ta’ Talent, li huma wieħed mill-aspetti ewlenin tad-dimensjoni esterna tal-Patt dwar il-Migrazzjoni u l-Ażil</w:t>
            </w:r>
            <w:r>
              <w:rPr>
                <w:vertAlign w:val="superscript"/>
              </w:rPr>
              <w:t>6</w:t>
            </w:r>
            <w:r>
              <w:t>u huma operazzjonalizzati f’konformità mal-Komunikazzjoni tal-Kummissjoni dwar l-attrazzjoni tal-ħiliet u tat-talent lejn l-UE</w:t>
            </w:r>
            <w:r>
              <w:rPr>
                <w:vertAlign w:val="superscript"/>
              </w:rPr>
              <w:t>7</w:t>
            </w:r>
            <w:r>
              <w:t xml:space="preserve">. </w:t>
            </w:r>
            <w:r>
              <w:rPr>
                <w:b/>
                <w:i/>
              </w:rPr>
              <w:t>Jenħtieġ li l-parteċipazzjoni ta’ Stat Membru fis-Sħubija ta’ Talent tkun mingħajr preġudizzju għad-deċiżjoni tiegħu dwar il-parteċipazzjoni fir-Riżerva ta’ Talent tal-UE.</w:t>
            </w:r>
          </w:p>
        </w:tc>
        <w:tc>
          <w:tcPr>
            <w:tcW w:w="4876" w:type="dxa"/>
            <w:tcBorders>
              <w:top w:val="nil"/>
              <w:left w:val="nil"/>
              <w:bottom w:val="nil"/>
              <w:right w:val="nil"/>
            </w:tcBorders>
          </w:tcPr>
          <w:p>
            <w:pPr>
              <w:pStyle w:val="Normal6a"/>
            </w:pPr>
            <w:r>
              <w:t>(7)</w:t>
            </w:r>
            <w:r>
              <w:tab/>
            </w:r>
            <w:r>
              <w:t>Jenħtieġ li r-Riżerva ta’ Talent tal-UE tappoġġa wkoll l-implimentazzjoni ta’ Sħubijiet ta’ Talent, li huma wieħed mill-aspetti ewlenin tad-dimensjoni esterna tal-Patt dwar il-Migrazzjoni u l-Ażil</w:t>
            </w:r>
            <w:r>
              <w:rPr>
                <w:vertAlign w:val="superscript"/>
              </w:rPr>
              <w:t>6</w:t>
            </w:r>
            <w:r>
              <w:t xml:space="preserve"> u huma operazzjonalizzati f’konformità mal-Komunikazzjoni tal-Kummissjoni dwar l-attrazzjoni tal-ħiliet u tat-talent lejn l-UE</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Jenħtieġ li r-Riżerva ta’ Talent tal-UE tappoġġa wkoll l-implimentazzjoni ta’ Sħubijiet ta’ Talent, li huma wieħed mill-aspetti ewlenin tad-dimensjoni esterna tal-Patt dwar il-Migrazzjoni u l-Ażil</w:t>
            </w:r>
            <w:r>
              <w:rPr>
                <w:vertAlign w:val="superscript"/>
              </w:rPr>
              <w:t>6</w:t>
            </w:r>
            <w:r>
              <w:t>u huma operazzjonalizzati f’konformità mal-Komunikazzjoni tal-Kummissjoni dwar l-attrazzjoni tal-ħiliet u tat-talent lejn l-UE</w:t>
            </w:r>
            <w:r>
              <w:rPr>
                <w:vertAlign w:val="superscript"/>
              </w:rPr>
              <w:t>7</w:t>
            </w:r>
            <w:r>
              <w:t>. Jenħtieġ li l-parteċipazzjoni ta’ Stat Membru fis-Sħubija ta’ Talent tkun mingħajr preġudizzju għad-deċiżjoni tiegħu dwar il-parteċipazzjoni fir-Riżerva ta’ Talent tal-UE.</w:t>
            </w:r>
          </w:p>
        </w:tc>
        <w:tc>
          <w:tcPr>
            <w:tcW w:w="4876" w:type="dxa"/>
            <w:tcBorders>
              <w:top w:val="nil"/>
              <w:left w:val="nil"/>
              <w:bottom w:val="nil"/>
              <w:right w:val="nil"/>
            </w:tcBorders>
          </w:tcPr>
          <w:p>
            <w:pPr>
              <w:pStyle w:val="Normal6a"/>
            </w:pPr>
            <w:r>
              <w:t>(7)</w:t>
            </w:r>
            <w:r>
              <w:tab/>
            </w:r>
            <w:r>
              <w:t xml:space="preserve">Jenħtieġ li r-Riżerva ta’ Talent tal-UE tappoġġa wkoll l-implimentazzjoni ta’ Sħubijiet ta’ Talent </w:t>
            </w:r>
            <w:r>
              <w:rPr>
                <w:b/>
                <w:i/>
              </w:rPr>
              <w:t>u ta’ qafas nazzjonali dwar l-iżvilupp u l-validazzjoni tal-ħiliet f’pajjiż terz</w:t>
            </w:r>
            <w:r>
              <w:t>, li huma wieħed mill-aspetti ewlenin tad-dimensjoni esterna tal-Patt dwar il-Migrazzjoni u l-Ażil</w:t>
            </w:r>
            <w:r>
              <w:rPr>
                <w:vertAlign w:val="superscript"/>
              </w:rPr>
              <w:t>6</w:t>
            </w:r>
            <w:r>
              <w:t xml:space="preserve"> u huma operazzjonalizzati f’konformità mal-Komunikazzjoni tal-Kummissjoni dwar l-attrazzjoni tal-ħiliet u tat-talent lejn l-UE</w:t>
            </w:r>
            <w:r>
              <w:rPr>
                <w:vertAlign w:val="superscript"/>
              </w:rPr>
              <w:t>7</w:t>
            </w:r>
            <w:r>
              <w:t>. Jenħtieġ li l-parteċipazzjoni ta’ Stat Membru fis-Sħubija ta’ Talent tkun mingħajr preġudizzju għad-deċiżjoni tiegħu dwar il-parteċipazzjoni fir-Riżerva ta’ Talent tal-UE.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Jenħtieġ li r-Riżerva ta’ Talent tal-UE tappoġġa wkoll l-implimentazzjoni ta’ Sħubijiet ta’ Talent, li huma wieħed mill-aspetti </w:t>
            </w:r>
            <w:r>
              <w:rPr>
                <w:b/>
                <w:i/>
              </w:rPr>
              <w:t>ewlenin</w:t>
            </w:r>
            <w:r>
              <w:t xml:space="preserve"> tad-dimensjoni esterna tal-Patt dwar il-Migrazzjoni u l-Ażil</w:t>
            </w:r>
            <w:r>
              <w:rPr>
                <w:vertAlign w:val="superscript"/>
              </w:rPr>
              <w:t>6</w:t>
            </w:r>
            <w:r>
              <w:t>u huma operazzjonalizzati f’konformità mal-Komunikazzjoni tal-Kummissjoni dwar l-attrazzjoni tal-ħiliet u tat-talent lejn l-UE</w:t>
            </w:r>
            <w:r>
              <w:rPr>
                <w:vertAlign w:val="superscript"/>
              </w:rPr>
              <w:t>7</w:t>
            </w:r>
            <w:r>
              <w:t>. Jenħtieġ li l-parteċipazzjoni ta’ Stat Membru fis-Sħubija ta’ Talent tkun mingħajr preġudizzju għad-deċiżjoni tiegħu dwar il-parteċipazzjoni fir-Riżerva ta’ Talent tal-UE.</w:t>
            </w:r>
          </w:p>
        </w:tc>
        <w:tc>
          <w:tcPr>
            <w:tcW w:w="4876" w:type="dxa"/>
            <w:tcBorders>
              <w:top w:val="nil"/>
              <w:left w:val="nil"/>
              <w:bottom w:val="nil"/>
              <w:right w:val="nil"/>
            </w:tcBorders>
          </w:tcPr>
          <w:p>
            <w:pPr>
              <w:pStyle w:val="Normal6a"/>
            </w:pPr>
            <w:r>
              <w:t>(7)</w:t>
            </w:r>
            <w:r>
              <w:tab/>
            </w:r>
            <w:r>
              <w:t>Jenħtieġ li r-Riżerva ta’ Talent tal-UE tappoġġa wkoll l-implimentazzjoni ta’ Sħubijiet ta’ Talent, li huma wieħed mill-aspetti tad-dimensjoni esterna tal-Patt dwar il-Migrazzjoni u l-Ażil</w:t>
            </w:r>
            <w:r>
              <w:rPr>
                <w:vertAlign w:val="superscript"/>
              </w:rPr>
              <w:t>6</w:t>
            </w:r>
            <w:r>
              <w:t xml:space="preserve"> u huma operazzjonalizzati f’konformità mal-Komunikazzjoni tal-Kummissjoni dwar l-attrazzjoni tal-ħiliet u tat-talent lejn l-UE</w:t>
            </w:r>
            <w:r>
              <w:rPr>
                <w:vertAlign w:val="superscript"/>
              </w:rPr>
              <w:t>7</w:t>
            </w:r>
            <w:r>
              <w:t>. Jenħtieġ li l-parteċipazzjoni ta’ Stat Membru fis-Sħubija ta’ Talent tkun mingħajr preġudizzju għad-deċiżjoni tiegħu dwar il-parteċipazzjoni fir-Riżerva ta’ Talent tal-UE.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r>
              <w:rPr>
                <w:b/>
                <w:i/>
              </w:rPr>
              <w:t>.</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Sabiex jiġi żgurat li l-awtoritajiet tal-Istati Membri jkunu rrappreżentati b’mod adegwat fil-Grupp ta’ Tmexxija tar-Riżerva ta’ Talent tal-UE, jenħtieġ li l-Istati Membri </w:t>
            </w:r>
            <w:r>
              <w:rPr>
                <w:b/>
                <w:i/>
              </w:rPr>
              <w:t>parteċipanti</w:t>
            </w:r>
            <w:r>
              <w:t xml:space="preserve"> jaħtru żewġ rappreżentanti kull wieħed, wieħed mill-awtoritajiet tal-impjiegi u wieħed mill-awtoritajiet tal-immigrazzjoni.</w:t>
            </w:r>
          </w:p>
        </w:tc>
        <w:tc>
          <w:tcPr>
            <w:tcW w:w="4876" w:type="dxa"/>
            <w:tcBorders>
              <w:top w:val="nil"/>
              <w:left w:val="nil"/>
              <w:bottom w:val="nil"/>
              <w:right w:val="nil"/>
            </w:tcBorders>
          </w:tcPr>
          <w:p>
            <w:pPr>
              <w:pStyle w:val="Normal6a"/>
            </w:pPr>
            <w:r>
              <w:t>(8)</w:t>
            </w:r>
            <w:r>
              <w:tab/>
            </w:r>
            <w:r>
              <w:t xml:space="preserve">Sabiex jiġi żgurat li l-awtoritajiet tal-Istati Membri jkunu rrappreżentati b’mod adegwat fil-Grupp ta’ Tmexxija tar-Riżerva ta’ Talent tal-UE, jenħtieġ li l-Istati Membri jaħtru żewġ rappreżentanti kull wieħed, wieħed mill-awtoritajiet tal-impjiegi u wieħed mill-awtoritajiet tal-immigrazzjoni. </w:t>
            </w:r>
            <w:r>
              <w:rPr>
                <w:b/>
                <w:i/>
              </w:rPr>
              <w:t>Biex tiġi żgurata r-rappreżentanza tal-komunitajiet migranti li jipparteċipaw fir-Riżerva ta’ Talent, jenħtieġ li r-rappreżentanti ta’ organizzazzjonijiet immexxija mill-migranti u organizzazzjonijiet oħra tas-soċjetà ċivili jipparteċipaw ukoll fil-Grupp ta’ Tmexxija, filwaqt li jistgħu jiġu mistiedna Organizzazzjonijiet Internazzjonali rilevanti.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Sabiex jiġi żgurat li l-awtoritajiet tal-Istati Membri jkunu rrappreżentati b’mod adegwat fil-Grupp ta’ Tmexxija tar-Riżerva ta’ Talent tal-UE, jenħtieġ li l-Istati Membri parteċipanti jaħtru żewġ rappreżentanti kull wieħed, wieħed mill-awtoritajiet tal-impjiegi u wieħed mill-awtoritajiet tal-immigrazzjoni.</w:t>
            </w:r>
          </w:p>
        </w:tc>
        <w:tc>
          <w:tcPr>
            <w:tcW w:w="4876" w:type="dxa"/>
            <w:tcBorders>
              <w:top w:val="nil"/>
              <w:left w:val="nil"/>
              <w:bottom w:val="nil"/>
              <w:right w:val="nil"/>
            </w:tcBorders>
          </w:tcPr>
          <w:p>
            <w:pPr>
              <w:pStyle w:val="Normal6a"/>
            </w:pPr>
            <w:r>
              <w:t>(8)</w:t>
            </w:r>
            <w:r>
              <w:tab/>
            </w:r>
            <w:r>
              <w:t xml:space="preserve">Sabiex jiġi żgurat li l-awtoritajiet tal-Istati Membri jkunu rrappreżentati b’mod adegwat fil-Grupp ta’ Tmexxija tar-Riżerva ta’ Talent tal-UE, jenħtieġ li l-Istati Membri parteċipanti jaħtru żewġ rappreżentanti kull wieħed, wieħed mill-awtoritajiet tal-impjiegi u wieħed mill-awtoritajiet tal-immigrazzjoni. </w:t>
            </w:r>
            <w:r>
              <w:rPr>
                <w:b/>
                <w:i/>
              </w:rPr>
              <w:t>Jenħtieġ li tiġi żgurata rappreżentanza adegwata tat-trade unions u tal-organizzazzjonijiet tal-impjegaturi fil-livell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Sabiex jiġi żgurat li </w:t>
            </w:r>
            <w:r>
              <w:rPr>
                <w:b/>
                <w:i/>
              </w:rPr>
              <w:t>l-awtoritajiet tal-Istati</w:t>
            </w:r>
            <w:r>
              <w:t xml:space="preserve"> Membri jkunu rrappreżentati b’mod adegwat fil-Grupp ta’ Tmexxija tar-Riżerva ta’ Talent tal-UE, jenħtieġ li l-Istati Membri </w:t>
            </w:r>
            <w:r>
              <w:rPr>
                <w:b/>
                <w:i/>
              </w:rPr>
              <w:t>parteċipanti</w:t>
            </w:r>
            <w:r>
              <w:t xml:space="preserve"> jaħtru żewġ rappreżentanti kull wieħed</w:t>
            </w:r>
            <w:r>
              <w:rPr>
                <w:b/>
                <w:i/>
              </w:rPr>
              <w:t>, wieħed mill-awtoritajiet</w:t>
            </w:r>
            <w:r>
              <w:t xml:space="preserve"> tal-impjiegi u </w:t>
            </w:r>
            <w:r>
              <w:rPr>
                <w:b/>
                <w:i/>
              </w:rPr>
              <w:t>wieħed mill-awtoritajiet tal-immigrazzjoni</w:t>
            </w:r>
            <w:r>
              <w:t>.</w:t>
            </w:r>
          </w:p>
        </w:tc>
        <w:tc>
          <w:tcPr>
            <w:tcW w:w="4876" w:type="dxa"/>
            <w:tcBorders>
              <w:top w:val="nil"/>
              <w:left w:val="nil"/>
              <w:bottom w:val="nil"/>
              <w:right w:val="nil"/>
            </w:tcBorders>
          </w:tcPr>
          <w:p>
            <w:pPr>
              <w:pStyle w:val="Normal6a"/>
            </w:pPr>
            <w:r>
              <w:t>(8)</w:t>
            </w:r>
            <w:r>
              <w:tab/>
            </w:r>
            <w:r>
              <w:t xml:space="preserve">Sabiex jiġi żgurat li </w:t>
            </w:r>
            <w:r>
              <w:rPr>
                <w:b/>
                <w:i/>
              </w:rPr>
              <w:t>l-Istati</w:t>
            </w:r>
            <w:r>
              <w:t xml:space="preserve"> Membri </w:t>
            </w:r>
            <w:r>
              <w:rPr>
                <w:b/>
                <w:i/>
              </w:rPr>
              <w:t>kollha</w:t>
            </w:r>
            <w:r>
              <w:t xml:space="preserve"> jkunu rrappreżentati b’mod adegwat fil-Grupp ta’ Tmexxija tar-Riżerva ta’ Talent tal-UE, jenħtieġ li l-Istati Membri jaħtru żewġ rappreżentanti kull wieħed</w:t>
            </w:r>
            <w:r>
              <w:rPr>
                <w:b/>
                <w:i/>
              </w:rPr>
              <w:t>.</w:t>
            </w:r>
            <w:r>
              <w:t xml:space="preserve"> </w:t>
            </w:r>
            <w:r>
              <w:rPr>
                <w:b/>
                <w:i/>
              </w:rPr>
              <w:t>Huwa importanti li s-sinerġiji bejn l-awtoritajiet</w:t>
            </w:r>
            <w:r>
              <w:t xml:space="preserve"> tal-impjiegi u </w:t>
            </w:r>
            <w:r>
              <w:rPr>
                <w:b/>
                <w:i/>
              </w:rPr>
              <w:t>tal-immigrazzjoni jiġu rikonoxxuti u promossi sabiex jitjieb il-funzjonament tar-Riżerva ta’ Talent tal-UE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8a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It-trade unions għandhom rwol kruċjali fil-protezzjoni tad-drittijiet tal-ħaddiema u fl-iżgurar ta’ kundizzjonijiet tax-xogħol ġusti fl-Unjoni, fis-salvagwardja tal-interessi kemm tal-ħaddiema migranti kif ukoll tal-forza tax-xogħol eżistenti, u fil-prevenzjoni tal-isfruttament potenzjali jew fl-imminar tal-istandards tax-xogħol.</w:t>
            </w:r>
            <w:r>
              <w:t xml:space="preserve"> </w:t>
            </w:r>
            <w:r>
              <w:rPr>
                <w:b/>
                <w:i/>
              </w:rPr>
              <w:t>Sabiex jiġi żgurat l-involviment tagħhom fil-governanza tar-Riżerva ta’ Talent tal-UE, jenħtieġ li erba’ rappreżentanti tal-organizzazzjonijiet tas-sħab soċjali transindustrijali u settorjali fil-livell tal-Unjoni, maħtura minn dawk l-organizzazzjonijiet, b’rappreżentanza ugwali ta’ trade unions u organizzazzjonijiet tal-impjegaturi, ikunu membri attivi tal-Grupp ta’ Tmexxija tar-Riżerva ta’ Talent tal-UE.</w:t>
            </w:r>
            <w:r>
              <w:t xml:space="preserve"> </w:t>
            </w:r>
            <w:r>
              <w:rPr>
                <w:b/>
                <w:i/>
              </w:rPr>
              <w:t>Jenħtieġ li l-pajjiżi terzi kkonċernati mir-Riżerva ta’ Talent tal-UE kif ukoll it-trade unions f’dawk il-pajjiżi jkunu rrappreżentati wkoll u jgawdu minn status ta’ osservaturi.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8a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Jenħtieġ li l-Parlament Ewropew ikun irrappreżentat fil-Grupp ta’ Tmexxija tar-Riżerva ta’ Talent tal-UE mingħajr ma jkollu setgħa li jieħu deċiżjonijiet.</w:t>
            </w:r>
            <w:r>
              <w:t xml:space="preserve"> </w:t>
            </w:r>
            <w:r>
              <w:rPr>
                <w:b/>
                <w:i/>
              </w:rPr>
              <w:t>Għaldaqstant, jenħtieġ li l-Parlament ikun intitolat li jaħtar żewġ esperti bħala osservaturi fil-laqgħat tal-Grupp ta’ Tmexxija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L-infrastruttura tal-IT żviluppata fil-qafas tal-EURES tista’ terġa’ tintuża parzjalment għall-pjattaforma tal-IT tar-Riżerva ta’ Talent tal-UE, </w:t>
            </w:r>
            <w:r>
              <w:rPr>
                <w:b/>
                <w:i/>
              </w:rPr>
              <w:t>inkluż il-mezz ikkoordinat uniku</w:t>
            </w:r>
            <w:r>
              <w:t xml:space="preserve"> u l-għodda awtomatizzata ta’ tqabbil bl-adattamenti rilevanti, inkluż biex jitqies kif xieraq il-“permess tas-Sħubija ta’ Talent tal-UE”.</w:t>
            </w:r>
          </w:p>
        </w:tc>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L-infrastruttura tal-IT żviluppata fil-qafas tal-EURES tista’ terġa’ tintuża parzjalment għall-pjattaforma tal-IT tar-Riżerva ta’ Talent tal-UE, </w:t>
            </w:r>
            <w:r>
              <w:rPr>
                <w:b/>
                <w:i/>
              </w:rPr>
              <w:t>inklużi l-pjattaforma tal-IT komuni</w:t>
            </w:r>
            <w:r>
              <w:t xml:space="preserve"> u l-għodda awtomatizzata ta’ tqabbil bl-adattamenti rilevanti, inkluż biex jitqies kif xieraq il-“permess tas-Sħubija ta’ Talent tal-UE”. </w:t>
            </w:r>
            <w:r>
              <w:rPr>
                <w:b/>
                <w:i/>
              </w:rPr>
              <w:t>Jenħtieġ li l-pjattaforma tal-IT tar-Riżerva ta’ Talent tal-UE u l-infrastruttura relatata tagħha jkunu mfassla biex ikunu faċli għall-utent, aċċessibli u inklużivi, filwaqt li jiġu żgurati l-effiċjenza u l-użabbiltà għall-partijiet ikkonċernati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L-infrastruttura tal-IT żviluppata fil-qafas tal-EURES </w:t>
            </w:r>
            <w:r>
              <w:rPr>
                <w:b/>
                <w:i/>
              </w:rPr>
              <w:t>tista’</w:t>
            </w:r>
            <w:r>
              <w:t xml:space="preserve"> terġa’ tintuża parzjalment għall-pjattaforma tal-IT tar-Riżerva ta’ Talent tal-UE, </w:t>
            </w:r>
            <w:r>
              <w:rPr>
                <w:b/>
                <w:i/>
              </w:rPr>
              <w:t>inkluż il-mezz</w:t>
            </w:r>
            <w:r>
              <w:t xml:space="preserve"> ikkoordinat uniku u l-għodda awtomatizzata ta’ tqabbil bl-adattamenti rilevanti, inkluż biex jitqies kif xieraq il-“permess tas-Sħubija ta’ Talent tal-UE”.</w:t>
            </w:r>
          </w:p>
        </w:tc>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w:t>
            </w:r>
            <w:r>
              <w:rPr>
                <w:b/>
                <w:i/>
              </w:rPr>
              <w:t>Jenħtieġ li</w:t>
            </w:r>
            <w:r>
              <w:t xml:space="preserve"> l-infrastruttura tal-IT żviluppata fil-qafas tal-EURES terġa’ tintuża parzjalment għall-pjattaforma tal-IT tar-Riżerva ta’ Talent tal-UE, </w:t>
            </w:r>
            <w:r>
              <w:rPr>
                <w:b/>
                <w:i/>
              </w:rPr>
              <w:t>inklużi l-mezz</w:t>
            </w:r>
            <w:r>
              <w:t xml:space="preserve"> ikkoordinat uniku u l-għodda awtomatizzata ta’ tqabbil bl-adattamenti rilevanti, inkluż biex jitqies kif xieraq il-“permess tas-Sħubija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L-infrastruttura tal-IT żviluppata fil-qafas tal-EURES </w:t>
            </w:r>
            <w:r>
              <w:rPr>
                <w:b/>
                <w:i/>
              </w:rPr>
              <w:t>tista’</w:t>
            </w:r>
            <w:r>
              <w:t xml:space="preserve"> terġa’ tintuża parzjalment għall-pjattaforma tal-IT tar-Riżerva ta’ Talent tal-UE, </w:t>
            </w:r>
            <w:r>
              <w:rPr>
                <w:b/>
                <w:i/>
              </w:rPr>
              <w:t>inkluż il-mezz</w:t>
            </w:r>
            <w:r>
              <w:t xml:space="preserve"> ikkoordinat uniku u l-għodda awtomatizzata ta’ tqabbil bl-adattamenti rilevanti, inkluż biex jitqies kif xieraq il-“permess tas-Sħubija ta’ Talent tal-UE”.</w:t>
            </w:r>
          </w:p>
        </w:tc>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w:t>
            </w:r>
            <w:r>
              <w:rPr>
                <w:b/>
                <w:i/>
              </w:rPr>
              <w:t>Jenħtieġ li</w:t>
            </w:r>
            <w:r>
              <w:t xml:space="preserve"> l-infrastruttura tal-IT żviluppata fil-qafas tal-EURES terġa’ tintuża parzjalment għall-pjattaforma tal-IT tar-Riżerva ta’ Talent tal-UE, </w:t>
            </w:r>
            <w:r>
              <w:rPr>
                <w:b/>
                <w:i/>
              </w:rPr>
              <w:t>inklużi l-mezz</w:t>
            </w:r>
            <w:r>
              <w:t xml:space="preserve"> ikkoordinat uniku u l-għodda awtomatizzata ta’ tqabbil bl-adattamenti rilevanti, inkluż biex jitqies kif xieraq il-“permess tas-Sħubija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L-infrastruttura tal-IT żviluppata fil-qafas tal-EURES tista’ terġa’ tintuża parzjalment għall-pjattaforma tal-IT tar-Riżerva ta’ Talent tal-UE, </w:t>
            </w:r>
            <w:r>
              <w:rPr>
                <w:b/>
                <w:i/>
              </w:rPr>
              <w:t>inkluż il-mezz</w:t>
            </w:r>
            <w:r>
              <w:t xml:space="preserve"> ikkoordinat uniku u l-għodda awtomatizzata ta’ tqabbil bl-adattamenti rilevanti, inkluż biex jitqies kif xieraq il-“permess tas-Sħubija ta’ Talent </w:t>
            </w:r>
            <w:r>
              <w:rPr>
                <w:b/>
                <w:i/>
              </w:rPr>
              <w:t>tal-UE</w:t>
            </w:r>
            <w:r>
              <w:t>”.</w:t>
            </w:r>
          </w:p>
        </w:tc>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L-infrastruttura tal-IT żviluppata fil-qafas tal-EURES tista’ terġa’ tintuża parzjalment għall-pjattaforma tal-IT tar-Riżerva ta’ Talent tal-UE, </w:t>
            </w:r>
            <w:r>
              <w:rPr>
                <w:b/>
                <w:i/>
              </w:rPr>
              <w:t>inklużi l-mezz</w:t>
            </w:r>
            <w:r>
              <w:t xml:space="preserve"> ikkoordinat uniku u l-għodda awtomatizzata ta’ tqabbil bl-adattamenti rilevanti, inkluż biex jitqies kif xieraq il-“permess tas-Sħubija ta’ Talent”.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L-infrastruttura tal-IT żviluppata fil-qafas tal-EURES tista’ terġa’ tintuża parzjalment għall-pjattaforma tal-IT tar-Riżerva ta’ Talent tal-UE, </w:t>
            </w:r>
            <w:r>
              <w:rPr>
                <w:b/>
                <w:i/>
              </w:rPr>
              <w:t>inkluż il-mezz</w:t>
            </w:r>
            <w:r>
              <w:t xml:space="preserve"> ikkoordinat uniku u l-għodda awtomatizzata ta’ tqabbil bl-adattamenti rilevanti, inkluż biex jitqies kif xieraq il-“permess tas-Sħubija ta’ Talent </w:t>
            </w:r>
            <w:r>
              <w:rPr>
                <w:b/>
                <w:i/>
              </w:rPr>
              <w:t>tal-UE</w:t>
            </w:r>
            <w:r>
              <w:t>”.</w:t>
            </w:r>
          </w:p>
        </w:tc>
        <w:tc>
          <w:tcPr>
            <w:tcW w:w="4876" w:type="dxa"/>
            <w:tcBorders>
              <w:top w:val="nil"/>
              <w:left w:val="nil"/>
              <w:bottom w:val="nil"/>
              <w:right w:val="nil"/>
            </w:tcBorders>
          </w:tcPr>
          <w:p>
            <w:pPr>
              <w:pStyle w:val="Normal6a"/>
            </w:pPr>
            <w:r>
              <w:t>(9)</w:t>
            </w:r>
            <w:r>
              <w:tab/>
            </w:r>
            <w:r>
              <w:t xml:space="preserve">Jenħtieġ li tiġi żviluppata pjattaforma tal-IT tar-Riżerva ta’ Talent tal-UE billi tintuża l-infrastruttura tal-IT eżistenti tal-Kummissjoni sa fejn ikun possibbli. L-infrastruttura tal-IT żviluppata fil-qafas tal-EURES tista’ terġa’ tintuża parzjalment għall-pjattaforma tal-IT tar-Riżerva ta’ Talent tal-UE, </w:t>
            </w:r>
            <w:r>
              <w:rPr>
                <w:b/>
                <w:i/>
              </w:rPr>
              <w:t>inklużi l-mezz</w:t>
            </w:r>
            <w:r>
              <w:t xml:space="preserve"> ikkoordinat uniku u l-għodda awtomatizzata ta’ tqabbil bl-adattamenti rilevanti, inkluż biex jitqies kif xieraq il-“permess tas-Sħubija ta’ Talent”.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Jenħtieġ li jiġu żgurati sinerġiji, fejn xieraq, bejn il-pjattaforma tal-IT tar-Riżerva ta’ Talent tal-UE u strumenti u servizzi rilevanti oħrajn fil-livell tal-Unjoni, inkluż fir-rigward tal-aċċess għal </w:t>
            </w:r>
            <w:r>
              <w:rPr>
                <w:b/>
                <w:i/>
              </w:rPr>
              <w:t>materjali</w:t>
            </w:r>
            <w:r>
              <w:t xml:space="preserve"> ta’ taħriġ </w:t>
            </w:r>
            <w:r>
              <w:rPr>
                <w:b/>
                <w:i/>
              </w:rPr>
              <w:t>bħall-Akkademja</w:t>
            </w:r>
            <w:r>
              <w:t xml:space="preserve"> tal-UE u l-Akkademja tal-Ewropa Interoperabbli. Jenħtieġ li l-pjattaforma tal-IT tar-Riżerva ta’ Talent tal-UE tiġi adattata malajr u regolarment għal prattiki ġodda fit-teknoloġija u tipprovdi servizzi tal-IT tal-ogħla livell ta’ żvilupp tekniku billi tintroduċi karatteristiċi u għodod innovattivi.</w:t>
            </w:r>
          </w:p>
        </w:tc>
        <w:tc>
          <w:tcPr>
            <w:tcW w:w="4876" w:type="dxa"/>
            <w:tcBorders>
              <w:top w:val="nil"/>
              <w:left w:val="nil"/>
              <w:bottom w:val="nil"/>
              <w:right w:val="nil"/>
            </w:tcBorders>
          </w:tcPr>
          <w:p>
            <w:pPr>
              <w:pStyle w:val="Normal6a"/>
            </w:pPr>
            <w:r>
              <w:t>(10)</w:t>
            </w:r>
            <w:r>
              <w:tab/>
            </w:r>
            <w:r>
              <w:t xml:space="preserve">Jenħtieġ li jiġu żgurati sinerġiji, fejn xieraq, bejn il-pjattaforma tal-IT tar-Riżerva ta’ Talent tal-UE u strumenti u servizzi rilevanti oħrajn fil-livell tal-Unjoni, inkluż fir-rigward </w:t>
            </w:r>
            <w:r>
              <w:rPr>
                <w:b/>
                <w:i/>
              </w:rPr>
              <w:t>tal-iffaċilitar</w:t>
            </w:r>
            <w:r>
              <w:t xml:space="preserve"> tal-aċċess għal </w:t>
            </w:r>
            <w:r>
              <w:rPr>
                <w:b/>
                <w:i/>
              </w:rPr>
              <w:t>riżorsi</w:t>
            </w:r>
            <w:r>
              <w:t xml:space="preserve"> ta’ taħriġ </w:t>
            </w:r>
            <w:r>
              <w:rPr>
                <w:b/>
                <w:i/>
              </w:rPr>
              <w:t>siewja bħal dawk offruti mill-Akkademja</w:t>
            </w:r>
            <w:r>
              <w:t xml:space="preserve"> tal-UE u l-Akkademja tal-Ewropa Interoperabbli. Jenħtieġ li l-pjattaforma tal-IT tar-Riżerva ta’ Talent tal-UE tiġi adattata malajr u regolarment għal prattiki ġodda fit-teknoloġija u tipprovdi servizzi tal-IT tal-ogħla livell ta’ żvilupp tekniku billi tintroduċi karatteristiċi u għodod innovattivi. </w:t>
            </w:r>
            <w:r>
              <w:rPr>
                <w:b/>
                <w:i/>
              </w:rPr>
              <w:t>Dan se jtejjeb il-funzjonalità tal-pjattaforma, l-esperjenza tal-utenti u l-kapaċità li l-ħtiġijiet li qed jevolvu jiġu ssodisfati b’mod effiċjenti u effettiv.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Jenħtieġ li jiġu żgurati sinerġiji, fejn xieraq, bejn il-pjattaforma tal-IT tar-Riżerva ta’ Talent tal-UE u strumenti u servizzi rilevanti oħrajn fil-livell tal-Unjoni, inkluż fir-rigward tal-aċċess għal materjali ta’ taħriġ bħall-Akkademja tal-UE u l-Akkademja tal-Ewropa Interoperabbli. Jenħtieġ li l-pjattaforma tal-IT tar-Riżerva ta’ Talent tal-UE tiġi adattata malajr u regolarment għal prattiki ġodda fit-teknoloġija u tipprovdi servizzi tal-IT tal-ogħla livell ta’ żvilupp tekniku billi tintroduċi karatteristiċi u għodod innovattivi.</w:t>
            </w:r>
          </w:p>
        </w:tc>
        <w:tc>
          <w:tcPr>
            <w:tcW w:w="4876" w:type="dxa"/>
            <w:tcBorders>
              <w:top w:val="nil"/>
              <w:left w:val="nil"/>
              <w:bottom w:val="nil"/>
              <w:right w:val="nil"/>
            </w:tcBorders>
          </w:tcPr>
          <w:p>
            <w:pPr>
              <w:pStyle w:val="Normal6a"/>
            </w:pPr>
            <w:r>
              <w:t>(10)</w:t>
            </w:r>
            <w:r>
              <w:tab/>
            </w:r>
            <w:r>
              <w:t xml:space="preserve">Jenħtieġ li jiġu żgurati sinerġiji, fejn xieraq, bejn il-pjattaforma tal-IT tar-Riżerva ta’ Talent tal-UE u strumenti u servizzi rilevanti oħrajn fil-livell tal-Unjoni, inkluż fir-rigward tal-aċċess għal materjali ta’ taħriġ bħall-Akkademja tal-UE u l-Akkademja tal-Ewropa Interoperabbli </w:t>
            </w:r>
            <w:r>
              <w:rPr>
                <w:b/>
                <w:i/>
              </w:rPr>
              <w:t>u għal għodod għat-tfassil ta’ profili tal-ħiliet bħall-Għodda tal-UE għall-Profili tal-Ħiliet għaċ-Ċittadini ta’ Pajjiżi Terzi</w:t>
            </w:r>
            <w:r>
              <w:t>. Jenħtieġ li l-pjattaforma tal-IT tar-Riżerva ta’ Talent tal-UE tiġi adattata malajr u regolarment għal prattiki ġodda fit-teknoloġija u tipprovdi servizzi tal-IT tal-ogħla livell ta’ żvilupp tekniku billi tintroduċi karatteristiċi u għodod innovattivi.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Jenħtieġ li l-format tal-profili tal-persuni li qed ifittxu impjieg u tal-postijiet tax-xogħol vakanti jiġi stabbilit bl-użu tal-klassifikazzjoni Ewropea eżistenti ta’ ħiliet, kompetenzi, kwalifiki u impjiegi (ESCO) kif previst fir-Regolament (UE) 2016/589</w:t>
            </w:r>
            <w:r>
              <w:rPr>
                <w:vertAlign w:val="superscript"/>
              </w:rPr>
              <w:t>8</w:t>
            </w:r>
            <w:r>
              <w:t>li jipprevedi terminoloġija standardizzata għall-impjiegi, il-ħiliet u l-kompetenzi u jiffaċilita t-trasparenza tal-ħiliet u tal-kwalifiki. Jenħtieġ li l-klassifikazzjoni tal-ESCO tappoġġa lill-persuni li qed ifittxu impjieg minn pajjiżi terzi, lill-impjegaturi u lill-Punti ta’ Kuntatt Nazzjonali tar-Riżerva ta’ Talent tal-UE biex jipprovdu informazzjoni komparabbli dwar l-esperjenzi tax-xogħol, l-impjiegi koperti minn post tax-xogħol vakanti, kif ukoll il-ħiliet offruti mill-persuni li qed ifittxu impjieg u meħtieġa mill-impjegaturi, biex b’hekk jippermettu proċess ta’ tqabbil ta’ kwalità għolja. Fejn applikabbli, jenħtieġ li l-Punti ta’ Kuntatt Nazzjonali tar-Riżerva ta’ Talent tal-UE jużaw il-format tal-ESCO għat-trasferiment ta’ postijiet tax-xogħol vakanti għall-pjattaforma tal-IT tar-Riżerva ta’ Talent tal-UE. L-Istati Membri li ma jadottawx il-klassifikazzjoni tal-ESCO għall-postijiet tax-xogħol vakanti nazzjonali jenħtieġ li jipproduċu tabelli ta’ mmappjar li jqabblu l-klassifikazzjoni użata fis-sistemi nazzjonali u l-klassifikazzjoni tal-ESCO biex jippermettu l-interoperabbiltà. Jenħtieġ li t-tabelli tal-immappjar isiru disponibbli għall-Kummissjoni u jenħtieġ li jintużaw għat-transkowdjar awtomatiku tal-informazzjoni dwar il-postijiet tax-xogħol vakanti jew il-profili tal-persuni li qed ifittxu impjieg għall-fini ta’ tqabbil awtomatizzat permezz tal-pjattaforma tal-IT komuni.</w:t>
            </w:r>
          </w:p>
        </w:tc>
        <w:tc>
          <w:tcPr>
            <w:tcW w:w="4876" w:type="dxa"/>
            <w:tcBorders>
              <w:top w:val="nil"/>
              <w:left w:val="nil"/>
              <w:bottom w:val="nil"/>
              <w:right w:val="nil"/>
            </w:tcBorders>
          </w:tcPr>
          <w:p>
            <w:pPr>
              <w:pStyle w:val="Normal6a"/>
            </w:pPr>
            <w:r>
              <w:t>(11)</w:t>
            </w:r>
            <w:r>
              <w:tab/>
            </w:r>
            <w:r>
              <w:t>Jenħtieġ li l-format tal-profili tal-persuni li qed ifittxu impjieg u tal-postijiet tax-xogħol vakanti jiġi stabbilit bl-użu tal-klassifikazzjoni Ewropea eżistenti ta’ ħiliet, kompetenzi, kwalifiki u impjiegi (ESCO) kif previst fir-Regolament (UE) 2016/589</w:t>
            </w:r>
            <w:r>
              <w:rPr>
                <w:vertAlign w:val="superscript"/>
              </w:rPr>
              <w:t>8</w:t>
            </w:r>
            <w:r>
              <w:t xml:space="preserve"> li jipprevedi terminoloġija standardizzata għall-impjiegi, il-ħiliet u l-kompetenzi u jiffaċilita t-trasparenza tal-ħiliet u tal-kwalifiki</w:t>
            </w:r>
            <w:r>
              <w:rPr>
                <w:b/>
                <w:i/>
              </w:rPr>
              <w:t>, jew bl-użu ta’ sistema flessibli u adattabli li tqis il-ħtiġijiet u l-karatteristiċi soċjali, ekonomiċi u tax-xogħol speċifiċi ta’ kull Stat Membru</w:t>
            </w:r>
            <w:r>
              <w:t>. Jenħtieġ li l-klassifikazzjoni tal-ESCO tappoġġa lill-persuni li qed ifittxu impjieg minn pajjiżi terzi, lill-impjegaturi u lill-Punti ta’ Kuntatt Nazzjonali tar-Riżerva ta’ Talent tal-UE biex jipprovdu informazzjoni komparabbli dwar l-esperjenzi tax-xogħol, l-impjiegi koperti minn post tax-xogħol vakanti, kif ukoll il-ħiliet offruti mill-persuni li qed ifittxu impjieg u meħtieġa mill-impjegaturi, biex b’hekk jippermettu proċess ta’ tqabbil ta’ kwalità għolja. Fejn applikabbli, jenħtieġ li l-Punti ta’ Kuntatt Nazzjonali tar-Riżerva ta’ Talent tal-UE jużaw il-format tal-ESCO għat-trasferiment ta’ postijiet tax-xogħol vakanti għall-pjattaforma tal-IT tar-Riżerva ta’ Talent tal-UE. L-Istati Membri li ma jadottawx il-klassifikazzjoni tal-ESCO għall-postijiet tax-xogħol vakanti nazzjonali jenħtieġ li jipproduċu tabelli ta’ mmappjar li jqabblu l-klassifikazzjoni użata fis-sistemi nazzjonali u l-klassifikazzjoni tal-ESCO biex jippermettu l-interoperabbiltà. Jenħtieġ li t-tabelli tal-immappjar isiru disponibbli għall-Kummissjoni u jenħtieġ li jintużaw għat-transkowdjar awtomatiku tal-informazzjoni dwar il-postijiet tax-xogħol vakanti jew il-profili tal-persuni li qed ifittxu impjieg għall-fini ta’ tqabbil awtomatizzat permezz tal-pjattaforma tal-IT komuni.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 xml:space="preserve">Ir-Regolament (UE) 2016/589 tal-Parlament Ewropew u tal-Kunsill tat-13 ta’ April 2016 dwar network Ewropew ta’ servizzi tal-impjiegi (EURES), aċċess tal-ħaddiema għas-servizzi ta’ mobilità u integrazzjoni ulterjuri tas-swieq tax-xogħol u li jemenda Regolamenti (UE) Nru 492/2011 u (UE) Nru 1296/2013 (ĠU L 107, 22.4.2016, p. </w:t>
            </w:r>
            <w:r>
              <w:rPr>
                <w:b/>
                <w:i/>
              </w:rPr>
              <w:t>1)</w:t>
            </w:r>
            <w:r>
              <w:t>,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Ir-Regolament (UE) 2016/589 tal-Parlament Ewropew u tal-Kunsill tat-13 ta’ April 2016 dwar network Ewropew ta’ servizzi tal-impjiegi (EURES), aċċess tal-ħaddiema għas-servizzi ta’ mobilità u integrazzjoni ulterjuri tas-swieq tax-xogħol u li jemenda Regolamenti (UE) Nru 492/2011 u (UE) Nru 1296/2013 (ĠU L 107, 22.4.2016, p.</w:t>
            </w:r>
            <w:r>
              <w:rPr>
                <w:b/>
                <w:i/>
              </w:rPr>
              <w:t> 1)</w:t>
            </w:r>
            <w:r>
              <w:t>, ELI: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Jenħtieġ li l-format tal-profili tal-persuni li qed ifittxu impjieg u tal-postijiet tax-xogħol vakanti jiġi stabbilit bl-użu tal-klassifikazzjoni Ewropea eżistenti ta’ ħiliet, kompetenzi, kwalifiki u impjiegi (ESCO) kif previst fir-Regolament (UE) 2016/589</w:t>
            </w:r>
            <w:r>
              <w:rPr>
                <w:vertAlign w:val="superscript"/>
              </w:rPr>
              <w:t>8</w:t>
            </w:r>
            <w:r>
              <w:t>li jipprevedi terminoloġija standardizzata għall-impjiegi, il-ħiliet u l-kompetenzi u jiffaċilita t-trasparenza tal-ħiliet u tal-kwalifiki. Jenħtieġ li l-klassifikazzjoni tal-ESCO tappoġġa lill-persuni li qed ifittxu impjieg minn pajjiżi terzi, lill-impjegaturi u lill-Punti ta’ Kuntatt Nazzjonali tar-Riżerva ta’ Talent tal-UE biex jipprovdu informazzjoni komparabbli dwar l-esperjenzi tax-xogħol, l-impjiegi koperti minn post tax-xogħol vakanti, kif ukoll il-ħiliet offruti mill-persuni li qed ifittxu impjieg u meħtieġa mill-impjegaturi, biex b’hekk jippermettu proċess ta’ tqabbil ta’ kwalità għolja. Fejn applikabbli, jenħtieġ li l-Punti ta’ Kuntatt Nazzjonali tar-Riżerva ta’ Talent tal-UE jużaw il-format tal-ESCO għat-trasferiment ta’ postijiet tax-xogħol vakanti għall-pjattaforma tal-IT tar-Riżerva ta’ Talent tal-UE. L-Istati Membri li ma jadottawx il-klassifikazzjoni tal-ESCO għall-postijiet tax-xogħol vakanti nazzjonali jenħtieġ li jipproduċu tabelli ta’ mmappjar li jqabblu l-klassifikazzjoni użata fis-sistemi nazzjonali u l-klassifikazzjoni tal-ESCO biex jippermettu l-interoperabbiltà. Jenħtieġ li t-tabelli tal-immappjar isiru disponibbli għall-Kummissjoni u jenħtieġ li jintużaw għat-transkowdjar awtomatiku tal-informazzjoni dwar il-postijiet tax-xogħol vakanti jew il-profili tal-persuni li qed ifittxu impjieg għall-fini ta’ tqabbil awtomatizzat permezz tal-pjattaforma tal-IT komuni.</w:t>
            </w:r>
          </w:p>
        </w:tc>
        <w:tc>
          <w:tcPr>
            <w:tcW w:w="4876" w:type="dxa"/>
            <w:tcBorders>
              <w:top w:val="nil"/>
              <w:left w:val="nil"/>
              <w:bottom w:val="nil"/>
              <w:right w:val="nil"/>
            </w:tcBorders>
          </w:tcPr>
          <w:p>
            <w:pPr>
              <w:pStyle w:val="Normal6a"/>
            </w:pPr>
            <w:r>
              <w:t>(11)</w:t>
            </w:r>
            <w:r>
              <w:tab/>
            </w:r>
            <w:r>
              <w:t>Jenħtieġ li l-format tal-profili tal-persuni li qed ifittxu impjieg u tal-postijiet tax-xogħol vakanti jiġi stabbilit bl-użu tal-klassifikazzjoni Ewropea eżistenti ta’ ħiliet, kompetenzi, kwalifiki u impjiegi (ESCO) kif previst fir-Regolament (UE) 2016/589</w:t>
            </w:r>
            <w:r>
              <w:rPr>
                <w:vertAlign w:val="superscript"/>
              </w:rPr>
              <w:t>8</w:t>
            </w:r>
            <w:r>
              <w:t xml:space="preserve"> li jipprevedi terminoloġija standardizzata għall-impjiegi, il-ħiliet u l-kompetenzi u jiffaċilita t-trasparenza tal-ħiliet u tal-kwalifiki. Jenħtieġ li l-klassifikazzjoni tal-ESCO tappoġġa lill-persuni li qed ifittxu impjieg minn pajjiżi terzi, lill-impjegaturi </w:t>
            </w:r>
            <w:r>
              <w:rPr>
                <w:b/>
                <w:i/>
              </w:rPr>
              <w:t>parteċipanti</w:t>
            </w:r>
            <w:r>
              <w:t xml:space="preserve"> u lill-Punti ta’ Kuntatt Nazzjonali tar-Riżerva ta’ Talent tal-UE biex jipprovdu informazzjoni komparabbli dwar l-esperjenzi tax-xogħol, l-impjiegi koperti minn post tax-xogħol vakanti, kif ukoll il-ħiliet offruti mill-persuni li qed ifittxu impjieg u meħtieġa mill-impjegaturi </w:t>
            </w:r>
            <w:r>
              <w:rPr>
                <w:b/>
                <w:i/>
              </w:rPr>
              <w:t>parteċipanti</w:t>
            </w:r>
            <w:r>
              <w:t>, biex b’hekk jippermettu proċess ta’ tqabbil ta’ kwalità għolja. Fejn applikabbli, jenħtieġ li l-Punti ta’ Kuntatt Nazzjonali tar-Riżerva ta’ Talent tal-UE jużaw il-format tal-ESCO għat-trasferiment ta’ postijiet tax-xogħol vakanti għall-pjattaforma tal-IT tar-Riżerva ta’ Talent tal-UE. L-Istati Membri li ma jadottawx il-klassifikazzjoni tal-ESCO għall-postijiet tax-xogħol vakanti nazzjonali jenħtieġ li jipproduċu tabelli ta’ mmappjar li jqabblu l-klassifikazzjoni użata fis-sistemi nazzjonali u l-klassifikazzjoni tal-ESCO biex jippermettu l-interoperabbiltà. Jenħtieġ li t-tabelli tal-immappjar isiru disponibbli għall-Kummissjoni u jenħtieġ li jintużaw għat-transkowdjar awtomatiku tal-informazzjoni dwar il-postijiet tax-xogħol vakanti jew il-profili tal-persuni li qed ifittxu impjieg għall-fini ta’ tqabbil awtomatizzat permezz tal-pjattaforma tal-IT komuni.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 xml:space="preserve">Ir-Regolament (UE) 2016/589 tal-Parlament Ewropew u tal-Kunsill tat-13 ta’ April 2016 dwar network Ewropew ta’ servizzi tal-impjiegi (EURES), aċċess tal-ħaddiema għas-servizzi ta’ mobilità u integrazzjoni ulterjuri tas-swieq tax-xogħol u li jemenda Regolamenti (UE) Nru 492/2011 u (UE) Nru 1296/2013 (ĠU L 107, 22.4.2016, p. </w:t>
            </w:r>
            <w:r>
              <w:rPr>
                <w:b/>
                <w:i/>
              </w:rPr>
              <w:t>1)</w:t>
            </w:r>
            <w:r>
              <w:t>,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 xml:space="preserve">Ir-Regolament (UE) 2016/589 tal-Parlament Ewropew u tal-Kunsill tat-13 ta’ April 2016 dwar network Ewropew ta’ servizzi tal-impjiegi (EURES), aċċess tal-ħaddiema għas-servizzi ta’ mobilità u integrazzjoni ulterjuri tas-swieq tax-xogħol u li jemenda Regolamenti (UE) Nru 492/2011 u (UE) Nru 1296/2013 (ĠU L 107, 22.4.2016, p. </w:t>
            </w:r>
            <w:r>
              <w:rPr>
                <w:b/>
                <w:i/>
              </w:rPr>
              <w:t>1</w:t>
            </w:r>
            <w:r>
              <w:t>, ELI: http://data.europa.eu/eli/reg/2016/589/oj).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Jenħtieġ li l-format tal-profili tal-persuni li qed ifittxu impjieg u tal-postijiet tax-xogħol vakanti jiġi stabbilit bl-użu tal-klassifikazzjoni Ewropea eżistenti ta’ ħiliet, kompetenzi, kwalifiki u impjiegi (ESCO) kif previst fir-Regolament (UE) 2016/589</w:t>
            </w:r>
            <w:r>
              <w:rPr>
                <w:vertAlign w:val="superscript"/>
              </w:rPr>
              <w:t>8</w:t>
            </w:r>
            <w:r>
              <w:t xml:space="preserve">li jipprevedi terminoloġija standardizzata għall-impjiegi, il-ħiliet u l-kompetenzi u jiffaċilita t-trasparenza tal-ħiliet u tal-kwalifiki. Jenħtieġ li l-klassifikazzjoni tal-ESCO tappoġġa lill-persuni li qed ifittxu impjieg minn pajjiżi terzi, lill-impjegaturi u lill-Punti ta’ Kuntatt Nazzjonali tar-Riżerva ta’ Talent tal-UE biex jipprovdu informazzjoni komparabbli dwar l-esperjenzi tax-xogħol, </w:t>
            </w:r>
            <w:r>
              <w:rPr>
                <w:b/>
                <w:i/>
              </w:rPr>
              <w:t>l-impjiegi</w:t>
            </w:r>
            <w:r>
              <w:t xml:space="preserve"> koperti minn post tax-xogħol vakanti, kif ukoll il-ħiliet offruti mill-persuni li qed ifittxu impjieg u meħtieġa mill-impjegaturi, biex b’hekk jippermettu proċess ta’ tqabbil ta’ kwalità għolja. Fejn applikabbli, jenħtieġ li l-Punti ta’ Kuntatt Nazzjonali tar-Riżerva ta’ Talent tal-UE jużaw il-format tal-ESCO għat-trasferiment ta’ postijiet tax-xogħol vakanti għall-pjattaforma tal-IT tar-Riżerva ta’ Talent tal-UE. L-Istati Membri li ma jadottawx il-klassifikazzjoni tal-ESCO għall-postijiet tax-xogħol vakanti nazzjonali jenħtieġ li jipproduċu tabelli ta’ mmappjar li jqabblu l-klassifikazzjoni użata fis-sistemi nazzjonali u l-klassifikazzjoni tal-ESCO biex jippermettu l-interoperabbiltà. Jenħtieġ li t-tabelli tal-immappjar isiru disponibbli għall-Kummissjoni u jenħtieġ li jintużaw għat-transkowdjar awtomatiku tal-informazzjoni dwar il-postijiet tax-xogħol vakanti jew il-profili tal-persuni li qed ifittxu impjieg għall-fini ta’ tqabbil awtomatizzat permezz tal-pjattaforma tal-IT komuni.</w:t>
            </w:r>
          </w:p>
        </w:tc>
        <w:tc>
          <w:tcPr>
            <w:tcW w:w="4876" w:type="dxa"/>
            <w:tcBorders>
              <w:top w:val="nil"/>
              <w:left w:val="nil"/>
              <w:bottom w:val="nil"/>
              <w:right w:val="nil"/>
            </w:tcBorders>
          </w:tcPr>
          <w:p>
            <w:pPr>
              <w:pStyle w:val="Normal6a"/>
            </w:pPr>
            <w:r>
              <w:t>(11)</w:t>
            </w:r>
            <w:r>
              <w:tab/>
            </w:r>
            <w:r>
              <w:t>Jenħtieġ li l-format tal-profili tal-persuni li qed ifittxu impjieg u tal-postijiet tax-xogħol vakanti jiġi stabbilit bl-użu tal-klassifikazzjoni Ewropea eżistenti ta’ ħiliet, kompetenzi, kwalifiki u impjiegi (ESCO) kif previst fir-Regolament (UE) 2016/589</w:t>
            </w:r>
            <w:r>
              <w:rPr>
                <w:vertAlign w:val="superscript"/>
              </w:rPr>
              <w:t>8</w:t>
            </w:r>
            <w:r>
              <w:t xml:space="preserve"> li jipprevedi terminoloġija standardizzata għall-impjiegi, il-ħiliet u l-kompetenzi u jiffaċilita t-trasparenza tal-ħiliet u tal-kwalifiki. Jenħtieġ li l-klassifikazzjoni tal-ESCO tappoġġa lill-persuni li qed ifittxu impjieg minn pajjiżi terzi, lill-impjegaturi u lill-Punti ta’ Kuntatt Nazzjonali tar-Riżerva ta’ Talent tal-UE biex jipprovdu informazzjoni komparabbli dwar l-esperjenzi tax-xogħol, </w:t>
            </w:r>
            <w:r>
              <w:rPr>
                <w:b/>
                <w:i/>
              </w:rPr>
              <w:t>l-okkupazzjonijiet</w:t>
            </w:r>
            <w:r>
              <w:t xml:space="preserve"> koperti minn post tax-xogħol vakanti, kif ukoll il-ħiliet offruti mill-persuni li qed ifittxu impjieg u meħtieġa mill-impjegaturi, biex b’hekk jippermettu proċess ta’ tqabbil ta’ kwalità għolja. Fejn applikabbli, jenħtieġ li l-Punti ta’ Kuntatt Nazzjonali tar-Riżerva ta’ Talent tal-UE </w:t>
            </w:r>
            <w:r>
              <w:rPr>
                <w:b/>
                <w:i/>
              </w:rPr>
              <w:t>u l-impjegaturi verifikati</w:t>
            </w:r>
            <w:r>
              <w:t xml:space="preserve"> jużaw il-format tal-ESCO għat-trasferiment ta’ postijiet tax-xogħol vakanti għall-pjattaforma tal-IT tar-Riżerva ta’ Talent tal-UE. L-Istati Membri li ma jadottawx il-klassifikazzjoni tal-ESCO għall-postijiet tax-xogħol vakanti nazzjonali jenħtieġ li jipproduċu tabelli ta’ mmappjar li jqabblu l-klassifikazzjoni użata fis-sistemi nazzjonali u l-klassifikazzjoni tal-ESCO biex jippermettu l-interoperabbiltà. Jenħtieġ li t-tabelli tal-immappjar isiru disponibbli għall-Kummissjoni u jenħtieġ li jintużaw għat-transkowdjar awtomatiku tal-informazzjoni dwar il-postijiet tax-xogħol vakanti jew il-profili tal-persuni li qed ifittxu impjieg għall-fini ta’ tqabbil awtomatizzat permezz tal-pjattaforma tal-IT komuni.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 xml:space="preserve">Ir-Regolament (UE) 2016/589 tal-Parlament Ewropew u tal-Kunsill tat-13 ta’ April 2016 dwar network Ewropew ta’ servizzi tal-impjiegi (EURES), aċċess tal-ħaddiema għas-servizzi ta’ mobilità u integrazzjoni ulterjuri tas-swieq tax-xogħol u li jemenda Regolamenti (UE) Nru 492/2011 u (UE) Nru 1296/2013 (ĠU L 107, 22.4.2016, p. </w:t>
            </w:r>
            <w:r>
              <w:rPr>
                <w:b/>
                <w:i/>
              </w:rPr>
              <w:t>1)</w:t>
            </w:r>
            <w:r>
              <w:t>,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 xml:space="preserve">Ir-Regolament (UE) 2016/589 tal-Parlament Ewropew u tal-Kunsill tat-13 ta’ April 2016 dwar network Ewropew ta’ servizzi tal-impjiegi (EURES), aċċess tal-ħaddiema għas-servizzi ta’ mobilità u integrazzjoni ulterjuri tas-swieq tax-xogħol u li jemenda Regolamenti (UE) Nru 492/2011 u (UE) Nru 1296/2013 (ĠU L 107, 22.4.2016, p. </w:t>
            </w:r>
            <w:r>
              <w:rPr>
                <w:b/>
                <w:i/>
              </w:rPr>
              <w:t>1</w:t>
            </w:r>
            <w:r>
              <w:t>, ELI: http://data.europa.eu/eli/reg/2016/589/oj).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11a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Biex titjieb il-kwalità tal-proċess ta’ tqabbil, jenħtieġ li l-persuni rreġistrati li qed ifittxu impjieg ikunu jistgħu jitolbu skrinjar preliminari inizjali tal-kwalifiki u tal-ħiliet.</w:t>
            </w:r>
            <w:r>
              <w:t xml:space="preserve"> </w:t>
            </w:r>
            <w:r>
              <w:rPr>
                <w:b/>
                <w:i/>
              </w:rPr>
              <w:t>Jenħtieġ li s-Segretarjat u l-Punti ta’ Kuntatt Nazzjonali tar-Riżerva ta’ Talent tal-UE jingħataw il-kompitu li jistabbilixxu proċess mhux vinkolanti ta’ skrinjar preliminari.</w:t>
            </w:r>
            <w:r>
              <w:t xml:space="preserve"> </w:t>
            </w:r>
            <w:r>
              <w:rPr>
                <w:b/>
                <w:i/>
              </w:rPr>
              <w:t>Fuq talba tal-persuni li qed ifittxu impjieg, partijiet terzi verifikati jistgħu wkoll jipprovdu skrinjar preliminari mhux vinkolanti tal-kwalifiki u tal-ħiliet.</w:t>
            </w:r>
            <w:r>
              <w:t xml:space="preserve"> </w:t>
            </w:r>
            <w:r>
              <w:rPr>
                <w:b/>
                <w:i/>
              </w:rPr>
              <w:t>Biex tkompli tappoġġa lill-persuni li qed ifittxu impjieg jibnu profili komprensivi u jtejbu l-possibbiltà ta’ tqabbil b’suċċess, jenħtieġ li l-pjattaforma tal-IT tar-Riżerva ta’ Talent tal-UE tintegra l-Għodda tal-UE għall-Profili tal-Ħiliet, li jista’ jkollha rwol ewlieni fl-immappjar tal-ħiliet, filwaqt li tipprovdi gwida dwar l-iżvilupp tal-ħiliet u tiżgura li l-persuni internazzjonali li qed ifittxu impjieg ikunu mħejjija aħjar biex jissodisfaw il-ħtiġijiet tas-suq tax-xogħol tal-UE.</w:t>
            </w:r>
            <w:r>
              <w:t xml:space="preserve"> </w:t>
            </w:r>
            <w:r>
              <w:rPr>
                <w:b/>
                <w:i/>
              </w:rPr>
              <w:t>Barra minn hekk, il-persuni li qed ifittxu impjieg jistgħu jitolbu l-użu tas-servizzi ta’ valutazzjoni tan-network ENIC-NARIC permezz tal-pjattaforma tal-IT tar-Riżerva ta’ Talent tal-UE biex id-diplomi tagħhom jiġu vvalutati għall-komparabbiltà mal-pajjiżi magħżula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11b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Jenħtieġ li r-Riżerva ta’ Talent tal-UE trawwem kooperazzjoni aktar b’saħħitha fost l-Istati Membri dwar il-migrazzjoni tal-ħaddiema, inkluż fil-validazzjoni tal-ħiliet u tal-kwalifiki barranin.</w:t>
            </w:r>
            <w:r>
              <w:t xml:space="preserve"> </w:t>
            </w:r>
            <w:r>
              <w:rPr>
                <w:b/>
                <w:i/>
              </w:rPr>
              <w:t>Għal dan l-għan, jenħtieġ li r-Riżerva ta’ Talent tal-UE tinkludi Qafas ta’ Referenza Standardizzat biex jiġi ffaċilitat skrinjar preliminari konsistenti u effiċjenti tal-ħiliet u tal-kwalifiki madwar l-Unjoni.</w:t>
            </w:r>
            <w:r>
              <w:t xml:space="preserve"> </w:t>
            </w:r>
            <w:r>
              <w:rPr>
                <w:b/>
                <w:i/>
              </w:rPr>
              <w:t>Jenħtieġ li s-Segretarjat tar-Riżerva ta’ Talent tal-UE jkun responsabbli għall-iżvilupp u l-approvazzjoni tal-Qafas ta’ Referenza Standardizzat.</w:t>
            </w:r>
            <w:r>
              <w:t xml:space="preserve"> </w:t>
            </w:r>
            <w:r>
              <w:rPr>
                <w:b/>
                <w:i/>
              </w:rPr>
              <w:t>Fi żmien tliet snin mill-istabbiliment tar-Riżerva ta’ Talent tal-UE, jenħtieġ li s-Segretarjat tar-Riżerva ta’ Talent tal-UE joħroġ kredenzjali edukattivi u valutazzjoni tal-ħiliet mhux vinkolanti għall-okkupazzjonijiet kollha elenkati fil-listi nazzjonali u fl-UE kollha ta’ okkupazzjonijiet neqsin mill-ħaddiema.</w:t>
            </w:r>
            <w:r>
              <w:t xml:space="preserve"> </w:t>
            </w:r>
            <w:r>
              <w:rPr>
                <w:b/>
                <w:i/>
              </w:rPr>
              <w:t>Dawn se jservu bħala l-pedament tal-Qafas ta’ Referenza Standardizzat, li jippermetti proċessi ta’ skrinjar simplifikati u aktar rapidi.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13a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Jenħtieġ li l-impjegaturi li jixtiequ jipparteċipaw fir-Riżerva ta’ Talent tal-UE jiġu rreġistrati qabel ma l-postijiet vakanti tagħhom isiru disponibbli permezz tal-pjattaforma tal-IT tar-Riżerva ta’ Talent tal-UE.</w:t>
            </w:r>
            <w:r>
              <w:t xml:space="preserve"> </w:t>
            </w:r>
            <w:r>
              <w:rPr>
                <w:b/>
                <w:i/>
              </w:rPr>
              <w:t>Qabel ma l-impjegaturi jiġu rreġistrati, jenħtieġ li l-Istati Membri jwettqu l-verifiki meħtieġa fuq dawk l-impjegaturi sabiex jiżguraw li jikkonformaw mal-liġi u l-prattika rilevanti nazzjonali u tal-Unjoni, inklużi l-ftehimiet kollettivi applikabbli, biex jiżguraw il-protezzjoni taċ-ċittadini ta’ pajjiżi terzi kontra reklutaġġ inġust, kundizzjonijiet tax-xogħol inadegwati u nondiskriminazzjoni.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Jenħtieġ li l-persuni rreġistrati li qed ifittxu impjieg minn pajjiżi terzi jkollhom id-dritt li jagħżlu minn għadd ta’ għażliet tekniċi biex jirrestrinġu l-aċċess għad-data personali tagħhom, pereżempju, billi jirrestrinġu l-aċċess għad-dettalji ta’ kuntatt tagħhom. Jenħtieġ li l-profili tal-persuni rreġistrati li qed ifittxu impjieg minn pajjiżi terzi u </w:t>
            </w:r>
            <w:r>
              <w:rPr>
                <w:b/>
                <w:i/>
              </w:rPr>
              <w:t>ta’ impjegaturi</w:t>
            </w:r>
            <w:r>
              <w:t xml:space="preserve"> li jipparteċipaw fil-pjattaforma tal-IT tar-Riżerva ta’ Talent tal-UE li ma </w:t>
            </w:r>
            <w:r>
              <w:rPr>
                <w:b/>
                <w:i/>
              </w:rPr>
              <w:t>ntużawx</w:t>
            </w:r>
            <w:r>
              <w:t xml:space="preserve"> għal perjodu ta’ sentejn jitneħħew awtomatikament. Meta jitneħħew il-profili, sett limitat ta’ data anonimizzata jista’ jkompli jinħażen għal finijiet ta’ riċerka u statistika, inkluż għall-fini tal-produzzjoni u l-kwalità tal-istatistika Ewropea.</w:t>
            </w:r>
          </w:p>
        </w:tc>
        <w:tc>
          <w:tcPr>
            <w:tcW w:w="4876" w:type="dxa"/>
            <w:tcBorders>
              <w:top w:val="nil"/>
              <w:left w:val="nil"/>
              <w:bottom w:val="nil"/>
              <w:right w:val="nil"/>
            </w:tcBorders>
          </w:tcPr>
          <w:p>
            <w:pPr>
              <w:pStyle w:val="Normal6a"/>
            </w:pPr>
            <w:r>
              <w:t>(14)</w:t>
            </w:r>
            <w:r>
              <w:tab/>
            </w:r>
            <w:r>
              <w:t xml:space="preserve">Jenħtieġ li </w:t>
            </w:r>
            <w:r>
              <w:rPr>
                <w:b/>
                <w:i/>
              </w:rPr>
              <w:t>r-reġistrazzjoni ta’ profil u t-tiftix u l-pubblikazzjoni ta’ postijiet vakanti rispettivament jkunu mingħajr ħlas kemm għall-persuni li qed ifittxu impjieg minn pajjiżi terzi kif ukoll għall-impjegaturi.</w:t>
            </w:r>
            <w:r>
              <w:t xml:space="preserve"> </w:t>
            </w:r>
            <w:r>
              <w:rPr>
                <w:b/>
                <w:i/>
              </w:rPr>
              <w:t>Jenħtieġ li</w:t>
            </w:r>
            <w:r>
              <w:t xml:space="preserve"> l-persuni rreġistrati li qed ifittxu impjieg minn pajjiżi terzi jkollhom id-dritt li jagħżlu minn għadd ta’ għażliet tekniċi biex jirrestrinġu l-aċċess għad-data personali tagħhom, pereżempju, billi jirrestrinġu l-aċċess għad-dettalji ta’ kuntatt tagħhom. Jenħtieġ li l-profili tal-persuni rreġistrati li qed ifittxu impjieg minn pajjiżi terzi u </w:t>
            </w:r>
            <w:r>
              <w:rPr>
                <w:b/>
                <w:i/>
              </w:rPr>
              <w:t>tal-impjegaturi</w:t>
            </w:r>
            <w:r>
              <w:t xml:space="preserve"> li jipparteċipaw fil-pjattaforma tal-IT tar-Riżerva ta’ Talent tal-UE li ma </w:t>
            </w:r>
            <w:r>
              <w:rPr>
                <w:b/>
                <w:i/>
              </w:rPr>
              <w:t>jkunux intużaw</w:t>
            </w:r>
            <w:r>
              <w:t xml:space="preserve"> għal perjodu ta’ sentejn </w:t>
            </w:r>
            <w:r>
              <w:rPr>
                <w:b/>
                <w:i/>
              </w:rPr>
              <w:t>u dawk tal-impjegaturi li ma jkunux intużaw għal perjodu ta’ tliet snin</w:t>
            </w:r>
            <w:r>
              <w:t xml:space="preserve"> jitneħħew awtomatikament. </w:t>
            </w:r>
            <w:r>
              <w:rPr>
                <w:b/>
                <w:i/>
              </w:rPr>
              <w:t>Jenħtieġ li sid il-profil jiġi nnotifikat dwar it-tneħħija mhux aktar tard minn xahar qabel.</w:t>
            </w:r>
            <w:r>
              <w:t xml:space="preserve"> Meta jitneħħew il-profili, sett limitat ta’ data anonimizzata jista’ jkompli jinħażen għal finijiet ta’ riċerka u statistika, inkluż għall-fini tal-produzzjoni u l-kwalità tal-istatistika Ewropea </w:t>
            </w:r>
            <w:r>
              <w:rPr>
                <w:b/>
                <w:i/>
              </w:rPr>
              <w:t>f’konformità mal-Artikolu 20(1) ta’ dan ir-Regolament.</w:t>
            </w:r>
            <w:r>
              <w:t xml:space="preserve"> </w:t>
            </w:r>
            <w:r>
              <w:rPr>
                <w:b/>
                <w:i/>
              </w:rPr>
              <w:t>Għall-profili ta’ persuni rreġistrati li qed ifittxu impjieg, data dwar in-nazzjonalità, l-okkupazzjoni mixtieqa jew dik attwali, il-pussess ta’ permess tas-Sħubija ta’ Talent, il-perjodu ta’ żmien li matulu l-profil ġie rreġistrat fuq il-pjattaforma tal-IT tar-Riżerva ta’ Talent tal-UE, l-għadd ta’ żjarat fuq il-pjattaforma, l-għadd ta’ konkordanzi mal-impjegaturi, u l-għadd ta’ kollokamenti f’impjieg iffaċilitati jistgħu jinħażnu.</w:t>
            </w:r>
            <w:r>
              <w:t xml:space="preserve"> </w:t>
            </w:r>
            <w:r>
              <w:rPr>
                <w:b/>
                <w:i/>
              </w:rPr>
              <w:t>Għall-profili tal-impjegaturi, id-data dwar l-Istat Membru li jkunu bbażati fih, is-settur, l-għadd ta’ żjarat fuq il-pjattaforma tal-IT tar-Riżerva ta’ Talent tal-UE, l-għadd ta’ konkordanzi ma’ persuni li qed ifittxu impjieg, u l-għadd ta’ kollokamenti f’impjieg iffaċilitati jistgħu jinħażnu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Jenħtieġ li l-persuni rreġistrati li qed ifittxu impjieg minn pajjiżi terzi jkollhom id-dritt li jagħżlu minn għadd ta’ għażliet tekniċi biex jirrestrinġu l-aċċess għad-data personali tagħhom, pereżempju, billi jirrestrinġu l-aċċess għad-dettalji ta’ kuntatt tagħhom. Jenħtieġ li l-profili tal-persuni rreġistrati li qed ifittxu impjieg minn pajjiżi terzi u ta’ impjegaturi li jipparteċipaw fil-pjattaforma tal-IT tar-Riżerva ta’ Talent tal-UE li ma ntużawx għal perjodu ta’ sentejn jitneħħew awtomatikament. Meta jitneħħew il-profili, sett limitat ta’ data anonimizzata jista’ jkompli jinħażen għal finijiet ta’ riċerka u statistika, inkluż għall-fini tal-produzzjoni u l-kwalità tal-istatistika Ewropea.</w:t>
            </w:r>
          </w:p>
        </w:tc>
        <w:tc>
          <w:tcPr>
            <w:tcW w:w="4876" w:type="dxa"/>
            <w:tcBorders>
              <w:top w:val="nil"/>
              <w:left w:val="nil"/>
              <w:bottom w:val="nil"/>
              <w:right w:val="nil"/>
            </w:tcBorders>
          </w:tcPr>
          <w:p>
            <w:pPr>
              <w:pStyle w:val="Normal6a"/>
            </w:pPr>
            <w:r>
              <w:t>(14)</w:t>
            </w:r>
            <w:r>
              <w:tab/>
            </w:r>
            <w:r>
              <w:t xml:space="preserve">Jenħtieġ li l-persuni rreġistrati li qed ifittxu impjieg minn pajjiżi terzi jkollhom id-dritt li jagħżlu minn għadd ta’ għażliet tekniċi biex jirrestrinġu l-aċċess għad-data personali tagħhom, pereżempju, billi jirrestrinġu l-aċċess għad-dettalji ta’ kuntatt tagħhom. Jenħtieġ li l-profili tal-persuni rreġistrati li qed ifittxu impjieg minn pajjiżi terzi u ta’ impjegaturi li jipparteċipaw fil-pjattaforma tal-IT tar-Riżerva ta’ Talent tal-UE li ma ntużawx għal perjodu ta’ sentejn jitneħħew awtomatikament. </w:t>
            </w:r>
            <w:r>
              <w:rPr>
                <w:b/>
                <w:i/>
              </w:rPr>
              <w:t>Jenħtieġ li l-persuni kkonċernati li qed ifittxu impjieg jiġu infurmati xahrejn qabel it-tneħħija tal-profili li l-profili tagħhom se jitneħħew jekk il-profil ma jkunx aċċessat matul dak il-perjodu.</w:t>
            </w:r>
            <w:r>
              <w:t xml:space="preserve"> </w:t>
            </w:r>
            <w:r>
              <w:rPr>
                <w:b/>
                <w:i/>
              </w:rPr>
              <w:t>Jenħtieġ li l-profili jew il-postijiet tax-xogħol vakanti tal-impjegaturi rreġistrati li ma jkunux ġew aċċessati għal perjodu ta’ sentejn mir-reġistrazzjoni tal-profili tagħhom jitneħħew jew jiġu anonimizzati u jenħtieġ li ma tinħażen l-ebda data personali.</w:t>
            </w:r>
            <w:r>
              <w:t xml:space="preserve"> </w:t>
            </w:r>
            <w:r>
              <w:rPr>
                <w:b/>
                <w:i/>
              </w:rPr>
              <w:t>Jenħtieġ li l-impjegaturi kkonċernati jiġu infurmati xahrejn qabel it-tneħħija tal-profil tagħhom li l-profili tagħhom għandhom jitneħħew jekk il-profil ma jkunx aċċessat matul dak il-perjodu.</w:t>
            </w:r>
            <w:r>
              <w:t xml:space="preserve"> Meta jitneħħew il-profili, sett limitat ta’ data anonimizzata jista’ jkompli jinħażen għal finijiet ta’ riċerka u statistika, inkluż għall-fini tal-produzzjoni u l-kwalità tal-istatistika Ewropea.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Jenħtieġ li l-persuni rreġistrati li qed ifittxu impjieg minn pajjiżi terzi jkollhom id-dritt li jagħżlu minn għadd ta’ għażliet tekniċi biex jirrestrinġu l-aċċess għad-data personali tagħhom, pereżempju, billi jirrestrinġu l-aċċess għad-dettalji ta’ kuntatt tagħhom. Jenħtieġ li l-profili tal-persuni rreġistrati li qed ifittxu impjieg minn pajjiżi terzi </w:t>
            </w:r>
            <w:r>
              <w:rPr>
                <w:b/>
                <w:i/>
              </w:rPr>
              <w:t>u ta’ impjegaturi</w:t>
            </w:r>
            <w:r>
              <w:t xml:space="preserve"> li jipparteċipaw fil-pjattaforma tal-IT tar-Riżerva ta’ Talent tal-UE li ma </w:t>
            </w:r>
            <w:r>
              <w:rPr>
                <w:b/>
                <w:i/>
              </w:rPr>
              <w:t>ntużawx</w:t>
            </w:r>
            <w:r>
              <w:t xml:space="preserve"> għal perjodu ta’ sentejn </w:t>
            </w:r>
            <w:r>
              <w:rPr>
                <w:b/>
                <w:i/>
              </w:rPr>
              <w:t>jitneħħew awtomatikament</w:t>
            </w:r>
            <w:r>
              <w:t>. Meta jitneħħew il-profili, sett limitat ta’ data anonimizzata jista’ jkompli jinħażen għal finijiet ta’ riċerka u statistika</w:t>
            </w:r>
            <w:r>
              <w:rPr>
                <w:b/>
                <w:i/>
              </w:rPr>
              <w:t>,</w:t>
            </w:r>
            <w:r>
              <w:t xml:space="preserve"> inkluż għall-fini tal-produzzjoni u l-kwalità tal-istatistika Ewropea.</w:t>
            </w:r>
          </w:p>
        </w:tc>
        <w:tc>
          <w:tcPr>
            <w:tcW w:w="4876" w:type="dxa"/>
            <w:tcBorders>
              <w:top w:val="nil"/>
              <w:left w:val="nil"/>
              <w:bottom w:val="nil"/>
              <w:right w:val="nil"/>
            </w:tcBorders>
          </w:tcPr>
          <w:p>
            <w:pPr>
              <w:pStyle w:val="Normal6a"/>
            </w:pPr>
            <w:r>
              <w:t>(14)</w:t>
            </w:r>
            <w:r>
              <w:tab/>
            </w:r>
            <w:r>
              <w:t>Jenħtieġ li l-persuni rreġistrati li qed ifittxu impjieg minn pajjiżi terzi jkollhom id-dritt li jagħżlu minn għadd ta’ għażliet tekniċi biex jirrestrinġu l-aċċess għad-data personali tagħhom, pereżempju, billi jirrestrinġu l-aċċess għad-dettalji ta’ kuntatt tagħhom. Jenħtieġ li l-profili tal-persuni rreġistrati li qed ifittxu impjieg minn pajjiżi terzi</w:t>
            </w:r>
            <w:r>
              <w:rPr>
                <w:b/>
                <w:i/>
              </w:rPr>
              <w:t>, tal-impjegaturi u tal-intermedjarji</w:t>
            </w:r>
            <w:r>
              <w:t xml:space="preserve"> li jipparteċipaw fil-pjattaforma tal-IT tar-Riżerva ta’ Talent tal-UE li ma </w:t>
            </w:r>
            <w:r>
              <w:rPr>
                <w:b/>
                <w:i/>
              </w:rPr>
              <w:t>jkunux intużaw</w:t>
            </w:r>
            <w:r>
              <w:t xml:space="preserve"> għal perjodu ta’ sentejn </w:t>
            </w:r>
            <w:r>
              <w:rPr>
                <w:b/>
                <w:i/>
              </w:rPr>
              <w:t>jitħassru wara li l-utent jiġi infurmat kif xieraq, sakemm l-utent ma jikkontestax id-deċiżjoni u jaġġorna l-profil tiegħu</w:t>
            </w:r>
            <w:r>
              <w:t xml:space="preserve">. Meta jitneħħew il-profili, </w:t>
            </w:r>
            <w:r>
              <w:rPr>
                <w:b/>
                <w:i/>
              </w:rPr>
              <w:t>jenħtieġ li d-data personali kollha titneħħa, filwaqt li</w:t>
            </w:r>
            <w:r>
              <w:t xml:space="preserve"> sett limitat ta’ data anonimizzata jista’ jkompli jinħażen għal finijiet ta’ riċerka u statistika inkluż </w:t>
            </w:r>
            <w:r>
              <w:rPr>
                <w:b/>
                <w:i/>
              </w:rPr>
              <w:t>għat-titjib tal-funzjonament tar-Riżerva ta’ Talent tal-UE u</w:t>
            </w:r>
            <w:r>
              <w:t xml:space="preserve"> għall-fini tal-produzzjoni u l-kwalità tal-istatistika Ewropea. </w:t>
            </w:r>
            <w:r>
              <w:rPr>
                <w:b/>
                <w:i/>
              </w:rPr>
              <w:t>Jenħtieġ li l-utenti jkollhom id-dritt jitolbu li l-profil u d-data personali tagħhom jitħassru fi kwalunkwe mument.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Jenħtieġ li l-persuni rreġistrati li qed ifittxu impjieg minn pajjiżi terzi jkollhom id-dritt li jagħżlu minn għadd ta’ għażliet tekniċi biex jirrestrinġu l-aċċess għad-data personali tagħhom, pereżempju, billi jirrestrinġu l-aċċess għad-dettalji ta’ kuntatt tagħhom. Jenħtieġ li l-profili tal-persuni rreġistrati li qed ifittxu impjieg minn pajjiżi terzi u ta’ impjegaturi li jipparteċipaw fil-pjattaforma tal-IT tar-Riżerva ta’ Talent tal-UE li ma ntużawx għal perjodu ta’ </w:t>
            </w:r>
            <w:r>
              <w:rPr>
                <w:b/>
                <w:i/>
              </w:rPr>
              <w:t>sentejn</w:t>
            </w:r>
            <w:r>
              <w:t xml:space="preserve"> jitneħħew awtomatikament. Meta jitneħħew il-profili, sett limitat ta’ data anonimizzata jista’ jkompli jinħażen għal finijiet ta’ riċerka u statistika, inkluż għall-fini tal-produzzjoni u l-kwalità tal-istatistika Ewropea.</w:t>
            </w:r>
          </w:p>
        </w:tc>
        <w:tc>
          <w:tcPr>
            <w:tcW w:w="4876" w:type="dxa"/>
            <w:tcBorders>
              <w:top w:val="nil"/>
              <w:left w:val="nil"/>
              <w:bottom w:val="nil"/>
              <w:right w:val="nil"/>
            </w:tcBorders>
          </w:tcPr>
          <w:p>
            <w:pPr>
              <w:pStyle w:val="Normal6a"/>
            </w:pPr>
            <w:r>
              <w:t>(14)</w:t>
            </w:r>
            <w:r>
              <w:tab/>
            </w:r>
            <w:r>
              <w:t xml:space="preserve">Jenħtieġ li l-persuni rreġistrati li qed ifittxu impjieg minn pajjiżi terzi jkollhom id-dritt li jagħżlu minn għadd ta’ għażliet tekniċi biex jirrestrinġu l-aċċess għad-data personali tagħhom, pereżempju, billi jirrestrinġu l-aċċess għad-dettalji ta’ kuntatt tagħhom. Jenħtieġ li l-profili tal-persuni rreġistrati li qed ifittxu impjieg minn pajjiżi terzi u ta’ impjegaturi li jipparteċipaw fil-pjattaforma tal-IT tar-Riżerva ta’ Talent tal-UE li ma ntużawx għal perjodu ta’ </w:t>
            </w:r>
            <w:r>
              <w:rPr>
                <w:b/>
                <w:i/>
              </w:rPr>
              <w:t>sitt xhur</w:t>
            </w:r>
            <w:r>
              <w:t xml:space="preserve"> jitneħħew awtomatikament. Meta jitneħħew il-profili, sett limitat ta’ data anonimizzata jista’ jkompli jinħażen għal finijiet ta’ riċerka u statistika, inkluż għall-fini tal-produzzjoni u l-kwalità tal-istatistika Ewropea.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Mingħajr preġudizzju għall-obbligu tagħhom li jinfurmaw lis-suġġetti tad-data dwar l-ipproċessar tad-data personali tagħhom u d-drittijiet tagħhom bħala suġġetti tad-data f’konformità mal-Artikoli 12 u 13 tar-Regolament (UE) 2016/679 u mal-Artikoli 14 u 15 tar-Regolament (UE) 2018/1725, jenħtieġ ukoll li s-Segretarjat tar-Riżerva ta’ Talent tal-UE u l-Punti ta’ Kuntatt Nazzjonali tar-Riżerva ta’ Talent tal-UE jinfurmaw lill-persuni rreġistrati li qed ifittxu impjieg u lill-impjegaturi li jipparteċipaw fir-Riżerva ta’ Talent tal-UE dwar id-drittijiet tagħhom li jirrestrinġu teknikament l-aċċess għad-data personali tagħhom u li jitolbu, fi kwalunkwe ħin, it-tħassir jew il-modifika tad-data personali tagħhom inkluża fil-profili tagħhom.</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Jenħtieġ li r-Riżerva ta’ Talent tal-UE tikkontribwixxi għall-objettiv li tiskoraġġixxi l-migrazzjoni irregolari, inkluż billi tiffaċilita l-aċċess għall-perkorsi legali eżistenti. Il-persuni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rPr>
                <w:b/>
                <w:i/>
              </w:rPr>
              <w:t>, jenħtieġ li ma jitħallewx</w:t>
            </w:r>
            <w:r>
              <w:t xml:space="preserve"> jirreġistraw il-profili tagħhom fil-pjattaforma tal-IT tar-Riżerva ta’ Talent tal-UE, minħabba li mhux se jitħallew jidħlu u jibqgħu fl-Unjoni. Għal dan il-għan, </w:t>
            </w:r>
            <w:r>
              <w:rPr>
                <w:b/>
                <w:i/>
              </w:rPr>
              <w:t>jenħtieġ li l-persuni</w:t>
            </w:r>
            <w:r>
              <w:t xml:space="preserve">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biex issir dikjarazzjoni falza f’dan ir-rigward.</w:t>
            </w:r>
          </w:p>
        </w:tc>
        <w:tc>
          <w:tcPr>
            <w:tcW w:w="4876" w:type="dxa"/>
            <w:tcBorders>
              <w:top w:val="nil"/>
              <w:left w:val="nil"/>
              <w:bottom w:val="nil"/>
              <w:right w:val="nil"/>
            </w:tcBorders>
          </w:tcPr>
          <w:p>
            <w:pPr>
              <w:pStyle w:val="Normal6a"/>
            </w:pPr>
            <w:r>
              <w:t>(16)</w:t>
            </w:r>
            <w:r>
              <w:tab/>
            </w:r>
            <w:r>
              <w:t xml:space="preserve">Jenħtieġ li r-Riżerva ta’ Talent tal-UE tikkontribwixxi għall-objettiv li tiskoraġġixxi l-migrazzjoni irregolari </w:t>
            </w:r>
            <w:r>
              <w:rPr>
                <w:b/>
                <w:i/>
              </w:rPr>
              <w:t>u mingħajr sengħa</w:t>
            </w:r>
            <w:r>
              <w:t xml:space="preserve">, inkluż billi tiffaċilita l-aċċess għall-perkorsi legali eżistenti </w:t>
            </w:r>
            <w:r>
              <w:rPr>
                <w:b/>
                <w:i/>
              </w:rPr>
              <w:t>għall-migranti tas-sengħa</w:t>
            </w:r>
            <w:r>
              <w:t>. Il-persuni li qed ifittxu impjieg minn pajjiżi terzi li huma soġġetti għal deċiżjoni ġudizzjarja jew amministrattiva li tirrifjuta d-dħul jew is-soġġorn fi Stat Membru jew projbizzjoni fuq id-dħul f’konformità mad-Direttiva 2008/115/KE</w:t>
            </w:r>
            <w:r>
              <w:rPr>
                <w:vertAlign w:val="superscript"/>
              </w:rPr>
              <w:t>11</w:t>
            </w:r>
            <w:r>
              <w:rPr>
                <w:b/>
                <w:i/>
              </w:rPr>
              <w:t>,</w:t>
            </w:r>
            <w:r>
              <w:t xml:space="preserve"> tal-Parlament Ewropew u tal-Kunsill </w:t>
            </w:r>
            <w:r>
              <w:rPr>
                <w:b/>
                <w:i/>
              </w:rPr>
              <w:t>ma għandhomx jitħallew</w:t>
            </w:r>
            <w:r>
              <w:t xml:space="preserve"> jirreġistraw il-profili tagħhom fil-pjattaforma tal-IT tar-Riżerva ta’ Talent tal-UE, minħabba li mhux se jitħallew jidħlu u jibqgħu fl-Unjoni. Għal dan il-għan, </w:t>
            </w:r>
            <w:r>
              <w:rPr>
                <w:b/>
                <w:i/>
              </w:rPr>
              <w:t>il-persuni</w:t>
            </w:r>
            <w:r>
              <w:t xml:space="preserve"> li qed ifittxu impjieg minn pajjiżi terzi </w:t>
            </w:r>
            <w:r>
              <w:rPr>
                <w:b/>
                <w:i/>
              </w:rPr>
              <w:t>se</w:t>
            </w:r>
            <w:r>
              <w:t xml:space="preserve">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biex issir dikjarazzjoni falza f’dan ir-rigward. </w:t>
            </w:r>
            <w:r>
              <w:rPr>
                <w:b/>
                <w:i/>
              </w:rPr>
              <w:t>Barra minn hekk, meta jkunu qed iwettqu l-proċeduri tal-immigrazzjoni tagħhom, l-Istati Membri jistgħu jitwettqu l-kontrolli meħtieġa, speċjalment kontrolli tas-sigurtà, fil-bażijiet tad-data rilevanti nazzjonali u tal-UE, bħas-Sistema ta’ Informazzjoni ta’ Schengen, li fiha allerti dwar ċittadini ta’ pajjiżi terzi li ma humiex intitolati jidħlu jew jibqgħu fiż-żona Schengen.</w:t>
            </w:r>
            <w:r>
              <w:t xml:space="preserve"> </w:t>
            </w:r>
            <w:r>
              <w:rPr>
                <w:b/>
                <w:i/>
              </w:rPr>
              <w:t>Il-pjattaforma tal-IT tar-Riżerva ta’ Talent tal-UE jenħtieġ li tgħid li r-reġistrazzjoni fir-Riżerva ta’ Talent tal-UE ta’ persuna li qed tfittex impjieg minn pajjiż terz mhijiex garanzija li l-kontrolli tas-sigurtà jkunu twettqu.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Jenħtieġ li r-Riżerva ta’ Talent tal-UE tikkontribwixxi għall-objettiv li tiskoraġġixxi l-migrazzjoni irregolari, inkluż billi tiffaċilita l-aċċess għall-perkorsi legali eżistenti. Il-persuni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w:t>
            </w:r>
            <w:r>
              <w:rPr>
                <w:b/>
                <w:i/>
              </w:rPr>
              <w:t>biex issir</w:t>
            </w:r>
            <w:r>
              <w:t xml:space="preserve"> dikjarazzjoni falza f’dan ir-rigward.</w:t>
            </w:r>
          </w:p>
        </w:tc>
        <w:tc>
          <w:tcPr>
            <w:tcW w:w="4876" w:type="dxa"/>
            <w:tcBorders>
              <w:top w:val="nil"/>
              <w:left w:val="nil"/>
              <w:bottom w:val="nil"/>
              <w:right w:val="nil"/>
            </w:tcBorders>
          </w:tcPr>
          <w:p>
            <w:pPr>
              <w:pStyle w:val="Normal6a"/>
            </w:pPr>
            <w:r>
              <w:t>(16)</w:t>
            </w:r>
            <w:r>
              <w:tab/>
            </w:r>
            <w:r>
              <w:t>Jenħtieġ li r-Riżerva ta’ Talent tal-UE tikkontribwixxi għall-objettiv li tiskoraġġixxi l-migrazzjoni irregolari, inkluż billi tiffaċilita l-aċċess għall-perkorsi legali eżistenti. Il-persuni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w:t>
            </w:r>
            <w:r>
              <w:rPr>
                <w:b/>
                <w:i/>
              </w:rPr>
              <w:t>ta’</w:t>
            </w:r>
            <w:r>
              <w:t xml:space="preserve"> dikjarazzjoni falza f’dan ir-rigward. </w:t>
            </w:r>
            <w:r>
              <w:rPr>
                <w:b/>
                <w:i/>
              </w:rPr>
              <w:t>Matul il-proċeduri tal-immigrazzjoni mwettqa mill-Istati Membri, jistgħu jitwettqu l-verifiki meħtieġa fil-bażijiet tad-data nazzjonali u tal-UE rilevanti bħas-Sistema ta’ Informazzjoni ta’ Schengen.</w:t>
            </w:r>
            <w:r>
              <w:t xml:space="preserve"> </w:t>
            </w:r>
            <w:r>
              <w:rPr>
                <w:b/>
                <w:i/>
              </w:rPr>
              <w:t>Fuq il-Pjattaforma tal-IT tar-Riżerva ta’ Talent tal-UE, jenħtieġ li tiġi pprovduta informazzjoni li r-reġistrazzjoni fir-Riżerva ta’ Talent tal-UE minn persuna li qed tfittex impjieg minn pajjiżi terzi mhijiex garanzija li l-verifiki tas-sigurtà jkunu twettqu.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Jenħtieġ li r-Riżerva ta’ Talent tal-UE tikkontribwixxi għall-objettiv li tiskoraġġixxi l-migrazzjoni irregolari, inkluż billi tiffaċilita l-aċċess għall-perkorsi legali eżistenti. Il-persuni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w:t>
            </w:r>
            <w:r>
              <w:rPr>
                <w:b/>
                <w:i/>
              </w:rPr>
              <w:t>biex issir</w:t>
            </w:r>
            <w:r>
              <w:t xml:space="preserve"> dikjarazzjoni falza f’dan ir-rigward.</w:t>
            </w:r>
          </w:p>
        </w:tc>
        <w:tc>
          <w:tcPr>
            <w:tcW w:w="4876" w:type="dxa"/>
            <w:tcBorders>
              <w:top w:val="nil"/>
              <w:left w:val="nil"/>
              <w:bottom w:val="nil"/>
              <w:right w:val="nil"/>
            </w:tcBorders>
          </w:tcPr>
          <w:p>
            <w:pPr>
              <w:pStyle w:val="Normal6a"/>
            </w:pPr>
            <w:r>
              <w:t>(16)</w:t>
            </w:r>
            <w:r>
              <w:tab/>
            </w:r>
            <w:r>
              <w:t>Jenħtieġ li r-Riżerva ta’ Talent tal-UE tikkontribwixxi għall-objettiv li tiskoraġġixxi l-migrazzjoni irregolari, inkluż billi tiffaċilita l-aċċess għall-perkorsi legali eżistenti. Il-persuni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w:t>
            </w:r>
            <w:r>
              <w:rPr>
                <w:b/>
                <w:i/>
              </w:rPr>
              <w:t>, sa fejn jafu huma,</w:t>
            </w:r>
            <w:r>
              <w:t xml:space="preserve"> bħalissa ma humiex soġġetti għal rifjut ta’ dħul jew soġġorn fi Stat Membru jew projbizzjoni fuq id-dħul fit-territorju tal-Unjoni. Jenħtieġ li tiġi pprovduta wkoll informazzjoni dwar il-konsegwenzi </w:t>
            </w:r>
            <w:r>
              <w:rPr>
                <w:b/>
                <w:i/>
              </w:rPr>
              <w:t>ta’</w:t>
            </w:r>
            <w:r>
              <w:t xml:space="preserve"> dikjarazzjoni falza f’dan ir-rigward. </w:t>
            </w:r>
            <w:r>
              <w:rPr>
                <w:b/>
                <w:i/>
              </w:rPr>
              <w:t>Jenħtieġ li l-pjattaforma tal-IT tar-Riżerva ta’ Talent tal-UE tipprovdi informazzjoni dwar il-fatt li r-reġistrazzjoni fir-Riżerva ta’ Talent tal-UE minn persuna li qed tfittex impjieg minn pajjiż terz mhijiex garanzija li l-verifiki tas-sigurtà jkunu diġà twettqu.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Jenħtieġ li r-Riżerva ta’ Talent tal-UE tikkontribwixxi għall-objettiv li tiskoraġġixxi l-migrazzjoni irregolari, inkluż billi tiffaċilita l-aċċess għall-perkorsi legali eżistenti. Il-persuni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w:t>
            </w:r>
            <w:r>
              <w:rPr>
                <w:b/>
                <w:i/>
              </w:rPr>
              <w:t>biex issir dikjarazzjoni falza</w:t>
            </w:r>
            <w:r>
              <w:t xml:space="preserve"> f’dan ir-rigward.</w:t>
            </w:r>
          </w:p>
        </w:tc>
        <w:tc>
          <w:tcPr>
            <w:tcW w:w="4876" w:type="dxa"/>
            <w:tcBorders>
              <w:top w:val="nil"/>
              <w:left w:val="nil"/>
              <w:bottom w:val="nil"/>
              <w:right w:val="nil"/>
            </w:tcBorders>
          </w:tcPr>
          <w:p>
            <w:pPr>
              <w:pStyle w:val="Normal6a"/>
            </w:pPr>
            <w:r>
              <w:t>(16)</w:t>
            </w:r>
            <w:r>
              <w:tab/>
            </w:r>
            <w:r>
              <w:t>Jenħtieġ li r-Riżerva ta’ Talent tal-UE tikkontribwixxi għall-objettiv li tiskoraġġixxi l-migrazzjoni irregolari, inkluż billi tiffaċilita l-aċċess għall-perkorsi legali eżistenti. Il-persuni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w:t>
            </w:r>
            <w:r>
              <w:rPr>
                <w:b/>
                <w:i/>
              </w:rPr>
              <w:t>l-istess japplika fir-rigward tad-Direttiva (UE) 2017/541, u jenħtieġ li l-persuni li qed ifittxu impjieg ikunu meħtieġa jiddikjaraw ukoll li ma għandhom l-ebda assoċjazzjoni magħrufa ma’ persuni, gruppi u entitajiet soġġetti għall-Pożizzjoni Komuni 2001/931/CFSP (“il-lista”).</w:t>
            </w:r>
            <w:r>
              <w:t xml:space="preserve"> </w:t>
            </w:r>
            <w:r>
              <w:rPr>
                <w:b/>
                <w:i/>
              </w:rPr>
              <w:t>Jenħtieġ li</w:t>
            </w:r>
            <w:r>
              <w:t xml:space="preserve"> tiġi pprovduta wkoll informazzjoni dwar il-konsegwenzi </w:t>
            </w:r>
            <w:r>
              <w:rPr>
                <w:b/>
                <w:i/>
              </w:rPr>
              <w:t>ta’ dikjarazzjonijiet falzi</w:t>
            </w:r>
            <w:r>
              <w:t xml:space="preserve"> f’dan ir-rigward.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Jenħtieġ li r-Riżerva ta’ Talent tal-UE tikkontribwixxi għall-objettiv li </w:t>
            </w:r>
            <w:r>
              <w:rPr>
                <w:b/>
                <w:i/>
              </w:rPr>
              <w:t>tiskoraġġixxi l-migrazzjoni irregolari,</w:t>
            </w:r>
            <w:r>
              <w:t xml:space="preserve"> inkluż billi tiffaċilita l-aċċess għall-perkorsi legali eżistenti. Il-persuni li qed ifittxu impjieg minn pajjiżi terzi li huma soġġetti għal deċiżjoni ġudizzjarja </w:t>
            </w:r>
            <w:r>
              <w:rPr>
                <w:b/>
                <w:i/>
              </w:rPr>
              <w:t>jew amministrattiva</w:t>
            </w:r>
            <w:r>
              <w:t xml:space="preserve"> li tirrifjuta d-dħul jew is-soġġorn fi Stat Membru jew projbizzjoni fuq id-dħul f’konformità mad-Direttiva 2008/115/KE tal-Parlament Ewropew u tal-Kunsill</w:t>
            </w:r>
            <w:r>
              <w:rPr>
                <w:b/>
                <w:i/>
                <w:vertAlign w:val="superscript"/>
              </w:rPr>
              <w:t>11</w:t>
            </w:r>
            <w:r>
              <w:t xml:space="preserve">,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w:t>
            </w:r>
            <w:r>
              <w:rPr>
                <w:b/>
                <w:i/>
              </w:rPr>
              <w:t>biex issir</w:t>
            </w:r>
            <w:r>
              <w:t xml:space="preserve"> dikjarazzjoni falza f’dan ir-rigward.</w:t>
            </w:r>
          </w:p>
        </w:tc>
        <w:tc>
          <w:tcPr>
            <w:tcW w:w="4876" w:type="dxa"/>
            <w:tcBorders>
              <w:top w:val="nil"/>
              <w:left w:val="nil"/>
              <w:bottom w:val="nil"/>
              <w:right w:val="nil"/>
            </w:tcBorders>
          </w:tcPr>
          <w:p>
            <w:pPr>
              <w:pStyle w:val="Normal6a"/>
            </w:pPr>
            <w:r>
              <w:t>(16)</w:t>
            </w:r>
            <w:r>
              <w:tab/>
            </w:r>
            <w:r>
              <w:t xml:space="preserve">Jenħtieġ li r-Riżerva ta’ Talent tal-UE tikkontribwixxi għall-objettiv li </w:t>
            </w:r>
            <w:r>
              <w:rPr>
                <w:b/>
                <w:i/>
              </w:rPr>
              <w:t>titħeġġeġ il-migrazzjoni regolari</w:t>
            </w:r>
            <w:r>
              <w:t xml:space="preserve"> inkluż billi tiffaċilita l-aċċess għall-perkorsi legali eżistenti. Il-persuni li qed ifittxu impjieg minn pajjiżi terzi li huma soġġetti għal deċiżjoni ġudizzjarja </w:t>
            </w:r>
            <w:r>
              <w:rPr>
                <w:b/>
                <w:i/>
              </w:rPr>
              <w:t>attwali</w:t>
            </w:r>
            <w:r>
              <w:t xml:space="preserve"> li tirrifjuta d-dħul jew is-soġġorn fi Stat Membru jew projbizzjoni </w:t>
            </w:r>
            <w:r>
              <w:rPr>
                <w:b/>
                <w:i/>
              </w:rPr>
              <w:t>attiva</w:t>
            </w:r>
            <w:r>
              <w:t xml:space="preserve"> fuq id-dħul f’konformità mad-Direttiva 2008/115/KE tal-Parlament Ewropew u tal-Kunsill</w:t>
            </w:r>
            <w:r>
              <w:rPr>
                <w:b/>
                <w:i/>
                <w:vertAlign w:val="superscript"/>
              </w:rPr>
              <w:t>35</w:t>
            </w:r>
            <w:r>
              <w:t xml:space="preserve">,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 bħalissa ma humiex soġġetti għal rifjut </w:t>
            </w:r>
            <w:r>
              <w:rPr>
                <w:b/>
                <w:i/>
              </w:rPr>
              <w:t>ġudizzjarju</w:t>
            </w:r>
            <w:r>
              <w:t xml:space="preserve"> ta’ dħul jew soġġorn fi Stat Membru jew projbizzjoni fuq id-dħul fit-territorju tal-Unjoni. Jenħtieġ li tiġi pprovduta wkoll informazzjoni dwar il-konsegwenzi </w:t>
            </w:r>
            <w:r>
              <w:rPr>
                <w:b/>
                <w:i/>
              </w:rPr>
              <w:t>ta’</w:t>
            </w:r>
            <w:r>
              <w:t xml:space="preserve"> dikjarazzjoni falza f’dan ir-rigward. </w:t>
            </w:r>
            <w:r>
              <w:rPr>
                <w:b/>
                <w:i/>
              </w:rPr>
              <w:t>Wara l-iskadenza tad-deċiżjoni ġudizzjarja jew tal-projbizzjoni fuq id-dħul, jenħtieġ li l-persuna li qed tfittex impjieg tkun tista’ tippreżenta talba ġdida biex tirreġistra profil fuq il-pjattaforma tal-IT tar-Riżerva ta’ Talent tal-UE.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Id-Direttiva 2008/115/KE tal-Parlament Ewropew u tal-Kunsill tas-16 ta’ Diċembru 2008 dwar standards u proċeduri komuni fl-Istati Membri għar-ritorn ta’ ċittadini ta’ pajjiżi terzi li jkunu qegħdin fil-pajjiż illegalment (ĠU L 348, 24.12.2008, p.</w:t>
            </w:r>
            <w:r>
              <w:t xml:space="preserve"> </w:t>
            </w:r>
            <w:r>
              <w:rPr>
                <w:b/>
                <w:i/>
              </w:rPr>
              <w:t>98, ELI: http://data.europa.eu/eli/dir/2008/115/oj).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Jenħtieġ li r-Riżerva ta’ Talent tal-UE tikkontribwixxi għall-objettiv li </w:t>
            </w:r>
            <w:r>
              <w:rPr>
                <w:b/>
                <w:i/>
              </w:rPr>
              <w:t>tiskoraġġixxi l-migrazzjoni irregolari, inkluż billi tiffaċilita</w:t>
            </w:r>
            <w:r>
              <w:t xml:space="preserve"> l-aċċess </w:t>
            </w:r>
            <w:r>
              <w:rPr>
                <w:b/>
                <w:i/>
              </w:rPr>
              <w:t>għall-perkorsi</w:t>
            </w:r>
            <w:r>
              <w:t xml:space="preserve"> legali eżistenti. Il-persuni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w:t>
            </w:r>
            <w:r>
              <w:rPr>
                <w:b/>
                <w:i/>
              </w:rPr>
              <w:t>biex issir</w:t>
            </w:r>
            <w:r>
              <w:t xml:space="preserve"> dikjarazzjoni falza f’dan ir-rigward.</w:t>
            </w:r>
          </w:p>
        </w:tc>
        <w:tc>
          <w:tcPr>
            <w:tcW w:w="4876" w:type="dxa"/>
            <w:tcBorders>
              <w:top w:val="nil"/>
              <w:left w:val="nil"/>
              <w:bottom w:val="nil"/>
              <w:right w:val="nil"/>
            </w:tcBorders>
          </w:tcPr>
          <w:p>
            <w:pPr>
              <w:pStyle w:val="Normal6a"/>
            </w:pPr>
            <w:r>
              <w:t>(16)</w:t>
            </w:r>
            <w:r>
              <w:tab/>
            </w:r>
            <w:r>
              <w:t xml:space="preserve">Jenħtieġ li r-Riżerva ta’ Talent tal-UE tikkontribwixxi għall-objettiv li </w:t>
            </w:r>
            <w:r>
              <w:rPr>
                <w:b/>
                <w:i/>
              </w:rPr>
              <w:t>titħeġġeġ il-migrazzjoni legali billi tippromwovi r-reklutaġġ internazzjonali ta’ ċittadini ta’ pajjiżi terzi u</w:t>
            </w:r>
            <w:r>
              <w:t xml:space="preserve"> l-aċċess </w:t>
            </w:r>
            <w:r>
              <w:rPr>
                <w:b/>
                <w:i/>
              </w:rPr>
              <w:t>tagħhom għal perkorsi</w:t>
            </w:r>
            <w:r>
              <w:t xml:space="preserve"> legali eżistenti </w:t>
            </w:r>
            <w:r>
              <w:rPr>
                <w:b/>
                <w:i/>
              </w:rPr>
              <w:t>u li tiskoraġġixxi l-migrazzjoni irregolari billi tgħin biex jiġu indirizzati l-kawżi ewlenin tagħha</w:t>
            </w:r>
            <w:r>
              <w:t>. Il-persuni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jenħtieġ li ma jitħallewx jirreġistraw il-profili tagħhom fil-pjattaforma tal-IT tar-Riżerva ta’ Talent tal-UE, minħabba li mhux se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w:t>
            </w:r>
            <w:r>
              <w:rPr>
                <w:b/>
                <w:i/>
              </w:rPr>
              <w:t>ta’</w:t>
            </w:r>
            <w:r>
              <w:t xml:space="preserve"> dikjarazzjoni falza f’dan ir-rigward.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Jenħtieġ li r-Riżerva ta’ Talent tal-UE tikkontribwixxi għall-objettiv li </w:t>
            </w:r>
            <w:r>
              <w:rPr>
                <w:b/>
                <w:i/>
              </w:rPr>
              <w:t>tiskoraġġixxi</w:t>
            </w:r>
            <w:r>
              <w:t xml:space="preserve"> l-migrazzjoni irregolari</w:t>
            </w:r>
            <w:r>
              <w:rPr>
                <w:b/>
                <w:i/>
              </w:rPr>
              <w:t>, inkluż billi tiffaċilita l-aċċess għall-perkorsi legali eżistenti.</w:t>
            </w:r>
            <w:r>
              <w:t xml:space="preserve"> </w:t>
            </w:r>
            <w:r>
              <w:rPr>
                <w:b/>
                <w:i/>
              </w:rPr>
              <w:t>Il-persuni</w:t>
            </w:r>
            <w:r>
              <w:t xml:space="preserve">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w:t>
            </w:r>
            <w:r>
              <w:rPr>
                <w:b/>
                <w:i/>
              </w:rPr>
              <w:t>jenħtieġ li</w:t>
            </w:r>
            <w:r>
              <w:t xml:space="preserve"> ma jitħallewx jirreġistraw il-profili tagħhom fil-pjattaforma tal-IT tar-Riżerva ta’ Talent tal-UE, minħabba li mhux </w:t>
            </w:r>
            <w:r>
              <w:rPr>
                <w:b/>
                <w:i/>
              </w:rPr>
              <w:t>se</w:t>
            </w:r>
            <w:r>
              <w:t xml:space="preserv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biex issir dikjarazzjoni falza f’dan ir-rigward.</w:t>
            </w:r>
          </w:p>
        </w:tc>
        <w:tc>
          <w:tcPr>
            <w:tcW w:w="4876" w:type="dxa"/>
            <w:tcBorders>
              <w:top w:val="nil"/>
              <w:left w:val="nil"/>
              <w:bottom w:val="nil"/>
              <w:right w:val="nil"/>
            </w:tcBorders>
          </w:tcPr>
          <w:p>
            <w:pPr>
              <w:pStyle w:val="Normal6a"/>
            </w:pPr>
            <w:r>
              <w:t>(16)</w:t>
            </w:r>
            <w:r>
              <w:tab/>
            </w:r>
            <w:r>
              <w:t xml:space="preserve">Jenħtieġ li r-Riżerva ta’ Talent tal-UE tikkontribwixxi għall-objettiv li </w:t>
            </w:r>
            <w:r>
              <w:rPr>
                <w:b/>
                <w:i/>
              </w:rPr>
              <w:t>tiġi skoraġġuta</w:t>
            </w:r>
            <w:r>
              <w:t xml:space="preserve"> l-migrazzjoni irregolari</w:t>
            </w:r>
            <w:r>
              <w:rPr>
                <w:b/>
                <w:i/>
              </w:rPr>
              <w:t>.</w:t>
            </w:r>
            <w:r>
              <w:t xml:space="preserve"> </w:t>
            </w:r>
            <w:r>
              <w:rPr>
                <w:b/>
                <w:i/>
              </w:rPr>
              <w:t>Jenħtieġ li l-persuni</w:t>
            </w:r>
            <w:r>
              <w:t xml:space="preserve">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ma jitħallewx jirreġistraw il-profili tagħhom fil-pjattaforma tal-IT tar-Riżerva ta’ Talent tal-UE, minħabba li mhux </w:t>
            </w:r>
            <w:r>
              <w:rPr>
                <w:b/>
                <w:i/>
              </w:rPr>
              <w:t>ser</w:t>
            </w:r>
            <w:r>
              <w:t xml:space="preserv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biex issir dikjarazzjoni falza f’dan ir-rigward.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Jenħtieġ li </w:t>
            </w:r>
            <w:r>
              <w:rPr>
                <w:b/>
                <w:i/>
              </w:rPr>
              <w:t>r-Riżerva ta’ Talent tal-UE tikkontribwixxi għall-objettiv li tiskoraġġixxi l-migrazzjoni irregolari, inkluż billi tiffaċilita l-aċċess għall-perkorsi legali eżistenti.</w:t>
            </w:r>
            <w:r>
              <w:t xml:space="preserve"> </w:t>
            </w:r>
            <w:r>
              <w:rPr>
                <w:b/>
                <w:i/>
              </w:rPr>
              <w:t>Il-persuni</w:t>
            </w:r>
            <w:r>
              <w:t xml:space="preserve">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w:t>
            </w:r>
            <w:r>
              <w:rPr>
                <w:b/>
                <w:i/>
              </w:rPr>
              <w:t>jenħtieġ li</w:t>
            </w:r>
            <w:r>
              <w:t xml:space="preserve"> ma jitħallewx jirreġistraw il-profili tagħhom fil-pjattaforma tal-IT tar-Riżerva ta’ Talent tal-UE, minħabba li mhux </w:t>
            </w:r>
            <w:r>
              <w:rPr>
                <w:b/>
                <w:i/>
              </w:rPr>
              <w:t>se</w:t>
            </w:r>
            <w:r>
              <w:t xml:space="preserv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w:t>
            </w:r>
            <w:r>
              <w:rPr>
                <w:b/>
                <w:i/>
              </w:rPr>
              <w:t>biex issir</w:t>
            </w:r>
            <w:r>
              <w:t xml:space="preserve"> dikjarazzjoni falza </w:t>
            </w:r>
            <w:r>
              <w:rPr>
                <w:b/>
                <w:i/>
              </w:rPr>
              <w:t>f’dan ir-rigward</w:t>
            </w:r>
            <w:r>
              <w:t>.</w:t>
            </w:r>
          </w:p>
        </w:tc>
        <w:tc>
          <w:tcPr>
            <w:tcW w:w="4876" w:type="dxa"/>
            <w:tcBorders>
              <w:top w:val="nil"/>
              <w:left w:val="nil"/>
              <w:bottom w:val="nil"/>
              <w:right w:val="nil"/>
            </w:tcBorders>
          </w:tcPr>
          <w:p>
            <w:pPr>
              <w:pStyle w:val="Normal6a"/>
            </w:pPr>
            <w:r>
              <w:t>(16)</w:t>
            </w:r>
            <w:r>
              <w:tab/>
            </w:r>
            <w:r>
              <w:t xml:space="preserve">Jenħtieġ li </w:t>
            </w:r>
            <w:r>
              <w:rPr>
                <w:b/>
                <w:i/>
              </w:rPr>
              <w:t>l-persuni</w:t>
            </w:r>
            <w:r>
              <w:t xml:space="preserve"> li qed ifittxu impjieg minn pajjiżi terzi li huma soġġetti għal deċiżjoni ġudizzjarja jew amministrattiva li tirrifjuta d-dħul jew is-soġġorn fi Stat Membru jew projbizzjoni fuq id-dħul f’konformità mad-Direttiva 2008/115/KE tal-Parlament Ewropew u tal-Kunsill</w:t>
            </w:r>
            <w:r>
              <w:rPr>
                <w:vertAlign w:val="superscript"/>
              </w:rPr>
              <w:t>11</w:t>
            </w:r>
            <w:r>
              <w:t xml:space="preserve">, ma jitħallewx jirreġistraw il-profili tagħhom fil-pjattaforma tal-IT tar-Riżerva ta’ Talent tal-UE, minħabba li mhux </w:t>
            </w:r>
            <w:r>
              <w:rPr>
                <w:b/>
                <w:i/>
              </w:rPr>
              <w:t>ser</w:t>
            </w:r>
            <w:r>
              <w:t xml:space="preserve"> jitħallew jidħlu u jibqgħu fl-Unjoni. Għal dan il-għan, jenħtieġ li l-persuni li qed ifittxu impjieg minn pajjiżi terzi jkunu meħtieġa, qabel ma jirreġistraw il-profili tagħhom fir-Riżerva ta’ Talent tal-UE, jiddikjaraw li bħalissa ma humiex soġġetti għal rifjut ta’ dħul jew soġġorn fi Stat Membru jew projbizzjoni fuq id-dħul fit-territorju tal-Unjoni. Jenħtieġ li tiġi pprovduta wkoll informazzjoni dwar il-konsegwenzi </w:t>
            </w:r>
            <w:r>
              <w:rPr>
                <w:b/>
                <w:i/>
              </w:rPr>
              <w:t>ta’ dikjarazzjoni falza f’dan ir-rigward, u jenħtieġ li tingħata awtorizzazzjoni bil-miktub biex dawn jinżammu u jirritornaw volontarjament jekk jinstab li jkunu għamlu</w:t>
            </w:r>
            <w:r>
              <w:t xml:space="preserve"> dikjarazzjoni falza </w:t>
            </w:r>
            <w:r>
              <w:rPr>
                <w:b/>
                <w:i/>
              </w:rPr>
              <w:t>jew kisru l-liġi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Sabiex jiġi promoss reklutaġġ ġust u jiġu evitati prattiki ta’ sfruttament, jenħtieġ li l-impjegaturi u l-intermedjarji li jixtiequ jipparteċipaw fir-Riżerva ta’ Talent tal-UE jkunu soġġetti wkoll għal ċerti kundizzjonijiet.</w:t>
            </w:r>
            <w:r>
              <w:t xml:space="preserve"> </w:t>
            </w:r>
            <w:r>
              <w:rPr>
                <w:b/>
                <w:i/>
              </w:rPr>
              <w:t>Meta jirreġistraw profil fuq il-pjattaforma tal-IT, jenħtieġ li l-impjegaturi u l-intermedjarji jkunu meħtieġa jipprovdu d-dettalji ta’ kuntatt tagħhom, in-numru ta’ reġistrazzjoni legali, is-settur tal-attività u deskrizzjoni qasira tal-operazzjonijiet tagħhom.</w:t>
            </w:r>
            <w:r>
              <w:t xml:space="preserve"> </w:t>
            </w:r>
            <w:r>
              <w:rPr>
                <w:b/>
                <w:i/>
              </w:rPr>
              <w:t>Il-Punt ta’ Kuntatt Nazzjonali fl-Istat Membru fejn ikun stabbilit l-impjegatur jew l-intermedjarju, bl-appoġġ tal-awtoritajiet nazzjonali rilevanti, għandu l-kompitu li jiskrinja t-talba u jammetti l-profil fir-Riżerva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Jekk ċerti Stati Membri jixtiequ jipparteċipaw fi pjattaforma ġdida ta’ reklutaġġ tal-UE, iridu jiġu stabbiliti miżuri ta’ sigurtà robusti biex jiġi prevenut l-aċċess minn ħaddiema ta’ pajjiżi terzi li jistgħu jheddu s-sigurtà tal-Istati Membri kollha.</w:t>
            </w:r>
            <w:r>
              <w:t xml:space="preserve"> </w:t>
            </w:r>
            <w:r>
              <w:rPr>
                <w:b/>
                <w:i/>
              </w:rPr>
              <w:t>Dan irid jinkludi verifika fil-fond tal-istorja tal-kandidati, inklużi kontrolli tas-sigurtà u valutazzjoni tar-riskji potenzjali.</w:t>
            </w:r>
            <w:r>
              <w:t xml:space="preserve"> </w:t>
            </w:r>
            <w:r>
              <w:rPr>
                <w:b/>
                <w:i/>
              </w:rPr>
              <w:t>L-awtoritajiet kompetenti tal-Istati Membri għandhom ikunu involuti fl-istabbiliment ta’ dawn il-miżuri biex jipproteġu s-sigurtà nazzjonali u tal-UE.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Mar-reġistrazzjoni fuq il-pjattaforma tal-IT tar-Riżerva ta’ Talent tal-UE, jenħtieġ li l-impjegaturi jkunu meħtieġa jipprovdu d-dettalji ta’ kuntatt tagħhom, inkluż in-numru tar-reġistrazzjoni tal-kumpanija tagħhom, kif ukoll punt ta’ kuntatt fl-organizzazzjoni responsabbli għar-Riżerva ta’ Talent.</w:t>
            </w:r>
            <w:r>
              <w:t xml:space="preserve"> </w:t>
            </w:r>
            <w:r>
              <w:rPr>
                <w:b/>
                <w:i/>
              </w:rPr>
              <w:t>Fil-proċess ta’ reġistrazzjoni, jenħtieġ li l-impjegaturi jkunu meħtieġa wkoll jikkonfermaw l-impenn tagħhom għal reklutaġġ ġust u standards internazzjonali tax-xogħol.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16b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Jenħtieġ li r-Riżerva ta’ Talent tal-UE tinkludi mekkaniżmu għall-ilmenti li jippermetti lill-persuni li qed ifittxu impjieg u lill-ħaddiema ta’ pajjiżi terzi impjegati permezz tal-pjattaforma jippreżentaw ilment kontra l-impjegaturi għal reklutaġġ illegali u prattiki abbużivi ta’ impjieg.</w:t>
            </w:r>
            <w:r>
              <w:t xml:space="preserve"> </w:t>
            </w:r>
            <w:r>
              <w:rPr>
                <w:b/>
                <w:i/>
              </w:rPr>
              <w:t>Jekk l-awtoritajiet nazzjonali jniedu investigazzjoni, jenħtieġ li l-impjegatur taħt investigazzjoni u l-postijiet vakanti assoċjati kollha jiġu sospiżi mir-Riżerva ta’ Talent.</w:t>
            </w:r>
            <w:r>
              <w:t xml:space="preserve"> </w:t>
            </w:r>
            <w:r>
              <w:rPr>
                <w:b/>
                <w:i/>
              </w:rPr>
              <w:t>Jenħtieġ li s-sejba ta’ mġiba illegali mill-awtoritajiet nazzjonali rilevanti tirriżulta fit-tkeċċija tal-impjegaturi mir-Riżerva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Jenħtieġ li l-persuni li qed ifittxu impjieg minn pajjiżi terzi li jixtiequ jirreġistraw fir-Riżerva ta’ Talent tal-UE joħolqu profil billi jużaw il-funzjonalità tal-bini tal-profil tal-Europass</w:t>
            </w:r>
            <w:r>
              <w:rPr>
                <w:vertAlign w:val="superscript"/>
              </w:rPr>
              <w:t>12</w:t>
            </w:r>
            <w:r>
              <w:t>li tippermetti l-ħolqien ta’ profil liberu u r-rapportar tal-ħiliet u l-kwalifiki rilevanti, u ta’ esperjenzi oħrajn f’post online sigur wieħed.</w:t>
            </w:r>
          </w:p>
        </w:tc>
        <w:tc>
          <w:tcPr>
            <w:tcW w:w="4876" w:type="dxa"/>
            <w:tcBorders>
              <w:top w:val="nil"/>
              <w:left w:val="nil"/>
              <w:bottom w:val="nil"/>
              <w:right w:val="nil"/>
            </w:tcBorders>
          </w:tcPr>
          <w:p>
            <w:pPr>
              <w:pStyle w:val="Normal6a"/>
            </w:pPr>
            <w:r>
              <w:t>(17)</w:t>
            </w:r>
            <w:r>
              <w:tab/>
            </w:r>
            <w:r>
              <w:t xml:space="preserve">Jenħtieġ li l-persuni li qed ifittxu impjieg minn pajjiżi terzi li jixtiequ jirreġistraw fir-Riżerva ta’ Talent tal-UE </w:t>
            </w:r>
            <w:r>
              <w:rPr>
                <w:b/>
                <w:i/>
              </w:rPr>
              <w:t>jkunu jistgħu</w:t>
            </w:r>
            <w:r>
              <w:t xml:space="preserve"> joħolqu profil billi jużaw il-funzjonalità tal-bini tal-profil tal-Europass</w:t>
            </w:r>
            <w:r>
              <w:rPr>
                <w:vertAlign w:val="superscript"/>
              </w:rPr>
              <w:t>12</w:t>
            </w:r>
            <w:r>
              <w:t xml:space="preserve"> li tippermetti l-ħolqien ta’ profil liberu </w:t>
            </w:r>
            <w:r>
              <w:rPr>
                <w:b/>
                <w:i/>
              </w:rPr>
              <w:t>mingħajr l-obbligu li jiġi inkluż xi ritratt</w:t>
            </w:r>
            <w:r>
              <w:t xml:space="preserve"> u r-rapportar tal-ħiliet u l-kwalifiki rilevanti, u ta’ esperjenzi oħrajn f’post online sigur wieħed. </w:t>
            </w:r>
            <w:r>
              <w:rPr>
                <w:b/>
                <w:i/>
              </w:rPr>
              <w:t>Jenħtieġ li l-persuni li qed ifittxu impjieg minn pajjiżi terzi li jixtiequ jirreġistraw fir-Riżerva ta’ Talent tal-UE jkollhom aċċess faċli għall-informazzjoni dwar kif joħolqu profil.</w:t>
            </w:r>
            <w:r>
              <w:t xml:space="preserve"> </w:t>
            </w:r>
            <w:r>
              <w:rPr>
                <w:b/>
                <w:i/>
              </w:rPr>
              <w:t>Meta applikabbli, jenħtieġ li l-informazzjoni dwar l-opportunitajiet għall-iżvilupp ta’ ħiliet u kompetenzi, l-edukazzjoni u t-taħriġ vokazzjonali pprovduti permezz ta’ programmi ta’ kooperazzjoni għall-iżvilupp ikunu disponibbli għall-persuni li qed ifittxu impjieg li jipparteċipaw fir-Riżerva ta’ Talent tal-UE.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Id-Deċiżjoni (UE) 2018/646 tal-Parlament Ewropew u tal-Kunsill tat-18 ta’ April 2018 dwar qafas komuni għall-għoti ta’ servizzi aħjar għall-ħiliet u l-kwalifiki (ĠU L 112, 2.5.2018, p.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Id-Deċiżjoni (UE) 2018/646 tal-Parlament Ewropew u tal-Kunsill tat-18 ta’ April 2018 dwar qafas komuni għall-għoti ta’ servizzi aħjar għall-ħiliet u l-kwalifiki (ĠU L 112, 2.5.2018, p.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Jenħtieġ li l-persuni li qed ifittxu impjieg minn pajjiżi terzi li jixtiequ jirreġistraw fir-Riżerva ta’ Talent tal-UE joħolqu profil billi jużaw </w:t>
            </w:r>
            <w:r>
              <w:rPr>
                <w:b/>
                <w:i/>
              </w:rPr>
              <w:t>il-funzjonalità</w:t>
            </w:r>
            <w:r>
              <w:t xml:space="preserve"> tal-bini tal-profil tal-Europass</w:t>
            </w:r>
            <w:r>
              <w:rPr>
                <w:b/>
                <w:i/>
                <w:vertAlign w:val="superscript"/>
              </w:rPr>
              <w:t>12</w:t>
            </w:r>
            <w:r>
              <w:t>li tippermetti l-ħolqien ta’ profil liberu u r-rapportar tal-ħiliet u l-kwalifiki rilevanti, u ta’ esperjenzi oħrajn f’post online sigur wieħed.</w:t>
            </w:r>
          </w:p>
        </w:tc>
        <w:tc>
          <w:tcPr>
            <w:tcW w:w="4876" w:type="dxa"/>
            <w:tcBorders>
              <w:top w:val="nil"/>
              <w:left w:val="nil"/>
              <w:bottom w:val="nil"/>
              <w:right w:val="nil"/>
            </w:tcBorders>
          </w:tcPr>
          <w:p>
            <w:pPr>
              <w:pStyle w:val="Normal6a"/>
            </w:pPr>
            <w:r>
              <w:t>(17)</w:t>
            </w:r>
            <w:r>
              <w:tab/>
            </w:r>
            <w:r>
              <w:t xml:space="preserve">Jenħtieġ li l-persuni li qed ifittxu impjieg minn pajjiżi terzi li jixtiequ jirreġistraw fir-Riżerva ta’ Talent tal-UE </w:t>
            </w:r>
            <w:r>
              <w:rPr>
                <w:b/>
                <w:i/>
              </w:rPr>
              <w:t>jkunu jistgħu</w:t>
            </w:r>
            <w:r>
              <w:t xml:space="preserve"> joħolqu profil </w:t>
            </w:r>
            <w:r>
              <w:rPr>
                <w:b/>
                <w:i/>
              </w:rPr>
              <w:t>permezz ta’ input manwali</w:t>
            </w:r>
            <w:r>
              <w:t xml:space="preserve"> billi jużaw </w:t>
            </w:r>
            <w:r>
              <w:rPr>
                <w:b/>
                <w:i/>
              </w:rPr>
              <w:t>l-Għodda tal-UE għall-Profili tal-Ħiliet jew permezz tal-funzjonalità</w:t>
            </w:r>
            <w:r>
              <w:t xml:space="preserve"> tal-bini tal-profil tal-Europass</w:t>
            </w:r>
            <w:r>
              <w:rPr>
                <w:b/>
                <w:i/>
              </w:rPr>
              <w:t> </w:t>
            </w:r>
            <w:r>
              <w:t xml:space="preserve">li tippermetti l-ħolqien ta’ profil liberu u r-rapportar tal-ħiliet u l-kwalifiki rilevanti, u ta’ esperjenzi oħrajn f’post online sigur wieħed. </w:t>
            </w:r>
            <w:r>
              <w:rPr>
                <w:b/>
                <w:i/>
              </w:rPr>
              <w:t>F’każijiet fejn il-persuni li qed ifittxu impjieg ma jkunux jistgħu jissottomettu l-applikazzjoni tagħhom b’mod indipendenti, jenħtieġ li l-partijiet terzi verifikati f’pajjiżi terzi jkunu jistgħu jipprovdu appoġġ fil-proċess ta’ reġistrazzjoni, filwaqt li jiżguraw l-aċċessibbiltà u l-inklużività għall-parteċipanti potenzjali kollha.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Id-Deċiżjoni (UE) 2018/646 tal-Parlament Ewropew u tal-Kunsill tat-18 ta’ April 2018 dwar qafas komuni għall-għoti ta’ servizzi aħjar għall-ħiliet u l-kwalifiki (ĠU L 112, 2.5.2018, p.</w:t>
            </w:r>
            <w:r>
              <w:t xml:space="preserve"> </w:t>
            </w:r>
            <w:r>
              <w:rPr>
                <w:b/>
                <w:i/>
              </w:rPr>
              <w:t>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Jenħtieġ li l-persuni li qed ifittxu impjieg minn pajjiżi terzi li jixtiequ jirreġistraw fir-Riżerva ta’ Talent tal-UE joħolqu profil billi jużaw il-funzjonalità tal-bini tal-profil tal-Europass</w:t>
            </w:r>
            <w:r>
              <w:rPr>
                <w:vertAlign w:val="superscript"/>
              </w:rPr>
              <w:t>12</w:t>
            </w:r>
            <w:r>
              <w:rPr>
                <w:b/>
                <w:i/>
              </w:rPr>
              <w:t>li tippermetti l-ħolqien ta’ profil liberu u r-rapportar tal-ħiliet u l-kwalifiki rilevanti, u ta’ esperjenzi oħrajn f’post online sigur wieħed</w:t>
            </w:r>
            <w:r>
              <w:t>.</w:t>
            </w:r>
          </w:p>
        </w:tc>
        <w:tc>
          <w:tcPr>
            <w:tcW w:w="4876" w:type="dxa"/>
            <w:tcBorders>
              <w:top w:val="nil"/>
              <w:left w:val="nil"/>
              <w:bottom w:val="nil"/>
              <w:right w:val="nil"/>
            </w:tcBorders>
          </w:tcPr>
          <w:p>
            <w:pPr>
              <w:pStyle w:val="Normal6a"/>
            </w:pPr>
            <w:r>
              <w:t>(17)</w:t>
            </w:r>
            <w:r>
              <w:tab/>
            </w:r>
            <w:r>
              <w:t>Jenħtieġ li l-persuni li qed ifittxu impjieg minn pajjiżi terzi li jixtiequ jirreġistraw fir-Riżerva ta’ Talent tal-UE joħolqu profil billi jużaw il-funzjonalità tal-bini tal-profil tal-Europass</w:t>
            </w:r>
            <w:r>
              <w:rPr>
                <w:vertAlign w:val="superscript"/>
              </w:rPr>
              <w:t>12</w:t>
            </w:r>
            <w:r>
              <w:rPr>
                <w:b/>
                <w:i/>
              </w:rPr>
              <w:t>, bil-kost minimu ta’ EUR 10</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Id-Deċiżjoni (UE) 2018/646 tal-Parlament Ewropew u tal-Kunsill tat-18 ta’ April 2018 dwar qafas komuni għall-għoti ta’ servizzi aħjar għall-ħiliet u l-kwalifiki (ĠU L 112, 2.5.2018, p.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Id-Deċiżjoni (UE) 2018/646 tal-Parlament Ewropew u tal-Kunsill tat-18 ta’ April 2018 dwar qafas komuni għall-għoti ta’ servizzi aħjar għall-ħiliet u l-kwalifiki (ĠU L 112, 2.5.2018, p. 42, ELI: http://data.europa.eu/eli/dec/2018/646/oj).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Jenħtieġ li l-persuni li qed ifittxu impjieg minn pajjiżi terzi li jixtiequ jirreġistraw fir-Riżerva ta’ Talent tal-UE joħolqu profil billi jużaw il-funzjonalità tal-bini tal-profil tal-Europass</w:t>
            </w:r>
            <w:r>
              <w:rPr>
                <w:vertAlign w:val="superscript"/>
              </w:rPr>
              <w:t>12</w:t>
            </w:r>
            <w:r>
              <w:rPr>
                <w:b/>
                <w:i/>
              </w:rPr>
              <w:t>li tippermetti l-ħolqien ta’</w:t>
            </w:r>
            <w:r>
              <w:t xml:space="preserve"> profil liberu u </w:t>
            </w:r>
            <w:r>
              <w:rPr>
                <w:b/>
                <w:i/>
              </w:rPr>
              <w:t>r-rapportar tal-ħiliet</w:t>
            </w:r>
            <w:r>
              <w:t xml:space="preserve"> u l-kwalifiki rilevanti, u </w:t>
            </w:r>
            <w:r>
              <w:rPr>
                <w:b/>
                <w:i/>
              </w:rPr>
              <w:t>ta’</w:t>
            </w:r>
            <w:r>
              <w:t xml:space="preserve"> esperjenzi oħrajn f’post online sigur wieħed.</w:t>
            </w:r>
          </w:p>
        </w:tc>
        <w:tc>
          <w:tcPr>
            <w:tcW w:w="4876" w:type="dxa"/>
            <w:tcBorders>
              <w:top w:val="nil"/>
              <w:left w:val="nil"/>
              <w:bottom w:val="nil"/>
              <w:right w:val="nil"/>
            </w:tcBorders>
          </w:tcPr>
          <w:p>
            <w:pPr>
              <w:pStyle w:val="Normal6a"/>
            </w:pPr>
            <w:r>
              <w:t>(17)</w:t>
            </w:r>
            <w:r>
              <w:tab/>
            </w:r>
            <w:r>
              <w:t>Jenħtieġ li l-persuni li qed ifittxu impjieg minn pajjiżi terzi li jixtiequ jirreġistraw fir-Riżerva ta’ Talent tal-UE joħolqu profil billi jużaw il-funzjonalità tal-bini tal-profil tal-Europass</w:t>
            </w:r>
            <w:r>
              <w:rPr>
                <w:vertAlign w:val="superscript"/>
              </w:rPr>
              <w:t>12</w:t>
            </w:r>
            <w:r>
              <w:t xml:space="preserve"> </w:t>
            </w:r>
            <w:r>
              <w:rPr>
                <w:b/>
                <w:i/>
              </w:rPr>
              <w:t>li tippermettilhom joħolqu</w:t>
            </w:r>
            <w:r>
              <w:t xml:space="preserve"> profil liberu u </w:t>
            </w:r>
            <w:r>
              <w:rPr>
                <w:b/>
                <w:i/>
              </w:rPr>
              <w:t>jindikaw il-ħiliet</w:t>
            </w:r>
            <w:r>
              <w:t xml:space="preserve"> u l-kwalifiki rilevanti </w:t>
            </w:r>
            <w:r>
              <w:rPr>
                <w:b/>
                <w:i/>
              </w:rPr>
              <w:t>tagħhom</w:t>
            </w:r>
            <w:r>
              <w:t>, u esperjenzi oħrajn f’post online sigur wieħed.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Id-Deċiżjoni (UE) 2018/646 tal-Parlament Ewropew u tal-Kunsill tat-18 ta’ April 2018 dwar qafas komuni għall-għoti ta’ servizzi aħjar għall-ħiliet u l-kwalifiki (ĠU L 112, 2.5.2018, p. 42, ELI: http://data.europa.</w:t>
            </w:r>
            <w:r>
              <w:rPr>
                <w:b/>
                <w:i/>
              </w:rPr>
              <w:t>eu/eli/dec/2018/646/oj)</w:t>
            </w:r>
            <w:r>
              <w:t>.</w:t>
            </w:r>
          </w:p>
        </w:tc>
        <w:tc>
          <w:tcPr>
            <w:tcW w:w="4876" w:type="dxa"/>
            <w:tcBorders>
              <w:top w:val="nil"/>
              <w:left w:val="nil"/>
              <w:bottom w:val="nil"/>
              <w:right w:val="nil"/>
            </w:tcBorders>
          </w:tcPr>
          <w:p>
            <w:pPr>
              <w:pStyle w:val="Normal6a"/>
            </w:pPr>
            <w:r>
              <w:rPr>
                <w:vertAlign w:val="superscript"/>
              </w:rPr>
              <w:t>12</w:t>
            </w:r>
            <w:r>
              <w:t xml:space="preserve"> </w:t>
            </w:r>
            <w:r>
              <w:t>Id-Deċiżjoni (UE) 2018/646 tal-Parlament Ewropew u tal-Kunsill tat-18 ta’ April 2018 dwar qafas komuni għall-għoti ta’ servizzi aħjar għall-ħiliet u l-kwalifiki (ĠU L 112, 2.5.2018, p. 42, ELI: http://data.europa.</w:t>
            </w:r>
            <w:r>
              <w:rPr>
                <w:b/>
                <w:i/>
              </w:rPr>
              <w:t>eu/eli/dir/2018/646/oj)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Fejn meħtieġ,</w:t>
            </w:r>
            <w:r>
              <w:t xml:space="preserve"> ir-rikonoxximent tal-kwalifiki u l-validazzjoni tal-ħiliet tal-persuni rreġistrati li qed ifittxu impjieg minn pajjiżi terzi </w:t>
            </w:r>
            <w:r>
              <w:rPr>
                <w:b/>
                <w:i/>
              </w:rPr>
              <w:t>jenħtieġ li</w:t>
            </w:r>
            <w:r>
              <w:t xml:space="preserve"> jitwettqu fl-Istati Membri </w:t>
            </w:r>
            <w:r>
              <w:rPr>
                <w:b/>
                <w:i/>
              </w:rPr>
              <w:t>parteċipanti fuq talba tal-persuna li qed tfittex impjieg jew tal-impjegatur</w:t>
            </w:r>
            <w:r>
              <w:t xml:space="preserve"> f’konformità mal-liġi u l-prattiki nazzjonali</w:t>
            </w:r>
            <w:r>
              <w:rPr>
                <w:b/>
                <w:i/>
              </w:rPr>
              <w:t>, u ma’ kwalunkwe ftehim internazzjonali rilevanti, inklużi Arranġamenti ta’ Rikonoxximent Reċiproku għall-kwalifiki professjonali.</w:t>
            </w:r>
            <w:r>
              <w:t xml:space="preserve"> </w:t>
            </w:r>
            <w:r>
              <w:rPr>
                <w:b/>
                <w:i/>
              </w:rPr>
              <w:t>L-assistenza personalizzata u l-informazzjoni online dwar il-proċeduri ta’ rikonoxximent u validazzjoni eżistenti fil-livell nazzjonali jenħtieġ li jkunu disponibbli fil-pjattaforma tal-IT tar-Riżerva ta’ Talent tal-UE u jenħtieġ li jiġu pprovduti mill-Punti ta’ Kuntatt Nazzjonali tar-Riżerva ta’ Talent tal-UE</w:t>
            </w:r>
            <w:r>
              <w:t>.</w:t>
            </w:r>
          </w:p>
        </w:tc>
        <w:tc>
          <w:tcPr>
            <w:tcW w:w="4876" w:type="dxa"/>
            <w:tcBorders>
              <w:top w:val="nil"/>
              <w:left w:val="nil"/>
              <w:bottom w:val="nil"/>
              <w:right w:val="nil"/>
            </w:tcBorders>
          </w:tcPr>
          <w:p>
            <w:pPr>
              <w:pStyle w:val="Normal6a"/>
            </w:pPr>
            <w:r>
              <w:t>(18)</w:t>
            </w:r>
            <w:r>
              <w:tab/>
            </w:r>
            <w:r>
              <w:t>Ir-rikonoxximent tal-kwalifiki u l-validazzjoni tal-ħiliet tal-persuni rreġistrati li qed ifittxu impjieg minn pajjiżi terzi jitwettqu fl-Istati Membri f’konformità mal-liġi u l-prattiki nazzjonali</w:t>
            </w:r>
            <w:r>
              <w:rPr>
                <w:b/>
                <w:i/>
              </w:rPr>
              <w:t>. L-UE u l-istituzzjonijiet tagħha ma għandhom l-ebda dritt li jinterferixxu f’dan il-proċess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Fejn meħtieġ</w:t>
            </w:r>
            <w:r>
              <w:t>, ir-rikonoxximent tal-kwalifiki u l-validazzjoni tal-ħiliet tal-persuni rreġistrati li qed ifittxu impjieg minn pajjiżi terzi jenħtieġ li jitwettqu fl-Istati Membri parteċipanti fuq talba tal-persuna li qed tfittex impjieg jew tal-impjegatur f’konformità mal-liġi u l-prattiki nazzjonali, u ma’ kwalunkwe ftehim internazzjonali rilevanti, inklużi Arranġamenti ta’ Rikonoxximent Reċiproku għall-kwalifiki professjonali. L-assistenza personalizzata u l-informazzjoni online dwar il-proċeduri ta’ rikonoxximent u validazzjoni eżistenti fil-livell nazzjonali jenħtieġ li jkunu disponibbli fil-pjattaforma tal-IT tar-Riżerva ta’ Talent tal-UE u jenħtieġ li jiġu pprovduti mill-Punti ta’ Kuntatt Nazzjonali tar-Riżerva ta’ Talent tal-UE.</w:t>
            </w:r>
          </w:p>
        </w:tc>
        <w:tc>
          <w:tcPr>
            <w:tcW w:w="4876" w:type="dxa"/>
            <w:tcBorders>
              <w:top w:val="nil"/>
              <w:left w:val="nil"/>
              <w:bottom w:val="nil"/>
              <w:right w:val="nil"/>
            </w:tcBorders>
          </w:tcPr>
          <w:p>
            <w:pPr>
              <w:pStyle w:val="Normal6a"/>
            </w:pPr>
            <w:r>
              <w:t>(18)</w:t>
            </w:r>
            <w:r>
              <w:tab/>
            </w:r>
            <w:r>
              <w:rPr>
                <w:b/>
                <w:i/>
              </w:rPr>
              <w:t>Jenħtieġ li r-Riżerva ta’ Talent tal-UE tippromwovi r-rikonoxximent tal-kwalifiki u tal-ħiliet miksuba barra mill-UE</w:t>
            </w:r>
            <w:r>
              <w:t xml:space="preserve">, </w:t>
            </w:r>
            <w:r>
              <w:rPr>
                <w:b/>
                <w:i/>
              </w:rPr>
              <w:t>filwaqt li tiżgura li l-ħaddiema migranti jiġu impjegati u kkumpensati f’konformità mal-kwalifiki u l-esperjenza tagħhom.</w:t>
            </w:r>
            <w:r>
              <w:t xml:space="preserve"> Ir-rikonoxximent tal-kwalifiki u l-validazzjoni tal-ħiliet tal-persuni rreġistrati li qed ifittxu impjieg minn pajjiżi terzi jenħtieġ li jitwettqu fl-Istati Membri parteċipanti fuq talba tal-persuna li qed tfittex impjieg jew tal-impjegatur f’konformità mal-liġi u l-prattiki nazzjonali, u ma’ kwalunkwe ftehim internazzjonali rilevanti, inklużi Arranġamenti ta’ Rikonoxximent Reċiproku għall-kwalifiki professjonali. L-assistenza personalizzata u l-informazzjoni online dwar il-proċeduri ta’ rikonoxximent u validazzjoni eżistenti fil-livell nazzjonali jenħtieġ li jkunu disponibbli fil-pjattaforma tal-IT tar-Riżerva ta’ Talent tal-UE u jenħtieġ li jiġu pprovduti mill-Punti ta’ Kuntatt Nazzjonali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Fejn meħtieġ, ir-rikonoxximent tal-kwalifiki u l-validazzjoni tal-ħiliet tal-persuni rreġistrati li qed ifittxu impjieg minn pajjiżi terzi jenħtieġ li jitwettqu fl-Istati Membri parteċipanti fuq talba tal-persuna li qed tfittex impjieg jew tal-impjegatur f’konformità mal-liġi u l-prattiki nazzjonali, u ma’ kwalunkwe ftehim internazzjonali rilevanti, inklużi Arranġamenti ta’ Rikonoxximent Reċiproku għall-kwalifiki professjonali. L-assistenza personalizzata u l-informazzjoni online dwar il-proċeduri ta’ rikonoxximent u validazzjoni eżistenti fil-livell nazzjonali jenħtieġ li jkunu disponibbli fil-pjattaforma tal-IT tar-Riżerva ta’ Talent tal-UE u jenħtieġ li jiġu pprovduti mill-Punti ta’ Kuntatt Nazzjonali tar-Riżerva ta’ Talent tal-UE.</w:t>
            </w:r>
          </w:p>
        </w:tc>
        <w:tc>
          <w:tcPr>
            <w:tcW w:w="4876" w:type="dxa"/>
            <w:tcBorders>
              <w:top w:val="nil"/>
              <w:left w:val="nil"/>
              <w:bottom w:val="nil"/>
              <w:right w:val="nil"/>
            </w:tcBorders>
          </w:tcPr>
          <w:p>
            <w:pPr>
              <w:pStyle w:val="Normal6a"/>
            </w:pPr>
            <w:r>
              <w:t>(18)</w:t>
            </w:r>
            <w:r>
              <w:tab/>
            </w:r>
            <w:r>
              <w:t xml:space="preserve">Fejn meħtieġ, ir-rikonoxximent tal-kwalifiki u l-validazzjoni tal-ħiliet tal-persuni rreġistrati li qed ifittxu impjieg minn pajjiżi terzi jenħtieġ li jitwettqu fl-Istati Membri parteċipanti fuq talba tal-persuna li qed tfittex impjieg jew tal-impjegatur </w:t>
            </w:r>
            <w:r>
              <w:rPr>
                <w:b/>
                <w:i/>
              </w:rPr>
              <w:t>parteċipanti</w:t>
            </w:r>
            <w:r>
              <w:t xml:space="preserve"> f’konformità mal-liġi u l-prattiki nazzjonali, u ma’ kwalunkwe ftehim internazzjonali rilevanti, inklużi Arranġamenti ta’ Rikonoxximent Reċiproku għall-kwalifiki professjonali. L-assistenza personalizzata u l-informazzjoni online dwar il-proċeduri ta’ rikonoxximent u validazzjoni eżistenti fil-livell nazzjonali jenħtieġ li jkunu disponibbli fil-pjattaforma tal-IT tar-Riżerva ta’ Talent tal-UE u jenħtieġ li jiġu pprovduti mill-Punti ta’ Kuntatt Nazzjonali tar-Riżerva ta’ Talent tal-UE.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Fejn meħtieġ, ir-rikonoxximent tal-kwalifiki u l-validazzjoni tal-ħiliet tal-persuni rreġistrati li qed ifittxu impjieg minn pajjiżi terzi jenħtieġ li jitwettqu fl-Istati Membri </w:t>
            </w:r>
            <w:r>
              <w:rPr>
                <w:b/>
                <w:i/>
              </w:rPr>
              <w:t>parteċipanti</w:t>
            </w:r>
            <w:r>
              <w:t xml:space="preserve"> fuq talba tal-persuna li qed tfittex impjieg jew tal-impjegatur f’konformità mal-liġi u l-prattiki nazzjonali, u ma’ kwalunkwe ftehim internazzjonali rilevanti, inklużi Arranġamenti ta’ Rikonoxximent Reċiproku għall-kwalifiki professjonali. L-assistenza personalizzata u l-informazzjoni online dwar il-proċeduri ta’ rikonoxximent u validazzjoni eżistenti fil-livell nazzjonali jenħtieġ li jkunu disponibbli fil-pjattaforma tal-IT tar-Riżerva ta’ Talent tal-UE u jenħtieġ li jiġu pprovduti mill-Punti ta’ Kuntatt Nazzjonali tar-Riżerva ta’ Talent tal-UE.</w:t>
            </w:r>
          </w:p>
        </w:tc>
        <w:tc>
          <w:tcPr>
            <w:tcW w:w="4876" w:type="dxa"/>
            <w:tcBorders>
              <w:top w:val="nil"/>
              <w:left w:val="nil"/>
              <w:bottom w:val="nil"/>
              <w:right w:val="nil"/>
            </w:tcBorders>
          </w:tcPr>
          <w:p>
            <w:pPr>
              <w:pStyle w:val="Normal6a"/>
            </w:pPr>
            <w:r>
              <w:t>(18)</w:t>
            </w:r>
            <w:r>
              <w:tab/>
            </w:r>
            <w:r>
              <w:t xml:space="preserve">Fejn meħtieġ, ir-rikonoxximent tal-kwalifiki u l-validazzjoni tal-ħiliet tal-persuni rreġistrati li qed ifittxu impjieg minn pajjiżi terzi jenħtieġ li jitwettqu fl-Istati Membri </w:t>
            </w:r>
            <w:r>
              <w:rPr>
                <w:b/>
                <w:i/>
              </w:rPr>
              <w:t>rilevanti</w:t>
            </w:r>
            <w:r>
              <w:t xml:space="preserve"> fuq talba tal-persuna li qed tfittex impjieg jew tal-impjegatur f’konformità mal-liġi u l-prattiki nazzjonali, u ma’ kwalunkwe ftehim internazzjonali rilevanti, inklużi Arranġamenti ta’ Rikonoxximent Reċiproku għall-kwalifiki professjonali. L-assistenza personalizzata u l-informazzjoni online dwar il-proċeduri ta’ rikonoxximent u validazzjoni eżistenti fil-livell nazzjonali jenħtieġ li jkunu disponibbli fil-pjattaforma tal-IT tar-Riżerva ta’ Talent tal-UE u jenħtieġ li jiġu pprovduti mill-Punti ta’ Kuntatt Nazzjonali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Fejn meħtieġ, ir-rikonoxximent tal-kwalifiki u l-validazzjoni tal-ħiliet tal-persuni rreġistrati li qed ifittxu impjieg minn pajjiżi terzi jenħtieġ li jitwettqu fl-Istati Membri </w:t>
            </w:r>
            <w:r>
              <w:rPr>
                <w:b/>
                <w:i/>
              </w:rPr>
              <w:t>parteċipanti</w:t>
            </w:r>
            <w:r>
              <w:t xml:space="preserve"> fuq talba tal-persuna li qed tfittex impjieg jew tal-impjegatur f’konformità mal-liġi u l-prattiki nazzjonali, u ma’ kwalunkwe ftehim internazzjonali rilevanti, inklużi Arranġamenti ta’ Rikonoxximent Reċiproku għall-kwalifiki professjonali. L-assistenza personalizzata u l-informazzjoni online dwar il-proċeduri ta’ rikonoxximent u validazzjoni eżistenti fil-livell nazzjonali jenħtieġ li jkunu disponibbli fil-pjattaforma tal-IT tar-Riżerva ta’ Talent tal-UE u jenħtieġ li jiġu pprovduti mill-Punti ta’ Kuntatt Nazzjonali tar-Riżerva ta’ Talent tal-UE.</w:t>
            </w:r>
          </w:p>
        </w:tc>
        <w:tc>
          <w:tcPr>
            <w:tcW w:w="4876" w:type="dxa"/>
            <w:tcBorders>
              <w:top w:val="nil"/>
              <w:left w:val="nil"/>
              <w:bottom w:val="nil"/>
              <w:right w:val="nil"/>
            </w:tcBorders>
          </w:tcPr>
          <w:p>
            <w:pPr>
              <w:pStyle w:val="Normal6a"/>
            </w:pPr>
            <w:r>
              <w:t>(18)</w:t>
            </w:r>
            <w:r>
              <w:tab/>
            </w:r>
            <w:r>
              <w:t>Fejn meħtieġ, ir-rikonoxximent tal-kwalifiki u l-validazzjoni tal-ħiliet tal-persuni rreġistrati li qed ifittxu impjieg minn pajjiżi terzi jenħtieġ li jitwettqu fl-Istati Membri fuq talba tal-persuna li qed tfittex impjieg jew tal-impjegatur f’konformità mal-liġi u l-prattiki nazzjonali, u ma’ kwalunkwe ftehim internazzjonali rilevanti, inklużi Arranġamenti ta’ Rikonoxximent Reċiproku għall-kwalifiki professjonali. L-assistenza personalizzata u l-informazzjoni online dwar il-proċeduri ta’ rikonoxximent u validazzjoni eżistenti fil-livell nazzjonali jenħtieġ li jkunu disponibbli fil-pjattaforma tal-IT tar-Riżerva ta’ Talent tal-UE u jenħtieġ li jiġu pprovduti mill-Punti ta’ Kuntatt Nazzjonali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Fil-kuntest tas-Sħubijiet ta’ Talent, iċ-ċittadini ta’ pajjiżi terzi magħżula jirċievu appoġġ għall-iżvilupp u l-validazzjoni tal-ħiliet f’qafas approvat mill-Istati Membri li jieħdu sehem fi Sħubija ta’ Talent u minn pajjiżi sħab.</w:t>
            </w:r>
            <w:r>
              <w:t xml:space="preserve"> </w:t>
            </w:r>
            <w:r>
              <w:rPr>
                <w:b/>
                <w:i/>
              </w:rPr>
              <w:t>Għalhekk, jenħtieġ li l-ħiliet żviluppati jew ivvalidati fil-qafas ta’ Sħubija ta’ Talent jiġu ċċertifikati mill-“permess tas-Sħubija ta’ Talent tal-UE” li huwa viżibbli fil-kuntest tar-Riżerva ta’ Talent tal-UE.</w:t>
            </w:r>
            <w:r>
              <w:t xml:space="preserve"> </w:t>
            </w:r>
            <w:r>
              <w:rPr>
                <w:b/>
                <w:i/>
              </w:rPr>
              <w:t>Jenħtieġ li l-impjegaturi li jipparteċipaw fir-Riżerva ta’ Talent tal-UE jkunu jistgħu jiffiltraw il-profili tal-persuni rreġistrati li qed ifittxu impjieg minn pajjiżi terzi sabiex jivviżwalizzaw dawk li jkunu kisbu “permess tas-Sħubija ta’ Talent tal-UE”.</w:t>
            </w:r>
            <w:r>
              <w:t xml:space="preserve"> </w:t>
            </w:r>
            <w:r>
              <w:rPr>
                <w:b/>
                <w:i/>
              </w:rPr>
              <w:t>Dan jista’ jħeġġeġ lill-impjegaturi joffru kollokament f’impjieg fl-Unjoni.</w:t>
            </w:r>
            <w:r>
              <w:t xml:space="preserve"> </w:t>
            </w:r>
            <w:r>
              <w:rPr>
                <w:b/>
                <w:i/>
              </w:rPr>
              <w:t>L-Istati Membri, fil-qafas ta’ Sħubija ta’ Talent, jenħtieġ li jiddeterminaw il-kundizzjonijiet għall-ħruġ tal-“permess tas-Sħubija ta’ Talent tal-UE” għall-fini tar-Riżerva ta’ Talent tal-UE, inkluż jekk jenħtieġx li l-awtorità nazzjonali ta’ pajjiż sieħeb, organizzazzjoni internazzjonali jew parti kkonċernata oħra jappoġġaw it-twettiq tagħha. Il-ħruġ ta’ “permess tas-Sħubija ta’ Talent tal-UE” huwa mingħajr preġudizzju għar-regoli nazzjonali u Ewropej dwar l-aċċess għal professjonijiet regolati.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Fil-kuntest tas-Sħubijiet ta’ Talent, iċ-ċittadini ta’ pajjiżi terzi magħżula jirċievu appoġġ għall-iżvilupp u l-validazzjoni tal-ħiliet f’qafas approvat mill-Istati Membri li jieħdu sehem fi Sħubija ta’ Talent u minn pajjiżi sħab. </w:t>
            </w:r>
            <w:r>
              <w:rPr>
                <w:b/>
                <w:i/>
              </w:rPr>
              <w:t>Għalhekk,</w:t>
            </w:r>
            <w:r>
              <w:t xml:space="preserve"> jenħtieġ li </w:t>
            </w:r>
            <w:r>
              <w:rPr>
                <w:b/>
                <w:i/>
              </w:rPr>
              <w:t>l-ħiliet żviluppati jew ivvalidati fil-qafas ta’ Sħubija</w:t>
            </w:r>
            <w:r>
              <w:t xml:space="preserve"> ta’ Talent </w:t>
            </w:r>
            <w:r>
              <w:rPr>
                <w:b/>
                <w:i/>
              </w:rPr>
              <w:t>jiġu ċċertifikati mill-“permess tas-Sħubija ta’ Talent tal-UE” li huwa viżibbli fil-kuntest tar-Riżerva ta’ Talent tal-UE</w:t>
            </w:r>
            <w:r>
              <w:t>. Jenħtieġ li l-impjegaturi li jipparteċipaw fir-Riżerva ta’ Talent tal-UE jkunu jistgħu jiffiltraw il-profili tal-persuni rreġistrati li qed ifittxu impjieg minn pajjiżi terzi sabiex jivviżwalizzaw dawk li jkunu kisbu “permess tas-Sħubija ta’ Talent tal-UE”. Dan jista’ jħeġġeġ lill-impjegaturi joffru kollokament f’impjieg fl-Unjoni. L-Istati Membri, fil-qafas ta’ Sħubija ta’ Talent, jenħtieġ li jiddeterminaw il-kundizzjonijiet għall-ħruġ tal-“permess tas-Sħubija ta’ Talent tal-UE” għall-fini tar-Riżerva ta’ Talent tal-UE, inkluż jekk jenħtieġx li l-awtorità nazzjonali ta’ pajjiż sieħeb, organizzazzjoni internazzjonali jew parti kkonċernata oħra jappoġġaw it-twettiq tagħha. Il-ħruġ ta’ “permess tas-Sħubija ta’ Talent tal-UE” huwa mingħajr preġudizzju għar-regoli nazzjonali u Ewropej dwar l-aċċess għal professjonijiet regolati.</w:t>
            </w:r>
          </w:p>
        </w:tc>
        <w:tc>
          <w:tcPr>
            <w:tcW w:w="4876" w:type="dxa"/>
            <w:tcBorders>
              <w:top w:val="nil"/>
              <w:left w:val="nil"/>
              <w:bottom w:val="nil"/>
              <w:right w:val="nil"/>
            </w:tcBorders>
          </w:tcPr>
          <w:p>
            <w:pPr>
              <w:pStyle w:val="Normal6a"/>
            </w:pPr>
            <w:r>
              <w:t>(19)</w:t>
            </w:r>
            <w:r>
              <w:tab/>
            </w:r>
            <w:r>
              <w:t xml:space="preserve">Fil-kuntest tas-Sħubijiet ta’ Talent, iċ-ċittadini ta’ pajjiżi terzi magħżula </w:t>
            </w:r>
            <w:r>
              <w:rPr>
                <w:b/>
                <w:i/>
              </w:rPr>
              <w:t>jistgħu</w:t>
            </w:r>
            <w:r>
              <w:t xml:space="preserve"> jirċievu appoġġ għall-iżvilupp u l-validazzjoni tal-ħiliet f’qafas approvat mill-Istati Membri li jieħdu sehem fi Sħubija ta’ Talent u minn pajjiżi sħab. </w:t>
            </w:r>
            <w:r>
              <w:rPr>
                <w:b/>
                <w:i/>
              </w:rPr>
              <w:t>Dan il-programm ta’ żvilupp u validazzjoni tal-ħiliet</w:t>
            </w:r>
            <w:r>
              <w:t xml:space="preserve"> jenħtieġ li </w:t>
            </w:r>
            <w:r>
              <w:rPr>
                <w:b/>
                <w:i/>
              </w:rPr>
              <w:t>jkun appoġġat finanzjarjament mill-Unjoni Ewropea jew integrat f’inizjattiva jew ftehim bilaterali ta’ Stat Membru, flimkien mas-Sħubijiet</w:t>
            </w:r>
            <w:r>
              <w:t xml:space="preserve"> ta’ Talent</w:t>
            </w:r>
            <w:r>
              <w:rPr>
                <w:b/>
                <w:i/>
              </w:rPr>
              <w:t>.</w:t>
            </w:r>
            <w:r>
              <w:t xml:space="preserve"> </w:t>
            </w:r>
            <w:r>
              <w:rPr>
                <w:b/>
                <w:i/>
              </w:rPr>
              <w:t>Il-ħiliet miksuba jew ivvalidati fil-kuntest ta’ dawn is-sħubijiet jenħtieġ li jiġu ċċertifikati skont il-proċeduri stabbiliti mill-Istati Membri li jagħżlu li jipparteċipaw fihom</w:t>
            </w:r>
            <w:r>
              <w:t>. Jenħtieġ li l-impjegaturi li jipparteċipaw fir-Riżerva ta’ Talent tal-UE jkunu jistgħu jiffiltraw il-profili tal-persuni rreġistrati li qed ifittxu impjieg minn pajjiżi terzi sabiex jivviżwalizzaw dawk li jkunu kisbu “permess tas-Sħubija ta’ Talent tal-UE”. Dan jista’ jħeġġeġ lill-impjegaturi joffru kollokament f’impjieg fl-Unjoni. L-Istati Membri, fil-qafas ta’ Sħubija ta’ Talent, jenħtieġ li jiddeterminaw il-kundizzjonijiet għall-ħruġ tal-“permess tas-Sħubija ta’ Talent tal-UE” għall-fini tar-Riżerva ta’ Talent tal-UE, inkluż jekk jenħtieġx li l-awtorità nazzjonali ta’ pajjiż sieħeb, organizzazzjoni internazzjonali jew parti kkonċernata oħra jappoġġaw it-twettiq tagħha. Il-ħruġ ta’ “permess tas-Sħubija ta’ Talent tal-UE” huwa mingħajr preġudizzju għar-regoli nazzjonali u Ewropej dwar l-aċċess għal professjonijiet regolati.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Fil-kuntest tas-Sħubijiet ta’ Talent, iċ-ċittadini ta’ pajjiżi terzi magħżula jirċievu appoġġ għall-iżvilupp u l-validazzjoni tal-ħiliet f’qafas approvat mill-Istati Membri li jieħdu sehem fi Sħubija ta’ Talent u minn pajjiżi sħab. Għalhekk, jenħtieġ li l-ħiliet żviluppati jew ivvalidati fil-qafas ta’ Sħubija ta’ Talent jiġu ċċertifikati mill-“permess tas-Sħubija ta’ Talent tal-UE” li huwa viżibbli fil-kuntest tar-Riżerva ta’ Talent tal-UE. Jenħtieġ li l-impjegaturi li jipparteċipaw fir-Riżerva ta’ Talent tal-UE jkunu jistgħu jiffiltraw il-profili tal-persuni rreġistrati li qed ifittxu impjieg minn pajjiżi terzi sabiex jivviżwalizzaw dawk li jkunu kisbu “permess tas-Sħubija ta’ Talent tal-UE”. Dan jista’ jħeġġeġ lill-impjegaturi joffru kollokament f’impjieg fl-Unjoni. L-Istati Membri, fil-qafas ta’ Sħubija ta’ Talent, jenħtieġ li jiddeterminaw il-kundizzjonijiet għall-ħruġ tal-“permess tas-Sħubija ta’ Talent tal-UE” għall-fini tar-Riżerva ta’ Talent tal-UE, inkluż jekk jenħtieġx li l-awtorità nazzjonali ta’ pajjiż sieħeb, organizzazzjoni internazzjonali jew parti kkonċernata oħra jappoġġaw it-twettiq tagħha. Il-ħruġ ta’ “permess tas-Sħubija ta’ Talent tal-UE” huwa mingħajr preġudizzju għar-regoli nazzjonali u Ewropej dwar l-aċċess għal professjonijiet regolati.</w:t>
            </w:r>
          </w:p>
        </w:tc>
        <w:tc>
          <w:tcPr>
            <w:tcW w:w="4876" w:type="dxa"/>
            <w:tcBorders>
              <w:top w:val="nil"/>
              <w:left w:val="nil"/>
              <w:bottom w:val="nil"/>
              <w:right w:val="nil"/>
            </w:tcBorders>
          </w:tcPr>
          <w:p>
            <w:pPr>
              <w:pStyle w:val="Normal6a"/>
            </w:pPr>
            <w:r>
              <w:t>(19)</w:t>
            </w:r>
            <w:r>
              <w:tab/>
            </w:r>
            <w:r>
              <w:t xml:space="preserve">Fil-kuntest tas-Sħubijiet ta’ Talent, iċ-ċittadini ta’ pajjiżi terzi magħżula jirċievu appoġġ għall-iżvilupp u l-validazzjoni tal-ħiliet f’qafas approvat mill-Istati Membri li jieħdu sehem fi Sħubija ta’ Talent u minn pajjiżi sħab. Għalhekk, jenħtieġ li l-ħiliet żviluppati jew ivvalidati fil-qafas ta’ Sħubija ta’ Talent jiġu ċċertifikati mill-“permess tas-Sħubija ta’ Talent tal-UE” li huwa viżibbli fil-kuntest tar-Riżerva ta’ Talent tal-UE. Jenħtieġ li l-impjegaturi li jipparteċipaw fir-Riżerva ta’ Talent tal-UE jkunu jistgħu jiffiltraw il-profili tal-persuni rreġistrati li qed ifittxu impjieg minn pajjiżi terzi sabiex jivviżwalizzaw dawk li jkunu kisbu “permess tas-Sħubija ta’ Talent tal-UE”. Dan jista’ jħeġġeġ lill-impjegaturi joffru kollokament f’impjieg fl-Unjoni. L-Istati Membri, fil-qafas ta’ Sħubija ta’ Talent </w:t>
            </w:r>
            <w:r>
              <w:rPr>
                <w:b/>
                <w:i/>
              </w:rPr>
              <w:t>u skont linji gwida armonizzati li għandhom jinħarġu mill-Kummissjoni skont proċedura konsultattiva kif speċifikat fl-Artikolu 12(4) f’konformità mal-Artikolu 22(2)</w:t>
            </w:r>
            <w:r>
              <w:t>, jenħtieġ li jiddeterminaw il-kundizzjonijiet għall-ħruġ tal-“permess tas-Sħubija ta’ Talent tal-UE” għall-fini tar-Riżerva ta’ Talent tal-UE, inkluż jekk jenħtieġx li l-awtorità nazzjonali ta’ pajjiż sieħeb, organizzazzjoni internazzjonali jew parti kkonċernata oħra jappoġġaw it-twettiq tagħha. Il-ħruġ ta’ “permess tas-Sħubija ta’ Talent tal-UE” huwa mingħajr preġudizzju għar-regoli nazzjonali u Ewropej dwar l-aċċess għal professjonijiet regolati.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Fil-kuntest tas-Sħubijiet ta’ Talent, iċ-ċittadini ta’ pajjiżi terzi magħżula jirċievu appoġġ għall-iżvilupp u l-validazzjoni tal-ħiliet f’qafas approvat mill-Istati Membri li jieħdu sehem fi Sħubija ta’ Talent u minn pajjiżi sħab. Għalhekk, jenħtieġ li l-ħiliet żviluppati jew ivvalidati fil-qafas ta’ Sħubija ta’ Talent jiġu ċċertifikati mill-“permess tas-Sħubija ta’ Talent tal-UE” li huwa viżibbli fil-kuntest tar-Riżerva ta’ Talent tal-UE. Jenħtieġ li l-impjegaturi li jipparteċipaw fir-Riżerva ta’ Talent tal-UE jkunu jistgħu jiffiltraw il-profili tal-persuni rreġistrati li qed ifittxu impjieg minn pajjiżi terzi </w:t>
            </w:r>
            <w:r>
              <w:rPr>
                <w:b/>
                <w:i/>
              </w:rPr>
              <w:t>sabiex</w:t>
            </w:r>
            <w:r>
              <w:t xml:space="preserve"> jivviżwalizzaw dawk li jkunu kisbu “permess tas-Sħubija ta’ Talent tal-UE”. Dan jista’ jħeġġeġ lill-impjegaturi joffru kollokament f’impjieg fl-Unjoni. L-Istati Membri, fil-qafas ta’ Sħubija ta’ Talent, jenħtieġ li jiddeterminaw il-kundizzjonijiet għall-ħruġ tal-“permess tas-Sħubija ta’ Talent tal-UE” għall-fini tar-Riżerva ta’ Talent tal-UE, inkluż jekk jenħtieġx li l-awtorità nazzjonali ta’ pajjiż sieħeb, organizzazzjoni internazzjonali jew parti kkonċernata oħra jappoġġaw it-twettiq tagħha. Il-ħruġ ta’ “permess tas-Sħubija ta’ Talent tal-UE” huwa mingħajr preġudizzju għar-regoli nazzjonali u Ewropej dwar l-aċċess għal professjonijiet regolati.</w:t>
            </w:r>
          </w:p>
        </w:tc>
        <w:tc>
          <w:tcPr>
            <w:tcW w:w="4876" w:type="dxa"/>
            <w:tcBorders>
              <w:top w:val="nil"/>
              <w:left w:val="nil"/>
              <w:bottom w:val="nil"/>
              <w:right w:val="nil"/>
            </w:tcBorders>
          </w:tcPr>
          <w:p>
            <w:pPr>
              <w:pStyle w:val="Normal6a"/>
            </w:pPr>
            <w:r>
              <w:t>(19)</w:t>
            </w:r>
            <w:r>
              <w:tab/>
            </w:r>
            <w:r>
              <w:t xml:space="preserve">Fil-kuntest tas-Sħubijiet ta’ Talent, iċ-ċittadini ta’ pajjiżi terzi magħżula jirċievu appoġġ għall-iżvilupp u l-validazzjoni tal-ħiliet f’qafas approvat mill-Istati Membri li jieħdu sehem fi Sħubija ta’ Talent u minn pajjiżi sħab. Għalhekk, jenħtieġ li l-ħiliet żviluppati jew ivvalidati fil-qafas ta’ Sħubija ta’ Talent jiġu ċċertifikati mill-“permess tas-Sħubija ta’ Talent tal-UE” li huwa viżibbli fil-kuntest tar-Riżerva ta’ Talent tal-UE. Jenħtieġ li l-impjegaturi li jipparteċipaw fir-Riżerva ta’ Talent tal-UE jkunu jistgħu jiffiltraw il-profili tal-persuni rreġistrati li qed ifittxu impjieg minn pajjiżi terzi </w:t>
            </w:r>
            <w:r>
              <w:rPr>
                <w:b/>
                <w:i/>
              </w:rPr>
              <w:t>biex</w:t>
            </w:r>
            <w:r>
              <w:t xml:space="preserve"> jivviżwalizzaw dawk li jkunu kisbu “permess tas-Sħubija ta’ Talent tal-UE”. Dan jista’ jħeġġeġ lill-impjegaturi joffru kollokament f’impjieg fl-Unjoni. L-Istati Membri, fil-qafas ta’ Sħubija ta’ Talent, jenħtieġ li jiddeterminaw il-kundizzjonijiet għall-ħruġ tal-“permess tas-Sħubija ta’ Talent tal-UE” għall-fini tar-Riżerva ta’ Talent tal-UE, inkluż jekk jenħtieġx li l-awtorità nazzjonali ta’ pajjiż sieħeb, organizzazzjoni internazzjonali jew parti kkonċernata oħra jappoġġaw it-twettiq tagħha. Il-ħruġ ta’ “permess tas-Sħubija ta’ Talent tal-UE” huwa mingħajr preġudizzju għar-regoli nazzjonali u Ewropej dwar l-aċċess għal professjonijiet regolati.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Fil-kuntest tas-Sħubijiet ta’ Talent, iċ-ċittadini ta’ pajjiżi terzi magħżula jirċievu appoġġ għall-iżvilupp u l-validazzjoni tal-ħiliet f’qafas approvat mill-Istati Membri li jieħdu sehem fi Sħubija ta’ Talent u minn pajjiżi sħab. Għalhekk, jenħtieġ li l-ħiliet żviluppati jew ivvalidati fil-qafas ta’ Sħubija ta’ Talent jiġu ċċertifikati mill-“permess tas-Sħubija ta’ Talent </w:t>
            </w:r>
            <w:r>
              <w:rPr>
                <w:b/>
                <w:i/>
              </w:rPr>
              <w:t>tal-UE</w:t>
            </w:r>
            <w:r>
              <w:t xml:space="preserve">” li huwa viżibbli fil-kuntest tar-Riżerva ta’ Talent tal-UE. Jenħtieġ li l-impjegaturi li jipparteċipaw fir-Riżerva ta’ Talent tal-UE jkunu jistgħu jiffiltraw il-profili tal-persuni rreġistrati li qed ifittxu impjieg minn pajjiżi terzi sabiex jivviżwalizzaw dawk li jkunu kisbu “permess tas-Sħubija ta’ Talent </w:t>
            </w:r>
            <w:r>
              <w:rPr>
                <w:b/>
                <w:i/>
              </w:rPr>
              <w:t>tal-UE</w:t>
            </w:r>
            <w:r>
              <w:t xml:space="preserve">”. Dan jista’ jħeġġeġ lill-impjegaturi joffru kollokament f’impjieg fl-Unjoni. L-Istati Membri, fil-qafas ta’ Sħubija ta’ Talent, jenħtieġ li jiddeterminaw il-kundizzjonijiet għall-ħruġ tal-“permess tas-Sħubija ta’ Talent </w:t>
            </w:r>
            <w:r>
              <w:rPr>
                <w:b/>
                <w:i/>
              </w:rPr>
              <w:t>tal-UE</w:t>
            </w:r>
            <w:r>
              <w:t xml:space="preserve">” għall-fini tar-Riżerva ta’ Talent tal-UE, inkluż jekk jenħtieġx li l-awtorità nazzjonali ta’ pajjiż sieħeb, organizzazzjoni internazzjonali jew parti kkonċernata oħra jappoġġaw it-twettiq tagħha. Il-ħruġ ta’ “permess tas-Sħubija ta’ Talent </w:t>
            </w:r>
            <w:r>
              <w:rPr>
                <w:b/>
                <w:i/>
              </w:rPr>
              <w:t>tal-UE</w:t>
            </w:r>
            <w:r>
              <w:t>” huwa mingħajr preġudizzju għar-regoli nazzjonali u Ewropej dwar l-aċċess għal professjonijiet regolati.</w:t>
            </w:r>
          </w:p>
        </w:tc>
        <w:tc>
          <w:tcPr>
            <w:tcW w:w="4876" w:type="dxa"/>
            <w:tcBorders>
              <w:top w:val="nil"/>
              <w:left w:val="nil"/>
              <w:bottom w:val="nil"/>
              <w:right w:val="nil"/>
            </w:tcBorders>
          </w:tcPr>
          <w:p>
            <w:pPr>
              <w:pStyle w:val="Normal6a"/>
            </w:pPr>
            <w:r>
              <w:t>(19)</w:t>
            </w:r>
            <w:r>
              <w:tab/>
            </w:r>
            <w:r>
              <w:t>Fil-kuntest tas-Sħubijiet ta’ Talent, iċ-ċittadini ta’ pajjiżi terzi magħżula jirċievu appoġġ għall-iżvilupp u l-validazzjoni tal-ħiliet f’qafas approvat mill-Istati Membri li jieħdu sehem fi Sħubija ta’ Talent u minn pajjiżi sħab. Għalhekk, jenħtieġ li l-ħiliet żviluppati jew ivvalidati fil-qafas ta’ Sħubija ta’ Talent jiġu ċċertifikati mill-“permess tas-Sħubija ta’ Talent” li huwa viżibbli fil-kuntest tar-Riżerva ta’ Talent tal-UE. Jenħtieġ li l-impjegaturi li jipparteċipaw fir-Riżerva ta’ Talent tal-UE jkunu jistgħu jiffiltraw il-profili tal-persuni rreġistrati li qed ifittxu impjieg minn pajjiżi terzi sabiex jivviżwalizzaw dawk li jkunu kisbu “permess tas-Sħubija ta’ Talent”. Dan jista’ jħeġġeġ lill-impjegaturi joffru kollokament f’impjieg fl-Unjoni. L-Istati Membri, fil-qafas ta’ Sħubija ta’ Talent, jenħtieġ li jiddeterminaw il-kundizzjonijiet għall-ħruġ tal-“permess tas-Sħubija ta’ Talent” għall-fini tar-Riżerva ta’ Talent tal-UE, inkluż jekk jenħtieġx li l-awtorità nazzjonali ta’ pajjiż sieħeb, organizzazzjoni internazzjonali jew parti kkonċernata oħra jappoġġaw it-twettiq tagħha. Il-ħruġ ta’ “permess tas-Sħubija ta’ Talent” huwa mingħajr preġudizzju għar-regoli nazzjonali u Ewropej dwar l-aċċess għal professjonijiet regolati.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Fil-kuntest tas-Sħubijiet ta’ Talent, iċ-ċittadini ta’ pajjiżi terzi magħżula jirċievu appoġġ għall-iżvilupp u l-validazzjoni tal-ħiliet f’qafas approvat mill-Istati Membri li jieħdu sehem fi Sħubija ta’ Talent u minn pajjiżi sħab. Għalhekk, jenħtieġ li l-ħiliet żviluppati jew ivvalidati fil-qafas ta’ Sħubija ta’ Talent jiġu ċċertifikati mill-“permess tas-Sħubija ta’ Talent </w:t>
            </w:r>
            <w:r>
              <w:rPr>
                <w:b/>
                <w:i/>
              </w:rPr>
              <w:t>tal-UE</w:t>
            </w:r>
            <w:r>
              <w:t xml:space="preserve">” li huwa viżibbli fil-kuntest tar-Riżerva ta’ Talent tal-UE. Jenħtieġ li l-impjegaturi li jipparteċipaw fir-Riżerva ta’ Talent tal-UE jkunu jistgħu jiffiltraw il-profili tal-persuni rreġistrati li qed ifittxu impjieg minn pajjiżi terzi sabiex jivviżwalizzaw dawk li jkunu kisbu “permess tas-Sħubija ta’ Talent </w:t>
            </w:r>
            <w:r>
              <w:rPr>
                <w:b/>
                <w:i/>
              </w:rPr>
              <w:t>tal-UE</w:t>
            </w:r>
            <w:r>
              <w:t xml:space="preserve">”. Dan jista’ jħeġġeġ lill-impjegaturi joffru kollokament f’impjieg fl-Unjoni. L-Istati Membri, fil-qafas ta’ Sħubija ta’ Talent, jenħtieġ li jiddeterminaw il-kundizzjonijiet għall-ħruġ tal-“permess tas-Sħubija ta’ Talent </w:t>
            </w:r>
            <w:r>
              <w:rPr>
                <w:b/>
                <w:i/>
              </w:rPr>
              <w:t>tal-UE</w:t>
            </w:r>
            <w:r>
              <w:t xml:space="preserve">” għall-fini tar-Riżerva ta’ Talent tal-UE, inkluż jekk jenħtieġx li l-awtorità nazzjonali ta’ pajjiż sieħeb, organizzazzjoni internazzjonali jew parti kkonċernata oħra jappoġġaw it-twettiq tagħha. Il-ħruġ ta’ “permess tas-Sħubija ta’ Talent </w:t>
            </w:r>
            <w:r>
              <w:rPr>
                <w:b/>
                <w:i/>
              </w:rPr>
              <w:t>tal-UE</w:t>
            </w:r>
            <w:r>
              <w:t>” huwa mingħajr preġudizzju għar-regoli nazzjonali u Ewropej dwar l-aċċess għal professjonijiet regolati.</w:t>
            </w:r>
          </w:p>
        </w:tc>
        <w:tc>
          <w:tcPr>
            <w:tcW w:w="4876" w:type="dxa"/>
            <w:tcBorders>
              <w:top w:val="nil"/>
              <w:left w:val="nil"/>
              <w:bottom w:val="nil"/>
              <w:right w:val="nil"/>
            </w:tcBorders>
          </w:tcPr>
          <w:p>
            <w:pPr>
              <w:pStyle w:val="Normal6a"/>
            </w:pPr>
            <w:r>
              <w:t>(19)</w:t>
            </w:r>
            <w:r>
              <w:tab/>
            </w:r>
            <w:r>
              <w:t>Fil-kuntest tas-Sħubijiet ta’ Talent, iċ-ċittadini ta’ pajjiżi terzi magħżula jirċievu appoġġ għall-iżvilupp u l-validazzjoni tal-ħiliet f’qafas approvat mill-Istati Membri li jieħdu sehem fi Sħubija ta’ Talent u minn pajjiżi sħab. Għalhekk, jenħtieġ li l-ħiliet żviluppati jew ivvalidati fil-qafas ta’ Sħubija ta’ Talent jiġu ċċertifikati mill-“permess tas-Sħubija ta’ Talent” li huwa viżibbli fil-kuntest tar-Riżerva ta’ Talent tal-UE. Jenħtieġ li l-impjegaturi li jipparteċipaw fir-Riżerva ta’ Talent tal-UE jkunu jistgħu jiffiltraw il-profili tal-persuni rreġistrati li qed ifittxu impjieg minn pajjiżi terzi sabiex jivviżwalizzaw dawk li jkunu kisbu “permess tas-Sħubija ta’ Talent”. Dan jista’ jħeġġeġ lill-impjegaturi joffru kollokament f’impjieg fl-Unjoni. L-Istati Membri, fil-qafas ta’ Sħubija ta’ Talent, jenħtieġ li jiddeterminaw il-kundizzjonijiet għall-ħruġ tal-“permess tas-Sħubija ta’ Talent” għall-fini tar-Riżerva ta’ Talent tal-UE, inkluż jekk jenħtieġx li l-awtorità nazzjonali ta’ pajjiż sieħeb, organizzazzjoni internazzjonali jew parti kkonċernata oħra jappoġġaw it-twettiq tagħha. Il-ħruġ ta’ “permess tas-Sħubija ta’ Talent” huwa mingħajr preġudizzju għar-regoli nazzjonali u Ewropej dwar l-aċċess għal professjonijiet regolati.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19a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Persuni li qed ifittxu impjieg minn pajjiżi terzi jistgħu jirċievu wkoll appoġġ permezz ta’ oqfsa nazzjonali dwar l-iżvilupp u l-validazzjoni tal-ħiliet f’pajjiż terz.</w:t>
            </w:r>
            <w:r>
              <w:t xml:space="preserve"> </w:t>
            </w:r>
            <w:r>
              <w:rPr>
                <w:b/>
                <w:i/>
              </w:rPr>
              <w:t>Dawn l-oqfsa huma appoġġati finanzjarjament minn Stat Membru u/jew minn finanzjament tal-Unjoni barra mill-kuntest ta’ Sħubija ta’ Talent.</w:t>
            </w:r>
            <w:r>
              <w:t xml:space="preserve"> </w:t>
            </w:r>
            <w:r>
              <w:rPr>
                <w:b/>
                <w:i/>
              </w:rPr>
              <w:t>Għalhekk, jenħtieġ ukoll li l-ħiliet żviluppati jew ivvalidati fl-oqfsa nazzjonali jiġu ċċertifikati mill-“permess tas-Sħubija ta’ Talent” li huwa viżibbli fil-kuntest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Jenħtieġ li l-lista ta’ pajjiżi terzi u tal-Istati Membri li jipparteċipaw fi Sħubijiet ta’ Talent tiġi ppubblikata fuq il-pjattaforma tal-IT tar-Riżerva ta’ Talent tal-UE flimkien </w:t>
            </w:r>
            <w:r>
              <w:rPr>
                <w:b/>
                <w:i/>
              </w:rPr>
              <w:t>mal-impjiegi</w:t>
            </w:r>
            <w:r>
              <w:t xml:space="preserve"> rilevanti mmirati minn kull sħubija.</w:t>
            </w:r>
          </w:p>
        </w:tc>
        <w:tc>
          <w:tcPr>
            <w:tcW w:w="4876" w:type="dxa"/>
            <w:tcBorders>
              <w:top w:val="nil"/>
              <w:left w:val="nil"/>
              <w:bottom w:val="nil"/>
              <w:right w:val="nil"/>
            </w:tcBorders>
          </w:tcPr>
          <w:p>
            <w:pPr>
              <w:pStyle w:val="Normal6a"/>
            </w:pPr>
            <w:r>
              <w:t>(20)</w:t>
            </w:r>
            <w:r>
              <w:tab/>
            </w:r>
            <w:r>
              <w:t xml:space="preserve">Jenħtieġ li l-lista ta’ pajjiżi terzi u tal-Istati Membri li jipparteċipaw fi Sħubijiet ta’ Talent tiġi ppubblikata fuq il-pjattaforma tal-IT tar-Riżerva ta’ Talent tal-UE flimkien </w:t>
            </w:r>
            <w:r>
              <w:rPr>
                <w:b/>
                <w:i/>
              </w:rPr>
              <w:t>mal-okkupazzjonijiet</w:t>
            </w:r>
            <w:r>
              <w:t xml:space="preserve"> rilevanti mmirati minn kull sħubija. </w:t>
            </w:r>
            <w:r>
              <w:rPr>
                <w:b/>
                <w:i/>
              </w:rPr>
              <w:t>Għall-finijiet tar-Riżerva ta’ Talent tal-UE, jenħtieġ li dawk l-okkupazzjonijiet jeħtieġu kwalifiki jew ħiliet għoljin.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Jenħtieġ li l-lista ta’ pajjiżi terzi u tal-Istati Membri li jipparteċipaw fi Sħubijiet ta’ Talent </w:t>
            </w:r>
            <w:r>
              <w:rPr>
                <w:b/>
                <w:i/>
              </w:rPr>
              <w:t>tiġi ppubblikata</w:t>
            </w:r>
            <w:r>
              <w:t xml:space="preserve"> fuq il-pjattaforma tal-IT tar-Riżerva ta’ Talent tal-UE flimkien </w:t>
            </w:r>
            <w:r>
              <w:rPr>
                <w:b/>
                <w:i/>
              </w:rPr>
              <w:t>mal-impjiegi</w:t>
            </w:r>
            <w:r>
              <w:t xml:space="preserve"> rilevanti mmirati minn kull sħubija.</w:t>
            </w:r>
          </w:p>
        </w:tc>
        <w:tc>
          <w:tcPr>
            <w:tcW w:w="4876" w:type="dxa"/>
            <w:tcBorders>
              <w:top w:val="nil"/>
              <w:left w:val="nil"/>
              <w:bottom w:val="nil"/>
              <w:right w:val="nil"/>
            </w:tcBorders>
          </w:tcPr>
          <w:p>
            <w:pPr>
              <w:pStyle w:val="Normal6a"/>
            </w:pPr>
            <w:r>
              <w:t>(20)</w:t>
            </w:r>
            <w:r>
              <w:tab/>
            </w:r>
            <w:r>
              <w:t xml:space="preserve">Jenħtieġ li </w:t>
            </w:r>
            <w:r>
              <w:rPr>
                <w:b/>
                <w:i/>
              </w:rPr>
              <w:t>s-Segretarjat tar-Riżerva ta’ Talent tal-UE jippubblika</w:t>
            </w:r>
            <w:r>
              <w:t xml:space="preserve"> l-lista ta’ pajjiżi terzi u tal-Istati Membri li jipparteċipaw fi Sħubijiet ta’ Talent fuq il-pjattaforma tal-IT tar-Riżerva ta’ Talent tal-UE flimkien </w:t>
            </w:r>
            <w:r>
              <w:rPr>
                <w:b/>
                <w:i/>
              </w:rPr>
              <w:t>mal-okkupazzjonijiet</w:t>
            </w:r>
            <w:r>
              <w:t xml:space="preserve"> rilevanti mmirati minn kull sħubija.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Fil-kuntest ta’ Sħubija ta’ Talent, l-iżvilupp u l-validazzjoni tal-ħiliet jistgħu jkunu mmirati lejn is-suq tax-xogħol ta’ Stat Membru parteċipanti wieħed jew aktar. L-Istati Membri jistgħu jikkontribwixxu, anki finanzjarjament, għall-iżvilupp u l-implimentazzjoni tal-appoġġ għall-iżvilupp u l-validazzjoni tal-ħiliet offruti fil-kuntest ta’ Sħubija ta’ Talent. </w:t>
            </w:r>
            <w:r>
              <w:rPr>
                <w:b/>
                <w:i/>
              </w:rPr>
              <w:t>Għalhekk, jekk jiġi deċiż hekk mill-Istati Membri li jipparteċipaw fis-Sħubija ta’ Talent, huma biss l-impjegaturi stabbiliti fi Stat Membru wieħed jew aktar li jipparteċipaw fi Sħubija ta’ Talent li jenħtieġ li jkunu jistgħu, għal perjodu massimu ta’ sena, ifittxu persuni rreġistrati li qed ifittxu impjieg li għandhom “permess tas-Sħubija ta’ Talent tal-UE”.</w:t>
            </w:r>
            <w:r>
              <w:t xml:space="preserve"> </w:t>
            </w:r>
            <w:r>
              <w:rPr>
                <w:b/>
                <w:i/>
              </w:rPr>
              <w:t>Din il-possibbiltà tista’, b’mod partikolari, tapplika f’każijiet fejn l-iżvilupp tal-ħiliet kien immirat speċifikament għall-ħtiġijiet ta’ Stat Membru.</w:t>
            </w:r>
            <w:r>
              <w:t xml:space="preserve"> </w:t>
            </w:r>
            <w:r>
              <w:rPr>
                <w:b/>
                <w:i/>
              </w:rPr>
              <w:t>Informazzjoni dwar jekk din il-possibbiltà hijiex applikata u f’liema każijiet jenħtieġ li tiġi pprovduta fuq il-pjattaforma tal-IT tar-Riżerva ta’ Talent tal-UE, sabiex tinforma lill-persuni rreġistrati</w:t>
            </w:r>
            <w:r>
              <w:t xml:space="preserve"> li qed ifittxu impjieg minn pajjiżi terzi </w:t>
            </w:r>
            <w:r>
              <w:rPr>
                <w:b/>
                <w:i/>
              </w:rPr>
              <w:t>u lill-impjegaturi li jipparteċipaw fir-Riżerva ta’ Talent tal-UE.</w:t>
            </w:r>
            <w:r>
              <w:t xml:space="preserve"> </w:t>
            </w:r>
            <w:r>
              <w:rPr>
                <w:b/>
                <w:i/>
              </w:rPr>
              <w:t>L-impjegaturi kollha li jipparteċipaw fir-Riżerva</w:t>
            </w:r>
            <w:r>
              <w:t xml:space="preserve"> ta’ Talent </w:t>
            </w:r>
            <w:r>
              <w:rPr>
                <w:b/>
                <w:i/>
              </w:rPr>
              <w:t>tal-UE</w:t>
            </w:r>
            <w:r>
              <w:t xml:space="preserve"> jistgħu </w:t>
            </w:r>
            <w:r>
              <w:rPr>
                <w:b/>
                <w:i/>
              </w:rPr>
              <w:t>jfittxu l-profili tal-persuni rreġistrati li qed ifittxu impjieg li għandhom</w:t>
            </w:r>
            <w:r>
              <w:t xml:space="preserve"> “permess tas-Sħubija ta’ Talent tal-UE” </w:t>
            </w:r>
            <w:r>
              <w:rPr>
                <w:b/>
                <w:i/>
              </w:rPr>
              <w:t>wara li jkun għadda dan il-perjodu ta’ żmien. Jenħtieġ li l-persuni li qed ifittxu impjieg minn pajjiżi terzi li rċevew appoġġ taħt Sħubija ta’ Talent dejjem ikollhom il-possibbiltà li jirreġistraw fir-Riżerva</w:t>
            </w:r>
            <w:r>
              <w:t xml:space="preserve"> ta’ Talent tal-UE </w:t>
            </w:r>
            <w:r>
              <w:rPr>
                <w:b/>
                <w:i/>
              </w:rPr>
              <w:t>bħal kwalunkwe ċittadin ta’ pajjiż terz ieħor, mingħajr ma jkollhom bżonn jiddikjaraw l-eżistenza ta’ “permess tas-Sħubija</w:t>
            </w:r>
            <w:r>
              <w:t xml:space="preserve"> ta’ Talent tal-UE</w:t>
            </w:r>
            <w:r>
              <w:rPr>
                <w:b/>
                <w:i/>
              </w:rPr>
              <w:t>” u b’hekk ikunu jistgħu japplikaw għal impjiegi fi Stati Membri oħrajn</w:t>
            </w:r>
            <w:r>
              <w:t>.</w:t>
            </w:r>
          </w:p>
        </w:tc>
        <w:tc>
          <w:tcPr>
            <w:tcW w:w="4876" w:type="dxa"/>
            <w:tcBorders>
              <w:top w:val="nil"/>
              <w:left w:val="nil"/>
              <w:bottom w:val="nil"/>
              <w:right w:val="nil"/>
            </w:tcBorders>
          </w:tcPr>
          <w:p>
            <w:pPr>
              <w:pStyle w:val="Normal6a"/>
            </w:pPr>
            <w:r>
              <w:t>(21)</w:t>
            </w:r>
            <w:r>
              <w:tab/>
            </w:r>
            <w:r>
              <w:t xml:space="preserve">Fil-kuntest ta’ Sħubija ta’ Talent, l-iżvilupp u l-validazzjoni tal-ħiliet jistgħu jkunu mmirati lejn is-suq tax-xogħol ta’ Stat Membru parteċipanti wieħed jew aktar. L-Istati Membri jistgħu jikkontribwixxu, anki finanzjarjament, għall-iżvilupp u l-implimentazzjoni tal-appoġġ għall-iżvilupp u l-validazzjoni tal-ħiliet offruti fil-kuntest ta’ Sħubija ta’ Talent. </w:t>
            </w:r>
            <w:r>
              <w:rPr>
                <w:b/>
                <w:i/>
              </w:rPr>
              <w:t>Il-persuni</w:t>
            </w:r>
            <w:r>
              <w:t xml:space="preserve"> li qed ifittxu impjieg minn pajjiżi terzi </w:t>
            </w:r>
            <w:r>
              <w:rPr>
                <w:b/>
                <w:i/>
              </w:rPr>
              <w:t>li rċevew appoġġ taħt Sħubija</w:t>
            </w:r>
            <w:r>
              <w:t xml:space="preserve"> ta’ Talent jistgħu </w:t>
            </w:r>
            <w:r>
              <w:rPr>
                <w:b/>
                <w:i/>
              </w:rPr>
              <w:t>jorbtu l-profil tagħhom mal-</w:t>
            </w:r>
            <w:r>
              <w:t xml:space="preserve">“permess tas-Sħubija ta’ Talent tal-UE” </w:t>
            </w:r>
            <w:r>
              <w:rPr>
                <w:b/>
                <w:i/>
              </w:rPr>
              <w:t>iċċertifikat fuq il-pjattaforma tal-IT tar-Riżerva</w:t>
            </w:r>
            <w:r>
              <w:t xml:space="preserve"> ta’ Talent tal-UE </w:t>
            </w:r>
            <w:r>
              <w:rPr>
                <w:b/>
                <w:i/>
              </w:rPr>
              <w:t>biex jipprovdu prova tal-ħiliet tagħhom żviluppati u vvalidati fi Sħubija</w:t>
            </w:r>
            <w:r>
              <w:t xml:space="preserve">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Fil-kuntest ta’ Sħubija ta’ Talent, l-iżvilupp u l-validazzjoni tal-ħiliet jistgħu jkunu mmirati lejn is-suq tax-xogħol ta’ Stat Membru parteċipanti wieħed jew aktar. L-Istati Membri jistgħu jikkontribwixxu, anki finanzjarjament, għall-iżvilupp u l-implimentazzjoni tal-appoġġ għall-iżvilupp u l-validazzjoni tal-ħiliet offruti fil-kuntest ta’ Sħubija ta’ Talent. Għalhekk, jekk jiġi deċiż hekk mill-Istati Membri li jipparteċipaw fis-Sħubija ta’ Talent, huma biss l-impjegaturi stabbiliti fi Stat Membru wieħed jew aktar li jipparteċipaw fi Sħubija ta’ Talent li jenħtieġ li jkunu jistgħu</w:t>
            </w:r>
            <w:r>
              <w:rPr>
                <w:b/>
                <w:i/>
              </w:rPr>
              <w:t>, għal perjodu massimu ta’ sena, ifittxu</w:t>
            </w:r>
            <w:r>
              <w:t xml:space="preserve"> persuni rreġistrati li qed ifittxu impjieg li għandhom “permess tas-Sħubija ta’ Talent tal-UE”. Din il-possibbiltà tista’, b’mod partikolari, tapplika f’każijiet fejn l-iżvilupp tal-ħiliet kien immirat speċifikament għall-ħtiġijiet ta’ Stat Membru. Informazzjoni dwar jekk din il-possibbiltà hijiex applikata u f’liema każijiet jenħtieġ li tiġi pprovduta fuq il-pjattaforma tal-IT tar-Riżerva ta’ Talent tal-UE, sabiex tinforma lill-persuni rreġistrati li qed ifittxu impjieg minn pajjiżi terzi u lill-impjegaturi li jipparteċipaw fir-Riżerva ta’ Talent tal-UE. L-impjegaturi kollha li jipparteċipaw fir-Riżerva ta’ Talent tal-UE jistgħu jfittxu l-profili tal-persuni rreġistrati li qed ifittxu impjieg li għandhom “permess tas-Sħubija ta’ Talent tal-UE” wara li </w:t>
            </w:r>
            <w:r>
              <w:rPr>
                <w:b/>
                <w:i/>
              </w:rPr>
              <w:t>jkun għadda dan il-perjodu ta’ żmien. Jenħtieġ li l-persuni li qed ifittxu impjieg minn pajjiżi terzi li rċevew appoġġ taħt Sħubija ta’ Talent dejjem ikollhom il-possibbiltà li jirreġistraw fir-Riżerva ta’ Talent tal-UE bħal kwalunkwe ċittadin ta’ pajjiż terz ieħor, mingħajr ma jkollhom bżonn jiddikjaraw l-eżistenza ta’ “permess tas-Sħubija ta’ Talent tal-UE” u b’hekk ikunu jistgħu japplikaw għal impjiegi fi Stati Membri oħrajn</w:t>
            </w:r>
            <w:r>
              <w:t>.</w:t>
            </w:r>
          </w:p>
        </w:tc>
        <w:tc>
          <w:tcPr>
            <w:tcW w:w="4876" w:type="dxa"/>
            <w:tcBorders>
              <w:top w:val="nil"/>
              <w:left w:val="nil"/>
              <w:bottom w:val="nil"/>
              <w:right w:val="nil"/>
            </w:tcBorders>
          </w:tcPr>
          <w:p>
            <w:pPr>
              <w:pStyle w:val="Normal6a"/>
            </w:pPr>
            <w:r>
              <w:t>(21)</w:t>
            </w:r>
            <w:r>
              <w:tab/>
            </w:r>
            <w:r>
              <w:t xml:space="preserve">Fil-kuntest ta’ Sħubija ta’ Talent, l-iżvilupp u l-validazzjoni tal-ħiliet jistgħu jkunu mmirati lejn is-suq tax-xogħol ta’ Stat Membru parteċipanti wieħed jew aktar. L-Istati Membri jistgħu jikkontribwixxu, anki finanzjarjament, għall-iżvilupp u l-implimentazzjoni tal-appoġġ għall-iżvilupp u l-validazzjoni tal-ħiliet offruti fil-kuntest ta’ Sħubija ta’ Talent. Għalhekk, jekk jiġi deċiż hekk mill-Istati Membri li jipparteċipaw fis-Sħubija ta’ Talent, huma biss l-impjegaturi stabbiliti fi Stat Membru wieħed jew aktar li jipparteċipaw fi Sħubija ta’ Talent li jenħtieġ li jkunu jistgħu </w:t>
            </w:r>
            <w:r>
              <w:rPr>
                <w:b/>
                <w:i/>
              </w:rPr>
              <w:t>jfittxu</w:t>
            </w:r>
            <w:r>
              <w:t xml:space="preserve"> persuni rreġistrati li qed ifittxu impjieg li għandhom “permess tas-Sħubija ta’ Talent tal-UE”. Din il-possibbiltà tista’, b’mod partikolari, tapplika f’każijiet fejn l-iżvilupp tal-ħiliet kien immirat speċifikament għall-ħtiġijiet ta’ Stat Membru. Informazzjoni dwar jekk din il-possibbiltà hijiex applikata u f’liema każijiet jenħtieġ li tiġi pprovduta fuq il-pjattaforma tal-IT tar-Riżerva ta’ Talent tal-UE, sabiex tinforma lill-persuni rreġistrati li qed ifittxu impjieg minn pajjiżi terzi u lill-impjegaturi li jipparteċipaw fir-Riżerva ta’ Talent tal-UE. L-impjegaturi kollha li jipparteċipaw fir-Riżerva ta’ Talent tal-UE jistgħu jfittxu l-profili tal-persuni rreġistrati li qed ifittxu impjieg li għandhom “permess tas-Sħubija ta’ Talent tal-UE” wara li </w:t>
            </w:r>
            <w:r>
              <w:rPr>
                <w:b/>
                <w:i/>
              </w:rPr>
              <w:t>d-deċiżjoni tiġi revokata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Fil-kuntest ta’ Sħubija ta’ Talent, l-iżvilupp u l-validazzjoni tal-ħiliet jistgħu jkunu mmirati lejn is-suq tax-xogħol ta’ Stat Membru parteċipanti wieħed jew aktar. L-Istati Membri jistgħu jikkontribwixxu, anki finanzjarjament, għall-iżvilupp u l-implimentazzjoni tal-appoġġ għall-iżvilupp u l-validazzjoni tal-ħiliet offruti fil-kuntest ta’ Sħubija ta’ Talent. Għalhekk, jekk jiġi deċiż hekk mill-Istati Membri li jipparteċipaw fis-Sħubija ta’ Talent, huma biss l-impjegaturi stabbiliti fi Stat Membru wieħed jew aktar li jipparteċipaw fi Sħubija ta’ Talent li jenħtieġ li jkunu jistgħu, għal perjodu massimu ta’ sena, ifittxu persuni rreġistrati li qed ifittxu impjieg li għandhom “permess tas-Sħubija ta’ Talent </w:t>
            </w:r>
            <w:r>
              <w:rPr>
                <w:b/>
                <w:i/>
              </w:rPr>
              <w:t>tal-UE</w:t>
            </w:r>
            <w:r>
              <w:t xml:space="preserve">”. Din il-possibbiltà tista’, b’mod partikolari, tapplika f’każijiet fejn l-iżvilupp tal-ħiliet kien immirat speċifikament għall-ħtiġijiet ta’ Stat Membru. Informazzjoni dwar jekk din il-possibbiltà hijiex applikata u f’liema każijiet jenħtieġ li tiġi pprovduta fuq il-pjattaforma tal-IT tar-Riżerva ta’ Talent tal-UE, sabiex tinforma lill-persuni rreġistrati li qed ifittxu impjieg minn pajjiżi terzi u lill-impjegaturi li jipparteċipaw fir-Riżerva ta’ Talent tal-UE. L-impjegaturi kollha li jipparteċipaw fir-Riżerva ta’ Talent tal-UE jistgħu jfittxu l-profili tal-persuni rreġistrati li qed ifittxu impjieg li għandhom “permess tas-Sħubija ta’ Talent </w:t>
            </w:r>
            <w:r>
              <w:rPr>
                <w:b/>
                <w:i/>
              </w:rPr>
              <w:t>tal-UE</w:t>
            </w:r>
            <w:r>
              <w:t xml:space="preserve">” wara li jkun għadda dan il-perjodu ta’ żmien. Jenħtieġ li l-persuni li qed ifittxu impjieg minn pajjiżi terzi li rċevew appoġġ taħt Sħubija ta’ Talent dejjem ikollhom il-possibbiltà li jirreġistraw fir-Riżerva ta’ Talent tal-UE bħal kwalunkwe ċittadin ta’ pajjiż terz ieħor, mingħajr ma jkollhom bżonn jiddikjaraw l-eżistenza ta’ “permess tas-Sħubija ta’ Talent </w:t>
            </w:r>
            <w:r>
              <w:rPr>
                <w:b/>
                <w:i/>
              </w:rPr>
              <w:t>tal-UE</w:t>
            </w:r>
            <w:r>
              <w:t>” u b’hekk ikunu jistgħu japplikaw għal impjiegi fi Stati Membri oħrajn.</w:t>
            </w:r>
          </w:p>
        </w:tc>
        <w:tc>
          <w:tcPr>
            <w:tcW w:w="4876" w:type="dxa"/>
            <w:tcBorders>
              <w:top w:val="nil"/>
              <w:left w:val="nil"/>
              <w:bottom w:val="nil"/>
              <w:right w:val="nil"/>
            </w:tcBorders>
          </w:tcPr>
          <w:p>
            <w:pPr>
              <w:pStyle w:val="Normal6a"/>
            </w:pPr>
            <w:r>
              <w:t>(21)</w:t>
            </w:r>
            <w:r>
              <w:tab/>
            </w:r>
            <w:r>
              <w:t>Fil-kuntest ta’ Sħubija ta’ Talent, l-iżvilupp u l-validazzjoni tal-ħiliet jistgħu jkunu mmirati lejn is-suq tax-xogħol ta’ Stat Membru parteċipanti wieħed jew aktar. L-Istati Membri jistgħu jikkontribwixxu, anki finanzjarjament, għall-iżvilupp u l-implimentazzjoni tal-appoġġ għall-iżvilupp u l-validazzjoni tal-ħiliet offruti fil-kuntest ta’ Sħubija ta’ Talent. Għalhekk, jekk jiġi deċiż hekk mill-Istati Membri li jipparteċipaw fis-Sħubija ta’ Talent, huma biss l-impjegaturi stabbiliti fi Stat Membru wieħed jew aktar li jipparteċipaw fi Sħubija ta’ Talent li jenħtieġ li jkunu jistgħu, għal perjodu massimu ta’ sena, ifittxu persuni rreġistrati li qed ifittxu impjieg li għandhom “permess tas-Sħubija ta’ Talent”. Din il-possibbiltà tista’, b’mod partikolari, tapplika f’każijiet fejn l-iżvilupp tal-ħiliet kien immirat speċifikament għall-ħtiġijiet ta’ Stat Membru. Informazzjoni dwar jekk din il-possibbiltà hijiex applikata u f’liema każijiet jenħtieġ li tiġi pprovduta fuq il-pjattaforma tal-IT tar-Riżerva ta’ Talent tal-UE, sabiex tinforma lill-persuni rreġistrati li qed ifittxu impjieg minn pajjiżi terzi u lill-impjegaturi li jipparteċipaw fir-Riżerva ta’ Talent tal-UE. L-impjegaturi kollha li jipparteċipaw fir-Riżerva ta’ Talent tal-UE jistgħu jfittxu l-profili tal-persuni rreġistrati li qed ifittxu impjieg li għandhom “permess tas-Sħubija ta’ Talent” wara li jkun għadda dan il-perjodu ta’ żmien. Jenħtieġ li l-persuni li qed ifittxu impjieg minn pajjiżi terzi li rċevew appoġġ taħt Sħubija ta’ Talent dejjem ikollhom il-possibbiltà li jirreġistraw fir-Riżerva ta’ Talent tal-UE bħal kwalunkwe ċittadin ta’ pajjiż terz ieħor, mingħajr ma jkollhom bżonn jiddikjaraw l-eżistenza ta’ “permess tas-Sħubija ta’ Talent” u b’hekk ikunu jistgħu japplikaw għal impjiegi fi Stati Membri oħrajn.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Fil-kuntest ta’ Sħubija ta’ Talent, l-iżvilupp u l-validazzjoni tal-ħiliet jistgħu jkunu mmirati lejn is-suq tax-xogħol ta’ Stat Membru parteċipanti wieħed jew aktar. L-Istati Membri jistgħu jikkontribwixxu, anki finanzjarjament, għall-iżvilupp u l-implimentazzjoni tal-appoġġ għall-iżvilupp u l-validazzjoni tal-ħiliet offruti fil-kuntest ta’ Sħubija ta’ Talent. Għalhekk, jekk jiġi deċiż hekk mill-Istati Membri li jipparteċipaw fis-Sħubija ta’ Talent, huma biss l-impjegaturi stabbiliti fi Stat Membru wieħed jew aktar li jipparteċipaw fi Sħubija ta’ Talent li jenħtieġ li jkunu jistgħu, għal perjodu massimu ta’ sena, ifittxu persuni rreġistrati li qed ifittxu impjieg li għandhom “permess tas-Sħubija ta’ Talent </w:t>
            </w:r>
            <w:r>
              <w:rPr>
                <w:b/>
                <w:i/>
              </w:rPr>
              <w:t>tal-UE</w:t>
            </w:r>
            <w:r>
              <w:t xml:space="preserve">”. Din il-possibbiltà tista’, b’mod partikolari, tapplika f’każijiet fejn l-iżvilupp tal-ħiliet kien immirat speċifikament għall-ħtiġijiet ta’ Stat Membru. Informazzjoni dwar jekk din il-possibbiltà hijiex applikata u f’liema każijiet jenħtieġ li tiġi pprovduta fuq il-pjattaforma tal-IT tar-Riżerva ta’ Talent tal-UE, sabiex tinforma lill-persuni rreġistrati li qed ifittxu impjieg minn pajjiżi terzi u lill-impjegaturi li jipparteċipaw fir-Riżerva ta’ Talent tal-UE. L-impjegaturi kollha li jipparteċipaw fir-Riżerva ta’ Talent tal-UE jistgħu jfittxu l-profili tal-persuni rreġistrati li qed ifittxu impjieg li għandhom “permess tas-Sħubija ta’ Talent </w:t>
            </w:r>
            <w:r>
              <w:rPr>
                <w:b/>
                <w:i/>
              </w:rPr>
              <w:t>tal-UE</w:t>
            </w:r>
            <w:r>
              <w:t xml:space="preserve">” wara li jkun għadda dan il-perjodu ta’ żmien. Jenħtieġ li l-persuni li qed ifittxu impjieg minn pajjiżi terzi li rċevew appoġġ taħt Sħubija ta’ Talent dejjem ikollhom il-possibbiltà li jirreġistraw fir-Riżerva ta’ Talent tal-UE bħal kwalunkwe ċittadin ta’ pajjiż terz ieħor, mingħajr ma jkollhom bżonn jiddikjaraw l-eżistenza ta’ “permess tas-Sħubija ta’ Talent </w:t>
            </w:r>
            <w:r>
              <w:rPr>
                <w:b/>
                <w:i/>
              </w:rPr>
              <w:t>tal-UE</w:t>
            </w:r>
            <w:r>
              <w:t>” u b’hekk ikunu jistgħu japplikaw għal impjiegi fi Stati Membri oħrajn.</w:t>
            </w:r>
          </w:p>
        </w:tc>
        <w:tc>
          <w:tcPr>
            <w:tcW w:w="4876" w:type="dxa"/>
            <w:tcBorders>
              <w:top w:val="nil"/>
              <w:left w:val="nil"/>
              <w:bottom w:val="nil"/>
              <w:right w:val="nil"/>
            </w:tcBorders>
          </w:tcPr>
          <w:p>
            <w:pPr>
              <w:pStyle w:val="Normal6a"/>
            </w:pPr>
            <w:r>
              <w:t>(21)</w:t>
            </w:r>
            <w:r>
              <w:tab/>
            </w:r>
            <w:r>
              <w:t>Fil-kuntest ta’ Sħubija ta’ Talent, l-iżvilupp u l-validazzjoni tal-ħiliet jistgħu jkunu mmirati lejn is-suq tax-xogħol ta’ Stat Membru parteċipanti wieħed jew aktar. L-Istati Membri jistgħu jikkontribwixxu, anki finanzjarjament, għall-iżvilupp u l-implimentazzjoni tal-appoġġ għall-iżvilupp u l-validazzjoni tal-ħiliet offruti fil-kuntest ta’ Sħubija ta’ Talent. Għalhekk, jekk jiġi deċiż hekk mill-Istati Membri li jipparteċipaw fis-Sħubija ta’ Talent, huma biss l-impjegaturi stabbiliti fi Stat Membru wieħed jew aktar li jipparteċipaw fi Sħubija ta’ Talent li jenħtieġ li jkunu jistgħu, għal perjodu massimu ta’ sena, ifittxu persuni rreġistrati li qed ifittxu impjieg li għandhom “permess tas-Sħubija ta’ Talent”. Din il-possibbiltà tista’, b’mod partikolari, tapplika f’każijiet fejn l-iżvilupp tal-ħiliet kien immirat speċifikament għall-ħtiġijiet ta’ Stat Membru. Informazzjoni dwar jekk din il-possibbiltà hijiex applikata u f’liema każijiet jenħtieġ li tiġi pprovduta fuq il-pjattaforma tal-IT tar-Riżerva ta’ Talent tal-UE, sabiex tinforma lill-persuni rreġistrati li qed ifittxu impjieg minn pajjiżi terzi u lill-impjegaturi li jipparteċipaw fir-Riżerva ta’ Talent tal-UE. L-impjegaturi kollha li jipparteċipaw fir-Riżerva ta’ Talent tal-UE jistgħu jfittxu l-profili tal-persuni rreġistrati li qed ifittxu impjieg li għandhom “permess tas-Sħubija ta’ Talent” wara li jkun għadda dan il-perjodu ta’ żmien. Jenħtieġ li l-persuni li qed ifittxu impjieg minn pajjiżi terzi li rċevew appoġġ taħt Sħubija ta’ Talent dejjem ikollhom il-possibbiltà li jirreġistraw fir-Riżerva ta’ Talent tal-UE bħal kwalunkwe ċittadin ta’ pajjiż terz ieħor, mingħajr ma jkollhom bżonn jiddikjaraw l-eżistenza ta’ “permess tas-Sħubija ta’ Talent” u b’hekk ikunu jistgħu japplikaw għal impjiegi fi Stati Membri oħrajn.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Jenħtieġ li l-prinċipji tal-Pilastru Ewropew tad-Drittijiet Soċjali japplikaw għall-attivitajiet kollha mwettqa fil-kuntest tar-Riżerva ta’ Talent tal-UE, b’mod partikolari fir-rigward tad-dritt għal trattament ġust u ugwali fir-rigward tal-kundizzjonijiet tax-xogħol, il-pagi minimi, l-aċċess għall-protezzjoni soċjali, it-taħriġ, u l-protezzjoni taż-żgħażagħ fuq il-post tax-xogħol.</w:t>
            </w:r>
            <w:r>
              <w:t xml:space="preserve"> </w:t>
            </w:r>
            <w:r>
              <w:rPr>
                <w:b/>
                <w:i/>
              </w:rPr>
              <w:t>F’konformità ma’ dawk il-prinċipji, jenħtieġ li r-Riżerva ta’ Talent tal-UE tiżgura impjieg ta’ kwalità.</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Jenħtieġ li l-prinċipji tal-Pilastru Ewropew tad-Drittijiet Soċjali japplikaw għall-attivitajiet kollha mwettqa fil-kuntest tar-Riżerva ta’ Talent tal-UE, b’mod partikolari fir-rigward tad-dritt għal trattament ġust u ugwali fir-rigward tal-kundizzjonijiet tax-xogħol, </w:t>
            </w:r>
            <w:r>
              <w:rPr>
                <w:b/>
                <w:i/>
              </w:rPr>
              <w:t>il-pagi minimi</w:t>
            </w:r>
            <w:r>
              <w:t>, l-aċċess għall-protezzjoni soċjali, it-taħriġ, u l-protezzjoni taż-żgħażagħ fuq il-post tax-xogħol. F’konformità ma’ dawk il-prinċipji, jenħtieġ li r-Riżerva ta’ Talent tal-UE tiżgura impjieg ta’ kwalità.</w:t>
            </w:r>
          </w:p>
        </w:tc>
        <w:tc>
          <w:tcPr>
            <w:tcW w:w="4876" w:type="dxa"/>
            <w:tcBorders>
              <w:top w:val="nil"/>
              <w:left w:val="nil"/>
              <w:bottom w:val="nil"/>
              <w:right w:val="nil"/>
            </w:tcBorders>
          </w:tcPr>
          <w:p>
            <w:pPr>
              <w:pStyle w:val="Normal6a"/>
            </w:pPr>
            <w:r>
              <w:t>(22)</w:t>
            </w:r>
            <w:r>
              <w:tab/>
            </w:r>
            <w:r>
              <w:t xml:space="preserve">Jenħtieġ li l-prinċipji tal-Pilastru Ewropew tad-Drittijiet Soċjali japplikaw għall-attivitajiet kollha mwettqa fil-kuntest tar-Riżerva ta’ Talent tal-UE, b’mod partikolari fir-rigward tad-dritt għal trattament ġust u ugwali fir-rigward tal-kundizzjonijiet tax-xogħol, </w:t>
            </w:r>
            <w:r>
              <w:rPr>
                <w:b/>
                <w:i/>
              </w:rPr>
              <w:t>ir-rimunerazzjoni</w:t>
            </w:r>
            <w:r>
              <w:t xml:space="preserve">, l-aċċess għall-protezzjoni soċjali, it-taħriġ, u l-protezzjoni taż-żgħażagħ fuq il-post tax-xogħol </w:t>
            </w:r>
            <w:r>
              <w:rPr>
                <w:b/>
                <w:i/>
              </w:rPr>
              <w:t>kif ukoll il-ħtieġa ta’ protezzjoni akbar tad-drittijiet tan-nisa u l-perspettiva tal-ġeneru u l-ħtieġa li jiġu protetti l-persuni b’diżabbiltà, filwaqt li jiġu ssalvagwardjati d-drittijiet u l-aċċess tagħhom għall-kura</w:t>
            </w:r>
            <w:r>
              <w:t>. F’konformità ma’ dawk il-prinċipji, jenħtieġ li r-Riżerva ta’ Talent tal-UE tiżgura impjieg ta’ kwalità.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Jenħtieġ li l-prinċipji tal-Pilastru Ewropew tad-Drittijiet Soċjali japplikaw għall-attivitajiet kollha mwettqa fil-kuntest tar-Riżerva ta’ Talent tal-UE, b’mod partikolari fir-rigward tad-dritt għal trattament ġust u ugwali fir-rigward tal-kundizzjonijiet tax-xogħol, il-pagi minimi, l-aċċess għall-protezzjoni soċjali, </w:t>
            </w:r>
            <w:r>
              <w:rPr>
                <w:b/>
                <w:i/>
              </w:rPr>
              <w:t>it-taħriġ</w:t>
            </w:r>
            <w:r>
              <w:t>, u l-protezzjoni taż-żgħażagħ fuq il-post tax-xogħol. F’konformità ma’ dawk il-prinċipji, jenħtieġ li r-Riżerva ta’ Talent tal-UE tiżgura impjieg ta’ kwalità.</w:t>
            </w:r>
          </w:p>
        </w:tc>
        <w:tc>
          <w:tcPr>
            <w:tcW w:w="4876" w:type="dxa"/>
            <w:tcBorders>
              <w:top w:val="nil"/>
              <w:left w:val="nil"/>
              <w:bottom w:val="nil"/>
              <w:right w:val="nil"/>
            </w:tcBorders>
          </w:tcPr>
          <w:p>
            <w:pPr>
              <w:pStyle w:val="Normal6a"/>
            </w:pPr>
            <w:r>
              <w:t>(22)</w:t>
            </w:r>
            <w:r>
              <w:tab/>
            </w:r>
            <w:r>
              <w:t>Jenħtieġ li l-prinċipji tal-Pilastru Ewropew tad-Drittijiet Soċjali japplikaw għall-attivitajiet kollha mwettqa fil-kuntest tar-Riżerva ta’ Talent tal-UE, b’mod partikolari fir-rigward tad-dritt għal trattament ġust u ugwali</w:t>
            </w:r>
            <w:r>
              <w:rPr>
                <w:b/>
                <w:i/>
              </w:rPr>
              <w:t>, inkluż</w:t>
            </w:r>
            <w:r>
              <w:t xml:space="preserve"> fir-rigward tal-kundizzjonijiet tax-xogħol </w:t>
            </w:r>
            <w:r>
              <w:rPr>
                <w:b/>
                <w:i/>
              </w:rPr>
              <w:t>u tal-impjieg</w:t>
            </w:r>
            <w:r>
              <w:t>, il-pagi minimi</w:t>
            </w:r>
            <w:r>
              <w:rPr>
                <w:b/>
                <w:i/>
              </w:rPr>
              <w:t>, ir-rimunerazzjoni</w:t>
            </w:r>
            <w:r>
              <w:t xml:space="preserve">, l-aċċess għall-protezzjoni soċjali, </w:t>
            </w:r>
            <w:r>
              <w:rPr>
                <w:b/>
                <w:i/>
              </w:rPr>
              <w:t>il-benefiċċji soċjali u tat-taxxa, il-kura tas-saħħa, l-edukazzjoni</w:t>
            </w:r>
            <w:r>
              <w:t xml:space="preserve">, </w:t>
            </w:r>
            <w:r>
              <w:rPr>
                <w:b/>
                <w:i/>
              </w:rPr>
              <w:t>id-drittijiet tat-trade unions, l-aċċess għall-akkomodazzjoni</w:t>
            </w:r>
            <w:r>
              <w:t xml:space="preserve"> u l-protezzjoni taż-żgħażagħ fuq il-post tax-xogħol. F’konformità ma’ dawk il-prinċipji, jenħtieġ li r-Riżerva ta’ Talent tal-UE tiżgura impjieg ta’ kwalità.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Jenħtieġ li l-prinċipji tal-Pilastru Ewropew tad-Drittijiet Soċjali japplikaw għall-attivitajiet kollha mwettqa fil-kuntest tar-Riżerva ta’ Talent tal-UE, </w:t>
            </w:r>
            <w:r>
              <w:rPr>
                <w:b/>
                <w:i/>
              </w:rPr>
              <w:t>b’mod partikolari fir-rigward tad-dritt għal trattament ġust u ugwali fir-rigward tal-kundizzjonijiet tax-xogħol, il-pagi minimi, l-aċċess għall-protezzjoni soċjali, it-taħriġ, u l-protezzjoni taż-żgħażagħ fuq il-post tax-xogħol</w:t>
            </w:r>
            <w:r>
              <w:t>. F’konformità ma’ dawk il-prinċipji, jenħtieġ li r-Riżerva ta’ Talent tal-UE tiżgura impjieg ta’ kwalità.</w:t>
            </w:r>
          </w:p>
        </w:tc>
        <w:tc>
          <w:tcPr>
            <w:tcW w:w="4876" w:type="dxa"/>
            <w:tcBorders>
              <w:top w:val="nil"/>
              <w:left w:val="nil"/>
              <w:bottom w:val="nil"/>
              <w:right w:val="nil"/>
            </w:tcBorders>
          </w:tcPr>
          <w:p>
            <w:pPr>
              <w:pStyle w:val="Normal6a"/>
            </w:pPr>
            <w:r>
              <w:t>(22)</w:t>
            </w:r>
            <w:r>
              <w:tab/>
            </w:r>
            <w:r>
              <w:t xml:space="preserve">Jenħtieġ li l-prinċipji tal-Pilastru Ewropew tad-Drittijiet Soċjali japplikaw għall-attivitajiet kollha mwettqa fil-kuntest tar-Riżerva ta’ Talent tal-UE, </w:t>
            </w:r>
            <w:r>
              <w:rPr>
                <w:b/>
                <w:i/>
              </w:rPr>
              <w:t>f’konformità mal-liġijiet nazzjonali eżistenti</w:t>
            </w:r>
            <w:r>
              <w:t>. F’konformità ma’ dawk il-prinċipji, jenħtieġ li r-Riżerva ta’ Talent tal-UE tiżgura impjieg ta’ kwalità.</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Jenħtieġ li l-prinċipji tal-Pilastru Ewropew tad-Drittijiet Soċjali japplikaw għall-attivitajiet kollha mwettqa fil-kuntest tar-Riżerva ta’ Talent tal-UE, b’mod partikolari fir-rigward tad-dritt għal trattament ġust u ugwali fir-rigward tal-kundizzjonijiet tax-xogħol, il-pagi minimi, l-aċċess għall-protezzjoni soċjali, it-taħriġ, u l-protezzjoni taż-żgħażagħ fuq il-post tax-xogħol. F’konformità ma’ dawk il-prinċipji, jenħtieġ li r-Riżerva ta’ Talent tal-UE tiżgura impjieg ta’ kwalità.</w:t>
            </w:r>
          </w:p>
        </w:tc>
        <w:tc>
          <w:tcPr>
            <w:tcW w:w="4876" w:type="dxa"/>
            <w:tcBorders>
              <w:top w:val="nil"/>
              <w:left w:val="nil"/>
              <w:bottom w:val="nil"/>
              <w:right w:val="nil"/>
            </w:tcBorders>
          </w:tcPr>
          <w:p>
            <w:pPr>
              <w:pStyle w:val="Normal6a"/>
            </w:pPr>
            <w:r>
              <w:t>(22)</w:t>
            </w:r>
            <w:r>
              <w:tab/>
            </w:r>
            <w:r>
              <w:t>Jenħtieġ li l-prinċipji tal-Pilastru Ewropew tad-Drittijiet Soċjali japplikaw għall-attivitajiet kollha mwettqa fil-kuntest tar-Riżerva ta’ Talent tal-UE, b’mod partikolari fir-rigward tad-dritt għal trattament ġust u ugwali fir-rigward tal-kundizzjonijiet tax-xogħol, il-pagi minimi, l-aċċess għall-protezzjoni soċjali, it-taħriġ, u l-protezzjoni taż-żgħażagħ fuq il-post tax-xogħol</w:t>
            </w:r>
            <w:r>
              <w:rPr>
                <w:b/>
                <w:i/>
              </w:rPr>
              <w:t>, mingħajr preġudizzju għar-regoli nazzjonali</w:t>
            </w:r>
            <w:r>
              <w:t>. F’konformità ma’ dawk il-prinċipji, jenħtieġ li r-Riżerva ta’ Talent tal-UE tiżgura impjieg ta’ kwalità.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Jenħtieġ li l-prinċipji tal-Pilastru Ewropew tad-Drittijiet Soċjali japplikaw għall-attivitajiet kollha mwettqa fil-kuntest tar-Riżerva ta’ Talent tal-UE, b’mod partikolari fir-rigward tad-dritt għal trattament ġust u ugwali fir-rigward tal-kundizzjonijiet tax-xogħol, il-pagi minimi, l-aċċess għall-protezzjoni soċjali, it-taħriġ, u l-protezzjoni taż-żgħażagħ fuq il-post tax-xogħol. F’konformità ma’ dawk il-prinċipji, jenħtieġ li r-Riżerva ta’ Talent tal-UE tiżgura impjieg ta’ kwalità.</w:t>
            </w:r>
          </w:p>
        </w:tc>
        <w:tc>
          <w:tcPr>
            <w:tcW w:w="4876" w:type="dxa"/>
            <w:tcBorders>
              <w:top w:val="nil"/>
              <w:left w:val="nil"/>
              <w:bottom w:val="nil"/>
              <w:right w:val="nil"/>
            </w:tcBorders>
          </w:tcPr>
          <w:p>
            <w:pPr>
              <w:pStyle w:val="Normal6a"/>
            </w:pPr>
            <w:r>
              <w:t>(22)</w:t>
            </w:r>
            <w:r>
              <w:tab/>
            </w:r>
            <w:r>
              <w:t>Jenħtieġ li l-prinċipji tal-Pilastru Ewropew tad-Drittijiet Soċjali japplikaw għall-attivitajiet kollha mwettqa fil-kuntest tar-Riżerva ta’ Talent tal-UE, b’mod partikolari fir-rigward tad-dritt għal trattament ġust u ugwali fir-rigward tal-kundizzjonijiet tax-xogħol, il-pagi minimi, l-aċċess għall-protezzjoni soċjali, it-taħriġ, u l-protezzjoni taż-żgħażagħ fuq il-post tax-xogħol</w:t>
            </w:r>
            <w:r>
              <w:rPr>
                <w:b/>
                <w:i/>
              </w:rPr>
              <w:t>, mingħajr preġudizzju għar-regoli nazzjonali</w:t>
            </w:r>
            <w:r>
              <w:t>. F’konformità ma’ dawk il-prinċipji, jenħtieġ li r-Riżerva ta’ Talent tal-UE tiżgura impjieg ta’ kwalità.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Jenħtieġ li l-prinċipji tal-Pilastru Ewropew tad-Drittijiet Soċjali japplikaw għall-attivitajiet kollha mwettqa fil-kuntest tar-Riżerva ta’ Talent tal-UE, b’mod partikolari fir-rigward tad-dritt għal trattament ġust u ugwali fir-rigward tal-kundizzjonijiet tax-xogħol, il-pagi minimi, </w:t>
            </w:r>
            <w:r>
              <w:rPr>
                <w:b/>
                <w:i/>
              </w:rPr>
              <w:t>l-aċċess għall-protezzjoni soċjali, it-taħriġ,</w:t>
            </w:r>
            <w:r>
              <w:t xml:space="preserve"> u l-protezzjoni taż-żgħażagħ fuq il-post tax-xogħol. F’konformità ma’ dawk il-prinċipji, jenħtieġ li r-Riżerva ta’ Talent tal-UE tiżgura impjieg ta’ kwalità.</w:t>
            </w:r>
          </w:p>
        </w:tc>
        <w:tc>
          <w:tcPr>
            <w:tcW w:w="4876" w:type="dxa"/>
            <w:tcBorders>
              <w:top w:val="nil"/>
              <w:left w:val="nil"/>
              <w:bottom w:val="nil"/>
              <w:right w:val="nil"/>
            </w:tcBorders>
          </w:tcPr>
          <w:p>
            <w:pPr>
              <w:pStyle w:val="Normal6a"/>
            </w:pPr>
            <w:r>
              <w:t>(22)</w:t>
            </w:r>
            <w:r>
              <w:tab/>
            </w:r>
            <w:r>
              <w:t>Jenħtieġ li l-prinċipji tal-Pilastru Ewropew tad-Drittijiet Soċjali japplikaw għall-attivitajiet kollha mwettqa fil-kuntest tar-Riżerva ta’ Talent tal-UE, b’mod partikolari fir-rigward tad-dritt għal trattament ġust u ugwali fir-rigward tal-kundizzjonijiet tax-xogħol, il-pagi minimi, u l-protezzjoni taż-żgħażagħ fuq il-post tax-xogħol. F’konformità ma’ dawk il-prinċipji, jenħtieġ li r-Riżerva ta’ Talent tal-UE tiżgura impjieg ta’ kwalità.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Jenħtieġ li l-prinċipji tal-Pilastru Ewropew tad-Drittijiet Soċjali japplikaw għall-attivitajiet kollha mwettqa fil-kuntest tar-Riżerva ta’ Talent tal-UE, b’mod partikolari fir-rigward tad-dritt għal trattament ġust u ugwali fir-rigward tal-kundizzjonijiet tax-xogħol, </w:t>
            </w:r>
            <w:r>
              <w:rPr>
                <w:b/>
                <w:i/>
              </w:rPr>
              <w:t>il-pagi minimi</w:t>
            </w:r>
            <w:r>
              <w:t>, l-aċċess għall-protezzjoni soċjali, it-taħriġ, u l-protezzjoni taż-żgħażagħ fuq il-post tax-xogħol. F’konformità ma’ dawk il-prinċipji, jenħtieġ li r-Riżerva ta’ Talent tal-UE tiżgura impjieg ta’ kwalità.</w:t>
            </w:r>
          </w:p>
        </w:tc>
        <w:tc>
          <w:tcPr>
            <w:tcW w:w="4876" w:type="dxa"/>
            <w:tcBorders>
              <w:top w:val="nil"/>
              <w:left w:val="nil"/>
              <w:bottom w:val="nil"/>
              <w:right w:val="nil"/>
            </w:tcBorders>
          </w:tcPr>
          <w:p>
            <w:pPr>
              <w:pStyle w:val="Normal6a"/>
            </w:pPr>
            <w:r>
              <w:t>(22)</w:t>
            </w:r>
            <w:r>
              <w:tab/>
            </w:r>
            <w:r>
              <w:t xml:space="preserve">Jenħtieġ li l-prinċipji tal-Pilastru Ewropew tad-Drittijiet Soċjali japplikaw għall-attivitajiet kollha mwettqa fil-kuntest tar-Riżerva ta’ Talent tal-UE, b’mod partikolari fir-rigward tad-dritt għal trattament ġust u ugwali fir-rigward tal-kundizzjonijiet tax-xogħol, </w:t>
            </w:r>
            <w:r>
              <w:rPr>
                <w:b/>
                <w:i/>
              </w:rPr>
              <w:t>ir-remunerazzjoni</w:t>
            </w:r>
            <w:r>
              <w:t>, l-aċċess għall-protezzjoni soċjali, it-taħriġ, u l-protezzjoni taż-żgħażagħ fuq il-post tax-xogħol. F’konformità ma’ dawk il-prinċipji, jenħtieġ li r-Riżerva ta’ Talent tal-UE tiżgura impjieg ta’ kwalità.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Jenħtieġ li l-prinċipji tal-Pilastru Ewropew tad-Drittijiet Soċjali japplikaw għall-attivitajiet kollha mwettqa fil-kuntest tar-Riżerva ta’ Talent tal-UE, b’mod partikolari fir-rigward tad-dritt għal trattament ġust u ugwali fir-rigward tal-kundizzjonijiet tax-xogħol, il-pagi </w:t>
            </w:r>
            <w:r>
              <w:rPr>
                <w:b/>
                <w:i/>
              </w:rPr>
              <w:t>minimi</w:t>
            </w:r>
            <w:r>
              <w:t>, l-aċċess għall-protezzjoni soċjali, it-taħriġ, u l-protezzjoni taż-żgħażagħ fuq il-post tax-xogħol. F’konformità ma’ dawk il-prinċipji, jenħtieġ li r-Riżerva ta’ Talent tal-UE tiżgura impjieg ta’ kwalità.</w:t>
            </w:r>
          </w:p>
        </w:tc>
        <w:tc>
          <w:tcPr>
            <w:tcW w:w="4876" w:type="dxa"/>
            <w:tcBorders>
              <w:top w:val="nil"/>
              <w:left w:val="nil"/>
              <w:bottom w:val="nil"/>
              <w:right w:val="nil"/>
            </w:tcBorders>
          </w:tcPr>
          <w:p>
            <w:pPr>
              <w:pStyle w:val="Normal6a"/>
            </w:pPr>
            <w:r>
              <w:t>(22)</w:t>
            </w:r>
            <w:r>
              <w:tab/>
            </w:r>
            <w:r>
              <w:t>Jenħtieġ li l-prinċipji tal-Pilastru Ewropew tad-Drittijiet Soċjali japplikaw għall-attivitajiet kollha mwettqa fil-kuntest tar-Riżerva ta’ Talent tal-UE, b’mod partikolari fir-rigward tad-dritt għal trattament ġust u ugwali fir-rigward tal-kundizzjonijiet tax-xogħol, il-pagi, l-aċċess għall-protezzjoni soċjali, it-taħriġ, u l-protezzjoni taż-żgħażagħ fuq il-post tax-xogħol. F’konformità ma’ dawk il-prinċipji, jenħtieġ li r-Riżerva ta’ Talent tal-UE tiżgura impjieg ta’ kwalità.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w:t>
            </w:r>
            <w:r>
              <w:rPr>
                <w:b/>
                <w:i/>
              </w:rPr>
              <w:t>l-impjegaturi jikkonformaw mad-dritt</w:t>
            </w:r>
            <w:r>
              <w:t xml:space="preserve"> u l-prattika </w:t>
            </w:r>
            <w:r>
              <w:rPr>
                <w:b/>
                <w:i/>
              </w:rPr>
              <w:t>applikabbli tal-Unjoni</w:t>
            </w:r>
            <w:r>
              <w:t>.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u d-Direttiva 2016/801/UE</w:t>
            </w:r>
            <w:r>
              <w:rPr>
                <w:vertAlign w:val="superscript"/>
              </w:rPr>
              <w:t>16</w:t>
            </w:r>
            <w:r>
              <w:t>. F’konformità mad-Direttiva 2019/1152/UE</w:t>
            </w:r>
            <w:r>
              <w:rPr>
                <w:b/>
                <w:i/>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impjegatur la jitlob </w:t>
            </w:r>
            <w:r>
              <w:rPr>
                <w:b/>
                <w:i/>
              </w:rPr>
              <w:t>ħlas</w:t>
            </w:r>
            <w:r>
              <w:t xml:space="preserve">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w:t>
            </w:r>
            <w:r>
              <w:rPr>
                <w:b/>
                <w:i/>
              </w:rPr>
              <w:t>r-Riżerva ta’ Talent tal-UE tagħti prijorità lill-protezzjoni tad-drittijiet tal-ħaddiema migranti, filwaqt li tiżgura li l-proċeduri kollha ta’ reklutaġġ u l-impjieg sussegwenti jaderixxu mal-istandards internazzjonali tax-xogħol u mal-liġijiet</w:t>
            </w:r>
            <w:r>
              <w:t xml:space="preserve"> u l-prattika </w:t>
            </w:r>
            <w:r>
              <w:rPr>
                <w:b/>
                <w:i/>
              </w:rPr>
              <w:t>tal-UE u tal-Istati Membri rigward il-unions, inkluż ir-rispett tal-ftehimiet ta’ negozjar kollettiv, u prattiki ġusti ta’ reklutaġġ.</w:t>
            </w:r>
            <w:r>
              <w:t xml:space="preserve"> </w:t>
            </w:r>
            <w:r>
              <w:rPr>
                <w:b/>
                <w:i/>
              </w:rPr>
              <w:t>Dawk l-impjegaturi li jinstabu jiksru dawn ir-regoli għandhom jiġu esklużi mill-pjattaforma</w:t>
            </w:r>
            <w:r>
              <w:t>.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 xml:space="preserve"> u d-Direttiva 2016/801/UE</w:t>
            </w:r>
            <w:r>
              <w:rPr>
                <w:vertAlign w:val="superscript"/>
              </w:rPr>
              <w:t>16</w:t>
            </w:r>
            <w:r>
              <w:t xml:space="preserve">. F’konformità mad-Direttiva 2019/1152/UE,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w:t>
            </w:r>
            <w:r>
              <w:rPr>
                <w:b/>
                <w:i/>
              </w:rPr>
              <w:t>abitwali</w:t>
            </w:r>
            <w:r>
              <w:t xml:space="preserve"> u t-tip ta’ xogħol, id-durata tal-impjieg, ir-rimunerazzjoni, is-sigħat tax-xogħol, l-ammont ta’ kwalunkwe liv bi ħlas u, fejn applikabbli, kundizzjonijiet tax-xogħol </w:t>
            </w:r>
            <w:r>
              <w:rPr>
                <w:b/>
                <w:i/>
              </w:rPr>
              <w:t>u tal-impjieg</w:t>
            </w:r>
            <w:r>
              <w:t xml:space="preserve"> rilevanti oħrajn. Jenħtieġ li </w:t>
            </w:r>
            <w:r>
              <w:rPr>
                <w:b/>
                <w:i/>
              </w:rPr>
              <w:t>ma jkun hemm l-ebda kost jew tariffa diretti jew indiretti għal persuni li qed ifittxu impjieg minn pajjiżi terzi b’rabta mal-parteċipazzjoni tagħhom fir-Riżerva ta’ Talent tal-UE jew mar-reklutaġġ tagħhom.</w:t>
            </w:r>
            <w:r>
              <w:t xml:space="preserve"> </w:t>
            </w:r>
            <w:r>
              <w:rPr>
                <w:b/>
                <w:i/>
              </w:rPr>
              <w:t>Jenħtieġ li</w:t>
            </w:r>
            <w:r>
              <w:t xml:space="preserve"> impjegatur la jitlob </w:t>
            </w:r>
            <w:r>
              <w:rPr>
                <w:b/>
                <w:i/>
              </w:rPr>
              <w:t>tariffa</w:t>
            </w:r>
            <w:r>
              <w:t xml:space="preserve"> għar-reklutaġġ </w:t>
            </w:r>
            <w:r>
              <w:rPr>
                <w:b/>
                <w:i/>
              </w:rPr>
              <w:t>jew għall-kost tal-ivvjaġġar, għat-tagħmir tax-xogħol u l-akkomodazzjoniu </w:t>
            </w:r>
            <w:r>
              <w:t>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 xml:space="preserve"> 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 </w:t>
            </w:r>
            <w:r>
              <w:rPr>
                <w:b/>
                <w:i/>
              </w:rPr>
              <w:t>Għall-prevenzjoni ta’ stazzjonamenti mhux ġenwini, jenħtieġ li r-Riżerva ta’ Talent tal-UE ma tintużax biex tiffaċilita r-reklutaġġi meta l-ħaddiema jiġu impjegati għall-iskop uniku li jiġu stazzjonati.</w:t>
            </w:r>
            <w:r>
              <w:t xml:space="preserve"> </w:t>
            </w:r>
            <w:r>
              <w:rPr>
                <w:b/>
                <w:i/>
              </w:rPr>
              <w:t>Dan jirrikjedi li l-impjegaturi jikkonformaw mad-Direttiva 2014/67 dwar in-natura ġenwina tal-istazzjonament sabiex jiġu pprevenuti l-abbuż u ċ-ċirkomvenzjoni.</w:t>
            </w:r>
            <w:r>
              <w:t xml:space="preserve"> </w:t>
            </w:r>
            <w:r>
              <w:rPr>
                <w:b/>
                <w:i/>
              </w:rPr>
              <w:t>Jenħtieġ li jiġi stabbilit mekkaniżmu ta’ sorveljanza biex jimmonitorja l-użu tar-Riżerva ta’ Talent tal-UE, jinvestiga l-ilmenti, u jiżgura li l-pjattaforma ma tintużax biex tiffaċilita prattiki tax-xogħol abbużivi jew iddgħajjef id-drittijiet tal-ħaddiema.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Id-Direttiva 2011/98/UE tal-Parlament Ewropew u tal-Kunsill tat-13 ta’ Diċembru 2011</w:t>
            </w:r>
            <w:r>
              <w:rPr>
                <w:b/>
                <w:i/>
              </w:rPr>
              <w:t xml:space="preserve">  </w:t>
            </w:r>
            <w:r>
              <w:t>(ĠU L 343, 23.12.2011, p. 1</w:t>
            </w:r>
            <w:r>
              <w:rPr>
                <w:b/>
                <w:i/>
              </w:rPr>
              <w:t>–</w:t>
            </w:r>
            <w:r>
              <w:t>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 xml:space="preserve">Id-Direttiva 2011/98/UE tal-Parlament Ewropew u tal-Kunsill tat-13 ta’ Diċembru 2011 </w:t>
            </w:r>
            <w:r>
              <w:rPr>
                <w:b/>
                <w:i/>
              </w:rPr>
              <w:t>dwar proċedura ta’ applikazzjoni unika għal permess uniku għal ċittadini ta’ pajjiżi terzi sabiex jirrisjedu u jaħdmu fit-territorju ta’ Stat Membru u dwar ġabra komuni ta’ drittijiet għal ħaddiema ta’ pajjiżi terzi residenti legalment fi Stat Membru</w:t>
            </w:r>
            <w:r>
              <w:t xml:space="preserve"> (ĠU L 343, 23.12.2011, p.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Id-Direttiva 2014/36/UE tal-Parlament Ewropew u tal-Kunsill tas-26 ta’ Frar 2014 dwar il-kondizzjonijiet għad-dħul u s-soġġorn ta’ ċittadini ta’ pajjiżi terzi għall-fini ta’ impjieg bħala ħaddiema staġonali ĠU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 xml:space="preserve">Id-Direttiva 2014/36/UE tal-Parlament Ewropew u tal-Kunsill tas-26 ta’ Frar 2014 dwar il-kondizzjonijiet għad-dħul u s-soġġorn ta’ ċittadini ta’ pajjiżi terzi għall-fini ta’ impjieg bħala ħaddiema staġonali </w:t>
            </w:r>
            <w:r>
              <w:rPr>
                <w:b/>
                <w:i/>
              </w:rPr>
              <w:t>(</w:t>
            </w:r>
            <w:r>
              <w:t>ĠU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Id-Direttiva (UE) 2021/1883 tal-Parlament Ewropew u tal-Kunsill tal-20 ta’ Ottubru 2021 dwar il-kondizzjonijiet tad-dħul u tar-residenza ta’ ċittadini ta’ pajjiżi terzi għall-fini ta’ impjieg bi kwalifiki għoljin, u li tħassar id-Direttiva tal-Kunsill 2009/50/KE</w:t>
            </w:r>
            <w:r>
              <w:rPr>
                <w:b/>
                <w:i/>
              </w:rPr>
              <w:t>,</w:t>
            </w:r>
            <w:r>
              <w:t xml:space="preserve"> ĠU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 xml:space="preserve">Id-Direttiva (UE) 2021/1883 tal-Parlament Ewropew u tal-Kunsill tal-20 ta’ Ottubru 2021 dwar il-kondizzjonijiet tad-dħul u tar-residenza ta’ ċittadini ta’ pajjiżi terzi għall-fini ta’ impjieg bi kwalifiki għoljin, u li tħassar id-Direttiva tal-Kunsill 2009/50/KE </w:t>
            </w:r>
            <w:r>
              <w:rPr>
                <w:b/>
                <w:i/>
              </w:rPr>
              <w:t>(</w:t>
            </w:r>
            <w:r>
              <w:t>ĠU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Id-Direttiva (UE) 2019/1152 tal-Parlament Ewropew u tal-Kunsill tal-20 ta’ Ġunju 2019 dwar kondizzjonijiet tax-xogħol trasparenti u prevedibbli fl-Unjoni Ewropea (ĠU L 186, 11.7.2019, p.</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w:t>
            </w:r>
            <w:r>
              <w:rPr>
                <w:b/>
                <w:i/>
              </w:rPr>
              <w:t> </w:t>
            </w:r>
            <w:r>
              <w:t xml:space="preserve">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impjegatur la jitlob </w:t>
            </w:r>
            <w:r>
              <w:rPr>
                <w:b/>
                <w:i/>
              </w:rPr>
              <w:t>ħlas</w:t>
            </w:r>
            <w:r>
              <w:t xml:space="preserve">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w:t>
            </w:r>
            <w:r>
              <w:rPr>
                <w:b/>
                <w:i/>
              </w:rPr>
              <w:t>, inkluż il-prinċipju li l-ħaddiema u l-persuni li qed ifittxu impjieg jenħtieġ li ma jħallsu l-ebda tariffa jew kost.</w:t>
            </w:r>
            <w:r>
              <w:t xml:space="preserve"> </w:t>
            </w:r>
            <w:r>
              <w:rPr>
                <w:b/>
                <w:i/>
              </w:rPr>
              <w:t>Għaldaqstant, il-parteċipazzjoni fir-Riżerva ta’ Talent jenħtieġ li tkun mingħajr ħlas għal dawk li qed ifittxu impjieg</w:t>
            </w:r>
            <w:r>
              <w: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 xml:space="preserve"> 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impjegatur la jitlob </w:t>
            </w:r>
            <w:r>
              <w:rPr>
                <w:b/>
                <w:i/>
              </w:rPr>
              <w:t>tariffa</w:t>
            </w:r>
            <w:r>
              <w:t xml:space="preserve"> għar-reklutaġġ </w:t>
            </w:r>
            <w:r>
              <w:rPr>
                <w:b/>
                <w:i/>
              </w:rPr>
              <w:t>jew kostijiet relatati,</w:t>
            </w:r>
            <w:r>
              <w:t xml:space="preserve">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 xml:space="preserve"> 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 </w:t>
            </w:r>
            <w:r>
              <w:rPr>
                <w:b/>
                <w:i/>
              </w:rPr>
              <w:t>Jenħtieġ li l-impjegaturi u l-intermedjarji jintalbu jiddikjaraw li huma jirrispettaw ir-reklutaġġ ġust skont l-istandards internazzjonali tax-xogħol meta jirreġistraw post tax-xogħol vakanti.</w:t>
            </w:r>
            <w:r>
              <w:t xml:space="preserve"> </w:t>
            </w:r>
            <w:r>
              <w:rPr>
                <w:b/>
                <w:i/>
              </w:rPr>
              <w:t>Il-prinċipju li l-ebda ħaddiem jew persuna li qed tfittex impjieg ma għandha tħallas tariffi tar-reklutaġġ jew kostijiet relatati jenħtieġ li jiġi ddikjarat b’mod ċar fuq il-pjattaforma u fil-postijiet tax-xogħol vakanti. Il-monitoraġġ proattiv tal-konformità tal-impjegaturi jenħtieġ li jiġi żgurat mill-Punti ta’ Kuntatt Nazzjonali b’koordinazzjoni, kif rilevanti, mas-sħab soċjali.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Id-Direttiva 2011/98/UE tal-Parlament Ewropew u tal-Kunsill tat-13 ta’ Diċembru 2011</w:t>
            </w:r>
            <w:r>
              <w:rPr>
                <w:b/>
                <w:i/>
              </w:rPr>
              <w:t xml:space="preserve">  </w:t>
            </w:r>
            <w:r>
              <w:t>(ĠU L 343, 23.12.2011, p. 1</w:t>
            </w:r>
            <w:r>
              <w:rPr>
                <w:b/>
                <w:i/>
              </w:rPr>
              <w:t>–</w:t>
            </w:r>
            <w:r>
              <w:t>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 xml:space="preserve">Id-Direttiva 2011/98/UE tal-Parlament Ewropew u tal-Kunsill tat-13 ta’ Diċembru 2011 </w:t>
            </w:r>
            <w:r>
              <w:rPr>
                <w:b/>
                <w:i/>
              </w:rPr>
              <w:t>dwar proċedura ta’ applikazzjoni unika għal permess uniku għal ċittadini ta’ pajjiżi terzi sabiex jirrisjedu u jaħdmu fit-territorju ta’ Stat Membru u dwar ġabra komuni ta’ drittijiet għal ħaddiema ta’ pajjiżi terzi residenti legalment fi Stat Membru</w:t>
            </w:r>
            <w:r>
              <w:t xml:space="preserve"> (ĠU L 343, 23.12.2011, p.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Id-Direttiva 2014/36/UE tal-Parlament Ewropew u tal-Kunsill tas-26 ta’ Frar 2014 dwar il-kondizzjonijiet għad-dħul u s-soġġorn ta’ ċittadini ta’ pajjiżi terzi għall-fini ta’ impjieg bħala ħaddiema staġonali ĠU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Id-Direttiva 2014/36/UE tal-Parlament Ewropew u tal-Kunsill tas-26 ta’ Frar 2014 dwar il-kondizzjonijiet għad-dħul u s-soġġorn ta’ ċittadini ta’ pajjiżi terzi għall-fini ta’ impjieg bħala ħaddiema staġonali ĠU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Id-Direttiva (UE) 2021/1883 tal-Parlament Ewropew u tal-Kunsill tal-20 ta’ Ottubru 2021 dwar il-kondizzjonijiet tad-dħul u tar-residenza ta’ ċittadini ta’ pajjiżi terzi għall-fini ta’ impjieg bi kwalifiki għoljin, u li tħassar id-Direttiva tal-Kunsill 2009/50/KE</w:t>
            </w:r>
            <w:r>
              <w:rPr>
                <w:b/>
                <w:i/>
              </w:rPr>
              <w:t>,</w:t>
            </w:r>
            <w:r>
              <w:t xml:space="preserve"> ĠU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 xml:space="preserve">Id-Direttiva (UE) 2021/1883 tal-Parlament Ewropew u tal-Kunsill tal-20 ta’ Ottubru 2021 dwar il-kondizzjonijiet tad-dħul u tar-residenza ta’ ċittadini ta’ pajjiżi terzi għall-fini ta’ impjieg bi kwalifiki għoljin, u li tħassar id-Direttiva tal-Kunsill 2009/50/KE </w:t>
            </w:r>
            <w:r>
              <w:rPr>
                <w:b/>
                <w:i/>
              </w:rPr>
              <w:t>(</w:t>
            </w:r>
            <w:r>
              <w:t>ĠU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w:t>
            </w:r>
            <w:r>
              <w:rPr>
                <w:b/>
                <w:i/>
              </w:rPr>
              <w:t> </w:t>
            </w:r>
            <w:r>
              <w:t xml:space="preserve">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u d-Direttiva 2016/801/UE</w:t>
            </w:r>
            <w:r>
              <w:rPr>
                <w:vertAlign w:val="superscript"/>
              </w:rPr>
              <w:t>16</w:t>
            </w:r>
            <w:r>
              <w:t xml:space="preserve">. F’konformità mad-Direttiva </w:t>
            </w:r>
            <w:r>
              <w:rPr>
                <w:b/>
                <w:i/>
              </w:rPr>
              <w:t>2019/1152/UE</w:t>
            </w:r>
            <w:r>
              <w:rPr>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impjegatur la jitlob </w:t>
            </w:r>
            <w:r>
              <w:rPr>
                <w:b/>
                <w:i/>
              </w:rPr>
              <w:t>ħlas</w:t>
            </w:r>
            <w:r>
              <w:t xml:space="preserve">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 xml:space="preserve"> u d-Direttiva 2016/801/UE</w:t>
            </w:r>
            <w:r>
              <w:rPr>
                <w:vertAlign w:val="superscript"/>
              </w:rPr>
              <w:t>16</w:t>
            </w:r>
            <w:r>
              <w:t xml:space="preserve">. F’konformità mad-Direttiva </w:t>
            </w:r>
            <w:r>
              <w:rPr>
                <w:b/>
                <w:i/>
              </w:rPr>
              <w:t>(UE) 2019/1152</w:t>
            </w:r>
            <w:r>
              <w:rPr>
                <w:vertAlign w:val="superscript"/>
              </w:rPr>
              <w:t>17</w:t>
            </w:r>
            <w:r>
              <w:t xml:space="preserve">, jenħtieġ li l-impjegaturi li jipparteċipaw fir-Riżerva ta’ Talent tal-UE jipprovdu lill-persuni rreġistrati li qed ifittxu impjieg minn pajjiżi terzi informazzjoni bil-miktub u b’lingwa li tinftiehem </w:t>
            </w:r>
            <w:r>
              <w:rPr>
                <w:b/>
                <w:i/>
              </w:rPr>
              <w:t>(fejn teknikament possibbli mill-inqas bil-lingwi uffiċjali tal-Istati Membri kollha tal-UE, kif ukoll bil-lingwi uffiċjali tal-pajjiżi terzi li jipparteċipaw fis-Sħubijiet ta’ Talent, kif ukoll il-lingwi uffiċjali tal-għaxar nazzjonalitajiet li rċevew l-ogħla għadd ta’ permessi uniċi fl-UE matul l-aħħar tliet snin)</w:t>
            </w:r>
            <w:r>
              <w:t xml:space="preserve">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impjegatur la jitlob </w:t>
            </w:r>
            <w:r>
              <w:rPr>
                <w:b/>
                <w:i/>
              </w:rPr>
              <w:t>tariffa</w:t>
            </w:r>
            <w:r>
              <w:t xml:space="preserve">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 xml:space="preserve"> 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Id-Direttiva 2011/98/UE tal-Parlament Ewropew u tal-Kunsill tat-13 ta’ Diċembru 2011</w:t>
            </w:r>
            <w:r>
              <w:rPr>
                <w:b/>
                <w:i/>
              </w:rPr>
              <w:t xml:space="preserve">  </w:t>
            </w:r>
            <w:r>
              <w:t>(ĠU L 343, 23.12.2011, p. 1</w:t>
            </w:r>
            <w:r>
              <w:rPr>
                <w:b/>
                <w:i/>
              </w:rPr>
              <w:t>–</w:t>
            </w:r>
            <w:r>
              <w:t>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 xml:space="preserve">Id-Direttiva 2011/98/UE tal-Parlament Ewropew u tal-Kunsill tat-13 ta’ Diċembru 2011 </w:t>
            </w:r>
            <w:r>
              <w:rPr>
                <w:b/>
                <w:i/>
              </w:rPr>
              <w:t>dwar proċedura ta’ applikazzjoni unika għal permess uniku għal ċittadini ta’ pajjiżi terzi sabiex jirrisjedu u jaħdmu fit-territorju ta’ Stat Membru u dwar ġabra komuni ta’ drittijiet għal ħaddiema ta’ pajjiżi terzi residenti legalment fi Stat Membru</w:t>
            </w:r>
            <w:r>
              <w:t xml:space="preserve"> (ĠU L 343, 23.12.2011, p.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Id-Direttiva 2014/36/UE tal-Parlament Ewropew u tal-Kunsill tas-26 ta’ Frar 2014 dwar il-kondizzjonijiet għad-dħul u s-soġġorn ta’ ċittadini ta’ pajjiżi terzi għall-fini ta’ impjieg bħala ħaddiema staġonali ĠU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 xml:space="preserve">Id-Direttiva 2014/36/UE tal-Parlament Ewropew u tal-Kunsill tas-26 ta’ Frar 2014 dwar il-kondizzjonijiet għad-dħul u s-soġġorn ta’ ċittadini ta’ pajjiżi terzi għall-fini ta’ impjieg bħala ħaddiema staġonali </w:t>
            </w:r>
            <w:r>
              <w:rPr>
                <w:b/>
                <w:i/>
              </w:rPr>
              <w:t>(</w:t>
            </w:r>
            <w:r>
              <w:t>ĠU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Id-Direttiva (UE) 2021/1883 tal-Parlament Ewropew u tal-Kunsill tal-20 ta’ Ottubru 2021 dwar il-kondizzjonijiet tad-dħul u tar-residenza ta’ ċittadini ta’ pajjiżi terzi għall-fini ta’ impjieg bi kwalifiki għoljin, u li tħassar id-Direttiva tal-Kunsill 2009/50/KE</w:t>
            </w:r>
            <w:r>
              <w:rPr>
                <w:b/>
                <w:i/>
              </w:rPr>
              <w:t>,</w:t>
            </w:r>
            <w:r>
              <w:t xml:space="preserve"> ĠU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 xml:space="preserve">Id-Direttiva (UE) 2021/1883 tal-Parlament Ewropew u tal-Kunsill tal-20 ta’ Ottubru 2021 dwar il-kondizzjonijiet tad-dħul u tar-residenza ta’ ċittadini ta’ pajjiżi terzi għall-fini ta’ impjieg bi kwalifiki għoljin, u li tħassar id-Direttiva tal-Kunsill 2009/50/KE </w:t>
            </w:r>
            <w:r>
              <w:rPr>
                <w:b/>
                <w:i/>
              </w:rPr>
              <w:t>(</w:t>
            </w:r>
            <w:r>
              <w:t>ĠU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w:t>
            </w:r>
            <w:r>
              <w:rPr>
                <w:b/>
                <w:i/>
              </w:rPr>
              <w:t> </w:t>
            </w:r>
            <w:r>
              <w:t xml:space="preserve">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L-Organizzazzjoni Internazzjonali tax-xogħol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w:t>
            </w:r>
            <w:r>
              <w:rPr>
                <w:b/>
                <w:i/>
              </w:rPr>
              <w:t>It-trattament ugwali tal-persuni li qed ifittxu impjieg minn pajjiżi terzi fir-rigward ta’ ċittadini tal-Istati Membri parteċipanti jenħtieġ li jiġi żgurat ukoll mill-impjegaturi f’konformità mad-Direttiva 2011/98</w:t>
            </w:r>
            <w:r>
              <w:rPr>
                <w:b/>
                <w:i/>
                <w:vertAlign w:val="superscript"/>
              </w:rPr>
              <w:t>13</w:t>
            </w:r>
            <w:r>
              <w:rPr>
                <w:b/>
                <w:i/>
              </w:rPr>
              <w:t>, id-Direttiva 2014/36/UE</w:t>
            </w:r>
            <w:r>
              <w:rPr>
                <w:b/>
                <w:i/>
                <w:vertAlign w:val="superscript"/>
              </w:rPr>
              <w:t>14</w:t>
            </w:r>
            <w:r>
              <w:rPr>
                <w:b/>
                <w:i/>
              </w:rPr>
              <w:t>, id-Direttiva 2021/1883/UE</w:t>
            </w:r>
            <w:r>
              <w:rPr>
                <w:b/>
                <w:i/>
                <w:vertAlign w:val="superscript"/>
              </w:rPr>
              <w:t>15</w:t>
            </w:r>
            <w:r>
              <w:rPr>
                <w:b/>
                <w:i/>
              </w:rPr>
              <w:t>u d-Direttiva 2016/801/UE</w:t>
            </w:r>
            <w:r>
              <w:rPr>
                <w:b/>
                <w:i/>
                <w:vertAlign w:val="superscript"/>
              </w:rPr>
              <w:t>16</w:t>
            </w:r>
            <w:r>
              <w:rPr>
                <w:b/>
                <w:i/>
              </w:rPr>
              <w:t>.</w:t>
            </w:r>
            <w:r>
              <w:t xml:space="preserve"> F’konformità mad-Direttiva 2019/1152/UE</w:t>
            </w:r>
            <w:r>
              <w:rPr>
                <w:b/>
                <w:i/>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w:t>
            </w:r>
            <w:r>
              <w:rPr>
                <w:b/>
                <w:i/>
              </w:rPr>
              <w:t>fil-bidu tal-impjieg</w:t>
            </w:r>
            <w:r>
              <w:t>. Jenħtieġ li din l-informazzjoni tinkludi mill-inqas il-post u t-tip ta’ xogħol, id-durata tal-impjieg, ir-rimunerazzjoni, is-sigħat tax-xogħol, l-ammont ta’ kwalunkwe liv bi ħlas u, fejn applikabbli, kundizzjonijiet tax-xogħol rilevanti oħrajn. Jenħtieġ li impjegatur la jitlob ħlas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c>
          <w:tcPr>
            <w:tcW w:w="4876" w:type="dxa"/>
            <w:tcBorders>
              <w:top w:val="nil"/>
              <w:left w:val="nil"/>
              <w:bottom w:val="nil"/>
              <w:right w:val="nil"/>
            </w:tcBorders>
          </w:tcPr>
          <w:p>
            <w:pPr>
              <w:pStyle w:val="Normal6a"/>
            </w:pPr>
            <w:r>
              <w:t>(23)</w:t>
            </w:r>
            <w:r>
              <w:tab/>
            </w:r>
            <w:r>
              <w:t>L-Organizzazzjoni Internazzjonali tax-xogħol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F’konformità mad-Direttiva 2019/1152/UE</w:t>
            </w:r>
            <w:r>
              <w:rPr>
                <w:vertAlign w:val="superscript"/>
              </w:rPr>
              <w:t>18</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w:t>
            </w:r>
            <w:r>
              <w:rPr>
                <w:b/>
                <w:i/>
              </w:rPr>
              <w:t>meta jibda l-impjieg</w:t>
            </w:r>
            <w:r>
              <w:t>. Jenħtieġ li din l-informazzjoni tinkludi mill-inqas il-post u t-tip ta’ xogħol, id-durata tal-impjieg, ir-rimunerazzjoni, is-sigħat tax-xogħol, l-ammont ta’ kwalunkwe liv bi ħlas u, fejn applikabbli, kundizzjonijiet tax-xogħol rilevanti oħrajn. Jenħtieġ li impjegatur la jitlob ħlas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 xml:space="preserve"> 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Id-Direttiva 2011/98/UE tal-Parlament Ewropew u tal-Kunsill tat-13 ta’ Diċembru 2011  (ĠU L 343, 23.12.2011, p.</w:t>
            </w:r>
            <w:r>
              <w:t xml:space="preserve"> </w:t>
            </w:r>
            <w:r>
              <w:rPr>
                <w:b/>
                <w:i/>
              </w:rPr>
              <w:t>1–9,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Id-Direttiva 2014/36/UE tal-Parlament Ewropew u tal-Kunsill tas-26 ta’ Frar 2014 dwar il-kondizzjonijiet għad-dħul u s-soġġorn ta’ ċittadini ta’ pajjiżi terzi għall-fini ta’ impjieg bħala ħaddiema staġonali ĠU L 94, 28.3.2014, p.</w:t>
            </w:r>
            <w:r>
              <w:t xml:space="preserve"> </w:t>
            </w:r>
            <w:r>
              <w:rPr>
                <w:b/>
                <w:i/>
              </w:rPr>
              <w:t>375, ELI:</w:t>
            </w:r>
            <w:r>
              <w:t xml:space="preserve"> </w:t>
            </w:r>
            <w:r>
              <w:rPr>
                <w:b/>
                <w:i/>
              </w:rPr>
              <w:t>http://data.europa.eu/eli/dir/2014/36/oj).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Id-Direttiva (UE) 2021/1883 tal-Parlament Ewropew u tal-Kunsill tal-20 ta’ Ottubru 2021 dwar il-kondizzjonijiet tad-dħul u tar-residenza ta’ ċittadini ta’ pajjiżi terzi għall-fini ta’ impjieg bi kwalifiki għoljin, u li tħassar id-Direttiva tal-Kunsill 2009/50/KE, ĠU L 382, 28.10.2021, p.</w:t>
            </w:r>
            <w:r>
              <w:t xml:space="preserve"> </w:t>
            </w:r>
            <w:r>
              <w:rPr>
                <w:b/>
                <w:i/>
              </w:rPr>
              <w:t>1, ELI: http://data.europa.eu/eli/dir/2021/1883/oj).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w:t>
            </w:r>
            <w:r>
              <w:t xml:space="preserve"> </w:t>
            </w:r>
            <w:r>
              <w:rPr>
                <w:b/>
                <w:i/>
              </w:rPr>
              <w:t>21, ELI: http://data.europa.eu/eli/dir/2016/801/oj).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Id-Direttiva (UE) 2019/1152 tal-Parlament Ewropew u tal-Kunsill tal-20 ta’ Ġunju 2019 dwar kondizzjonijiet tax-xogħol trasparenti u prevedibbli fl-Unjoni Ewropea (ĠU L 186, 11.7.2019, p.</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w:t>
            </w:r>
            <w:r>
              <w:rPr>
                <w:b/>
                <w:i/>
              </w:rPr>
              <w:t> </w:t>
            </w:r>
            <w:r>
              <w:t xml:space="preserve">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Jenħtieġ li r-Riżerva ta’ Talent tal-UE jkollha l-għan li tappoġġa lill-Istati Membri parteċipanti biex jindirizzaw in-nuqqasijiet eżistenti u futuri ta’ ħaddiema u ta’ ħiliet permezz tar-reklutaġġ ta’ ċittadini ta’ pajjiżi terzi fil-każ biss fejn l-attivazzjoni tal-forza tax-xogħol domestika u l-mobilità intra-UE ma jkunux biżżejjed biex jintlaħaq dan l-objettiv (ara l-premessa 5). Konsegwentement, jenħtieġ li l-impjegaturi jiffavorixxu l-mobilità intra-UE qabel ma jirreklutaw nies minn pajjiżi terzi.</w:t>
      </w:r>
    </w:p>
    <w:p>
      <w:r>
        <w:rPr>
          <w:rStyle w:val="HideTWBExt"/>
        </w:rPr>
        <w:t>&lt;/AmendB&gt;</w:t>
      </w:r>
    </w:p>
    <w:p>
      <w:pPr>
        <w:pStyle w:val="AmNumberTabs"/>
      </w:pPr>
      <w:r>
        <w:rPr>
          <w:rStyle w:val="HideTWBExt"/>
        </w:rPr>
        <w:t>&lt;AmendB&gt;</w:t>
      </w:r>
      <w:r>
        <w:t>Emenda</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w:t>
            </w:r>
            <w:r>
              <w:rPr>
                <w:b/>
                <w:i/>
              </w:rPr>
              <w:t>2011/98</w:t>
            </w:r>
            <w:r>
              <w:rPr>
                <w:vertAlign w:val="superscript"/>
              </w:rPr>
              <w:t>13</w:t>
            </w:r>
            <w:r>
              <w:t>, id-Direttiva 2014/36/UE</w:t>
            </w:r>
            <w:r>
              <w:rPr>
                <w:vertAlign w:val="superscript"/>
              </w:rPr>
              <w:t>14</w:t>
            </w:r>
            <w:r>
              <w:t>, id-Direttiva 2021/1883/UE</w:t>
            </w:r>
            <w:r>
              <w:rPr>
                <w:vertAlign w:val="superscript"/>
              </w:rPr>
              <w:t>15</w:t>
            </w:r>
            <w:r>
              <w:t>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impjegatur la jitlob </w:t>
            </w:r>
            <w:r>
              <w:rPr>
                <w:b/>
                <w:i/>
              </w:rPr>
              <w:t>ħlas</w:t>
            </w:r>
            <w:r>
              <w:t xml:space="preserve">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w:t>
            </w:r>
            <w:r>
              <w:rPr>
                <w:b/>
                <w:i/>
              </w:rPr>
              <w:t>2024/1233</w:t>
            </w:r>
            <w:r>
              <w:rPr>
                <w:vertAlign w:val="superscript"/>
              </w:rPr>
              <w:t>13</w:t>
            </w:r>
            <w:r>
              <w:t>, id-Direttiva 2014/36/UE</w:t>
            </w:r>
            <w:r>
              <w:rPr>
                <w:vertAlign w:val="superscript"/>
              </w:rPr>
              <w:t>14</w:t>
            </w:r>
            <w:r>
              <w:t>, id-Direttiva 2021/1883/UE</w:t>
            </w:r>
            <w:r>
              <w:rPr>
                <w:vertAlign w:val="superscript"/>
              </w:rPr>
              <w:t>15</w:t>
            </w:r>
            <w:r>
              <w:t xml:space="preserve"> 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w:t>
            </w:r>
            <w:r>
              <w:rPr>
                <w:b/>
                <w:i/>
              </w:rPr>
              <w:t>abitwali</w:t>
            </w:r>
            <w:r>
              <w:t xml:space="preserve"> u t-tip ta’ xogħol, id-durata tal-impjieg, ir-rimunerazzjoni, is-sigħat tax-xogħol, l-ammont ta’ kwalunkwe liv bi ħlas u, fejn applikabbli, kundizzjonijiet tax-xogħol rilevanti oħrajn. Jenħtieġ li </w:t>
            </w:r>
            <w:r>
              <w:rPr>
                <w:b/>
                <w:i/>
              </w:rPr>
              <w:t>ma jkun hemm l-ebda kost jew tariffa diretti jew indiretti għal persuni li qed ifittxu impjieg minn pajjiżi terzi b’rabta mal-parteċipazzjoni tagħhom fir-Riżerva ta’ Talent tal-UE jew mar-reklutaġġ tagħhom.</w:t>
            </w:r>
            <w:r>
              <w:t xml:space="preserve"> </w:t>
            </w:r>
            <w:r>
              <w:rPr>
                <w:b/>
                <w:i/>
              </w:rPr>
              <w:t>Jenħtieġ li </w:t>
            </w:r>
            <w:r>
              <w:t xml:space="preserve">impjegatur la jitlob </w:t>
            </w:r>
            <w:r>
              <w:rPr>
                <w:b/>
                <w:i/>
              </w:rPr>
              <w:t>tariffa</w:t>
            </w:r>
            <w:r>
              <w:t xml:space="preserve">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 xml:space="preserve"> 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Id-Direttiva </w:t>
            </w:r>
            <w:r>
              <w:rPr>
                <w:b/>
                <w:i/>
              </w:rPr>
              <w:t>2011/98/UE</w:t>
            </w:r>
            <w:r>
              <w:t xml:space="preserve"> tal-Parlament Ewropew u tal-Kunsill </w:t>
            </w:r>
            <w:r>
              <w:rPr>
                <w:b/>
                <w:i/>
              </w:rPr>
              <w:t>tat</w:t>
            </w:r>
            <w:r>
              <w:t>-</w:t>
            </w:r>
            <w:r>
              <w:rPr>
                <w:b/>
                <w:i/>
              </w:rPr>
              <w:t xml:space="preserve">13 ta’ Diċembru 2011  </w:t>
            </w:r>
            <w:r>
              <w:t>(</w:t>
            </w:r>
            <w:r>
              <w:rPr>
                <w:b/>
                <w:i/>
              </w:rPr>
              <w:t>ĠU L 343, 23.12.2011</w:t>
            </w:r>
            <w:r>
              <w:t>, p. 1</w:t>
            </w:r>
            <w:r>
              <w:rPr>
                <w:b/>
                <w:i/>
              </w:rPr>
              <w:t>–9</w:t>
            </w:r>
            <w:r>
              <w:t>, ELI: http://data.europa.</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Id-Direttiva </w:t>
            </w:r>
            <w:r>
              <w:rPr>
                <w:b/>
                <w:i/>
              </w:rPr>
              <w:t>(UE) 2024/1233</w:t>
            </w:r>
            <w:r>
              <w:t xml:space="preserve"> tal-Parlament Ewropew u tal-Kunsill </w:t>
            </w:r>
            <w:r>
              <w:rPr>
                <w:b/>
                <w:i/>
              </w:rPr>
              <w:t>tal</w:t>
            </w:r>
            <w:r>
              <w:t>-</w:t>
            </w:r>
            <w:r>
              <w:rPr>
                <w:b/>
                <w:i/>
              </w:rPr>
              <w:t>24 ta’ April 2024 dwar proċedura ta’ applikazzjoni unika għal permess uniku għal ċittadini ta’ pajjiżi terzi sabiex jirrisjedu u jaħdmu fit-territorju ta’ Stat Membru u dwar ġabra komuni ta’ drittijiet għal ħaddiema ta’ pajjiżi terzi residenti legalment fi Stat Membru</w:t>
            </w:r>
            <w:r>
              <w:t xml:space="preserve"> (</w:t>
            </w:r>
            <w:r>
              <w:rPr>
                <w:b/>
                <w:i/>
              </w:rPr>
              <w:t>riformulazzjoni) ĠU L 1233, 30.4.2024</w:t>
            </w:r>
            <w:r>
              <w:t>, p. 1</w:t>
            </w:r>
            <w:r>
              <w:rPr>
                <w:b/>
                <w:i/>
              </w:rPr>
              <w:t>-18</w:t>
            </w:r>
            <w:r>
              <w:t>, ELI: http://data.europa.</w:t>
            </w:r>
            <w:r>
              <w:rPr>
                <w:b/>
                <w:i/>
              </w:rPr>
              <w:t>eu/eli/dir/2024/1233/oj)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Id-Direttiva 2014/36/UE tal-Parlament Ewropew u tal-Kunsill tas-26 ta’ Frar 2014 dwar il-kondizzjonijiet għad-dħul u s-soġġorn ta’ ċittadini ta’ pajjiżi terzi għall-fini ta’ impjieg bħala ħaddiema staġonali ĠU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 xml:space="preserve">Id-Direttiva 2014/36/UE tal-Parlament Ewropew u tal-Kunsill tas-26 ta’ Frar 2014 dwar il-kondizzjonijiet għad-dħul u s-soġġorn ta’ ċittadini ta’ pajjiżi terzi għall-fini ta’ impjieg bħala ħaddiema staġonali </w:t>
            </w:r>
            <w:r>
              <w:rPr>
                <w:b/>
                <w:i/>
              </w:rPr>
              <w:t>(</w:t>
            </w:r>
            <w:r>
              <w:t>ĠU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Id-Direttiva (UE) 2021/1883 tal-Parlament Ewropew u tal-Kunsill tal-20 ta’ Ottubru 2021 dwar il-kondizzjonijiet tad-dħul u tar-residenza ta’ ċittadini ta’ pajjiżi terzi għall-fini ta’ impjieg bi kwalifiki għoljin, u li tħassar id-Direttiva tal-Kunsill 2009/50/KE</w:t>
            </w:r>
            <w:r>
              <w:rPr>
                <w:b/>
                <w:i/>
              </w:rPr>
              <w:t>,</w:t>
            </w:r>
            <w:r>
              <w:t xml:space="preserve"> ĠU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 xml:space="preserve">Id-Direttiva (UE) 2021/1883 tal-Parlament Ewropew u tal-Kunsill tal-20 ta’ Ottubru 2021 dwar il-kondizzjonijiet tad-dħul u tar-residenza ta’ ċittadini ta’ pajjiżi terzi għall-fini ta’ impjieg bi kwalifiki għoljin, u li tħassar id-Direttiva tal-Kunsill 2009/50/KE </w:t>
            </w:r>
            <w:r>
              <w:rPr>
                <w:b/>
                <w:i/>
              </w:rPr>
              <w:t>(</w:t>
            </w:r>
            <w:r>
              <w:t>ĠU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w:t>
            </w:r>
            <w:r>
              <w:rPr>
                <w:b/>
                <w:i/>
              </w:rPr>
              <w:t> </w:t>
            </w:r>
            <w:r>
              <w:t xml:space="preserve">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w:t>
            </w:r>
            <w:r>
              <w:rPr>
                <w:b/>
                <w:i/>
              </w:rPr>
              <w:t>impjegatur la jitlob ħlas għar-reklutaġġ u lanqas jipprojbixxi lil ħaddiem milli jibda impjieg ma’ impjegaturi oħrajn, barra mill-iskeda tax-xogħol stabbilita ma’ dak l-impjegatur, u lanqas ma jissoġġetta lil ħaddiem għal trattament avvers biex jagħmel dan.</w:t>
            </w:r>
            <w:r>
              <w:t xml:space="preserve"> </w:t>
            </w:r>
            <w:r>
              <w:rPr>
                <w:b/>
                <w:i/>
              </w:rPr>
              <w:t>Jenħtieġ li</w:t>
            </w:r>
            <w:r>
              <w:t xml:space="preserve"> l-impjegaturi li jipparteċipaw fir-Riżerva ta’ Talent tal-UE jikkonformaw mad-Direttiva 96/71/KE</w:t>
            </w:r>
            <w:r>
              <w:rPr>
                <w:vertAlign w:val="superscript"/>
              </w:rPr>
              <w:t>18</w:t>
            </w:r>
            <w:r>
              <w:t>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 xml:space="preserve"> 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u t-tip ta’ xogħol, id-durata tal-impjieg, </w:t>
            </w:r>
            <w:r>
              <w:rPr>
                <w:b/>
                <w:i/>
              </w:rPr>
              <w:t>id-dritt tat-terminazzjoni,</w:t>
            </w:r>
            <w:r>
              <w:t xml:space="preserve"> ir-rimunerazzjoni, is-sigħat tax-xogħol, l-ammont ta’ kwalunkwe liv bi ħlas u, fejn applikabbli, kundizzjonijiet tax-xogħol rilevanti oħrajn. Jenħtieġ li l-impjegaturi li jipparteċipaw fir-Riżerva ta’ Talent tal-UE jikkonformaw mad-Direttiva 96/71/KE</w:t>
            </w:r>
            <w:r>
              <w:rPr>
                <w:vertAlign w:val="superscript"/>
              </w:rPr>
              <w:t>18</w:t>
            </w:r>
            <w:r>
              <w:t xml:space="preserve"> 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Id-Direttiva 2011/98/UE tal-Parlament Ewropew u tal-Kunsill tat-13 ta’ Diċembru 2011</w:t>
            </w:r>
            <w:r>
              <w:rPr>
                <w:b/>
                <w:i/>
              </w:rPr>
              <w:t xml:space="preserve">  </w:t>
            </w:r>
            <w:r>
              <w:t>(ĠU L 343, 23.12.2011, p. 1</w:t>
            </w:r>
            <w:r>
              <w:rPr>
                <w:b/>
                <w:i/>
              </w:rPr>
              <w:t>–</w:t>
            </w:r>
            <w:r>
              <w:t>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 xml:space="preserve">Id-Direttiva 2011/98/UE tal-Parlament Ewropew u tal-Kunsill tat-13 ta’ Diċembru 2011 </w:t>
            </w:r>
            <w:r>
              <w:rPr>
                <w:b/>
                <w:i/>
              </w:rPr>
              <w:t>dwar proċedura ta’ applikazzjoni unika għal permess uniku għal ċittadini ta’ pajjiżi terzi sabiex jirrisjedu u jaħdmu fit-territorju ta’ Stat Membru u dwar ġabra komuni ta’ drittijiet għal ħaddiema ta’ pajjiżi terzi residenti legalment fi Stat Membru</w:t>
            </w:r>
            <w:r>
              <w:t xml:space="preserve"> (ĠU L 343, 23.12.2011, p.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Id-Direttiva 2014/36/UE tal-Parlament Ewropew u tal-Kunsill tas-26 ta’ Frar 2014 dwar il-kondizzjonijiet għad-dħul u s-soġġorn ta’ ċittadini ta’ pajjiżi terzi għall-fini ta’ impjieg bħala ħaddiema staġonali ĠU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 xml:space="preserve">Id-Direttiva 2014/36/UE tal-Parlament Ewropew u tal-Kunsill tas-26 ta’ Frar 2014 dwar il-kondizzjonijiet għad-dħul u s-soġġorn ta’ ċittadini ta’ pajjiżi terzi għall-fini ta’ impjieg bħala ħaddiema staġonali </w:t>
            </w:r>
            <w:r>
              <w:rPr>
                <w:b/>
                <w:i/>
              </w:rPr>
              <w:t>(</w:t>
            </w:r>
            <w:r>
              <w:t>ĠU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Id-Direttiva (UE) 2021/1883 tal-Parlament Ewropew u tal-Kunsill tal-20 ta’ Ottubru 2021 dwar il-kondizzjonijiet tad-dħul u tar-residenza ta’ ċittadini ta’ pajjiżi terzi għall-fini ta’ impjieg bi kwalifiki għoljin, u li tħassar id-Direttiva tal-Kunsill 2009/50/KE</w:t>
            </w:r>
            <w:r>
              <w:rPr>
                <w:b/>
                <w:i/>
              </w:rPr>
              <w:t>,</w:t>
            </w:r>
            <w:r>
              <w:t xml:space="preserve"> ĠU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 xml:space="preserve">Id-Direttiva (UE) 2021/1883 tal-Parlament Ewropew u tal-Kunsill tal-20 ta’ Ottubru 2021 dwar il-kondizzjonijiet tad-dħul u tar-residenza ta’ ċittadini ta’ pajjiżi terzi għall-fini ta’ impjieg bi kwalifiki għoljin, u li tħassar id-Direttiva tal-Kunsill 2009/50/KE </w:t>
            </w:r>
            <w:r>
              <w:rPr>
                <w:b/>
                <w:i/>
              </w:rPr>
              <w:t>(</w:t>
            </w:r>
            <w:r>
              <w:t>ĠU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w:t>
            </w:r>
            <w:r>
              <w:rPr>
                <w:b/>
                <w:i/>
              </w:rPr>
              <w:t> </w:t>
            </w:r>
            <w:r>
              <w:t xml:space="preserve">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w:t>
            </w:r>
            <w:r>
              <w:rPr>
                <w:b/>
                <w:i/>
              </w:rPr>
              <w:t>li tinftiehem</w:t>
            </w:r>
            <w:r>
              <w:t xml:space="preserve">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impjegatur la jitlob ħlas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2011/98</w:t>
            </w:r>
            <w:r>
              <w:rPr>
                <w:vertAlign w:val="superscript"/>
              </w:rPr>
              <w:t>13</w:t>
            </w:r>
            <w:r>
              <w:t>, id-Direttiva 2014/36/UE</w:t>
            </w:r>
            <w:r>
              <w:rPr>
                <w:vertAlign w:val="superscript"/>
              </w:rPr>
              <w:t>14</w:t>
            </w:r>
            <w:r>
              <w:t>, id-Direttiva 2021/1883/UE</w:t>
            </w:r>
            <w:r>
              <w:rPr>
                <w:vertAlign w:val="superscript"/>
              </w:rPr>
              <w:t>15</w:t>
            </w:r>
            <w:r>
              <w:t xml:space="preserve"> 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w:t>
            </w:r>
            <w:r>
              <w:rPr>
                <w:b/>
                <w:i/>
              </w:rPr>
              <w:t>uffiċjali tal-UE</w:t>
            </w:r>
            <w:r>
              <w:t xml:space="preserve">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impjegatur la jitlob ħlas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 xml:space="preserve"> 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Id-Direttiva 2011/98/UE tal-Parlament Ewropew u tal-Kunsill tat-13 ta’ Diċembru 2011</w:t>
            </w:r>
            <w:r>
              <w:rPr>
                <w:b/>
                <w:i/>
              </w:rPr>
              <w:t xml:space="preserve">  </w:t>
            </w:r>
            <w:r>
              <w:t>(ĠU L 343, 23.12.2011, p. 1</w:t>
            </w:r>
            <w:r>
              <w:rPr>
                <w:b/>
                <w:i/>
              </w:rPr>
              <w:t>–</w:t>
            </w:r>
            <w:r>
              <w:t>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 xml:space="preserve">Id-Direttiva 2011/98/UE tal-Parlament Ewropew u tal-Kunsill tat-13 ta’ Diċembru 2011 </w:t>
            </w:r>
            <w:r>
              <w:rPr>
                <w:b/>
                <w:i/>
              </w:rPr>
              <w:t>dwar proċedura ta’ applikazzjoni unika għal permess uniku għal ċittadini ta’ pajjiżi terzi sabiex jirrisjedu u jaħdmu fit-territorju ta’ Stat Membru u dwar ġabra komuni ta’ drittijiet għal ħaddiema ta’ pajjiżi terzi residenti legalment fi Stat Membru</w:t>
            </w:r>
            <w:r>
              <w:t xml:space="preserve"> (ĠU L 343, 23.12.2011, p.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Id-Direttiva 2014/36/UE tal-Parlament Ewropew u tal-Kunsill tas-26 ta’ Frar 2014 dwar il-kondizzjonijiet għad-dħul u s-soġġorn ta’ ċittadini ta’ pajjiżi terzi għall-fini ta’ impjieg bħala ħaddiema staġonali ĠU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 xml:space="preserve">Id-Direttiva 2014/36/UE tal-Parlament Ewropew u tal-Kunsill tas-26 ta’ Frar 2014 dwar il-kondizzjonijiet għad-dħul u s-soġġorn ta’ ċittadini ta’ pajjiżi terzi għall-fini ta’ impjieg bħala ħaddiema staġonali </w:t>
            </w:r>
            <w:r>
              <w:rPr>
                <w:b/>
                <w:i/>
              </w:rPr>
              <w:t>(</w:t>
            </w:r>
            <w:r>
              <w:t>ĠU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Id-Direttiva (UE) 2021/1883 tal-Parlament Ewropew u tal-Kunsill tal-20 ta’ Ottubru 2021 dwar il-kondizzjonijiet tad-dħul u tar-residenza ta’ ċittadini ta’ pajjiżi terzi għall-fini ta’ impjieg bi kwalifiki għoljin, u li tħassar id-Direttiva tal-Kunsill 2009/50/KE</w:t>
            </w:r>
            <w:r>
              <w:rPr>
                <w:b/>
                <w:i/>
              </w:rPr>
              <w:t>,</w:t>
            </w:r>
            <w:r>
              <w:t xml:space="preserve"> ĠU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 xml:space="preserve">Id-Direttiva (UE) 2021/1883 tal-Parlament Ewropew u tal-Kunsill tal-20 ta’ Ottubru 2021 dwar il-kondizzjonijiet tad-dħul u tar-residenza ta’ ċittadini ta’ pajjiżi terzi għall-fini ta’ impjieg bi kwalifiki għoljin, u li tħassar id-Direttiva tal-Kunsill 2009/50/KE </w:t>
            </w:r>
            <w:r>
              <w:rPr>
                <w:b/>
                <w:i/>
              </w:rPr>
              <w:t>(</w:t>
            </w:r>
            <w:r>
              <w:t>ĠU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w:t>
            </w:r>
            <w:r>
              <w:rPr>
                <w:b/>
                <w:i/>
              </w:rPr>
              <w:t> </w:t>
            </w:r>
            <w:r>
              <w:t xml:space="preserve">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w:t>
            </w:r>
            <w:r>
              <w:rPr>
                <w:b/>
                <w:i/>
              </w:rPr>
              <w:t>2011/98</w:t>
            </w:r>
            <w:r>
              <w:rPr>
                <w:b/>
                <w:i/>
                <w:vertAlign w:val="superscript"/>
              </w:rPr>
              <w:t>13</w:t>
            </w:r>
            <w:r>
              <w:t>, id-Direttiva 2014/36/UE</w:t>
            </w:r>
            <w:r>
              <w:rPr>
                <w:vertAlign w:val="superscript"/>
              </w:rPr>
              <w:t>14</w:t>
            </w:r>
            <w:r>
              <w:t>, id-Direttiva 2021/1883/UE</w:t>
            </w:r>
            <w:r>
              <w:rPr>
                <w:vertAlign w:val="superscript"/>
              </w:rPr>
              <w:t>15</w:t>
            </w:r>
            <w:r>
              <w:t>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u t-tip ta’ xogħol, id-durata tal-impjieg, ir-rimunerazzjoni, is-sigħat tax-xogħol, l-ammont ta’ kwalunkwe liv bi ħlas u, fejn applikabbli, kundizzjonijiet tax-xogħol rilevanti oħrajn. Jenħtieġ li impjegatur la jitlob </w:t>
            </w:r>
            <w:r>
              <w:rPr>
                <w:b/>
                <w:i/>
              </w:rPr>
              <w:t>ħlas</w:t>
            </w:r>
            <w:r>
              <w:t xml:space="preserve">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c>
          <w:tcPr>
            <w:tcW w:w="4876" w:type="dxa"/>
            <w:tcBorders>
              <w:top w:val="nil"/>
              <w:left w:val="nil"/>
              <w:bottom w:val="nil"/>
              <w:right w:val="nil"/>
            </w:tcBorders>
          </w:tcPr>
          <w:p>
            <w:pPr>
              <w:pStyle w:val="Normal6a"/>
            </w:pPr>
            <w:r>
              <w:t>(23)</w:t>
            </w:r>
            <w:r>
              <w:tab/>
            </w:r>
            <w:r>
              <w:t xml:space="preserve">L-Organizzazzjoni Internazzjonali </w:t>
            </w:r>
            <w:r>
              <w:rPr>
                <w:b/>
                <w:i/>
              </w:rPr>
              <w:t>tax-Xogħol</w:t>
            </w:r>
            <w:r>
              <w:t xml:space="preserve"> (International Labour Organisation, ILO) fil-“Prinċipji ġenerali u l-linji gwida operazzjonali tagħha għal reklutaġġ ġust” tistabbilixxi għadd ta’ standards dwar il-protezzjoni adegwata tal-persuni li qed ifittxu impjieg minn pajjiżi terzi kontra reklutaġġ inġust. Jenħtieġ li l-impjegaturi jikkonformaw mad-dritt u l-prattika applikabbli tal-Unjoni. It-trattament ugwali tal-persuni li qed ifittxu impjieg minn pajjiżi terzi fir-rigward ta’ ċittadini tal-Istati Membri parteċipanti jenħtieġ li jiġi żgurat ukoll mill-impjegaturi f’konformità mad-Direttiva </w:t>
            </w:r>
            <w:r>
              <w:rPr>
                <w:b/>
                <w:i/>
              </w:rPr>
              <w:t>2024/1233</w:t>
            </w:r>
            <w:r>
              <w:t>, id-Direttiva 2014/36/UE</w:t>
            </w:r>
            <w:r>
              <w:rPr>
                <w:vertAlign w:val="superscript"/>
              </w:rPr>
              <w:t>14</w:t>
            </w:r>
            <w:r>
              <w:t>, id-Direttiva 2021/1883/UE</w:t>
            </w:r>
            <w:r>
              <w:rPr>
                <w:vertAlign w:val="superscript"/>
              </w:rPr>
              <w:t>15</w:t>
            </w:r>
            <w:r>
              <w:t xml:space="preserve"> u d-Direttiva 2016/801/UE</w:t>
            </w:r>
            <w:r>
              <w:rPr>
                <w:vertAlign w:val="superscript"/>
              </w:rPr>
              <w:t>16</w:t>
            </w:r>
            <w:r>
              <w:t>. F’konformità mad-Direttiva 2019/1152/UE</w:t>
            </w:r>
            <w:r>
              <w:rPr>
                <w:vertAlign w:val="superscript"/>
              </w:rPr>
              <w:t>17</w:t>
            </w:r>
            <w:r>
              <w:t xml:space="preserve">, jenħtieġ li l-impjegaturi li jipparteċipaw fir-Riżerva ta’ Talent tal-UE jipprovdu lill-persuni rreġistrati li qed ifittxu impjieg minn pajjiżi terzi informazzjoni bil-miktub u b’lingwa li tinftiehem dwar id-drittijiet u l-obbligi tagħhom li jirriżultaw mir-relazzjoni tax-xogħol fil-bidu tal-impjieg. Jenħtieġ li din l-informazzjoni tinkludi mill-inqas il-post </w:t>
            </w:r>
            <w:r>
              <w:rPr>
                <w:b/>
                <w:i/>
              </w:rPr>
              <w:t>tas-soltu</w:t>
            </w:r>
            <w:r>
              <w:t xml:space="preserve"> u t-tip ta’ xogħol, id-durata tal-impjieg, ir-rimunerazzjoni, is-sigħat tax-xogħol, l-ammont ta’ kwalunkwe liv bi ħlas u, fejn applikabbli, kundizzjonijiet tax-xogħol rilevanti oħrajn. Jenħtieġ li impjegatur la jitlob </w:t>
            </w:r>
            <w:r>
              <w:rPr>
                <w:b/>
                <w:i/>
              </w:rPr>
              <w:t>tariffa</w:t>
            </w:r>
            <w:r>
              <w:t xml:space="preserve"> għar-reklutaġġ u lanqas jipprojbixxi lil ħaddiem milli jibda impjieg ma’ impjegaturi oħrajn, barra mill-iskeda tax-xogħol stabbilita ma’ dak l-impjegatur, u lanqas ma jissoġġetta lil ħaddiem għal trattament avvers biex jagħmel dan. Jenħtieġ li l-impjegaturi li jipparteċipaw fir-Riżerva ta’ Talent tal-UE jikkonformaw mad-Direttiva 96/71/KE</w:t>
            </w:r>
            <w:r>
              <w:rPr>
                <w:vertAlign w:val="superscript"/>
              </w:rPr>
              <w:t>18</w:t>
            </w:r>
            <w:r>
              <w:t xml:space="preserve"> kif emendata mid-Direttiva 2018/957 meta jistazzjonaw ħaddiema fil-qafas tal-forniment ta’ servizzi, b’mod partikolari fir-rigward tat-termini u l-kundizzjonijiet tal-impjieg b’dan stabbiliti, bħall-obbligu li l-ħaddiema ta’ pajjiżi terzi jistgħu jiġu stazzjonati biss fi Stat Membru jekk ikunu impjegati legalment u abitwalment fi Stat Membru ieħor.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Id-Direttiva 2011/98/UE tal-Parlament Ewropew u tal-Kunsill tat-13 ta’ Diċembru 2011  (ĠU L 343, 23.12.2011, p.</w:t>
            </w:r>
            <w:r>
              <w:t xml:space="preserve"> </w:t>
            </w:r>
            <w:r>
              <w:rPr>
                <w:b/>
                <w:i/>
              </w:rPr>
              <w:t>1–9,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Id-Direttiva 2014/36/UE tal-Parlament Ewropew u tal-Kunsill tas-26 ta’ Frar 2014 dwar il-kondizzjonijiet għad-dħul u s-soġġorn ta’ ċittadini ta’ pajjiżi terzi għall-fini ta’ impjieg bħala ħaddiema staġonali ĠU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 xml:space="preserve">Id-Direttiva 2014/36/UE tal-Parlament Ewropew u tal-Kunsill tas-26 ta’ Frar 2014 dwar il-kondizzjonijiet għad-dħul u s-soġġorn ta’ ċittadini ta’ pajjiżi terzi għall-fini ta’ impjieg bħala ħaddiema staġonali </w:t>
            </w:r>
            <w:r>
              <w:rPr>
                <w:b/>
                <w:i/>
              </w:rPr>
              <w:t>(</w:t>
            </w:r>
            <w:r>
              <w:t>ĠU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Id-Direttiva (UE) 2021/1883 tal-Parlament Ewropew u tal-Kunsill tal-20 ta’ Ottubru 2021 dwar il-kondizzjonijiet tad-dħul u tar-residenza ta’ ċittadini ta’ pajjiżi terzi għall-fini ta’ impjieg bi kwalifiki għoljin, u li tħassar id-Direttiva tal-Kunsill 2009/50/KE</w:t>
            </w:r>
            <w:r>
              <w:rPr>
                <w:b/>
                <w:i/>
              </w:rPr>
              <w:t>,</w:t>
            </w:r>
            <w:r>
              <w:t xml:space="preserve"> ĠU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 xml:space="preserve">Id-Direttiva (UE) 2021/1883 tal-Parlament Ewropew u tal-Kunsill tal-20 ta’ Ottubru 2021 dwar il-kondizzjonijiet tad-dħul u tar-residenza ta’ ċittadini ta’ pajjiżi terzi għall-fini ta’ impjieg bi kwalifiki għoljin, u li tħassar id-Direttiva tal-Kunsill 2009/50/KE </w:t>
            </w:r>
            <w:r>
              <w:rPr>
                <w:b/>
                <w:i/>
              </w:rPr>
              <w:t>(</w:t>
            </w:r>
            <w:r>
              <w:t>ĠU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(riformulazzjoni) (ĠU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Id-Direttiva (UE) 2019/1152 tal-Parlament Ewropew u tal-Kunsill tal-20 ta’ Ġunju 2019 dwar kondizzjonijiet tax-xogħol trasparenti u prevedibbli fl-Unjoni Ewropea (ĠU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Id-Direttiva 96/71/KE tal-Parlament Ewropew u tal-Kunsill tas-16 ta’ Diċembru 1996 dwar l-impjieg ta’ ħaddiema fil-qafas ta’ prestazzjoni ta’ servizzi (ĠU L 18, 21.1.1997, p.</w:t>
            </w:r>
            <w:r>
              <w:rPr>
                <w:b/>
                <w:i/>
              </w:rPr>
              <w:t> </w:t>
            </w:r>
            <w:r>
              <w:t xml:space="preserve">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Sabiex jiġi żgurat tqabbil ta’ kwalità għolja, jenħtieġ li l-persuni rreġistrati li qed ifittxu impjieg minn pajjiżi terzi u l-impjegaturi li jipparteċipaw fir-Riżerva ta’ Talent tal-UE jkollhom aċċess għal lista ta’ profili ssuġġeriti ta’ persuni rreġistrati li qed ifittxu impjieg u ta’ postijiet tax-xogħol vakanti abbażi tar-rilevanza tal-ħiliet, il-kwalifiki u l-esperjenzi tax-xogħol tagħhom għall-post tax-xogħol vakanti. Il-lista hija ġġenerata mill-għodda awtomatizzata ta’ tqabbil tal-pjattaforma tal-IT tar-Riżerva ta’ Talent tal-UE.</w:t>
            </w:r>
          </w:p>
        </w:tc>
        <w:tc>
          <w:tcPr>
            <w:tcW w:w="4876" w:type="dxa"/>
            <w:tcBorders>
              <w:top w:val="nil"/>
              <w:left w:val="nil"/>
              <w:bottom w:val="nil"/>
              <w:right w:val="nil"/>
            </w:tcBorders>
          </w:tcPr>
          <w:p>
            <w:pPr>
              <w:pStyle w:val="Normal6a"/>
            </w:pPr>
            <w:r>
              <w:t>(24)</w:t>
            </w:r>
            <w:r>
              <w:tab/>
            </w:r>
            <w:r>
              <w:t>Sabiex jiġi żgurat tqabbil ta’ kwalità għolja, jenħtieġ li l-persuni rreġistrati li qed ifittxu impjieg minn pajjiżi terzi u l-impjegaturi li jipparteċipaw fir-Riżerva ta’ Talent tal-UE jkollhom aċċess għal lista ta’ profili ssuġġeriti ta’ persuni rreġistrati li qed ifittxu impjieg u ta’ postijiet tax-xogħol vakanti abbażi tar-rilevanza tal-ħiliet, il-kwalifiki u l-esperjenzi tax-xogħol tagħhom għall-post tax-xogħol vakanti. Il-lista hija ġġenerata mill-għodda awtomatizzata ta’ tqabbil tal-pjattaforma tal-IT tar-Riżerva ta’ Talent tal-UE</w:t>
            </w:r>
            <w:r>
              <w:rPr>
                <w:b/>
                <w:i/>
              </w:rPr>
              <w:t>, jew, meta l-persuni li qed ifittxu impjieg u l-impjegaturi jaqblu li jużawhom, minn algoritmi ta’ tqabbil oħra li jaħdmu fuq il-pjattaforma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Sabiex jiġi żgurat tqabbil ta’ kwalità għolja, jenħtieġ li l-persuni rreġistrati li qed ifittxu impjieg minn pajjiżi terzi u l-impjegaturi li jipparteċipaw fir-Riżerva ta’ Talent tal-UE jkollhom aċċess għal lista ta’ profili ssuġġeriti ta’ persuni rreġistrati li qed ifittxu impjieg u ta’ postijiet tax-xogħol vakanti abbażi tar-rilevanza tal-ħiliet, il-kwalifiki u l-esperjenzi tax-xogħol tagħhom għall-post tax-xogħol vakanti. Il-lista hija ġġenerata mill-għodda awtomatizzata ta’ tqabbil tal-pjattaforma tal-IT tar-Riżerva ta’ Talent tal-UE.</w:t>
            </w:r>
          </w:p>
        </w:tc>
        <w:tc>
          <w:tcPr>
            <w:tcW w:w="4876" w:type="dxa"/>
            <w:tcBorders>
              <w:top w:val="nil"/>
              <w:left w:val="nil"/>
              <w:bottom w:val="nil"/>
              <w:right w:val="nil"/>
            </w:tcBorders>
          </w:tcPr>
          <w:p>
            <w:pPr>
              <w:pStyle w:val="Normal6a"/>
            </w:pPr>
            <w:r>
              <w:t>(24)</w:t>
            </w:r>
            <w:r>
              <w:tab/>
            </w:r>
            <w:r>
              <w:t xml:space="preserve">Sabiex jiġi żgurat tqabbil ta’ kwalità għolja, jenħtieġ li l-persuni rreġistrati li qed ifittxu impjieg minn pajjiżi terzi u l-impjegaturi li jipparteċipaw fir-Riżerva ta’ Talent tal-UE jkollhom aċċess għal lista ta’ profili ssuġġeriti ta’ persuni rreġistrati li qed ifittxu impjieg u ta’ postijiet tax-xogħol vakanti abbażi tar-rilevanza tal-ħiliet, </w:t>
            </w:r>
            <w:r>
              <w:rPr>
                <w:b/>
                <w:i/>
              </w:rPr>
              <w:t>id-disponibbiltà,</w:t>
            </w:r>
            <w:r>
              <w:t xml:space="preserve"> il-kwalifiki u l-esperjenzi tax-xogħol tagħhom għall-post tax-xogħol vakanti. Il-lista hija ġġenerata mill-għodda awtomatizzata ta’ tqabbil tal-pjattaforma tal-IT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jenħtieġ li r-Riżerva ta’ Talent tal-UE </w:t>
            </w:r>
            <w:r>
              <w:rPr>
                <w:b/>
                <w:i/>
              </w:rPr>
              <w:t>timmira għal</w:t>
            </w:r>
            <w:r>
              <w:t xml:space="preserve"> impjiegi </w:t>
            </w:r>
            <w:r>
              <w:rPr>
                <w:b/>
                <w:i/>
              </w:rPr>
              <w:t>speċifiċi fil-livelli</w:t>
            </w:r>
            <w:r>
              <w:t xml:space="preserve"> kollha </w:t>
            </w:r>
            <w:r>
              <w:rPr>
                <w:b/>
                <w:i/>
              </w:rPr>
              <w:t>ta’ ħiliet, abbażi tal-aktar</w:t>
            </w:r>
            <w:r>
              <w:t xml:space="preserve"> impjiegi komuni </w:t>
            </w:r>
            <w:r>
              <w:rPr>
                <w:b/>
                <w:i/>
              </w:rPr>
              <w:t>b’nuqqas ta’ ħaddiema</w:t>
            </w:r>
            <w:r>
              <w:t xml:space="preserve"> fl-Unjoni u tal-impjiegi b’kontribuzzjoni diretta għat-tranżizzjonijiet ekoloġiċi u diġitali</w:t>
            </w:r>
            <w:r>
              <w:rPr>
                <w:b/>
                <w:i/>
              </w:rPr>
              <w:t>, kif stabbilit</w:t>
            </w:r>
            <w:r>
              <w:t xml:space="preserve"> fl-Anness ta’ dan ir-Regolament. </w:t>
            </w:r>
            <w:r>
              <w:rPr>
                <w:b/>
                <w:i/>
              </w:rPr>
              <w:t>Sabiex il-postijiet tax-xogħol vakanti jiġu adattati għall-ħtiġijiet speċifiċi tas-swieq tax-xogħol nazzjonali u billi l-lista ta’ okkupazzjonijiet neqsin mill-ħaddiema fl-UE kollha stabbilita fl-Anness titqies bħala punt tat-tluq,</w:t>
            </w:r>
            <w:r>
              <w:t xml:space="preserve"> l-Istati Membri </w:t>
            </w:r>
            <w:r>
              <w:rPr>
                <w:b/>
                <w:i/>
              </w:rPr>
              <w:t>parteċipanti għandhom jitħallew jinnotifikaw</w:t>
            </w:r>
            <w:r>
              <w:t xml:space="preserve"> lis-Segretarjat </w:t>
            </w:r>
            <w:r>
              <w:rPr>
                <w:b/>
                <w:i/>
              </w:rPr>
              <w:t>tar-Riżerva</w:t>
            </w:r>
            <w:r>
              <w:t xml:space="preserve"> ta’ Talent tal-UE biż-żieda jew bit-tneħħija ta’ impjiegi speċifiċi </w:t>
            </w:r>
            <w:r>
              <w:rPr>
                <w:b/>
                <w:i/>
              </w:rPr>
              <w:t>b’nuqqas ta’ ħaddiema.</w:t>
            </w:r>
            <w:r>
              <w:t xml:space="preserve"> </w:t>
            </w:r>
            <w:r>
              <w:rPr>
                <w:b/>
                <w:i/>
              </w:rPr>
              <w:t>Jenħtieġ li tali notifiki jkollhom impatt biss fuq il-konkordanzi għall-postijiet tax-xogħol vakanti sottomessi mill-Istat Membru rispettiv.</w:t>
            </w:r>
            <w:r>
              <w:t xml:space="preserve"> </w:t>
            </w:r>
            <w:r>
              <w:rPr>
                <w:b/>
                <w:i/>
              </w:rPr>
              <w:t>Jenħtieġ li la l-lista ta’ okkupazzjonijiet</w:t>
            </w:r>
            <w:r>
              <w:t xml:space="preserve"> neqsin mill-ħaddiema </w:t>
            </w:r>
            <w:r>
              <w:rPr>
                <w:b/>
                <w:i/>
              </w:rPr>
              <w:t>fl-UE u lanqas in-notifiki tal-Istati Membri ma jaffettwaw il-prinċipju ta’ preferenza għaċ-ċittadini tal-Unjoni</w:t>
            </w:r>
            <w:r>
              <w:t>.</w:t>
            </w:r>
          </w:p>
        </w:tc>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w:t>
            </w:r>
            <w:r>
              <w:rPr>
                <w:b/>
                <w:i/>
              </w:rPr>
              <w:t>u l-persuni li qed ifittxu impjieg</w:t>
            </w:r>
            <w:r>
              <w:t xml:space="preserve"> fl-indirizzar tan-nuqqasijiet ta’ ħaddiema eżistenti u futuri, jenħtieġ li r-Riżerva ta’ Talent tal-UE </w:t>
            </w:r>
            <w:r>
              <w:rPr>
                <w:b/>
                <w:i/>
              </w:rPr>
              <w:t>tistabbilixxi lista ta’</w:t>
            </w:r>
            <w:r>
              <w:t xml:space="preserve"> impjiegi </w:t>
            </w:r>
            <w:r>
              <w:rPr>
                <w:b/>
                <w:i/>
              </w:rPr>
              <w:t>neqsin mill-ħaddiema mal-UE</w:t>
            </w:r>
            <w:r>
              <w:t xml:space="preserve"> kollha </w:t>
            </w:r>
            <w:r>
              <w:rPr>
                <w:b/>
                <w:i/>
              </w:rPr>
              <w:t>bl-aktar</w:t>
            </w:r>
            <w:r>
              <w:t xml:space="preserve"> impjiegi komuni </w:t>
            </w:r>
            <w:r>
              <w:rPr>
                <w:b/>
                <w:i/>
              </w:rPr>
              <w:t>neqsin mill-ħaddiema</w:t>
            </w:r>
            <w:r>
              <w:t xml:space="preserve"> fl-Unjoni u tal-impjiegi b’kontribuzzjoni diretta għat-tranżizzjonijiet ekoloġiċi u diġitali</w:t>
            </w:r>
            <w:r>
              <w:rPr>
                <w:b/>
                <w:i/>
              </w:rPr>
              <w:t>; il-lista tiġi stabbilita</w:t>
            </w:r>
            <w:r>
              <w:t xml:space="preserve"> fl-Anness ta’ dan ir-Regolament. L-Istati Membri </w:t>
            </w:r>
            <w:r>
              <w:rPr>
                <w:b/>
                <w:i/>
              </w:rPr>
              <w:t>jenħtieġ li jinfurmaw</w:t>
            </w:r>
            <w:r>
              <w:t xml:space="preserve"> lis-Segretarjat </w:t>
            </w:r>
            <w:r>
              <w:rPr>
                <w:b/>
                <w:i/>
              </w:rPr>
              <w:t>tar-riżerva</w:t>
            </w:r>
            <w:r>
              <w:t xml:space="preserve"> ta’ Talent tal-UE biż-żieda jew bit-tneħħija ta’ impjiegi speċifiċi neqsin mill-ħaddiema </w:t>
            </w:r>
            <w:r>
              <w:rPr>
                <w:b/>
                <w:i/>
              </w:rPr>
              <w:t>mil-lista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w:t>
            </w:r>
            <w:r>
              <w:rPr>
                <w:b/>
                <w:i/>
              </w:rPr>
              <w:t>fis-suq</w:t>
            </w:r>
            <w:r>
              <w:t xml:space="preserve"> tax-xogħol u ma sservix bħala mezz biex tisposta jew taffettwa b’mod negattiv il-forza tax-xogħol eżistenti jew inkella timmina x-xogħol deċenti jew il-kompetizzjoni ġusta. Sabiex jiġu appoġġati aħjar l-isforzi tal-Istati Membri fl-indirizzar </w:t>
            </w:r>
            <w:r>
              <w:rPr>
                <w:b/>
                <w:i/>
              </w:rPr>
              <w:t>tan-nuqqasijiet</w:t>
            </w:r>
            <w:r>
              <w:t xml:space="preserve"> ta’ ħaddiema eżistenti u futuri, jenħtieġ li r-Riżerva ta’ Talent tal-UE timmira għal impjiegi speċifiċi </w:t>
            </w:r>
            <w:r>
              <w:rPr>
                <w:b/>
                <w:i/>
              </w:rPr>
              <w:t>fil-livelli kollha ta’ ħiliet</w:t>
            </w:r>
            <w:r>
              <w:t xml:space="preserve">, abbażi </w:t>
            </w:r>
            <w:r>
              <w:rPr>
                <w:b/>
                <w:i/>
              </w:rPr>
              <w:t>tal-aktar impjiegi komuni b’nuqqas ta’ ħaddiema fl-Unjoni u tal-impjiegi</w:t>
            </w:r>
            <w:r>
              <w:t xml:space="preserve"> b’kontribuzzjoni </w:t>
            </w:r>
            <w:r>
              <w:rPr>
                <w:b/>
                <w:i/>
              </w:rPr>
              <w:t>diretta</w:t>
            </w:r>
            <w:r>
              <w:t xml:space="preserve"> għat-tranżizzjonijiet ekoloġiċi u diġitali</w:t>
            </w:r>
            <w:r>
              <w:rPr>
                <w:b/>
                <w:i/>
              </w:rPr>
              <w:t>, kif stabbilit fl-Anness ta’ dan ir-Regolament.</w:t>
            </w:r>
            <w:r>
              <w:t xml:space="preserve"> </w:t>
            </w:r>
            <w:r>
              <w:rPr>
                <w:b/>
                <w:i/>
              </w:rPr>
              <w:t>Sabiex il-postijiet tax-xogħol vakanti jiġu adattati għall-ħtiġijiet speċifiċi tas-swieq tax-xogħol nazzjonali u billi l-lista ta’ okkupazzjonijiet neqsin mill-ħaddiema fl-UE kollha stabbilita fl-Anness titqies bħala punt tat-tluq, l-Istati Membri parteċipanti għandhom jitħallew jinnotifikaw lis-Segretarjat tar-Riżerva</w:t>
            </w:r>
            <w:r>
              <w:t xml:space="preserve"> ta’ Talent tal-UE </w:t>
            </w:r>
            <w:r>
              <w:rPr>
                <w:b/>
                <w:i/>
              </w:rPr>
              <w:t>biż-żieda jew bit-tneħħija ta’ impjiegi speċifiċi b’nuqqas ta’ ħaddiema.</w:t>
            </w:r>
            <w:r>
              <w:t xml:space="preserve"> Jenħtieġ li </w:t>
            </w:r>
            <w:r>
              <w:rPr>
                <w:b/>
                <w:i/>
              </w:rPr>
              <w:t>tali notifiki jkollhom impatt biss fuq il-konkordanzi</w:t>
            </w:r>
            <w:r>
              <w:t xml:space="preserve"> għall-postijiet tax-xogħol vakanti </w:t>
            </w:r>
            <w:r>
              <w:rPr>
                <w:b/>
                <w:i/>
              </w:rPr>
              <w:t>sottomessi mill-Istat Membru rispettiv.</w:t>
            </w:r>
            <w:r>
              <w:t xml:space="preserve"> </w:t>
            </w:r>
            <w:r>
              <w:rPr>
                <w:b/>
                <w:i/>
              </w:rPr>
              <w:t>Jenħtieġ li la l-lista ta’ okkupazzjonijiet neqsin mill-ħaddiema fl-UE u lanqas in-notifiki tal-Istati Membri ma jaffettwaw il-prinċipju ta’ preferenza għaċ-ċittadini tal-Unjoni</w:t>
            </w:r>
            <w:r>
              <w:t>.</w:t>
            </w:r>
          </w:p>
        </w:tc>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w:t>
            </w:r>
            <w:r>
              <w:rPr>
                <w:b/>
                <w:i/>
              </w:rPr>
              <w:t>tas-suq</w:t>
            </w:r>
            <w:r>
              <w:t xml:space="preserve"> tax-xogħol u ma sservix bħala mezz biex tisposta jew taffettwa b’mod negattiv il-forza tax-xogħol eżistenti jew inkella timmina x-xogħol deċenti jew il-kompetizzjoni ġusta. Sabiex jiġu appoġġati aħjar l-isforzi tal-Istati Membri fl-indirizzar </w:t>
            </w:r>
            <w:r>
              <w:rPr>
                <w:b/>
                <w:i/>
              </w:rPr>
              <w:t>tan-nuqqas</w:t>
            </w:r>
            <w:r>
              <w:t xml:space="preserve"> ta’ ħaddiema eżistenti u futuri, jenħtieġ li r-Riżerva ta’ Talent tal-UE timmira għal impjiegi speċifiċi, abbażi </w:t>
            </w:r>
            <w:r>
              <w:rPr>
                <w:b/>
                <w:i/>
              </w:rPr>
              <w:t>tal-okkupazzjonijiet neqsin mill-ħaddiema u l-impjiegi</w:t>
            </w:r>
            <w:r>
              <w:t xml:space="preserve"> b’kontribuzzjoni għat-tranżizzjonijiet ekoloġiċi u diġitali </w:t>
            </w:r>
            <w:r>
              <w:rPr>
                <w:b/>
                <w:i/>
              </w:rPr>
              <w:t>fl-Istati Membri.</w:t>
            </w:r>
            <w:r>
              <w:t xml:space="preserve"> </w:t>
            </w:r>
            <w:r>
              <w:rPr>
                <w:b/>
                <w:i/>
              </w:rPr>
              <w:t>Jenħtieġ li r-Riżerva</w:t>
            </w:r>
            <w:r>
              <w:t xml:space="preserve"> ta’ Talent tal-UE </w:t>
            </w:r>
            <w:r>
              <w:rPr>
                <w:b/>
                <w:i/>
              </w:rPr>
              <w:t>ma taffettwax il-prinċipju ta’ preferenza għaċ-ċittadini tal-Unjoni u għalhekk</w:t>
            </w:r>
            <w:r>
              <w:t xml:space="preserve"> jenħtieġ li </w:t>
            </w:r>
            <w:r>
              <w:rPr>
                <w:b/>
                <w:i/>
              </w:rPr>
              <w:t>tintuża</w:t>
            </w:r>
            <w:r>
              <w:t xml:space="preserve"> għall-postijiet tax-xogħol vakanti </w:t>
            </w:r>
            <w:r>
              <w:rPr>
                <w:b/>
                <w:i/>
              </w:rPr>
              <w:t>u għar-reklutaġġ biss jekk post tax-xogħol vakanti ma jkunx jista’ jimtela permezz ta’ reklutaġġ fl-Unjoni permezz ta’ servizzi ta’ impjieg nazzjonali u tal-portal tal-EURES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jenħtieġ li r-Riżerva ta’ Talent tal-UE timmira għal impjiegi speċifiċi fil-livelli kollha ta’ ħiliet, abbażi tal-aktar impjiegi komuni b’nuqqas ta’ ħaddiema fl-Unjoni u tal-impjiegi b’kontribuzzjoni diretta għat-tranżizzjonijiet ekoloġiċi u diġitali, kif stabbilit fl-Anness ta’ dan ir-Regolament. Sabiex il-postijiet tax-xogħol vakanti jiġu adattati għall-ħtiġijiet speċifiċi tas-swieq tax-xogħol nazzjonali u billi l-lista ta’ okkupazzjonijiet neqsin mill-ħaddiema fl-UE kollha stabbilita fl-Anness titqies bħala punt tat-tluq, l-Istati Membri parteċipanti għandhom jitħallew jinnotifikaw lis-Segretarjat tar-Riżerva ta’ Talent tal-UE biż-żieda jew bit-tneħħija ta’ impjiegi speċifiċi b’nuqqas ta’ ħaddiema. Jenħtieġ li tali notifiki jkollhom impatt biss fuq il-konkordanzi għall-postijiet tax-xogħol vakanti sottomessi mill-Istat Membru rispettiv. Jenħtieġ li la l-lista ta’ okkupazzjonijiet neqsin mill-ħaddiema fl-UE u lanqas in-notifiki tal-Istati Membri ma jaffettwaw il-prinċipju ta’ preferenza għaċ-ċittadini tal-Unjoni.</w:t>
            </w:r>
          </w:p>
        </w:tc>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jenħtieġ li r-Riżerva ta’ Talent tal-UE timmira għal impjiegi speċifiċi fil-livelli kollha ta’ ħiliet, abbażi tal-aktar impjiegi komuni b’nuqqas ta’ ħaddiema fl-Unjoni u tal-impjiegi b’kontribuzzjoni diretta għat-tranżizzjonijiet ekoloġiċi u diġitali, kif stabbilit fl-Anness ta’ dan ir-Regolament. Sabiex il-postijiet tax-xogħol vakanti jiġu adattati għall-ħtiġijiet speċifiċi tas-swieq tax-xogħol nazzjonali u billi l-lista ta’ okkupazzjonijiet neqsin mill-ħaddiema fl-UE kollha stabbilita fl-Anness titqies bħala punt tat-tluq, l-Istati Membri parteċipanti għandhom jitħallew jinnotifikaw lis-Segretarjat tar-Riżerva ta’ Talent tal-UE biż-żieda jew bit-tneħħija ta’ impjiegi speċifiċi b’nuqqas ta’ ħaddiema. Jenħtieġ li tali notifiki jkollhom impatt biss fuq il-konkordanzi għall-postijiet tax-xogħol vakanti sottomessi mill-Istat Membru rispettiv. </w:t>
            </w:r>
            <w:r>
              <w:rPr>
                <w:b/>
                <w:i/>
              </w:rPr>
              <w:t>Minħabba li l-lista ta’ okkupazzjonijiet neqsin mill-ħaddiema hija bbażata fuq okkupazzjonijiet komuni neqsin mill-ħaddiema fil-livell nazzjonali, jenħtieġ li l-Istati Membri ma japplikawx test tas-suq tax-xogħol meta jagħtu permessi ta’ residenza u ta’ xogħol lil persuni li qed ifittxu impjieg minn pajjiżi terzi li jkunu ntgħażlu għal post tax-xogħol vakanti ppubblikat fuq il-pjattaforma tar-Riżerva ta’ Talent tal-UE.</w:t>
            </w:r>
            <w:r>
              <w:t xml:space="preserve"> Jenħtieġ li la l-lista ta’ okkupazzjonijiet neqsin mill-ħaddiema fl-UE u lanqas in-notifiki tal-Istati Membri ma jaffettwaw il-prinċipju ta’ preferenza għaċ-ċittadini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jenħtieġ li r-Riżerva ta’ Talent tal-UE timmira għal impjiegi speċifiċi </w:t>
            </w:r>
            <w:r>
              <w:rPr>
                <w:b/>
                <w:i/>
              </w:rPr>
              <w:t>fil-livelli kollha ta’ ħiliet, abbażi tal-aktar impjiegi komuni b’nuqqas ta’ ħaddiema fl-Unjoni u tal-impjiegi b’kontribuzzjoni diretta għat-tranżizzjonijiet ekoloġiċi u diġitali, kif stabbilit fl-Anness</w:t>
            </w:r>
            <w:r>
              <w:t xml:space="preserve"> ta’ dan ir-Regolament. Sabiex il-postijiet tax-xogħol vakanti jiġu adattati għall-ħtiġijiet speċifiċi tas-swieq tax-xogħol nazzjonali </w:t>
            </w:r>
            <w:r>
              <w:rPr>
                <w:b/>
                <w:i/>
              </w:rPr>
              <w:t>u billi l-lista ta’ okkupazzjonijiet neqsin mill-ħaddiema fl-UE kollha stabbilita fl-Anness titqies bħala punt tat-tluq</w:t>
            </w:r>
            <w:r>
              <w:t xml:space="preserve">, l-Istati Membri parteċipanti għandhom jitħallew jinnotifikaw lis-Segretarjat tar-Riżerva ta’ Talent tal-UE biż-żieda jew bit-tneħħija ta’ impjiegi speċifiċi </w:t>
            </w:r>
            <w:r>
              <w:rPr>
                <w:b/>
                <w:i/>
              </w:rPr>
              <w:t>b’nuqqas ta’ ħaddiema</w:t>
            </w:r>
            <w:r>
              <w:t xml:space="preserve">. Jenħtieġ li tali notifiki jkollhom impatt biss fuq il-konkordanzi għall-postijiet tax-xogħol vakanti sottomessi mill-Istat Membru rispettiv. Jenħtieġ li </w:t>
            </w:r>
            <w:r>
              <w:rPr>
                <w:b/>
                <w:i/>
              </w:rPr>
              <w:t>la l-lista ta’ okkupazzjonijiet neqsin mill-ħaddiema fl-UE u lanqas in-notifiki tal-Istati Membri ma jaffettwaw il-prinċipju ta’ preferenza għaċ-ċittadini tal-Unjoni</w:t>
            </w:r>
            <w:r>
              <w:t>.</w:t>
            </w:r>
          </w:p>
        </w:tc>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jenħtieġ li r-Riżerva ta’ Talent tal-UE timmira għal impjiegi speċifiċi </w:t>
            </w:r>
            <w:r>
              <w:rPr>
                <w:b/>
                <w:i/>
              </w:rPr>
              <w:t>skont it-talbiet tal-Istati Membri stabbiliti fl-Annessi</w:t>
            </w:r>
            <w:r>
              <w:t xml:space="preserve"> ta’ dan ir-Regolament. Sabiex il-postijiet tax-xogħol vakanti jiġu adattati għall-ħtiġijiet speċifiċi tas-swieq tax-xogħol nazzjonali, l-Istati Membri parteċipanti għandhom jitħallew jinnotifikaw lis-Segretarjat tar-Riżerva ta’ Talent tal-UE biż-żieda jew bit-tneħħija ta’ impjiegi speċifiċi </w:t>
            </w:r>
            <w:r>
              <w:rPr>
                <w:b/>
                <w:i/>
              </w:rPr>
              <w:t>neqsin mill-ħaddiema</w:t>
            </w:r>
            <w:r>
              <w:t xml:space="preserve">. Jenħtieġ li tali notifiki jkollhom impatt biss fuq il-konkordanzi għall-postijiet tax-xogħol vakanti sottomessi mill-Istat Membru rispettiv. Jenħtieġ li </w:t>
            </w:r>
            <w:r>
              <w:rPr>
                <w:b/>
                <w:i/>
              </w:rPr>
              <w:t>r-Riżerva ta’ Talent tal-UE ma taffettwax il-prinċipju ta’ preferenza għaċ-ċittadini tal-Unjoni, u jenħtieġ li ma tikkontribwix għal żieda sproporzjonata fl-immigrazzjoni fl-Unjoni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w:t>
            </w:r>
            <w:r>
              <w:rPr>
                <w:b/>
                <w:i/>
              </w:rPr>
              <w:t>tan-nuqqasijiet</w:t>
            </w:r>
            <w:r>
              <w:t xml:space="preserve"> ta’ ħaddiema eżistenti u futuri</w:t>
            </w:r>
            <w:r>
              <w:rPr>
                <w:b/>
                <w:i/>
              </w:rPr>
              <w:t>, jenħtieġ li r-Riżerva ta’ Talent tal-UE timmira għal impjiegi speċifiċi fil-livelli kollha ta’ ħiliet, abbażi tal-aktar impjiegi komuni b’nuqqas ta’ ħaddiema fl-Unjoni u tal-impjiegi b’kontribuzzjoni diretta għat-tranżizzjonijiet ekoloġiċi u diġitali, kif stabbilit fl-Anness ta’ dan ir-Regolament</w:t>
            </w:r>
            <w:r>
              <w:t xml:space="preserve">. Sabiex il-postijiet tax-xogħol vakanti jiġu adattati għall-ħtiġijiet speċifiċi tas-swieq tax-xogħol nazzjonali u billi l-lista ta’ okkupazzjonijiet neqsin mill-ħaddiema fl-UE kollha </w:t>
            </w:r>
            <w:r>
              <w:rPr>
                <w:b/>
                <w:i/>
              </w:rPr>
              <w:t>stabbilita fl-Anness</w:t>
            </w:r>
            <w:r>
              <w:t xml:space="preserve"> titqies bħala punt tat-tluq, l-Istati Membri parteċipanti għandhom jitħallew jinnotifikaw lis-Segretarjat tar-Riżerva ta’ Talent tal-UE biż-żieda jew bit-tneħħija ta’ impjiegi speċifiċi </w:t>
            </w:r>
            <w:r>
              <w:rPr>
                <w:b/>
                <w:i/>
              </w:rPr>
              <w:t>b’nuqqas ta’ ħaddiema</w:t>
            </w:r>
            <w:r>
              <w:t>. Jenħtieġ li tali notifiki jkollhom impatt biss fuq il-konkordanzi għall-postijiet tax-xogħol vakanti sottomessi mill-Istat Membru rispettiv. Jenħtieġ li la l-lista ta’ okkupazzjonijiet neqsin mill-ħaddiema fl-UE u lanqas in-notifiki tal-Istati Membri ma jaffettwaw il-prinċipju ta’ preferenza għaċ-ċittadini tal-Unjoni.</w:t>
            </w:r>
          </w:p>
        </w:tc>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 </w:t>
            </w:r>
            <w:r>
              <w:rPr>
                <w:b/>
                <w:i/>
              </w:rPr>
              <w:t>nuqqasijiet</w:t>
            </w:r>
            <w:r>
              <w:t xml:space="preserve"> ħaddiema eżistenti u futuri </w:t>
            </w:r>
            <w:r>
              <w:rPr>
                <w:b/>
                <w:i/>
              </w:rPr>
              <w:t>u biex jiġi żgurat li l-migrazzjoni tal-ħaddiema ġġib benefiċċji ekonomiċi netti għall-ekonomija nazzjonali, ir-Riżerva ta’ Talent tal-UE jenħtieġ li timmira lejn okkupazzjonijiet b’livelli partikolarment għoljin ta’ ħiliet fejn ikun hemm nuqqas ta’ ħaddiema</w:t>
            </w:r>
            <w:r>
              <w:t xml:space="preserve">. Sabiex il-postijiet tax-xogħol vakanti jiġu adattati għall-ħtiġijiet speċifiċi tas-swieq tax-xogħol nazzjonali u billi l-lista ta’ okkupazzjonijiet neqsin mill-ħaddiema fl-UE kollha titqies bħala punt tat-tluq, l-Istati Membri parteċipanti għandhom jitħallew jinnotifikaw lis-Segretarjat tar-Riżerva ta’ Talent tal-UE biż-żieda jew bit-tneħħija ta’ impjiegi speċifiċi </w:t>
            </w:r>
            <w:r>
              <w:rPr>
                <w:b/>
                <w:i/>
              </w:rPr>
              <w:t>neqsin mill-ħaddiema</w:t>
            </w:r>
            <w:r>
              <w:t>. Jenħtieġ li tali notifiki jkollhom impatt biss fuq il-konkordanzi għall-postijiet tax-xogħol vakanti sottomessi mill-Istat Membru rispettiv. Jenħtieġ li la l-lista ta’ okkupazzjonijiet neqsin mill-ħaddiema fl-UE u lanqas in-notifiki tal-Istati Membri ma jaffettwaw il-prinċipju ta’ preferenza għaċ-ċittadini tal-Unjoni.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w:t>
            </w:r>
            <w:r>
              <w:rPr>
                <w:b/>
                <w:i/>
              </w:rPr>
              <w:t>jenħtieġ li r-Riżerva</w:t>
            </w:r>
            <w:r>
              <w:t xml:space="preserve"> ta’ Talent tal-UE </w:t>
            </w:r>
            <w:r>
              <w:rPr>
                <w:b/>
                <w:i/>
              </w:rPr>
              <w:t>timmira għal impjiegi speċifiċi fil-livelli kollha</w:t>
            </w:r>
            <w:r>
              <w:t xml:space="preserve"> ta’ ħiliet</w:t>
            </w:r>
            <w:r>
              <w:rPr>
                <w:b/>
                <w:i/>
              </w:rPr>
              <w:t>, abbażi tal-aktar impjiegi komuni b’nuqqas ta’ ħaddiema</w:t>
            </w:r>
            <w:r>
              <w:t xml:space="preserve"> fl-Unjoni u </w:t>
            </w:r>
            <w:r>
              <w:rPr>
                <w:b/>
                <w:i/>
              </w:rPr>
              <w:t>tal-impjiegi b’kontribuzzjoni diretta</w:t>
            </w:r>
            <w:r>
              <w:t xml:space="preserve"> għat-tranżizzjonijiet ekoloġiċi u diġitali, kif stabbilit fl-Anness ta’ dan ir-Regolament. </w:t>
            </w:r>
            <w:r>
              <w:rPr>
                <w:b/>
                <w:i/>
              </w:rPr>
              <w:t>Sabiex il-postijiet tax-xogħol vakanti jiġu adattati għall-ħtiġijiet</w:t>
            </w:r>
            <w:r>
              <w:t xml:space="preserve"> speċifiċi tas-swieq tax-xogħol nazzjonali u billi l-lista ta’ okkupazzjonijiet neqsin mill-ħaddiema fl-UE kollha stabbilita fl-Anness titqies bħala punt tat-tluq, l-Istati Membri parteċipanti </w:t>
            </w:r>
            <w:r>
              <w:rPr>
                <w:b/>
                <w:i/>
              </w:rPr>
              <w:t>għandhom jitħallew jinnotifikaw lis-Segretarjat tar-Riżerva ta’ Talent tal-UE biż-żieda jew bit-tneħħija ta’ impjiegi speċifiċi b’nuqqas ta’ ħaddiema.</w:t>
            </w:r>
            <w:r>
              <w:t xml:space="preserve"> Jenħtieġ li </w:t>
            </w:r>
            <w:r>
              <w:rPr>
                <w:b/>
                <w:i/>
              </w:rPr>
              <w:t>tali notifiki jkollhom impatt biss fuq il-konkordanzi għall-postijiet tax-xogħol vakanti sottomessi mill-Istat Membru rispettiv</w:t>
            </w:r>
            <w:r>
              <w:t xml:space="preserve">. Jenħtieġ li la l-lista ta’ okkupazzjonijiet neqsin mill-ħaddiema fl-UE u lanqas </w:t>
            </w:r>
            <w:r>
              <w:rPr>
                <w:b/>
                <w:i/>
              </w:rPr>
              <w:t>in-notifiki</w:t>
            </w:r>
            <w:r>
              <w:t xml:space="preserve"> tal-Istati Membri ma jaffettwaw il-prinċipju ta’ preferenza għaċ-ċittadini tal-Unjoni.</w:t>
            </w:r>
          </w:p>
        </w:tc>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w:t>
            </w:r>
            <w:r>
              <w:rPr>
                <w:b/>
                <w:i/>
              </w:rPr>
              <w:t>ir-Riżerva</w:t>
            </w:r>
            <w:r>
              <w:t xml:space="preserve"> ta’ Talent tal-UE </w:t>
            </w:r>
            <w:r>
              <w:rPr>
                <w:b/>
                <w:i/>
              </w:rPr>
              <w:t>jenħtieġ li timmira lejn il-livelli</w:t>
            </w:r>
            <w:r>
              <w:t xml:space="preserve"> ta’ ħiliet </w:t>
            </w:r>
            <w:r>
              <w:rPr>
                <w:b/>
                <w:i/>
              </w:rPr>
              <w:t>kollha.</w:t>
            </w:r>
            <w:r>
              <w:t xml:space="preserve"> </w:t>
            </w:r>
            <w:r>
              <w:rPr>
                <w:b/>
                <w:i/>
              </w:rPr>
              <w:t>Dan jenħtieġ li jqis iżda ma jkunx ibbażat biss fuq l-aktar okkupazzjonijiet komuni neqsin mill-ħaddiema</w:t>
            </w:r>
            <w:r>
              <w:t xml:space="preserve"> fl-Unjoni u </w:t>
            </w:r>
            <w:r>
              <w:rPr>
                <w:b/>
                <w:i/>
              </w:rPr>
              <w:t>fuq l-okkupazzjonijiet b’kontribut dirett</w:t>
            </w:r>
            <w:r>
              <w:t xml:space="preserve"> għat-tranżizzjonijiet ekoloġiċi u diġitali, kif stabbilit fl-Anness ta’ dan ir-Regolament. </w:t>
            </w:r>
            <w:r>
              <w:rPr>
                <w:b/>
                <w:i/>
              </w:rPr>
              <w:t>Il-lista ta’ okkupazzjonijiet neqsin mill-ħaddiema fl-UE kollha jenħtieġ li tagħti indikazzjoni liċ-ċittadini ta’ pajjiżi terzi dwar l-aktar okkupazzjonijiet imfittxija fi ħdan l-UE, mingħajr ma tiddikjara li hija esklużiva jew eżawrjenti.</w:t>
            </w:r>
            <w:r>
              <w:t xml:space="preserve"> </w:t>
            </w:r>
            <w:r>
              <w:rPr>
                <w:b/>
                <w:i/>
              </w:rPr>
              <w:t>Sabiex jikkomunikaw il-ħtiġijiet</w:t>
            </w:r>
            <w:r>
              <w:t xml:space="preserve"> speċifiċi tas-swieq tax-xogħol nazzjonali u billi l-lista ta’ okkupazzjonijiet neqsin mill-ħaddiema fl-UE kollha stabbilita fl-Anness titqies bħala punt tat-tluq, l-Istati Membri parteċipanti jenħtieġ li </w:t>
            </w:r>
            <w:r>
              <w:rPr>
                <w:b/>
                <w:i/>
              </w:rPr>
              <w:t>jitħallew jippubblikaw listi nazzjonali pubbliċi tal-impjiegi neqsin mill-ħaddiema</w:t>
            </w:r>
            <w:r>
              <w:t xml:space="preserve">. Jenħtieġ li la l-lista ta’ okkupazzjonijiet neqsin mill-ħaddiema fl-UE u lanqas </w:t>
            </w:r>
            <w:r>
              <w:rPr>
                <w:b/>
                <w:i/>
              </w:rPr>
              <w:t>il-listi</w:t>
            </w:r>
            <w:r>
              <w:t xml:space="preserve"> tal-Istati Membri ma jaffettwaw il-prinċipju ta’ preferenza għaċ-ċittadini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jenħtieġ li r-Riżerva ta’ Talent tal-UE timmira għal impjiegi speċifiċi fil-livelli kollha ta’ ħiliet, abbażi tal-aktar impjiegi komuni </w:t>
            </w:r>
            <w:r>
              <w:rPr>
                <w:b/>
                <w:i/>
              </w:rPr>
              <w:t>b’nuqqas ta’ ħaddiema</w:t>
            </w:r>
            <w:r>
              <w:t xml:space="preserve"> fl-Unjoni u tal-impjiegi b’kontribuzzjoni diretta għat-tranżizzjonijiet ekoloġiċi u diġitali, kif stabbilit fl-Anness ta’ dan ir-Regolament. Sabiex il-postijiet tax-xogħol vakanti jiġu adattati għall-ħtiġijiet speċifiċi tas-swieq tax-xogħol nazzjonali u billi l-lista ta’ okkupazzjonijiet neqsin mill-ħaddiema fl-UE kollha stabbilita fl-Anness titqies bħala punt tat-tluq, l-Istati Membri parteċipanti għandhom jitħallew jinnotifikaw lis-Segretarjat tar-Riżerva ta’ Talent tal-UE biż-żieda jew bit-tneħħija ta’ impjiegi speċifiċi </w:t>
            </w:r>
            <w:r>
              <w:rPr>
                <w:b/>
                <w:i/>
              </w:rPr>
              <w:t>b’nuqqas ta’ ħaddiema</w:t>
            </w:r>
            <w:r>
              <w:t>. Jenħtieġ li tali notifiki jkollhom impatt biss fuq il-konkordanzi għall-postijiet tax-xogħol vakanti sottomessi mill-Istat Membru rispettiv. Jenħtieġ li la l-lista ta’ okkupazzjonijiet neqsin mill-ħaddiema fl-UE u lanqas in-notifiki tal-Istati Membri ma jaffettwaw il-prinċipju ta’ preferenza għaċ-ċittadini tal-Unjoni.</w:t>
            </w:r>
          </w:p>
        </w:tc>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w:t>
            </w:r>
            <w:r>
              <w:rPr>
                <w:b/>
                <w:i/>
              </w:rPr>
              <w:t>u sabiex tissaħaħ il-kompetittività</w:t>
            </w:r>
            <w:r>
              <w:t xml:space="preserve">, jenħtieġ li r-Riżerva ta’ Talent tal-UE timmira għal impjiegi speċifiċi fil-livelli kollha ta’ ħiliet, abbażi tal-aktar impjiegi komuni </w:t>
            </w:r>
            <w:r>
              <w:rPr>
                <w:b/>
                <w:i/>
              </w:rPr>
              <w:t>neqsin mill-ħaddiema</w:t>
            </w:r>
            <w:r>
              <w:t xml:space="preserve"> fl-Unjoni u tal-impjiegi b’kontribuzzjoni diretta għat-tranżizzjonijiet ekoloġiċi u diġitali, kif stabbilit fl-Anness ta’ dan ir-Regolament. Sabiex il-postijiet tax-xogħol vakanti jiġu adattati għall-ħtiġijiet speċifiċi tas-swieq tax-xogħol nazzjonali u billi l-lista ta’ okkupazzjonijiet neqsin mill-ħaddiema fl-UE kollha stabbilita fl-Anness titqies bħala punt tat-tluq, l-Istati Membri parteċipanti għandhom jitħallew jinnotifikaw lis-Segretarjat tar-Riżerva ta’ Talent tal-UE biż-żieda jew bit-tneħħija ta’ impjiegi speċifiċi </w:t>
            </w:r>
            <w:r>
              <w:rPr>
                <w:b/>
                <w:i/>
              </w:rPr>
              <w:t>neqsin mill-ħaddiema</w:t>
            </w:r>
            <w:r>
              <w:t>. Jenħtieġ li tali notifiki jkollhom impatt biss fuq il-konkordanzi għall-postijiet tax-xogħol vakanti sottomessi mill-Istat Membru rispettiv. Jenħtieġ li la l-lista ta’ okkupazzjonijiet neqsin mill-ħaddiema fl-UE u lanqas in-notifiki tal-Istati Membri ma jaffettwaw il-prinċipju ta’ preferenza għaċ-ċittadini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jenħtieġ li r-Riżerva ta’ Talent tal-UE timmira għal impjiegi speċifiċi fil-livelli kollha ta’ ħiliet, abbażi tal-aktar impjiegi komuni </w:t>
            </w:r>
            <w:r>
              <w:rPr>
                <w:b/>
                <w:i/>
              </w:rPr>
              <w:t>b’nuqqas ta’ ħaddiema</w:t>
            </w:r>
            <w:r>
              <w:t xml:space="preserve"> fl-Unjoni u tal-impjiegi b’kontribuzzjoni diretta għat-tranżizzjonijiet ekoloġiċi u diġitali, kif stabbilit fl-Anness ta’ dan ir-Regolament. Sabiex il-postijiet tax-xogħol vakanti jiġu adattati għall-ħtiġijiet speċifiċi tas-swieq tax-xogħol nazzjonali u billi l-lista ta’ okkupazzjonijiet neqsin mill-ħaddiema fl-UE kollha stabbilita fl-Anness titqies bħala punt tat-tluq, l-Istati Membri parteċipanti għandhom jitħallew jinnotifikaw lis-Segretarjat tar-Riżerva ta’ Talent tal-UE biż-żieda jew bit-tneħħija ta’ impjiegi speċifiċi </w:t>
            </w:r>
            <w:r>
              <w:rPr>
                <w:b/>
                <w:i/>
              </w:rPr>
              <w:t>b’nuqqas ta’ ħaddiema</w:t>
            </w:r>
            <w:r>
              <w:t>. Jenħtieġ li tali notifiki jkollhom impatt biss fuq il-konkordanzi għall-postijiet tax-xogħol vakanti sottomessi mill-Istat Membru rispettiv. Jenħtieġ li la l-lista ta’ okkupazzjonijiet neqsin mill-ħaddiema fl-UE u lanqas in-notifiki tal-Istati Membri ma jaffettwaw il-prinċipju ta’ preferenza għaċ-ċittadini tal-Unjoni.</w:t>
            </w:r>
          </w:p>
        </w:tc>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fis-suq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w:t>
            </w:r>
            <w:r>
              <w:rPr>
                <w:b/>
                <w:i/>
              </w:rPr>
              <w:t>u sabiex tittejjeb il-kompetittività</w:t>
            </w:r>
            <w:r>
              <w:t xml:space="preserve">, jenħtieġ li r-Riżerva ta’ Talent tal-UE timmira għal impjiegi speċifiċi fil-livelli kollha ta’ ħiliet, abbażi tal-aktar impjiegi komuni </w:t>
            </w:r>
            <w:r>
              <w:rPr>
                <w:b/>
                <w:i/>
              </w:rPr>
              <w:t>neqsin mill-ħaddiema</w:t>
            </w:r>
            <w:r>
              <w:t xml:space="preserve"> fl-Unjoni u tal-impjiegi b’kontribuzzjoni diretta għat-tranżizzjonijiet ekoloġiċi u diġitali, kif stabbilit fl-Anness ta’ dan ir-Regolament. Sabiex il-postijiet tax-xogħol vakanti jiġu adattati għall-ħtiġijiet speċifiċi tas-swieq tax-xogħol nazzjonali u billi l-lista ta’ okkupazzjonijiet neqsin mill-ħaddiema fl-UE kollha stabbilita fl-Anness titqies bħala punt tat-tluq, l-Istati Membri parteċipanti għandhom jitħallew jinnotifikaw lis-Segretarjat tar-Riżerva ta’ Talent tal-UE biż-żieda jew bit-tneħħija ta’ impjiegi speċifiċi </w:t>
            </w:r>
            <w:r>
              <w:rPr>
                <w:b/>
                <w:i/>
              </w:rPr>
              <w:t>neqsin mill-ħaddiema</w:t>
            </w:r>
            <w:r>
              <w:t>. Jenħtieġ li tali notifiki jkollhom impatt biss fuq il-konkordanzi għall-postijiet tax-xogħol vakanti sottomessi mill-Istat Membru rispettiv. Jenħtieġ li la l-lista ta’ okkupazzjonijiet neqsin mill-ħaddiema fl-UE u lanqas in-notifiki tal-Istati Membri ma jaffettwaw il-prinċipju ta’ preferenza għaċ-ċittadini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w:t>
            </w:r>
            <w:r>
              <w:rPr>
                <w:b/>
                <w:i/>
              </w:rPr>
              <w:t>fis-suq</w:t>
            </w:r>
            <w:r>
              <w:t xml:space="preserve"> tax-xogħol u ma sservix bħala mezz biex tisposta jew taffettwa b’mod negattiv il-forza tax-xogħol eżistenti jew inkella timmina x-xogħol deċenti jew il-kompetizzjoni ġusta. Sabiex jiġu appoġġati aħjar l-isforzi tal-Istati Membri fl-indirizzar tan-nuqqasijiet ta’ ħaddiema eżistenti u futuri, jenħtieġ li r-Riżerva ta’ Talent tal-UE timmira għal impjiegi speċifiċi fil-livelli kollha ta’ ħiliet, abbażi tal-aktar impjiegi komuni b’nuqqas ta’ ħaddiema fl-Unjoni </w:t>
            </w:r>
            <w:r>
              <w:rPr>
                <w:b/>
                <w:i/>
              </w:rPr>
              <w:t>u tal-impjiegi b’kontribuzzjoni diretta għat-tranżizzjonijiet ekoloġiċi u diġitali, kif stabbilit fl-Anness</w:t>
            </w:r>
            <w:r>
              <w:t xml:space="preserve"> ta’ dan ir-Regolament. Sabiex il-postijiet tax-xogħol vakanti jiġu adattati għall-ħtiġijiet speċifiċi tas-swieq tax-xogħol nazzjonali u billi l-lista ta’ okkupazzjonijiet neqsin mill-ħaddiema fl-UE kollha stabbilita fl-Anness titqies bħala punt tat-tluq, l-Istati Membri parteċipanti għandhom jitħallew jinnotifikaw lis-Segretarjat tar-Riżerva ta’ Talent tal-UE biż-żieda jew bit-tneħħija ta’ impjiegi speċifiċi b’nuqqas ta’ ħaddiema. Jenħtieġ li tali notifiki jkollhom impatt biss fuq il-konkordanzi għall-postijiet tax-xogħol vakanti sottomessi mill-Istat Membru rispettiv. Jenħtieġ li la l-lista ta’ okkupazzjonijiet neqsin mill-ħaddiema fl-UE u lanqas in-notifiki tal-Istati Membri ma jaffettwaw il-prinċipju ta’ preferenza għaċ-ċittadini tal-Unjoni.</w:t>
            </w:r>
          </w:p>
        </w:tc>
        <w:tc>
          <w:tcPr>
            <w:tcW w:w="4876" w:type="dxa"/>
            <w:tcBorders>
              <w:top w:val="nil"/>
              <w:left w:val="nil"/>
              <w:bottom w:val="nil"/>
              <w:right w:val="nil"/>
            </w:tcBorders>
          </w:tcPr>
          <w:p>
            <w:pPr>
              <w:pStyle w:val="Normal6a"/>
            </w:pPr>
            <w:r>
              <w:t>(25)</w:t>
            </w:r>
            <w:r>
              <w:tab/>
            </w:r>
            <w:r>
              <w:t xml:space="preserve">Jenħtieġ li l-pjattaforma tar-Riżerva ta’ Talent tal-UE tissodisfa l-ħtiġijiet stabbiliti </w:t>
            </w:r>
            <w:r>
              <w:rPr>
                <w:b/>
                <w:i/>
              </w:rPr>
              <w:t>tas-suq</w:t>
            </w:r>
            <w:r>
              <w:t xml:space="preserve"> tax-xogħol u ma sservix bħala mezz biex tisposta jew taffettwa b’mod negattiv il-forza tax-xogħol eżistenti jew inkella timmina x-xogħol deċenti jew il-kompetizzjoni ġusta</w:t>
            </w:r>
            <w:r>
              <w:rPr>
                <w:b/>
                <w:i/>
              </w:rPr>
              <w:t>, jew tinkoraġġixxi l-eżodu tal-imħuħ fil-pajjiż terzi</w:t>
            </w:r>
            <w:r>
              <w:t>. Sabiex jiġu appoġġati aħjar l-isforzi tal-Istati Membri fl-indirizzar tan-nuqqasijiet ta’ ħaddiema eżistenti u futuri, jenħtieġ li r-Riżerva ta’ Talent tal-UE timmira għal impjiegi speċifiċi fil-livelli kollha ta’ ħiliet, abbażi tal-aktar impjiegi komuni b’nuqqas ta’ ħaddiema fl-Unjoni</w:t>
            </w:r>
            <w:r>
              <w:rPr>
                <w:b/>
                <w:i/>
              </w:rPr>
              <w:t>, kif spjegat fl-anness</w:t>
            </w:r>
            <w:r>
              <w:t xml:space="preserve"> ta’ dan ir-Regolament. Sabiex il-postijiet tax-xogħol vakanti jiġu adattati għall-ħtiġijiet speċifiċi tas-swieq tax-xogħol nazzjonali u billi l-lista ta’ okkupazzjonijiet neqsin mill-ħaddiema fl-UE kollha stabbilita fl-Anness titqies bħala punt tat-tluq, l-Istati Membri parteċipanti għandhom jitħallew jinnotifikaw lis-Segretarjat tar-Riżerva ta’ Talent tal-UE biż-żieda jew bit-tneħħija ta’ impjiegi speċifiċi b’nuqqas ta’ ħaddiema. Jenħtieġ li tali notifiki jkollhom impatt biss fuq il-konkordanzi għall-postijiet tax-xogħol vakanti sottomessi mill-Istat Membru rispettiv. Jenħtieġ li la l-lista ta’ okkupazzjonijiet neqsin mill-ħaddiema fl-UE u lanqas in-notifiki tal-Istati Membri ma jaffettwaw il-prinċipju ta’ preferenza għaċ-ċittadini tal-Unjoni.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f’isem il-Kumitat għal-Libertajiet Ċivili, il-Ġustizzja u l-Intern</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Bħalissa, mhux l-Istati Membri kollha għandhom tali listi jew iddefinew metodoloġija ċara għall-identifikazzjoni ta’ okkupazzjonijiet neqsin mill-ħaddiema.</w:t>
            </w:r>
            <w:r>
              <w:t xml:space="preserve"> </w:t>
            </w:r>
            <w:r>
              <w:rPr>
                <w:b/>
                <w:i/>
              </w:rPr>
              <w:t>Barra minn hekk, dawn il-listi ma jiġux aġġornati bl-istess rigorożità u frekwenza fl-Istati Membri kollha.</w:t>
            </w:r>
            <w:r>
              <w:t xml:space="preserve"> </w:t>
            </w:r>
            <w:r>
              <w:rPr>
                <w:b/>
                <w:i/>
              </w:rPr>
              <w:t>Għalhekk, jenħtieġ li l-Kummissjoni Ewropea tħeġġeġ din il-ħidma permezz ta’ skambji tal-aħjar prattiki biex jiġi żgurat li dawn il-listi, kemm fil-livell tal-Unjoni kif ukoll fil-livell nazzjonali, jirriflettu r-realtà tas-suq tax-xogħol fl-Istati Membri kkonċernati.</w:t>
            </w:r>
            <w:r>
              <w:t xml:space="preserve"> </w:t>
            </w:r>
            <w:r>
              <w:rPr>
                <w:b/>
                <w:i/>
              </w:rPr>
              <w:t>Barra minn hekk, għandu jitqies il-fatt li l-iżvilupp ta’ tali listi mhux dejjem jaqa’ taħt il-kompetenza nazzjonali tal-Istat Membru.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Jenħtieġ li l-Istati Membri parteċipanti </w:t>
            </w:r>
            <w:r>
              <w:rPr>
                <w:b/>
                <w:i/>
              </w:rPr>
              <w:t>jagħmlu l-informazzjoni</w:t>
            </w:r>
            <w:r>
              <w:t xml:space="preserve"> dwar ir-Riżerva ta’ Talent tal-UE u l-funzjonament tagħha faċilment aċċessibbli għall-persuni li qed ifittxu impjieg minn pajjiżi terzi u għall-impjegaturi, b’mod partikolari fir-rigward tal-informazzjoni dwar l-awtoritajiet kompetenti fl-Istati Membri parteċipanti. Jenħtieġ li tali informazzjoni tinkludi </w:t>
            </w:r>
            <w:r>
              <w:rPr>
                <w:b/>
                <w:i/>
              </w:rPr>
              <w:t>l-kundizzjonijiet</w:t>
            </w:r>
            <w:r>
              <w:t xml:space="preserve"> u l-proċeduri għall-parteċipazzjoni fir-Riżerva ta’ Talent tal-UE.</w:t>
            </w:r>
          </w:p>
        </w:tc>
        <w:tc>
          <w:tcPr>
            <w:tcW w:w="4876" w:type="dxa"/>
            <w:tcBorders>
              <w:top w:val="nil"/>
              <w:left w:val="nil"/>
              <w:bottom w:val="nil"/>
              <w:right w:val="nil"/>
            </w:tcBorders>
          </w:tcPr>
          <w:p>
            <w:pPr>
              <w:pStyle w:val="Normal6a"/>
            </w:pPr>
            <w:r>
              <w:t>(26)</w:t>
            </w:r>
            <w:r>
              <w:tab/>
            </w:r>
            <w:r>
              <w:t xml:space="preserve">Jenħtieġ li l-Istati Membri parteċipanti </w:t>
            </w:r>
            <w:r>
              <w:rPr>
                <w:b/>
                <w:i/>
              </w:rPr>
              <w:t>jiżguraw li informazzjoni komprensiva u faċli għall-utent</w:t>
            </w:r>
            <w:r>
              <w:t xml:space="preserve"> dwar ir-Riżerva ta’ Talent tal-UE u l-funzjonament tagħha </w:t>
            </w:r>
            <w:r>
              <w:rPr>
                <w:b/>
                <w:i/>
              </w:rPr>
              <w:t>jkun</w:t>
            </w:r>
            <w:r>
              <w:t xml:space="preserve"> faċilment aċċessibbli għall-persuni li qed ifittxu impjieg minn pajjiżi terzi u għall-impjegaturi, b’mod partikolari fir-rigward tal-informazzjoni dwar l-awtoritajiet kompetenti fl-Istati Membri parteċipanti. Jenħtieġ li tali informazzjoni tinkludi </w:t>
            </w:r>
            <w:r>
              <w:rPr>
                <w:b/>
                <w:i/>
              </w:rPr>
              <w:t>spjegazzjonijiet dettaljati rigward il-kundizzjonijiet, il-kriterji ta’ eliġibbiltà</w:t>
            </w:r>
            <w:r>
              <w:t xml:space="preserve"> u l-proċeduri għall-parteċipazzjoni fir-Riżerva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Jenħtieġ li l-Istati Membri parteċipanti jagħmlu l-informazzjoni dwar ir-Riżerva ta’ Talent tal-UE u l-funzjonament tagħha faċilment aċċessibbli għall-persuni li qed ifittxu impjieg minn pajjiżi terzi u għall-impjegaturi, b’mod partikolari fir-rigward tal-informazzjoni dwar l-awtoritajiet kompetenti fl-Istati Membri parteċipanti. Jenħtieġ li </w:t>
            </w:r>
            <w:r>
              <w:rPr>
                <w:b/>
                <w:i/>
              </w:rPr>
              <w:t>tali informazzjoni</w:t>
            </w:r>
            <w:r>
              <w:t xml:space="preserve"> tinkludi l-kundizzjonijiet u l-proċeduri għall-parteċipazzjoni fir-Riżerva ta’ Talent tal-UE.</w:t>
            </w:r>
          </w:p>
        </w:tc>
        <w:tc>
          <w:tcPr>
            <w:tcW w:w="4876" w:type="dxa"/>
            <w:tcBorders>
              <w:top w:val="nil"/>
              <w:left w:val="nil"/>
              <w:bottom w:val="nil"/>
              <w:right w:val="nil"/>
            </w:tcBorders>
          </w:tcPr>
          <w:p>
            <w:pPr>
              <w:pStyle w:val="Normal6a"/>
            </w:pPr>
            <w:r>
              <w:t>(26)</w:t>
            </w:r>
            <w:r>
              <w:tab/>
            </w:r>
            <w:r>
              <w:t xml:space="preserve">Jenħtieġ li l-Istati Membri parteċipanti jagħmlu l-informazzjoni dwar ir-Riżerva ta’ Talent tal-UE u l-funzjonament tagħha faċilment aċċessibbli għall-persuni li qed ifittxu impjieg minn pajjiżi terzi u għall-impjegaturi, b’mod partikolari fir-rigward tal-informazzjoni dwar l-awtoritajiet kompetenti fl-Istati Membri parteċipanti. </w:t>
            </w:r>
            <w:r>
              <w:rPr>
                <w:b/>
                <w:i/>
              </w:rPr>
              <w:t>Tali informazzjoni</w:t>
            </w:r>
            <w:r>
              <w:t xml:space="preserve"> jenħtieġ li tinkludi l-kundizzjonijiet u l-proċeduri għall-parteċipazzjoni fir-Riżerva ta’ Talent tal-UE</w:t>
            </w:r>
            <w:r>
              <w:rPr>
                <w:b/>
                <w:i/>
              </w:rPr>
              <w:t>, kif ukoll ir-rekwiżiti li jridu jissodisfaw u l-verifiki li minnhom iridu jgħaddu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Jenħtieġ li l-Istati Membri </w:t>
            </w:r>
            <w:r>
              <w:rPr>
                <w:b/>
                <w:i/>
              </w:rPr>
              <w:t>parteċipanti</w:t>
            </w:r>
            <w:r>
              <w:t xml:space="preserve"> jagħmlu l-informazzjoni dwar ir-Riżerva ta’ Talent tal-UE u l-funzjonament tagħha faċilment aċċessibbli għall-persuni li qed ifittxu impjieg minn pajjiżi terzi u għall-impjegaturi, b’mod partikolari fir-rigward tal-informazzjoni dwar l-awtoritajiet kompetenti fl-Istati Membri </w:t>
            </w:r>
            <w:r>
              <w:rPr>
                <w:b/>
                <w:i/>
              </w:rPr>
              <w:t>parteċipanti</w:t>
            </w:r>
            <w:r>
              <w:t>. Jenħtieġ li tali informazzjoni tinkludi l-kundizzjonijiet u l-proċeduri għall-parteċipazzjoni fir-Riżerva ta’ Talent tal-UE.</w:t>
            </w:r>
          </w:p>
        </w:tc>
        <w:tc>
          <w:tcPr>
            <w:tcW w:w="4876" w:type="dxa"/>
            <w:tcBorders>
              <w:top w:val="nil"/>
              <w:left w:val="nil"/>
              <w:bottom w:val="nil"/>
              <w:right w:val="nil"/>
            </w:tcBorders>
          </w:tcPr>
          <w:p>
            <w:pPr>
              <w:pStyle w:val="Normal6a"/>
            </w:pPr>
            <w:r>
              <w:t>(26)</w:t>
            </w:r>
            <w:r>
              <w:tab/>
            </w:r>
            <w:r>
              <w:t>Jenħtieġ li l-Istati Membri jagħmlu l-informazzjoni dwar ir-Riżerva ta’ Talent tal-UE u l-funzjonament tagħha faċilment aċċessibbli għall-persuni li qed ifittxu impjieg minn pajjiżi terzi u għall-impjegaturi, b’mod partikolari fir-rigward tal-informazzjoni dwar l-awtoritajiet kompetenti fl-Istati Membri. Jenħtieġ li tali informazzjoni tinkludi l-kundizzjonijiet u l-proċeduri għall-parteċipazzjoni fir-Riżerva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26a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Sabiex jiġu żgurati l-promozzjoni u l-viżibbiltà effettivi tar-Riżerva ta’ Talent tal-UE fost l-impjegaturi fl-UE u l-persuni li qed ifittxu impjieg f’livell internazzjonali, jenħtieġ li ssir kampanja komprensiva online u offline fil-livell tal-UE, nazzjonali u internazzjonali.</w:t>
            </w:r>
            <w:r>
              <w:t xml:space="preserve"> </w:t>
            </w:r>
            <w:r>
              <w:rPr>
                <w:b/>
                <w:i/>
              </w:rPr>
              <w:t>Is-Segretarjat tar-Riżerva ta’ Talent tal-UE u l-Istati Membri jenħtieġ li jkunu responsabbli għall-koordinazzjoni tal-attivitajiet promozzjonali.</w:t>
            </w:r>
            <w:r>
              <w:t xml:space="preserve"> </w:t>
            </w:r>
            <w:r>
              <w:rPr>
                <w:b/>
                <w:i/>
              </w:rPr>
              <w:t>Jenħtieġ li l-inizjattivi ddedikati jimmiraw ukoll lejn pajjiżi terzi, inkluż permezz ta’ sħubijiet ma’ Delegazzjonijiet tal-Unjoni Ewropea u l-ambaxxati nazzjonali.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Jenħtieġ li s-Segretarjat</w:t>
            </w:r>
            <w:r>
              <w:t xml:space="preserve"> tar-Riżerva ta’ Talent tal-UE jiżgura li informazzjoni faċilment aċċessibbli dwar il-proċeduri tal-immigrazzjoni, ir-rikonoxximent tal-kwalifiki u l-validazzjoni tal-ħiliet, id-drittijiet taċ-ċittadini ta’ pajjiżi terzi, il-kundizzjonijiet tal-għajxien u tax-xogħol, </w:t>
            </w:r>
            <w:r>
              <w:rPr>
                <w:b/>
                <w:i/>
              </w:rPr>
              <w:t>kif ukoll il-mekkaniżmi</w:t>
            </w:r>
            <w:r>
              <w:t xml:space="preserve"> ta’ rimedju disponibbli għal każijiet ta’ sfruttament tax-xogħol u prattiki ta’ reklutaġġ inġusti fl-Istati Membri parteċipanti </w:t>
            </w:r>
            <w:r>
              <w:rPr>
                <w:b/>
                <w:i/>
              </w:rPr>
              <w:t>tkun disponibbli</w:t>
            </w:r>
            <w:r>
              <w:t xml:space="preserve"> fuq il-pjattaforma tal-IT tar-Riżerva ta’ Talent tal-UE. Jenħtieġ li l-Punti ta’ Kuntatt Nazzjonali tar-Riżerva ta’ Talent tal-UE jipprovdu l-informazzjoni rilevanti mas-Segretarjat tar-Riżerva ta’ Talent tal-UE sabiex tkun tista’ tiġi ppubblikata fuq il-pjattaforma tal-IT tar-Riżerva ta’ Talent tal-UE. Jenħtieġ li l-informazzjoni online dwar l-appoġġ disponibbli għall-persuni li qed ifittxu impjieg li jeħtieġu protezzjoni internazzjonali u li jinsabu f’pajjiżi terzi tkun disponibbli wkoll fuq il-pjattaforma tal-IT tar-Riżerva ta’ Talent tal-UE. Il-miżuri ta’ appoġġ stabbiliti mill-Istati Membri jistgħu jinkludu kampanji ta’ informazzjoni speċifiċi, appoġġ biex jinkiseb dokument tal-ivvjaġġar u appoġġ għall-integrazzjoni mal-wasla.</w:t>
            </w:r>
          </w:p>
        </w:tc>
        <w:tc>
          <w:tcPr>
            <w:tcW w:w="4876" w:type="dxa"/>
            <w:tcBorders>
              <w:top w:val="nil"/>
              <w:left w:val="nil"/>
              <w:bottom w:val="nil"/>
              <w:right w:val="nil"/>
            </w:tcBorders>
          </w:tcPr>
          <w:p>
            <w:pPr>
              <w:pStyle w:val="Normal6a"/>
            </w:pPr>
            <w:r>
              <w:t>(27)</w:t>
            </w:r>
            <w:r>
              <w:tab/>
            </w:r>
            <w:r>
              <w:rPr>
                <w:b/>
                <w:i/>
              </w:rPr>
              <w:t>Sabiex jiġi promoss reklutaġġ ġust u tissaħħaħ it-trasparenza lejn ċittadini ta’ pajjiżi terzi, is-Segretarjat</w:t>
            </w:r>
            <w:r>
              <w:t xml:space="preserve"> tar-Riżerva ta’ Talent tal-UE </w:t>
            </w:r>
            <w:r>
              <w:rPr>
                <w:b/>
                <w:i/>
              </w:rPr>
              <w:t>b’kooperazzjoni mal-Punti ta’ Kuntatt Nazzjonali, jenħtieġ li</w:t>
            </w:r>
            <w:r>
              <w:t xml:space="preserve"> jiżgura li </w:t>
            </w:r>
            <w:r>
              <w:rPr>
                <w:b/>
                <w:i/>
              </w:rPr>
              <w:t>tkun disponibbli</w:t>
            </w:r>
            <w:r>
              <w:t xml:space="preserve"> informazzjoni faċilment aċċessibbli dwar </w:t>
            </w:r>
            <w:r>
              <w:rPr>
                <w:b/>
                <w:i/>
              </w:rPr>
              <w:t>l-Istati Membri kollha fuq il-pjattaforma tal-IT tar-Riżerva ta’ Talent tal-UE.</w:t>
            </w:r>
            <w:r>
              <w:t xml:space="preserve"> </w:t>
            </w:r>
            <w:r>
              <w:rPr>
                <w:b/>
                <w:i/>
              </w:rPr>
              <w:t>L-informazzjoni jenħtieġ li tinkludi, iżda ma tkunx limitata għal, l-impjiegi,</w:t>
            </w:r>
            <w:r>
              <w:t xml:space="preserve"> il-proċeduri tal-immigrazzjoni </w:t>
            </w:r>
            <w:r>
              <w:rPr>
                <w:b/>
                <w:i/>
              </w:rPr>
              <w:t>u l-proċeduri amministrattivi</w:t>
            </w:r>
            <w:r>
              <w:t xml:space="preserve">, ir-rikonoxximent tal-kwalifiki u l-validazzjoni tal-ħiliet, id-drittijiet taċ-ċittadini ta’ pajjiżi terzi, il-kundizzjonijiet tal-għajxien u tax-xogħol, </w:t>
            </w:r>
            <w:r>
              <w:rPr>
                <w:b/>
                <w:i/>
              </w:rPr>
              <w:t>inkluża informazzjoni li tappoġġa l-integrazzjoni ta’ ċittadini ta’ pajjiżi terzi u l-familji tagħhom bħall-akkomodazzjoni, l-edukazzjoni fl-iskejjel, il-korsijiet tal-lingwa, it-taħriġ vokazzjonali u l-opportunitajiet ta’ taħriġ mill-ġdid u titjib tal-ħiliet, l-aċċess għall-ġustizzja u r-rimedju effettiv — u informazzjoni dwar mekkaniżmi</w:t>
            </w:r>
            <w:r>
              <w:t xml:space="preserve"> ta’ rimedju disponibbli għal każijiet ta’ sfruttament tax-xogħol u prattiki ta’ reklutaġġ inġusti fl-Istati Membri parteċipanti</w:t>
            </w:r>
            <w:r>
              <w:rPr>
                <w:b/>
                <w:i/>
              </w:rPr>
              <w:t>.</w:t>
            </w:r>
            <w:r>
              <w:t xml:space="preserve"> </w:t>
            </w:r>
            <w:r>
              <w:rPr>
                <w:b/>
                <w:i/>
              </w:rPr>
              <w:t>Jenħtieġ li</w:t>
            </w:r>
            <w:r>
              <w:t xml:space="preserve"> fuq il-pjattaforma tal-IT </w:t>
            </w:r>
            <w:r>
              <w:rPr>
                <w:b/>
                <w:i/>
              </w:rPr>
              <w:t>tar-Riżerva ta’ Talent tal-UE jkunu disponibbli wkoll mekkaniżmi għall-ilmenti direttament aċċessibbli kontra prattiki ta’ impjieg illegali u abbużivi għal persuni rreġistrati li qed ifittxu impjieg u ħaddiema impjegati permezz</w:t>
            </w:r>
            <w:r>
              <w:t xml:space="preserve"> tar-Riżerva ta’ Talent tal-UE. Jenħtieġ li l-Punti ta’ Kuntatt Nazzjonali tar-Riżerva ta’ Talent tal-UE jipprovdu l-informazzjoni rilevanti mas-Segretarjat tar-Riżerva ta’ Talent tal-UE sabiex tkun tista’ tiġi ppubblikata fuq il-pjattaforma tal-IT tar-Riżerva ta’ Talent tal-UE. Jenħtieġ li l-informazzjoni online dwar l-appoġġ disponibbli għall-persuni li qed ifittxu impjieg li jeħtieġu protezzjoni internazzjonali u li jinsabu f’pajjiżi terzi tkun disponibbli wkoll fuq il-pjattaforma tal-IT tar-Riżerva ta’ Talent tal-UE. Il-miżuri ta’ appoġġ stabbiliti mill-Istati Membri jistgħu jinkludu kampanji ta’ informazzjoni speċifiċi, appoġġ biex jinkiseb dokument tal-ivvjaġġar u appoġġ għall-integrazzjoni mal-wasla.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Jenħtieġ li s-Segretarjat tar-Riżerva ta’ Talent tal-UE jiżgura li informazzjoni faċilment aċċessibbli dwar il-proċeduri tal-immigrazzjoni, ir-rikonoxximent tal-kwalifiki u l-validazzjoni tal-ħiliet, id-drittijiet taċ-ċittadini ta’ pajjiżi terzi, il-kundizzjonijiet tal-għajxien u tax-xogħol, kif ukoll il-mekkaniżmi ta’ rimedju disponibbli għal każijiet ta’ sfruttament tax-xogħol u prattiki ta’ reklutaġġ inġusti fl-Istati Membri parteċipanti tkun disponibbli fuq il-pjattaforma tal-IT tar-Riżerva ta’ Talent tal-UE. Jenħtieġ li l-Punti ta’ Kuntatt Nazzjonali tar-Riżerva ta’ Talent tal-UE jipprovdu l-informazzjoni rilevanti mas-Segretarjat tar-Riżerva ta’ Talent tal-UE sabiex tkun tista’ tiġi ppubblikata fuq il-pjattaforma tal-IT tar-Riżerva ta’ Talent tal-UE. </w:t>
            </w:r>
            <w:r>
              <w:rPr>
                <w:b/>
                <w:i/>
              </w:rPr>
              <w:t>Jenħtieġ li l-informazzjoni online dwar l-appoġġ disponibbli għall-persuni li qed ifittxu impjieg li jeħtieġu protezzjoni internazzjonali u li jinsabu f’pajjiżi terzi tkun disponibbli wkoll fuq il-pjattaforma tal-IT tar-Riżerva ta’ Talent tal-UE.</w:t>
            </w:r>
            <w:r>
              <w:t xml:space="preserve"> </w:t>
            </w:r>
            <w:r>
              <w:rPr>
                <w:b/>
                <w:i/>
              </w:rPr>
              <w:t>Il-miżuri ta’ appoġġ stabbiliti mill-Istati Membri jistgħu jinkludu kampanji ta’ informazzjoni speċifiċi, appoġġ biex jinkiseb dokument tal-ivvjaġġar u appoġġ għall-integrazzjoni mal-wasla.</w:t>
            </w:r>
          </w:p>
        </w:tc>
        <w:tc>
          <w:tcPr>
            <w:tcW w:w="4876" w:type="dxa"/>
            <w:tcBorders>
              <w:top w:val="nil"/>
              <w:left w:val="nil"/>
              <w:bottom w:val="nil"/>
              <w:right w:val="nil"/>
            </w:tcBorders>
          </w:tcPr>
          <w:p>
            <w:pPr>
              <w:pStyle w:val="Normal6a"/>
            </w:pPr>
            <w:r>
              <w:t>(27)</w:t>
            </w:r>
            <w:r>
              <w:tab/>
            </w:r>
            <w:r>
              <w:t>Jenħtieġ li s-Segretarjat tar-Riżerva ta’ Talent tal-UE jiżgura li informazzjoni faċilment aċċessibbli dwar il-proċeduri tal-immigrazzjoni, ir-rikonoxximent tal-kwalifiki u l-validazzjoni tal-ħiliet, id-drittijiet taċ-ċittadini ta’ pajjiżi terzi, il-kundizzjonijiet tal-għajxien u tax-xogħol, kif ukoll il-mekkaniżmi ta’ rimedju disponibbli għal każijiet ta’ sfruttament tax-xogħol u prattiki ta’ reklutaġġ inġusti fl-Istati Membri parteċipanti tkun disponibbli fuq il-pjattaforma tal-IT tar-Riżerva ta’ Talent tal-UE. Jenħtieġ li l-Punti ta’ Kuntatt Nazzjonali tar-Riżerva ta’ Talent tal-UE jipprovdu l-informazzjoni rilevanti mas-Segretarjat tar-Riżerva ta’ Talent tal-UE sabiex tkun tista’ tiġi ppubblikata fuq il-pjattaforma tal-IT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Jenħtieġ li s-Segretarjat tar-Riżerva ta’ Talent tal-UE jiżgura li informazzjoni faċilment aċċessibbli dwar il-proċeduri tal-immigrazzjoni, ir-rikonoxximent tal-kwalifiki u l-validazzjoni tal-ħiliet, id-drittijiet taċ-ċittadini ta’ pajjiżi terzi, il-kundizzjonijiet tal-għajxien u tax-xogħol, kif ukoll il-mekkaniżmi ta’ rimedju disponibbli għal każijiet ta’ sfruttament tax-xogħol u prattiki ta’ reklutaġġ inġusti fl-Istati Membri parteċipanti tkun disponibbli fuq il-pjattaforma tal-IT tar-Riżerva ta’ Talent tal-UE. Jenħtieġ li l-Punti ta’ Kuntatt Nazzjonali tar-Riżerva ta’ Talent tal-UE jipprovdu l-informazzjoni rilevanti mas-Segretarjat tar-Riżerva ta’ Talent tal-UE sabiex tkun tista’ tiġi ppubblikata fuq il-pjattaforma tal-IT tar-Riżerva ta’ Talent tal-UE. </w:t>
            </w:r>
            <w:r>
              <w:rPr>
                <w:b/>
                <w:i/>
              </w:rPr>
              <w:t>Jenħtieġ li l-informazzjoni online dwar l-appoġġ disponibbli għall-persuni li qed ifittxu impjieg li jeħtieġu protezzjoni internazzjonali u li jinsabu f’pajjiżi terzi tkun disponibbli wkoll fuq il-pjattaforma tal-IT tar-Riżerva ta’ Talent tal-UE.</w:t>
            </w:r>
            <w:r>
              <w:t xml:space="preserve"> </w:t>
            </w:r>
            <w:r>
              <w:rPr>
                <w:b/>
                <w:i/>
              </w:rPr>
              <w:t>Il-miżuri ta’ appoġġ stabbiliti mill-Istati Membri jistgħu jinkludu kampanji ta’ informazzjoni speċifiċi, appoġġ biex jinkiseb dokument tal-ivvjaġġar u appoġġ għall-integrazzjoni mal-wasla.</w:t>
            </w:r>
          </w:p>
        </w:tc>
        <w:tc>
          <w:tcPr>
            <w:tcW w:w="4876" w:type="dxa"/>
            <w:tcBorders>
              <w:top w:val="nil"/>
              <w:left w:val="nil"/>
              <w:bottom w:val="nil"/>
              <w:right w:val="nil"/>
            </w:tcBorders>
          </w:tcPr>
          <w:p>
            <w:pPr>
              <w:pStyle w:val="Normal6a"/>
            </w:pPr>
            <w:r>
              <w:t>(27)</w:t>
            </w:r>
            <w:r>
              <w:tab/>
            </w:r>
            <w:r>
              <w:t>Jenħtieġ li s-Segretarjat tar-Riżerva ta’ Talent tal-UE jiżgura li informazzjoni faċilment aċċessibbli dwar il-proċeduri tal-immigrazzjoni, ir-rikonoxximent tal-kwalifiki u l-validazzjoni tal-ħiliet, id-drittijiet taċ-ċittadini ta’ pajjiżi terzi, il-kundizzjonijiet tal-għajxien u tax-xogħol, kif ukoll il-mekkaniżmi ta’ rimedju disponibbli għal każijiet ta’ sfruttament tax-xogħol u prattiki ta’ reklutaġġ inġusti fl-Istati Membri parteċipanti tkun disponibbli fuq il-pjattaforma tal-IT tar-Riżerva ta’ Talent tal-UE. Jenħtieġ li l-Punti ta’ Kuntatt Nazzjonali tar-Riżerva ta’ Talent tal-UE jipprovdu l-informazzjoni rilevanti mas-Segretarjat tar-Riżerva ta’ Talent tal-UE sabiex tkun tista’ tiġi ppubblikata fuq il-pjattaforma tal-IT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Jenħtieġ li s-Segretarjat tar-Riżerva ta’ Talent tal-UE jiżgura li informazzjoni faċilment aċċessibbli dwar il-proċeduri tal-immigrazzjoni, ir-rikonoxximent tal-kwalifiki u l-validazzjoni tal-ħiliet, id-drittijiet taċ-ċittadini ta’ pajjiżi terzi</w:t>
            </w:r>
            <w:r>
              <w:rPr>
                <w:b/>
                <w:i/>
              </w:rPr>
              <w:t>, il-kundizzjonijiet tal-għajxien u tax-xogħol</w:t>
            </w:r>
            <w:r>
              <w:t xml:space="preserve">, kif ukoll il-mekkaniżmi ta’ rimedju disponibbli għal każijiet ta’ sfruttament tax-xogħol u prattiki ta’ reklutaġġ inġusti fl-Istati Membri parteċipanti </w:t>
            </w:r>
            <w:r>
              <w:rPr>
                <w:b/>
                <w:i/>
              </w:rPr>
              <w:t>tkun disponibbli fuq il-pjattaforma tal-IT tar-Riżerva ta’ Talent tal-UE</w:t>
            </w:r>
            <w:r>
              <w:t>. Jenħtieġ li l-Punti ta’ Kuntatt Nazzjonali tar-Riżerva ta’ Talent tal-UE jipprovdu l-informazzjoni rilevanti mas-Segretarjat tar-Riżerva ta’ Talent tal-UE sabiex tkun tista’ tiġi ppubblikata fuq il-pjattaforma tal-IT tar-Riżerva ta’ Talent tal-UE. Jenħtieġ li l-informazzjoni online dwar l-appoġġ disponibbli għall-persuni li qed ifittxu impjieg li jeħtieġu protezzjoni internazzjonali u li jinsabu f’pajjiżi terzi tkun disponibbli wkoll fuq il-pjattaforma tal-IT tar-Riżerva ta’ Talent tal-UE. Il-miżuri ta’ appoġġ stabbiliti mill-Istati Membri jistgħu jinkludu kampanji ta’ informazzjoni speċifiċi, appoġġ biex jinkiseb dokument tal-ivvjaġġar u appoġġ għall-integrazzjoni mal-wasla.</w:t>
            </w:r>
          </w:p>
        </w:tc>
        <w:tc>
          <w:tcPr>
            <w:tcW w:w="4876" w:type="dxa"/>
            <w:tcBorders>
              <w:top w:val="nil"/>
              <w:left w:val="nil"/>
              <w:bottom w:val="nil"/>
              <w:right w:val="nil"/>
            </w:tcBorders>
          </w:tcPr>
          <w:p>
            <w:pPr>
              <w:pStyle w:val="Normal6a"/>
            </w:pPr>
            <w:r>
              <w:t>(27)</w:t>
            </w:r>
            <w:r>
              <w:tab/>
            </w:r>
            <w:r>
              <w:t xml:space="preserve">Jenħtieġ li s-Segretarjat tar-Riżerva ta’ Talent tal-UE jiżgura li informazzjoni faċilment aċċessibbli </w:t>
            </w:r>
            <w:r>
              <w:rPr>
                <w:b/>
                <w:i/>
              </w:rPr>
              <w:t>u multilingwi dwar id-drittijiet tax-xogħol, l-intitolamenti tas-sigurtà soċjali, il-kundizzjonijiet tal-għajxien u tax-xogħol, u r-rappreżentanza tat-trade unions f’kull Stat Membru parteċipanti tkun disponibbli għall-ħaddiema migranti fuq il-Pjattaforma tal-IT tar-Riżerva ta’ Talent tal-UE.</w:t>
            </w:r>
            <w:r>
              <w:t xml:space="preserve"> </w:t>
            </w:r>
            <w:r>
              <w:rPr>
                <w:b/>
                <w:i/>
              </w:rPr>
              <w:t>Jenħtieġ li l-pjattaforma tar-Riżerva ta’ Talent tal-UE tinkludi wkoll informazzjoni dettaljata</w:t>
            </w:r>
            <w:r>
              <w:t xml:space="preserve"> dwar il-proċeduri tal-immigrazzjoni, ir-rikonoxximent tal-kwalifiki u l-validazzjoni tal-ħiliet, id-drittijiet taċ-ċittadini ta’ pajjiżi terzi </w:t>
            </w:r>
            <w:r>
              <w:rPr>
                <w:b/>
                <w:i/>
              </w:rPr>
              <w:t>u t-tariffi relatati</w:t>
            </w:r>
            <w:r>
              <w:t>, kif ukoll il-mekkaniżmi ta’ rimedju disponibbli għal każijiet ta’ sfruttament tax-xogħol u prattiki ta’ reklutaġġ inġusti fl-Istati Membri parteċipanti. Jenħtieġ li l-Punti ta’ Kuntatt Nazzjonali tar-Riżerva ta’ Talent tal-UE jipprovdu l-informazzjoni rilevanti mas-Segretarjat tar-Riżerva ta’ Talent tal-UE sabiex tkun tista’ tiġi ppubblikata fuq il-pjattaforma tal-IT tar-Riżerva ta’ Talent tal-UE. Jenħtieġ li l-informazzjoni online dwar l-appoġġ disponibbli għall-persuni li qed ifittxu impjieg li jeħtieġu protezzjoni internazzjonali u li jinsabu f’pajjiżi terzi tkun disponibbli wkoll fuq il-pjattaforma tal-IT tar-Riżerva ta’ Talent tal-UE. Il-miżuri ta’ appoġġ stabbiliti mill-Istati Membri jistgħu jinkludu kampanji ta’ informazzjoni speċifiċi, appoġġ biex jinkiseb dokument tal-ivvjaġġar u appoġġ għall-integrazzjoni mal-wasla.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Jenħtieġ li s-Segretarjat tar-Riżerva ta’ Talent tal-UE jiżgura li informazzjoni faċilment aċċessibbli dwar il-proċeduri tal-immigrazzjoni, ir-rikonoxximent tal-kwalifiki u l-validazzjoni tal-ħiliet, id-drittijiet taċ-ċittadini ta’ pajjiżi terzi, il-kundizzjonijiet tal-għajxien u tax-xogħol</w:t>
            </w:r>
            <w:r>
              <w:rPr>
                <w:b/>
                <w:i/>
              </w:rPr>
              <w:t>,</w:t>
            </w:r>
            <w:r>
              <w:t xml:space="preserve"> kif ukoll il-mekkaniżmi ta’ rimedju disponibbli għal każijiet ta’ sfruttament tax-xogħol u prattiki ta’ reklutaġġ inġusti fl-Istati Membri parteċipanti tkun disponibbli fuq il-pjattaforma tal-IT tar-Riżerva ta’ Talent tal-UE. Jenħtieġ li l-Punti ta’ Kuntatt Nazzjonali tar-Riżerva ta’ Talent tal-UE jipprovdu l-informazzjoni rilevanti mas-Segretarjat tar-Riżerva ta’ Talent tal-UE sabiex tkun tista’ tiġi ppubblikata </w:t>
            </w:r>
            <w:r>
              <w:rPr>
                <w:b/>
                <w:i/>
              </w:rPr>
              <w:t>fuq il-pjattaforma tal-IT tar-Riżerva ta’ Talent tal-UE.</w:t>
            </w:r>
            <w:r>
              <w:t xml:space="preserve"> </w:t>
            </w:r>
            <w:r>
              <w:rPr>
                <w:b/>
                <w:i/>
              </w:rPr>
              <w:t>Jenħtieġ li l-informazzjoni online dwar l-appoġġ disponibbli għall-persuni li qed ifittxu impjieg li jeħtieġu protezzjoni internazzjonali u li jinsabu f’pajjiżi terzi tkun disponibbli wkoll</w:t>
            </w:r>
            <w:r>
              <w:t xml:space="preserve"> fuq il-pjattaforma tal-IT tar-Riżerva ta’ Talent tal-UE. Il-miżuri ta’ appoġġ stabbiliti mill-Istati Membri jistgħu jinkludu kampanji ta’ informazzjoni speċifiċi, appoġġ biex jinkiseb dokument tal-ivvjaġġar u appoġġ għall-integrazzjoni mal-wasla.</w:t>
            </w:r>
          </w:p>
        </w:tc>
        <w:tc>
          <w:tcPr>
            <w:tcW w:w="4876" w:type="dxa"/>
            <w:tcBorders>
              <w:top w:val="nil"/>
              <w:left w:val="nil"/>
              <w:bottom w:val="nil"/>
              <w:right w:val="nil"/>
            </w:tcBorders>
          </w:tcPr>
          <w:p>
            <w:pPr>
              <w:pStyle w:val="Normal6a"/>
            </w:pPr>
            <w:r>
              <w:t>(27)</w:t>
            </w:r>
            <w:r>
              <w:tab/>
            </w:r>
            <w:r>
              <w:t xml:space="preserve">Jenħtieġ li s-Segretarjat tar-Riżerva ta’ Talent tal-UE jiżgura li informazzjoni faċilment aċċessibbli dwar il-proċeduri tal-immigrazzjoni, ir-rikonoxximent tal-kwalifiki u l-validazzjoni tal-ħiliet, id-drittijiet </w:t>
            </w:r>
            <w:r>
              <w:rPr>
                <w:b/>
                <w:i/>
              </w:rPr>
              <w:t>u l-obbligi</w:t>
            </w:r>
            <w:r>
              <w:t xml:space="preserve"> taċ-ċittadini ta’ pajjiżi terzi, il-kundizzjonijiet tal-għajxien</w:t>
            </w:r>
            <w:r>
              <w:rPr>
                <w:b/>
                <w:i/>
              </w:rPr>
              <w:t>, tad-dħul, tar-residenza</w:t>
            </w:r>
            <w:r>
              <w:t xml:space="preserve"> u tax-xogħol kif ukoll il-mekkaniżmi ta’ rimedju disponibbli għal każijiet ta’ sfruttament tax-xogħol u prattiki ta’ reklutaġġ inġusti fl-Istati Membri parteċipanti tkun disponibbli fuq il-pjattaforma tal-IT tar-Riżerva ta’ Talent tal-UE. Jenħtieġ li l-Punti ta’ Kuntatt Nazzjonali tar-Riżerva ta’ Talent tal-UE jipprovdu l-informazzjoni rilevanti mas-Segretarjat tar-Riżerva ta’ Talent tal-UE sabiex tkun tista’ tiġi ppubblikata fuq il-pjattaforma tal-IT tar-Riżerva ta’ Talent tal-UE. Il-miżuri ta’ appoġġ stabbiliti mill-Istati Membri jistgħu jinkludu kampanji ta’ informazzjoni speċifiċi, appoġġ biex jinkiseb dokument tal-ivvjaġġar u appoġġ għall-integrazzjoni mal-wasla.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Jenħtieġ li s-Segretarjat tar-Riżerva ta’ Talent tal-UE jiżgura li informazzjoni faċilment aċċessibbli dwar il-proċeduri tal-immigrazzjoni, ir-rikonoxximent tal-kwalifiki u l-validazzjoni tal-ħiliet, id-drittijiet taċ-ċittadini ta’ pajjiżi terzi, il-kundizzjonijiet tal-għajxien u tax-xogħol, kif ukoll il-mekkaniżmi ta’ rimedju disponibbli għal każijiet ta’ sfruttament tax-xogħol u prattiki ta’ reklutaġġ inġusti fl-Istati Membri parteċipanti tkun disponibbli fuq il-pjattaforma tal-IT tar-Riżerva ta’ Talent tal-UE. Jenħtieġ li l-Punti ta’ Kuntatt Nazzjonali tar-Riżerva ta’ Talent tal-UE jipprovdu l-informazzjoni rilevanti mas-Segretarjat tar-Riżerva ta’ Talent tal-UE sabiex tkun tista’ tiġi ppubblikata fuq il-pjattaforma tal-IT tar-Riżerva ta’ Talent tal-UE. </w:t>
            </w:r>
            <w:r>
              <w:rPr>
                <w:b/>
                <w:i/>
              </w:rPr>
              <w:t>Jenħtieġ li l-informazzjoni online dwar l-appoġġ disponibbli għall-persuni li qed ifittxu impjieg li jeħtieġu protezzjoni internazzjonali u li jinsabu f’pajjiżi terzi tkun disponibbli wkoll fuq il-pjattaforma tal-IT tar-Riżerva ta’ Talent tal-UE.</w:t>
            </w:r>
            <w:r>
              <w:t xml:space="preserve"> Il-miżuri ta’ appoġġ stabbiliti mill-Istati Membri jistgħu jinkludu kampanji ta’ informazzjoni speċifiċi, appoġġ biex jinkiseb dokument tal-ivvjaġġar u appoġġ għall-integrazzjoni mal-wasla.</w:t>
            </w:r>
          </w:p>
        </w:tc>
        <w:tc>
          <w:tcPr>
            <w:tcW w:w="4876" w:type="dxa"/>
            <w:tcBorders>
              <w:top w:val="nil"/>
              <w:left w:val="nil"/>
              <w:bottom w:val="nil"/>
              <w:right w:val="nil"/>
            </w:tcBorders>
          </w:tcPr>
          <w:p>
            <w:pPr>
              <w:pStyle w:val="Normal6a"/>
            </w:pPr>
            <w:r>
              <w:t>(27)</w:t>
            </w:r>
            <w:r>
              <w:tab/>
            </w:r>
            <w:r>
              <w:t>Jenħtieġ li s-Segretarjat tar-Riżerva ta’ Talent tal-UE jiżgura li informazzjoni faċilment aċċessibbli dwar il-proċeduri tal-immigrazzjoni, ir-rikonoxximent tal-kwalifiki u l-validazzjoni tal-ħiliet, id-drittijiet taċ-ċittadini ta’ pajjiżi terzi, il-kundizzjonijiet tal-għajxien u tax-xogħol, kif ukoll il-mekkaniżmi ta’ rimedju disponibbli għal każijiet ta’ sfruttament tax-xogħol u prattiki ta’ reklutaġġ inġusti fl-Istati Membri parteċipanti tkun disponibbli fuq il-pjattaforma tal-IT tar-Riżerva ta’ Talent tal-UE. Jenħtieġ li l-Punti ta’ Kuntatt Nazzjonali tar-Riżerva ta’ Talent tal-UE jipprovdu l-informazzjoni rilevanti mas-Segretarjat tar-Riżerva ta’ Talent tal-UE sabiex tkun tista’ tiġi ppubblikata fuq il-pjattaforma tal-IT tar-Riżerva ta’ Talent tal-UE. Il-miżuri ta’ appoġġ stabbiliti mill-Istati Membri jistgħu jinkludu kampanji ta’ informazzjoni speċifiċi, appoġġ biex jinkiseb dokument tal-ivvjaġġar u appoġġ għall-integrazzjoni mal-wasla.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Jenħtieġ li l-informazzjoni pprovduta fuq il-pjattaforma tal-IT tar-Riżerva ta’ Talent tal-UE tkun disponibbli mill-inqas bil-lingwi uffiċjali tal-Istati Membri </w:t>
            </w:r>
            <w:r>
              <w:rPr>
                <w:b/>
                <w:i/>
              </w:rPr>
              <w:t>parteċipanti</w:t>
            </w:r>
            <w:r>
              <w:t>.</w:t>
            </w:r>
          </w:p>
        </w:tc>
        <w:tc>
          <w:tcPr>
            <w:tcW w:w="4876" w:type="dxa"/>
            <w:tcBorders>
              <w:top w:val="nil"/>
              <w:left w:val="nil"/>
              <w:bottom w:val="nil"/>
              <w:right w:val="nil"/>
            </w:tcBorders>
          </w:tcPr>
          <w:p>
            <w:pPr>
              <w:pStyle w:val="Normal6a"/>
            </w:pPr>
            <w:r>
              <w:t>(28)</w:t>
            </w:r>
            <w:r>
              <w:tab/>
            </w:r>
            <w:r>
              <w:t xml:space="preserve">Jenħtieġ li l-informazzjoni pprovduta fuq il-pjattaforma tal-IT tar-Riżerva ta’ Talent tal-UE tkun disponibbli </w:t>
            </w:r>
            <w:r>
              <w:rPr>
                <w:b/>
                <w:i/>
              </w:rPr>
              <w:t>fejn ikun teknikament possibbli</w:t>
            </w:r>
            <w:r>
              <w:t xml:space="preserve"> mill-inqas bil-lingwi uffiċjali tal-Istati Membri </w:t>
            </w:r>
            <w:r>
              <w:rPr>
                <w:b/>
                <w:i/>
              </w:rPr>
              <w:t>kollha UE, kif ukoll bil-lingwi uffiċjali tal-pajjiżi terzi li jipparteċipaw fis-Sħubijiet ta’ Talent kif ukoll bil-lingwi uffiċjali tal-għaxar nazzjonalitajiet li rċevew l-ogħla numru ta’ permessi uniċi fl-UE matul l-aħħar tliet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Jenħtieġ li l-informazzjoni pprovduta fuq il-pjattaforma tal-IT tar-Riżerva ta’ Talent tal-UE tkun disponibbli mill-inqas bil-lingwi uffiċjali tal-Istati Membri </w:t>
            </w:r>
            <w:r>
              <w:rPr>
                <w:b/>
                <w:i/>
              </w:rPr>
              <w:t>parteċipanti</w:t>
            </w:r>
            <w:r>
              <w:t>.</w:t>
            </w:r>
          </w:p>
        </w:tc>
        <w:tc>
          <w:tcPr>
            <w:tcW w:w="4876" w:type="dxa"/>
            <w:tcBorders>
              <w:top w:val="nil"/>
              <w:left w:val="nil"/>
              <w:bottom w:val="nil"/>
              <w:right w:val="nil"/>
            </w:tcBorders>
          </w:tcPr>
          <w:p>
            <w:pPr>
              <w:pStyle w:val="Normal6a"/>
            </w:pPr>
            <w:r>
              <w:t>(28)</w:t>
            </w:r>
            <w:r>
              <w:tab/>
            </w:r>
            <w:r>
              <w:t>Jenħtieġ li l-informazzjoni pprovduta fuq il-pjattaforma tal-IT tar-Riżerva ta’ Talent tal-UE tkun disponibbli mill-inqas bil-lingwi uffiċjali tal-Istati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Jenħtieġ li d-Delegazzjonijiet tal-Unjoni Ewropea jappoġġaw l-għoti ta’ informazzjoni lil dawk li qed ifittxu xogħol minn pajjiżi terzi dwar ir-Riżerva ta’ Talent tal-UE u l-funzjonament tagħha, kif ukoll mill-Istati Membri parteċipanti.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Jenħtieġ li d-Delegazzjonijiet tal-Unjoni Ewropea </w:t>
            </w:r>
            <w:r>
              <w:rPr>
                <w:b/>
                <w:i/>
              </w:rPr>
              <w:t>jappoġġaw l-għoti</w:t>
            </w:r>
            <w:r>
              <w:t xml:space="preserve"> ta’ informazzjoni </w:t>
            </w:r>
            <w:r>
              <w:rPr>
                <w:b/>
                <w:i/>
              </w:rPr>
              <w:t>lil dawk</w:t>
            </w:r>
            <w:r>
              <w:t xml:space="preserve"> li qed ifittxu </w:t>
            </w:r>
            <w:r>
              <w:rPr>
                <w:b/>
                <w:i/>
              </w:rPr>
              <w:t>xogħol</w:t>
            </w:r>
            <w:r>
              <w:t xml:space="preserve"> minn pajjiżi terzi dwar ir-Riżerva ta’ Talent tal-UE u l-funzjonament tagħha</w:t>
            </w:r>
            <w:r>
              <w:rPr>
                <w:b/>
                <w:i/>
              </w:rPr>
              <w:t>, kif ukoll mill-Istati Membri parteċipanti</w:t>
            </w:r>
            <w:r>
              <w:t>.</w:t>
            </w:r>
          </w:p>
        </w:tc>
        <w:tc>
          <w:tcPr>
            <w:tcW w:w="4876" w:type="dxa"/>
            <w:tcBorders>
              <w:top w:val="nil"/>
              <w:left w:val="nil"/>
              <w:bottom w:val="nil"/>
              <w:right w:val="nil"/>
            </w:tcBorders>
          </w:tcPr>
          <w:p>
            <w:pPr>
              <w:pStyle w:val="Normal6a"/>
            </w:pPr>
            <w:r>
              <w:t>(29)</w:t>
            </w:r>
            <w:r>
              <w:tab/>
            </w:r>
            <w:r>
              <w:t>Jenħtieġ li d-Delegazzjonijiet tal-Unjoni Ewropea</w:t>
            </w:r>
            <w:r>
              <w:rPr>
                <w:b/>
                <w:i/>
              </w:rPr>
              <w:t>, b’kooperazzjoni mal-Istati Membri, jaqdu rwol attiv fl-appoġġ għall-għoti</w:t>
            </w:r>
            <w:r>
              <w:t xml:space="preserve"> ta’ informazzjoni </w:t>
            </w:r>
            <w:r>
              <w:rPr>
                <w:b/>
                <w:i/>
              </w:rPr>
              <w:t>lill-persuni</w:t>
            </w:r>
            <w:r>
              <w:t xml:space="preserve"> li qed ifittxu </w:t>
            </w:r>
            <w:r>
              <w:rPr>
                <w:b/>
                <w:i/>
              </w:rPr>
              <w:t>impjieg</w:t>
            </w:r>
            <w:r>
              <w:t xml:space="preserve"> minn pajjiżi terzi dwar ir-Riżerva ta’ Talent tal-UE u l-funzjonament tagħha</w:t>
            </w:r>
            <w:r>
              <w:rPr>
                <w:b/>
                <w:i/>
              </w:rPr>
              <w:t>.</w:t>
            </w:r>
            <w:r>
              <w:t xml:space="preserve"> </w:t>
            </w:r>
            <w:r>
              <w:rPr>
                <w:b/>
                <w:i/>
              </w:rPr>
              <w:t>Jenħtieġ li l-informazzjoni mid-Delegazzjonijiet tal-UE dwar il-funzjonament tar-Riżerva ta’ Talent tal-UE tikkontribwixxi għall-monitoraġġ tar-Riżerva ta’ Talent tal-UE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Jenħtieġ li d-Delegazzjonijiet tal-Unjoni Ewropea jappoġġaw l-għoti ta’ informazzjoni </w:t>
            </w:r>
            <w:r>
              <w:rPr>
                <w:b/>
                <w:i/>
              </w:rPr>
              <w:t>lil dawk</w:t>
            </w:r>
            <w:r>
              <w:t xml:space="preserve"> li qed ifittxu </w:t>
            </w:r>
            <w:r>
              <w:rPr>
                <w:b/>
                <w:i/>
              </w:rPr>
              <w:t>xogħol</w:t>
            </w:r>
            <w:r>
              <w:t xml:space="preserve"> minn pajjiżi terzi dwar ir-Riżerva ta’ Talent tal-UE u l-funzjonament tagħha, kif ukoll mill-Istati Membri </w:t>
            </w:r>
            <w:r>
              <w:rPr>
                <w:b/>
                <w:i/>
              </w:rPr>
              <w:t>parteċipanti</w:t>
            </w:r>
            <w:r>
              <w:t>.</w:t>
            </w:r>
          </w:p>
        </w:tc>
        <w:tc>
          <w:tcPr>
            <w:tcW w:w="4876" w:type="dxa"/>
            <w:tcBorders>
              <w:top w:val="nil"/>
              <w:left w:val="nil"/>
              <w:bottom w:val="nil"/>
              <w:right w:val="nil"/>
            </w:tcBorders>
          </w:tcPr>
          <w:p>
            <w:pPr>
              <w:pStyle w:val="Normal6a"/>
            </w:pPr>
            <w:r>
              <w:t>(29)</w:t>
            </w:r>
            <w:r>
              <w:tab/>
            </w:r>
            <w:r>
              <w:t xml:space="preserve">Jenħtieġ li d-Delegazzjonijiet tal-Unjoni Ewropea jappoġġaw l-għoti ta’ informazzjoni </w:t>
            </w:r>
            <w:r>
              <w:rPr>
                <w:b/>
                <w:i/>
              </w:rPr>
              <w:t>lill-persuni</w:t>
            </w:r>
            <w:r>
              <w:t xml:space="preserve"> li qed ifittxu </w:t>
            </w:r>
            <w:r>
              <w:rPr>
                <w:b/>
                <w:i/>
              </w:rPr>
              <w:t>impjieg</w:t>
            </w:r>
            <w:r>
              <w:t xml:space="preserve"> minn pajjiżi terzi dwar ir-Riżerva ta’ Talent tal-UE u l-funzjonament tagħha, kif ukoll mill-Istati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Fuq talba mill-persuni rreġistrati li qed ifittxu impjieg minn pajjiżi terzi u minn impjegaturi li jipparteċipaw fir-Riżerva ta’ Talent tal-UE, il-Punti ta’ Kuntatt Nazzjonali tar-Riżerva ta’ Talent tal-UE </w:t>
            </w:r>
            <w:r>
              <w:rPr>
                <w:b/>
                <w:i/>
              </w:rPr>
              <w:t>jistgħu</w:t>
            </w:r>
            <w:r>
              <w:t xml:space="preserve"> jipprovdu appoġġ addizzjonali. Jenħtieġ li l-appoġġ addizzjonali jinkludi informazzjoni mfassla apposta dwar il-viżi u l-permessi ta’ residenza rilevanti għall-finijiet ta’ xogħol fl-Istat Membru </w:t>
            </w:r>
            <w:r>
              <w:rPr>
                <w:b/>
                <w:i/>
              </w:rPr>
              <w:t>parteċipanti</w:t>
            </w:r>
            <w:r>
              <w:t xml:space="preserve">, inkluż fir-rigward tad-drittijiet u l-obbligi taċ-ċittadini ta’ pajjiżi terzi, bħall-aċċess għall-benefiċċji soċjali, l-assistenza għas-saħħa, l-edukazzjoni u l-akkomodazzjoni. Jistgħu jiġu pprovduti wkoll gwida u informazzjoni speċifiċi dwar il-proċeduri ta’ riunifikazzjoni tal-familja u d-drittijiet tal-membri tal-familja, u miżuri eżistenti biex tiġi ffaċilitata l-integrazzjoni fl-Istat Membru ospitanti, bħal korsijiet tal-lingwa u taħriġ vokazzjonali. Tali informazzjoni </w:t>
            </w:r>
            <w:r>
              <w:rPr>
                <w:b/>
                <w:i/>
              </w:rPr>
              <w:t>għandha</w:t>
            </w:r>
            <w:r>
              <w:t xml:space="preserve"> tinkludi wkoll mekkaniżmi ta’ rimedju disponibbli għal każijiet ta’ sfruttament tax-xogħol u prattiki ta’ reklutaġġ inġusti fl-Istati Membri </w:t>
            </w:r>
            <w:r>
              <w:rPr>
                <w:b/>
                <w:i/>
              </w:rPr>
              <w:t>parteċipanti</w:t>
            </w:r>
            <w:r>
              <w:t>.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c>
          <w:tcPr>
            <w:tcW w:w="4876" w:type="dxa"/>
            <w:tcBorders>
              <w:top w:val="nil"/>
              <w:left w:val="nil"/>
              <w:bottom w:val="nil"/>
              <w:right w:val="nil"/>
            </w:tcBorders>
          </w:tcPr>
          <w:p>
            <w:pPr>
              <w:pStyle w:val="Normal6a"/>
            </w:pPr>
            <w:r>
              <w:t>(30)</w:t>
            </w:r>
            <w:r>
              <w:tab/>
            </w:r>
            <w:r>
              <w:rPr>
                <w:b/>
                <w:i/>
              </w:rPr>
              <w:t>Sabiex jiġi żgurat li ċ-ċittadini ta’ pajjiżi terzi li jaslu fl-Unjoni permezz tar-Riżerva ta’ Talent tal-UE jinżammu u jiġu integrati b’suċċess, huwa kruċjali li dawn jirċievu appoġġ u opportunitajiet adegwati.</w:t>
            </w:r>
            <w:r>
              <w:t xml:space="preserve"> Fuq talba mill-persuni rreġistrati li qed ifittxu impjieg minn pajjiżi terzi u minn impjegaturi li jipparteċipaw fir-Riżerva ta’ Talent tal-UE, il-Punti ta’ Kuntatt Nazzjonali tar-Riżerva ta’ Talent tal-UE </w:t>
            </w:r>
            <w:r>
              <w:rPr>
                <w:b/>
                <w:i/>
              </w:rPr>
              <w:t>jenħtieġ li</w:t>
            </w:r>
            <w:r>
              <w:t xml:space="preserve"> jipprovdu appoġġ addizzjonali. Jenħtieġ li l-appoġġ addizzjonali jinkludi informazzjoni mfassla apposta dwar il-viżi u l-permessi ta’ residenza rilevanti għall-finijiet ta’ xogħol fl-Istat Membru, inkluż fir-rigward tad-drittijiet u l-obbligi taċ-ċittadini ta’ pajjiżi terzi, bħall-aċċess għall-benefiċċji soċjali, l-assistenza għas-saħħa, l-edukazzjoni u l-akkomodazzjoni. Jistgħu jiġu pprovduti wkoll gwida u informazzjoni speċifiċi dwar il-proċeduri ta’ riunifikazzjoni tal-familja u d-drittijiet tal-membri tal-familja, u miżuri eżistenti biex tiġi ffaċilitata l-integrazzjoni fl-Istat Membru ospitanti, bħal korsijiet tal-lingwa u taħriġ vokazzjonali. </w:t>
            </w:r>
            <w:r>
              <w:rPr>
                <w:b/>
                <w:i/>
              </w:rPr>
              <w:t>Jenħtieġ li</w:t>
            </w:r>
            <w:r>
              <w:t xml:space="preserve"> tali informazzjoni tinkludi wkoll mekkaniżmi ta’ rimedju disponibbli għal każijiet ta’ sfruttament tax-xogħol u prattiki ta’ reklutaġġ inġusti fl-Istati Membri.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 </w:t>
            </w:r>
            <w:r>
              <w:rPr>
                <w:b/>
                <w:i/>
              </w:rPr>
              <w:t>Informazzjoni speċifika dwar id-drittijiet u l-obbligi taċ-ċittadini ta’ pajjiżi terzi bħall-aċċess għall-benefiċċji soċjali, l-assistenza tas-saħħa, l-edukazzjoni, u l-akkomodazzjoni, jenħtieġ li tiġi pprovduta awtomatikament lill-persuni li qed ifittxu impjieg li jirċievu offerta ta’ impjieg.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w:t>
            </w:r>
            <w:r>
              <w:rPr>
                <w:b/>
                <w:i/>
              </w:rPr>
              <w:t>, bħall-aċċess għall-benefiċċji soċjali, l-assistenza għas-saħħa, l-edukazzjoni u l-akkomodazzjoni</w:t>
            </w:r>
            <w:r>
              <w:t xml:space="preserve">. Jistgħu jiġu pprovduti wkoll gwida u informazzjoni speċifiċi dwar </w:t>
            </w:r>
            <w:r>
              <w:rPr>
                <w:b/>
                <w:i/>
              </w:rPr>
              <w:t>il-proċeduri ta’ riunifikazzjoni tal-familja u d-drittijiet tal-membri tal-familja, u</w:t>
            </w:r>
            <w:r>
              <w:t xml:space="preserve"> miżuri eżistenti biex tiġi ffaċilitata l-integrazzjoni fl-Istat Membru ospitanti, bħal korsijiet tal-lingwa u taħriġ vokazzjonali. Tali informazzjoni </w:t>
            </w:r>
            <w:r>
              <w:rPr>
                <w:b/>
                <w:i/>
              </w:rPr>
              <w:t>għandha</w:t>
            </w:r>
            <w:r>
              <w:t xml:space="preserve">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c>
          <w:tcPr>
            <w:tcW w:w="4876" w:type="dxa"/>
            <w:tcBorders>
              <w:top w:val="nil"/>
              <w:left w:val="nil"/>
              <w:bottom w:val="nil"/>
              <w:right w:val="nil"/>
            </w:tcBorders>
          </w:tcPr>
          <w:p>
            <w:pPr>
              <w:pStyle w:val="Normal6a"/>
            </w:pPr>
            <w:r>
              <w:t>(30)</w:t>
            </w:r>
            <w:r>
              <w:tab/>
            </w:r>
            <w:r>
              <w:t xml:space="preserve">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 Jistgħu jiġu pprovduti wkoll gwida u informazzjoni speċifiċi dwar miżuri eżistenti biex tiġi ffaċilitata l-integrazzjoni fl-Istat Membru ospitanti, bħal korsijiet tal-lingwa u taħriġ vokazzjonali. Tali informazzjoni </w:t>
            </w:r>
            <w:r>
              <w:rPr>
                <w:b/>
                <w:i/>
              </w:rPr>
              <w:t>jenħtieġ li</w:t>
            </w:r>
            <w:r>
              <w:t xml:space="preserve">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w:t>
            </w:r>
            <w:r>
              <w:rPr>
                <w:b/>
                <w:i/>
              </w:rPr>
              <w:t>, bħall-aċċess għall-benefiċċji soċjali, l-assistenza għas-saħħa, l-edukazzjoni u l-akkomodazzjoni</w:t>
            </w:r>
            <w:r>
              <w:t xml:space="preserve">. Jistgħu jiġu pprovduti wkoll gwida u informazzjoni speċifiċi dwar </w:t>
            </w:r>
            <w:r>
              <w:rPr>
                <w:b/>
                <w:i/>
              </w:rPr>
              <w:t>il-proċeduri ta’ riunifikazzjoni tal-familja u d-drittijiet tal-membri tal-familja, u</w:t>
            </w:r>
            <w:r>
              <w:t xml:space="preserve"> miżuri eżistenti biex tiġi ffaċilitata l-integrazzjoni fl-Istat Membru ospitanti, bħal korsijiet tal-lingwa u taħriġ vokazzjonali. Tali informazzjoni </w:t>
            </w:r>
            <w:r>
              <w:rPr>
                <w:b/>
                <w:i/>
              </w:rPr>
              <w:t>għandha</w:t>
            </w:r>
            <w:r>
              <w:t xml:space="preserve">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c>
          <w:tcPr>
            <w:tcW w:w="4876" w:type="dxa"/>
            <w:tcBorders>
              <w:top w:val="nil"/>
              <w:left w:val="nil"/>
              <w:bottom w:val="nil"/>
              <w:right w:val="nil"/>
            </w:tcBorders>
          </w:tcPr>
          <w:p>
            <w:pPr>
              <w:pStyle w:val="Normal6a"/>
            </w:pPr>
            <w:r>
              <w:t>(30)</w:t>
            </w:r>
            <w:r>
              <w:tab/>
            </w:r>
            <w:r>
              <w:t xml:space="preserve">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 Jistgħu jiġu pprovduti wkoll gwida u informazzjoni speċifiċi dwar miżuri eżistenti biex tiġi ffaċilitata l-integrazzjoni fl-Istat Membru ospitanti, bħal korsijiet tal-lingwa u taħriġ vokazzjonali. Tali informazzjoni </w:t>
            </w:r>
            <w:r>
              <w:rPr>
                <w:b/>
                <w:i/>
              </w:rPr>
              <w:t>jenħtieġ li</w:t>
            </w:r>
            <w:r>
              <w:t xml:space="preserve">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 </w:t>
            </w:r>
            <w:r>
              <w:rPr>
                <w:b/>
                <w:i/>
              </w:rPr>
              <w:t>bħall-aċċess għall-benefiċċji soċjali, l-assistenza għas-saħħa, l-edukazzjoni u l-akkomodazzjoni</w:t>
            </w:r>
            <w:r>
              <w:t xml:space="preserve">. Jistgħu jiġu pprovduti wkoll gwida u informazzjoni speċifiċi dwar </w:t>
            </w:r>
            <w:r>
              <w:rPr>
                <w:b/>
                <w:i/>
              </w:rPr>
              <w:t>il-proċeduri ta’ riunifikazzjoni tal-familja u d-drittijiet tal-membri tal-familja, u</w:t>
            </w:r>
            <w:r>
              <w:t xml:space="preserve"> miżuri eżistenti biex tiġi ffaċilitata l-integrazzjoni fl-Istat Membru ospitanti, bħal korsijiet tal-lingwa u taħriġ vokazzjonali. Tali informazzjoni għandha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c>
          <w:tcPr>
            <w:tcW w:w="4876" w:type="dxa"/>
            <w:tcBorders>
              <w:top w:val="nil"/>
              <w:left w:val="nil"/>
              <w:bottom w:val="nil"/>
              <w:right w:val="nil"/>
            </w:tcBorders>
          </w:tcPr>
          <w:p>
            <w:pPr>
              <w:pStyle w:val="Normal6a"/>
            </w:pPr>
            <w:r>
              <w:t>(30)</w:t>
            </w:r>
            <w:r>
              <w:tab/>
            </w:r>
            <w:r>
              <w:t xml:space="preserve">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 </w:t>
            </w:r>
            <w:r>
              <w:rPr>
                <w:b/>
                <w:i/>
              </w:rPr>
              <w:t>f’konformità mal-leġiżlazzjoni nazzjonali eżistent</w:t>
            </w:r>
            <w:r>
              <w:t>. Jistgħu jiġu pprovduti wkoll gwida u informazzjoni speċifiċi dwar miżuri eżistenti biex tiġi ffaċilitata l-integrazzjoni fl-Istat Membru ospitanti, bħal korsijiet tal-lingwa u taħriġ vokazzjonali. Tali informazzjoni għandha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w:t>
            </w:r>
            <w:r>
              <w:rPr>
                <w:b/>
                <w:i/>
              </w:rPr>
              <w:t>, bħall-aċċess għall-benefiċċji soċjali, l-assistenza għas-saħħa, l-edukazzjoni u l-akkomodazzjoni.</w:t>
            </w:r>
            <w:r>
              <w:t xml:space="preserve"> </w:t>
            </w:r>
            <w:r>
              <w:rPr>
                <w:b/>
                <w:i/>
              </w:rPr>
              <w:t>Jistgħu jiġu pprovduti</w:t>
            </w:r>
            <w:r>
              <w:t xml:space="preserve"> wkoll </w:t>
            </w:r>
            <w:r>
              <w:rPr>
                <w:b/>
                <w:i/>
              </w:rPr>
              <w:t>gwida u</w:t>
            </w:r>
            <w:r>
              <w:t xml:space="preserve"> informazzjoni </w:t>
            </w:r>
            <w:r>
              <w:rPr>
                <w:b/>
                <w:i/>
              </w:rPr>
              <w:t>speċifiċi</w:t>
            </w:r>
            <w:r>
              <w:t xml:space="preserve"> dwar il-proċeduri ta’ riunifikazzjoni tal-familja u d-drittijiet tal-membri tal-familja, u miżuri eżistenti biex tiġi ffaċilitata l-integrazzjoni fl-Istat Membru ospitanti, bħal korsijiet tal-lingwa u taħriġ vokazzjonali. Tali informazzjoni għandha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c>
          <w:tcPr>
            <w:tcW w:w="4876" w:type="dxa"/>
            <w:tcBorders>
              <w:top w:val="nil"/>
              <w:left w:val="nil"/>
              <w:bottom w:val="nil"/>
              <w:right w:val="nil"/>
            </w:tcBorders>
          </w:tcPr>
          <w:p>
            <w:pPr>
              <w:pStyle w:val="Normal6a"/>
            </w:pPr>
            <w:r>
              <w:t>(30)</w:t>
            </w:r>
            <w:r>
              <w:tab/>
            </w:r>
            <w:r>
              <w:t>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w:t>
            </w:r>
            <w:r>
              <w:rPr>
                <w:b/>
                <w:i/>
              </w:rPr>
              <w:t>.</w:t>
            </w:r>
            <w:r>
              <w:t xml:space="preserve"> </w:t>
            </w:r>
            <w:r>
              <w:rPr>
                <w:b/>
                <w:i/>
              </w:rPr>
              <w:t>Tista’ tiġi pprovduta</w:t>
            </w:r>
            <w:r>
              <w:t xml:space="preserve"> wkoll informazzjoni dwar il-proċeduri ta’ riunifikazzjoni tal-familja u d-drittijiet tal-membri tal-familja, u miżuri eżistenti biex tiġi ffaċilitata l-integrazzjoni fl-Istat Membru ospitanti, bħal korsijiet tal-lingwa u taħriġ vokazzjonali. Tali informazzjoni għandha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 bħall-aċċess għall-benefiċċji soċjali, l-assistenza għas-saħħa, l-edukazzjoni u l-akkomodazzjoni. Jistgħu jiġu pprovduti wkoll gwida u informazzjoni speċifiċi dwar il-proċeduri ta’ riunifikazzjoni tal-familja u d-drittijiet tal-membri tal-familja, u miżuri eżistenti biex tiġi ffaċilitata l-integrazzjoni fl-Istat Membru ospitanti, bħal korsijiet tal-lingwa u taħriġ vokazzjonali. Tali informazzjoni għandha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c>
          <w:tcPr>
            <w:tcW w:w="4876" w:type="dxa"/>
            <w:tcBorders>
              <w:top w:val="nil"/>
              <w:left w:val="nil"/>
              <w:bottom w:val="nil"/>
              <w:right w:val="nil"/>
            </w:tcBorders>
          </w:tcPr>
          <w:p>
            <w:pPr>
              <w:pStyle w:val="Normal6a"/>
            </w:pPr>
            <w:r>
              <w:t>(30)</w:t>
            </w:r>
            <w:r>
              <w:tab/>
            </w:r>
            <w:r>
              <w:t xml:space="preserve">Fuq talba mill-persuni rreġistrati li qed ifittxu impjieg minn pajjiżi terzi u minn impjegaturi li jipparteċipaw fir-Riżerva ta’ Talent tal-UE, il-Punti ta’ Kuntatt Nazzjonali tar-Riżerva ta’ Talent tal-UE jistgħu jipprovdu appoġġ addizzjonali. Jenħtieġ li l-appoġġ addizzjonali jinkludi informazzjoni mfassla apposta dwar il-viżi u l-permessi ta’ residenza rilevanti għall-finijiet ta’ xogħol fl-Istat Membru parteċipanti, inkluż fir-rigward tad-drittijiet u l-obbligi taċ-ċittadini ta’ pajjiżi terzi, bħall-aċċess għall-benefiċċji soċjali, l-assistenza għas-saħħa, l-edukazzjoni u l-akkomodazzjoni. Jistgħu jiġu pprovduti wkoll gwida u informazzjoni speċifiċi dwar il-proċeduri ta’ riunifikazzjoni tal-familja u d-drittijiet </w:t>
            </w:r>
            <w:r>
              <w:rPr>
                <w:b/>
                <w:i/>
              </w:rPr>
              <w:t>u l-obbligi</w:t>
            </w:r>
            <w:r>
              <w:t xml:space="preserve"> tal-membri tal-familja, u miżuri eżistenti biex tiġi ffaċilitata l-integrazzjoni fl-Istat Membru ospitanti, bħal korsijiet tal-lingwa u taħriġ vokazzjonali. Tali informazzjoni għandha tinkludi wkoll mekkaniżmi ta’ rimedju disponibbli għal każijiet ta’ sfruttament tax-xogħol u prattiki ta’ reklutaġġ inġusti fl-Istati Membri parteċipanti. Jenħtieġ li l-Punti ta’ Kuntatt Nazzjonali tar-Riżerva ta’ Talent tal-UE jipprovdu informazzjoni lill-impjegaturi li jipparteċipaw fir-Riżerva ta’ Talent tal-UE dwar id-drittijiet u l-obbligi tagħhom relatati mas-sigurtà soċjali, mal-miżuri attivi tas-suq tax-xogħol, mat-tassazzjoni, mal-kwistjonijiet relatati mal-kuntratti tax-xogħol, mad-drittijiet tal-pensjoni u mal-assigurazzjoni tas-saħħa.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30a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Jenħtieġ li l-Istati Membri jipprovdu informazzjoni speċifika standardizzata lill-persuni rreġistrati li qed ifittxu impjieg li ntgħażlu għal post tax-xogħol vakanti fir-Riżerva ta’ Talent tal-UE, inkluż b’riferiment għal sorsi eżistenti.</w:t>
            </w:r>
            <w:r>
              <w:t xml:space="preserve"> </w:t>
            </w:r>
            <w:r>
              <w:rPr>
                <w:b/>
                <w:i/>
              </w:rPr>
              <w:t>Barra minn hekk, jenħtieġ li l-Punti ta’ Kuntatt Nazzjonali jkunu jistgħu jirreferu għas-sorsi xierqa ta’ informazzjoni u/jew l-awtoritajiet kompetenti.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30a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In-networks tat-trade unions b’servizzi ta’ konsulenza għall-ħaddiema migranti u mobbli għandhom rwol ewlieni fl-għoti ta’ informazzjoni u konsulenza lil ċittadini ta’ pajjiżi terzi.</w:t>
            </w:r>
            <w:r>
              <w:t xml:space="preserve"> </w:t>
            </w:r>
            <w:r>
              <w:rPr>
                <w:b/>
                <w:i/>
              </w:rPr>
              <w:t>Jenħtieġ li tali networks jirċievu finanzjament xieraq fuq bażi permanenti.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Sabiex jintlaħaq l-objettiv ta’ dan ir-Regolament, jenħtieġ li tiġi żgurata l-implimentazzjoni effettiva tal-acquis tal-UE dwar il-migrazzjoni legali.</w:t>
            </w:r>
            <w:r>
              <w:t xml:space="preserve"> </w:t>
            </w:r>
            <w:r>
              <w:rPr>
                <w:b/>
                <w:i/>
              </w:rPr>
              <w:t>Barra minn hekk, sabiex ir-reklutaġġ tal-persuni li qed ifittxu impjieg minn pajjiżi terzi li huma residenti barra mill-Unjoni jsir aktar faċli u aktar malajr għall-impjegaturi, l-Istati Membri parteċipanti jistgħu jistabbilixxu proċeduri tal-immigrazzjoni aċċellerati, b’mod partikolari fir-rigward tal-kisba ta’ viżi u permessi ta’ residenza għal finijiet ta’ xogħol u l-eżenzjoni mill-prinċipju ta’ preferenza għaċ-ċittadini tal-Unjoni.</w:t>
            </w:r>
            <w:r>
              <w:t xml:space="preserve"> </w:t>
            </w:r>
            <w:r>
              <w:rPr>
                <w:b/>
                <w:i/>
              </w:rPr>
              <w:t>L-implimentazzjoni ta’ proċeduri tal-immigrazzjoni aċċellerati tista’ tiġi diskussa fil-kuntest tal-Grupp ta’ Tmexxija tar-Riżerva ta’ Talent tal-UE, b’mod partikolari bil-ħsieb li jiġi appoġġat l-iskambju tal-aħjar prattiki fost l-Istati Membri.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parteċipanti </w:t>
            </w:r>
            <w:r>
              <w:rPr>
                <w:b/>
                <w:i/>
              </w:rPr>
              <w:t>jistgħu jistabbilixxu</w:t>
            </w:r>
            <w:r>
              <w:t xml:space="preserve"> proċeduri tal-immigrazzjoni aċċellerati, b’mod partikolari fir-rigward </w:t>
            </w:r>
            <w:r>
              <w:rPr>
                <w:b/>
                <w:i/>
              </w:rPr>
              <w:t>tal-kisba</w:t>
            </w:r>
            <w:r>
              <w:t xml:space="preserve"> ta’ viżi u permessi ta’ residenza għal finijiet ta’ xogħol u l-eżenzjoni mill-prinċipju ta’ preferenza għaċ-ċittadini tal-Unjoni. L-implimentazzjoni ta’ proċeduri tal-immigrazzjoni aċċellerati </w:t>
            </w:r>
            <w:r>
              <w:rPr>
                <w:b/>
                <w:i/>
              </w:rPr>
              <w:t>tista’</w:t>
            </w:r>
            <w:r>
              <w:t xml:space="preserve"> tiġi diskussa fil-kuntest tal-Grupp ta’ Tmexxija tar-Riżerva ta’ Talent tal-UE, b’mod partikolari bil-ħsieb li jiġi appoġġat l-iskambju tal-aħjar prattiki fost l-Istati Membri.</w:t>
            </w:r>
          </w:p>
        </w:tc>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w:t>
            </w:r>
            <w:r>
              <w:rPr>
                <w:b/>
                <w:i/>
              </w:rPr>
              <w:t>u għall-persuni li qed ifittxu impjieg infushom, jenħtieġ li</w:t>
            </w:r>
            <w:r>
              <w:t xml:space="preserve"> l-Istati Membri parteċipanti </w:t>
            </w:r>
            <w:r>
              <w:rPr>
                <w:b/>
                <w:i/>
              </w:rPr>
              <w:t>jistabbilixxu dispożizzjonijiet li jippermettu</w:t>
            </w:r>
            <w:r>
              <w:t xml:space="preserve"> proċeduri tal-immigrazzjoni aċċellerati, b’mod partikolari fir-rigward </w:t>
            </w:r>
            <w:r>
              <w:rPr>
                <w:b/>
                <w:i/>
              </w:rPr>
              <w:t>tan-nuqqas ta’ applikazzjoni tat-testijiet tas-suq tax-xogħol u r-rikonoxximent tal-kwalifiki u l-ħiliet żviluppati jew ivvalidati fil-qafas ta’ Sħubija ta’ Talent tal-UE jew qafas nazzjonali u ċċertifikati minn “permess tas-Sħubija ta’ Talent”.</w:t>
            </w:r>
            <w:r>
              <w:t xml:space="preserve"> </w:t>
            </w:r>
            <w:r>
              <w:rPr>
                <w:b/>
                <w:i/>
              </w:rPr>
              <w:t>L-Istati Membri jistgħu jistabbilixxu wkoll dispożizzjonijiet li jiffaċilitaw il-kisba</w:t>
            </w:r>
            <w:r>
              <w:t xml:space="preserve"> ta’ viżi u permessi ta’ residenza għal finijiet ta’ xogħol u l-eżenzjoni mill-prinċipju ta’ preferenza għaċ-ċittadini tal-Unjoni. L-implimentazzjoni ta’ proċeduri tal-immigrazzjoni aċċellerati </w:t>
            </w:r>
            <w:r>
              <w:rPr>
                <w:b/>
                <w:i/>
              </w:rPr>
              <w:t>jenħtieġ li</w:t>
            </w:r>
            <w:r>
              <w:t xml:space="preserve"> tiġi diskussa fil-kuntest tal-Grupp ta’ Tmexxija tar-Riżerva ta’ Talent tal-UE, b’mod partikolari bil-ħsieb li jiġi appoġġat l-iskambju tal-aħjar prattiki fost 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w:t>
            </w:r>
            <w:r>
              <w:rPr>
                <w:b/>
                <w:i/>
              </w:rPr>
              <w:t>jenħtieġ li tiġi żgurata l-implimentazzjoni effettiva tal-acquis tal-UE dwar il-migrazzjoni legali.</w:t>
            </w:r>
            <w:r>
              <w:t xml:space="preserve"> </w:t>
            </w:r>
            <w:r>
              <w:rPr>
                <w:b/>
                <w:i/>
              </w:rPr>
              <w:t>Barra minn hekk, sabiex ir-reklutaġġ tal-persuni li qed ifittxu impjieg minn pajjiżi terzi li huma residenti barra mill-Unjoni jsir aktar faċli u aktar malajr għall-impjegaturi,</w:t>
            </w:r>
            <w:r>
              <w:t xml:space="preserve"> l-Istati Membri parteċipanti jistgħu </w:t>
            </w:r>
            <w:r>
              <w:rPr>
                <w:b/>
                <w:i/>
              </w:rPr>
              <w:t>jistabbilixxu proċeduri tal-immigrazzjoni aċċellerati, b’mod partikolari fir-rigward tal-kisba ta’ viżi u permessi ta’ residenza għal finijiet ta’ xogħol u l-eżenzjoni mill-prinċipju ta’ preferenza għaċ-ċittadini tal-Unjoni.</w:t>
            </w:r>
            <w:r>
              <w:t xml:space="preserve"> </w:t>
            </w:r>
            <w:r>
              <w:rPr>
                <w:b/>
                <w:i/>
              </w:rPr>
              <w:t>L-implimentazzjoni ta’ proċeduri tal-immigrazzjoni aċċellerati tista’ tiġi diskussa fil-kuntest tal-Grupp ta’ Tmexxija tar-Riżerva ta’ Talent tal-UE, b’mod partikolari bil-ħsieb li jiġi appoġġat l-iskambju tal-aħjar prattiki fost l-Istati Membri</w:t>
            </w:r>
            <w:r>
              <w:t>.</w:t>
            </w:r>
          </w:p>
        </w:tc>
        <w:tc>
          <w:tcPr>
            <w:tcW w:w="4876" w:type="dxa"/>
            <w:tcBorders>
              <w:top w:val="nil"/>
              <w:left w:val="nil"/>
              <w:bottom w:val="nil"/>
              <w:right w:val="nil"/>
            </w:tcBorders>
          </w:tcPr>
          <w:p>
            <w:pPr>
              <w:pStyle w:val="Normal6a"/>
            </w:pPr>
            <w:r>
              <w:t>(31)</w:t>
            </w:r>
            <w:r>
              <w:tab/>
            </w:r>
            <w:r>
              <w:t xml:space="preserve">Sabiex jintlaħaq l-objettiv ta’ dan ir-Regolament, l-Istati Membri parteċipanti jistgħu </w:t>
            </w:r>
            <w:r>
              <w:rPr>
                <w:b/>
                <w:i/>
              </w:rPr>
              <w:t>jieħdu l-miżuri li kull Stat Membru jqis meħtieġa abbażi tal-ħtiġijiet u l-karatteristiċi soċjali, ekonomiċi u tax-xogħol speċifiċi tiegħu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w:t>
            </w:r>
            <w:r>
              <w:rPr>
                <w:b/>
                <w:i/>
              </w:rPr>
              <w:t>Barra minn hekk, sabiex ir-reklutaġġ tal-persuni li qed ifittxu impjieg minn pajjiżi terzi li huma residenti barra mill-Unjoni jsir aktar faċli u aktar malajr għall-impjegaturi, l-Istati Membri parteċipanti jistgħu jistabbilixxu proċeduri tal-immigrazzjoni aċċellerati, b’mod partikolari fir-rigward tal-kisba ta’ viżi u permessi ta’ residenza għal finijiet ta’ xogħol u l-eżenzjoni mill-prinċipju ta’ preferenza għaċ-ċittadini tal-Unjoni.</w:t>
            </w:r>
            <w:r>
              <w:t xml:space="preserve"> </w:t>
            </w:r>
            <w:r>
              <w:rPr>
                <w:b/>
                <w:i/>
              </w:rPr>
              <w:t>L-implimentazzjoni ta’ proċeduri tal-immigrazzjoni aċċellerati tista’ tiġi diskussa fil-kuntest tal-Grupp ta’ Tmexxija tar-Riżerva ta’ Talent tal-UE, b’mod partikolari bil-ħsieb li jiġi appoġġat l-iskambju tal-aħjar prattiki fost l-Istati Membri</w:t>
            </w:r>
            <w:r>
              <w:t>.</w:t>
            </w:r>
          </w:p>
        </w:tc>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w:t>
            </w:r>
            <w:r>
              <w:rPr>
                <w:b/>
                <w:i/>
              </w:rPr>
              <w:t>Ir-Regolament ma jikkostitwix perkors ġdid ta’ migrazzjoni legali, u l-Istati Membri jżommu d-dritt li jiddeterminaw il-volumi ta’ ammissjoni ta’ ċittadini ta’ pajjiżi terzi fit-terrotorju tagħhom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w:t>
            </w:r>
            <w:r>
              <w:rPr>
                <w:b/>
                <w:i/>
              </w:rPr>
              <w:t>Barra minn hekk, sabiex ir-reklutaġġ tal-persuni li qed ifittxu impjieg minn pajjiżi terzi li huma residenti barra mill-Unjoni jsir aktar faċli u aktar malajr għall-impjegaturi,</w:t>
            </w:r>
            <w:r>
              <w:t xml:space="preserve"> l-Istati Membri </w:t>
            </w:r>
            <w:r>
              <w:rPr>
                <w:b/>
                <w:i/>
              </w:rPr>
              <w:t>parteċipanti jistgħu jistabbilixxu proċeduri tal-immigrazzjoni aċċellerati, b’mod partikolari fir-rigward tal-kisba ta’ viżi u permessi ta’ residenza għal finijiet ta’ xogħol u l-eżenzjoni mill-prinċipju ta’ preferenza għaċ-ċittadini tal-Unjoni.</w:t>
            </w:r>
            <w:r>
              <w:t xml:space="preserve"> </w:t>
            </w:r>
            <w:r>
              <w:rPr>
                <w:b/>
                <w:i/>
              </w:rPr>
              <w:t>L-implimentazzjoni ta’ proċeduri tal-immigrazzjoni aċċellerati tista’ tiġi diskussa fil-kuntest tal-Grupp ta’ Tmexxija tar-Riżerva ta’ Talent tal-UE, b’mod partikolari bil-ħsieb li jiġi appoġġat l-iskambju tal-aħjar prattiki fost l-Istati Membri</w:t>
            </w:r>
            <w:r>
              <w:t>.</w:t>
            </w:r>
          </w:p>
        </w:tc>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w:t>
            </w:r>
            <w:r>
              <w:rPr>
                <w:b/>
                <w:i/>
              </w:rPr>
              <w:t>Ir-Regolament ma jikkostitwix perkors ġdid ta’ migrazzjoni legali, u għalhekk</w:t>
            </w:r>
            <w:r>
              <w:t xml:space="preserve"> l-Istati Membri </w:t>
            </w:r>
            <w:r>
              <w:rPr>
                <w:b/>
                <w:i/>
              </w:rPr>
              <w:t>jżommu d-dritt li jiddeterminaw il-volumi ta’ ammissjoni ta’ ċittadini ta’ pajjiżi terzi fit-territorji tagħhom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w:t>
            </w:r>
            <w:r>
              <w:rPr>
                <w:b/>
                <w:i/>
              </w:rPr>
              <w:t>sabiex ir-reklutaġġ tal-persuni li qed ifittxu impjieg minn pajjiżi terzi li huma residenti barra mill-Unjoni jsir aktar faċli u aktar malajr għall-impjegaturi,</w:t>
            </w:r>
            <w:r>
              <w:t xml:space="preserve"> l-Istati Membri </w:t>
            </w:r>
            <w:r>
              <w:rPr>
                <w:b/>
                <w:i/>
              </w:rPr>
              <w:t>parteċipanti jistgħu jistabbilixxu proċeduri tal-immigrazzjoni aċċellerati, b’mod partikolari fir-rigward tal-kisba ta’ viżi u permessi ta’ residenza għal finijiet ta’ xogħol u l-eżenzjoni mill-prinċipju ta’ preferenza għaċ-ċittadini tal-Unjoni.</w:t>
            </w:r>
            <w:r>
              <w:t xml:space="preserve"> </w:t>
            </w:r>
            <w:r>
              <w:rPr>
                <w:b/>
                <w:i/>
              </w:rPr>
              <w:t>L-implimentazzjoni ta’ proċeduri tal-immigrazzjoni aċċellerati tista’ tiġi diskussa fil-kuntest tal-Grupp ta’ Tmexxija tar-Riżerva ta’ Talent tal-UE, b’mod partikolari bil-ħsieb li jiġi appoġġat l-iskambju tal-aħjar prattiki fost l-Istati Membri</w:t>
            </w:r>
            <w:r>
              <w:t>.</w:t>
            </w:r>
          </w:p>
        </w:tc>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w:t>
            </w:r>
            <w:r>
              <w:rPr>
                <w:b/>
                <w:i/>
              </w:rPr>
              <w:t>biex jiġi evitat kwalunkwe riskju għas-sigurtà, jenħtieġ li</w:t>
            </w:r>
            <w:r>
              <w:t xml:space="preserve"> l-Istati Membri </w:t>
            </w:r>
            <w:r>
              <w:rPr>
                <w:b/>
                <w:i/>
              </w:rPr>
              <w:t>jwettqu l-verifiki tas-sigurtà neċessarji skont il-liġi nazzjonali, inklużi verifiki fuq bażijiet tad-data tal-UE bħas-Sistema ta’ Informazzjoni ta’ Schengen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parteċipanti </w:t>
            </w:r>
            <w:r>
              <w:rPr>
                <w:b/>
                <w:i/>
              </w:rPr>
              <w:t>jistgħu</w:t>
            </w:r>
            <w:r>
              <w:t xml:space="preserve"> jistabbilixxu proċeduri tal-immigrazzjoni aċċellerati, b’mod partikolari fir-rigward tal-kisba ta’ viżi u permessi ta’ residenza għal finijiet ta’ xogħol u l-eżenzjoni mill-prinċipju ta’ preferenza għaċ-ċittadini tal-Unjoni. L-implimentazzjoni ta’ proċeduri tal-immigrazzjoni aċċellerati tista’ tiġi diskussa fil-kuntest tal-Grupp ta’ Tmexxija tar-Riżerva ta’ Talent tal-UE, b’mod partikolari bil-ħsieb li jiġi appoġġat l-iskambju tal-aħjar prattiki fost l-Istati Membri.</w:t>
            </w:r>
          </w:p>
        </w:tc>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parteċipanti </w:t>
            </w:r>
            <w:r>
              <w:rPr>
                <w:b/>
                <w:i/>
              </w:rPr>
              <w:t>jenħtieġ li</w:t>
            </w:r>
            <w:r>
              <w:t xml:space="preserve"> jistabbilixxu proċeduri tal-immigrazzjoni aċċellerati, b’mod partikolari fir-rigward tal-kisba ta’ viżi u permessi ta’ residenza għal finijiet ta’ xogħol u l-eżenzjoni mill-prinċipju ta’ preferenza għaċ-ċittadini tal-Unjoni</w:t>
            </w:r>
            <w:r>
              <w:rPr>
                <w:b/>
                <w:i/>
              </w:rPr>
              <w:t>.</w:t>
            </w:r>
            <w:r>
              <w:t xml:space="preserve"> </w:t>
            </w:r>
            <w:r>
              <w:rPr>
                <w:b/>
                <w:i/>
              </w:rPr>
              <w:t>Jenħtieġ li l-Istati Membri preferibbilment joħorġu permessi tax-xogħol u tar-residenza skont id-Direttiva (UE) 2024/1233</w:t>
            </w:r>
            <w:r>
              <w:rPr>
                <w:b/>
                <w:i/>
                <w:vertAlign w:val="superscript"/>
              </w:rPr>
              <w:t>18a</w:t>
            </w:r>
            <w:r>
              <w:rPr>
                <w:b/>
                <w:i/>
              </w:rPr>
              <w:t>, biex jiżguraw proċedura tal-immigrazzjoni armonizzata u bla xkiel, iżidu l-flessibbiltà fis-suq tax-xogħol Ewropew, u jipprovdu xibka ta’ sikurezza għall-impjegati f’każ ta’ terminazzjoni jew tranżizzjoni bejn l-impjiegi</w:t>
            </w:r>
            <w:r>
              <w:t>. L-implimentazzjoni ta’ proċeduri tal-immigrazzjoni aċċellerati tista’ tiġi diskussa fil-kuntest tal-Grupp ta’ Tmexxija tar-Riżerva ta’ Talent tal-UE, b’mod partikolari bil-ħsieb li jiġi appoġġat l-iskambju tal-aħjar prattiki fost l-Istati Membri.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Id-Direttiva (UE) 2024/1233 tal-Parlament Ewropew u tal-Kunsill tal-24 ta’ April 2024 dwar proċedura ta’ applikazzjoni unika għal permess uniku għal ċittadini ta’ pajjiżi terzi sabiex jirrisjedu u jaħdmu fit-territorju ta’ Stat Membru u dwar ġabra komuni ta’ drittijiet għal ħaddiema ta’ pajjiżi terzi residenti legalment fi Stat Membru (riformulazzjoni)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parteċipanti jistgħu jistabbilixxu proċeduri tal-immigrazzjoni aċċellerati, b’mod partikolari fir-rigward tal-kisba ta’ viżi u permessi ta’ residenza għal finijiet ta’ xogħol </w:t>
            </w:r>
            <w:r>
              <w:rPr>
                <w:b/>
                <w:i/>
              </w:rPr>
              <w:t>u l-eżenzjoni mill-prinċipju ta’ preferenza għaċ-ċittadini tal-Unjoni.</w:t>
            </w:r>
            <w:r>
              <w:t xml:space="preserve"> </w:t>
            </w:r>
            <w:r>
              <w:rPr>
                <w:b/>
                <w:i/>
              </w:rPr>
              <w:t>L-implimentazzjoni ta’ proċeduri tal-immigrazzjoni aċċellerati tista’ tiġi diskussa fil-kuntest tal-Grupp ta’ Tmexxija tar-Riżerva ta’ Talent tal-UE, b’mod partikolari bil-ħsieb li jiġi appoġġat l-iskambju tal-aħjar prattiki fost l-Istati Membri</w:t>
            </w:r>
            <w:r>
              <w:t>.</w:t>
            </w:r>
          </w:p>
        </w:tc>
        <w:tc>
          <w:tcPr>
            <w:tcW w:w="4876" w:type="dxa"/>
            <w:tcBorders>
              <w:top w:val="nil"/>
              <w:left w:val="nil"/>
              <w:bottom w:val="nil"/>
              <w:right w:val="nil"/>
            </w:tcBorders>
          </w:tcPr>
          <w:p>
            <w:pPr>
              <w:pStyle w:val="Normal6a"/>
            </w:pPr>
            <w:r>
              <w:t>(31)</w:t>
            </w:r>
            <w:r>
              <w:tab/>
            </w:r>
            <w:r>
              <w:t>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parteċipanti jistgħu jistabbilixxu proċeduri tal-immigrazzjoni aċċellerati, b’mod partikolari fir-rigward tal-kisba ta’ viżi u permessi ta’ residenza għal finijiet ta’ xogħol.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parteċipanti jistgħu jistabbilixxu proċeduri tal-immigrazzjoni aċċellerati, b’mod partikolari fir-rigward tal-kisba ta’ viżi u permessi ta’ residenza għal finijiet ta’ xogħol </w:t>
            </w:r>
            <w:r>
              <w:rPr>
                <w:b/>
                <w:i/>
              </w:rPr>
              <w:t>u l-eżenzjoni mill-prinċipju ta’ preferenza għaċ-ċittadini tal-Unjoni</w:t>
            </w:r>
            <w:r>
              <w:t>. L-implimentazzjoni ta’ proċeduri tal-immigrazzjoni aċċellerati tista’ tiġi diskussa fil-kuntest tal-Grupp ta’ Tmexxija tar-Riżerva ta’ Talent tal-UE, b’mod partikolari bil-ħsieb li jiġi appoġġat l-iskambju tal-aħjar prattiki fost l-Istati Membri.</w:t>
            </w:r>
          </w:p>
        </w:tc>
        <w:tc>
          <w:tcPr>
            <w:tcW w:w="4876" w:type="dxa"/>
            <w:tcBorders>
              <w:top w:val="nil"/>
              <w:left w:val="nil"/>
              <w:bottom w:val="nil"/>
              <w:right w:val="nil"/>
            </w:tcBorders>
          </w:tcPr>
          <w:p>
            <w:pPr>
              <w:pStyle w:val="Normal6a"/>
            </w:pPr>
            <w:r>
              <w:t>(31)</w:t>
            </w:r>
            <w:r>
              <w:tab/>
            </w:r>
            <w:r>
              <w:t>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parteċipanti jistgħu jistabbilixxu proċeduri tal-immigrazzjoni aċċellerati, b’mod partikolari fir-rigward tal-kisba ta’ viżi u permessi ta’ residenza għal finijiet ta’ xogħol. L-implimentazzjoni ta’ proċeduri tal-immigrazzjoni aċċellerati tista’ tiġi diskussa fil-kuntest tal-Grupp ta’ Tmexxija tar-Riżerva ta’ Talent tal-UE, b’mod partikolari bil-ħsieb li jiġi appoġġat l-iskambju tal-aħjar prattiki fost l-Istati Membri.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parteċipanti jistgħu jistabbilixxu proċeduri tal-immigrazzjoni aċċellerati, b’mod partikolari fir-rigward tal-kisba ta’ viżi u permessi ta’ residenza għal finijiet ta’ xogħol </w:t>
            </w:r>
            <w:r>
              <w:rPr>
                <w:b/>
                <w:i/>
              </w:rPr>
              <w:t>u l-eżenzjoni mill-prinċipju ta’ preferenza għaċ-ċittadini tal-Unjoni</w:t>
            </w:r>
            <w:r>
              <w:t>. L-implimentazzjoni ta’ proċeduri tal-immigrazzjoni aċċellerati tista’ tiġi diskussa fil-kuntest tal-Grupp ta’ Tmexxija tar-Riżerva ta’ Talent tal-UE, b’mod partikolari bil-ħsieb li jiġi appoġġat l-iskambju tal-aħjar prattiki fost l-Istati Membri.</w:t>
            </w:r>
          </w:p>
        </w:tc>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parteċipanti jistgħu jistabbilixxu proċeduri tal-immigrazzjoni aċċellerati, </w:t>
            </w:r>
            <w:r>
              <w:rPr>
                <w:b/>
                <w:i/>
              </w:rPr>
              <w:t>f’konformità mal-leġiżlazzjoni nazzjonali tagħhom,</w:t>
            </w:r>
            <w:r>
              <w:t xml:space="preserve"> b’mod partikolari fir-rigward tal-kisba ta’ viżi u permessi ta’ residenza għal finijiet ta’ xogħol. L-implimentazzjoni ta’ proċeduri tal-immigrazzjoni aċċellerati tista’ tiġi diskussa fil-kuntest tal-Grupp ta’ Tmexxija tar-Riżerva ta’ Talent tal-UE, b’mod partikolari bil-ħsieb li jiġi appoġġat l-iskambju tal-aħjar prattiki fost l-Istati Membri</w:t>
            </w:r>
            <w:r>
              <w:rPr>
                <w:b/>
                <w:i/>
              </w:rPr>
              <w:t>, mingħajr preġudizzju għall-kompetenzi nazzjonali tagħhom</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w:t>
            </w:r>
            <w:r>
              <w:rPr>
                <w:b/>
                <w:i/>
              </w:rPr>
              <w:t>parteċipanti jistgħu</w:t>
            </w:r>
            <w:r>
              <w:t xml:space="preserve"> jistabbilixxu proċeduri tal-immigrazzjoni aċċellerati, b’mod partikolari fir-rigward tal-kisba ta’ viżi u permessi ta’ residenza għal finijiet ta’ xogħol u l-eżenzjoni mill-prinċipju ta’ preferenza għaċ-ċittadini tal-Unjoni. L-implimentazzjoni ta’ proċeduri tal-immigrazzjoni aċċellerati tista’ tiġi diskussa fil-kuntest tal-Grupp ta’ Tmexxija tar-Riżerva ta’ Talent tal-UE, b’mod partikolari bil-ħsieb li jiġi appoġġat l-iskambju tal-aħjar prattiki fost l-Istati Membri.</w:t>
            </w:r>
          </w:p>
        </w:tc>
        <w:tc>
          <w:tcPr>
            <w:tcW w:w="4876" w:type="dxa"/>
            <w:tcBorders>
              <w:top w:val="nil"/>
              <w:left w:val="nil"/>
              <w:bottom w:val="nil"/>
              <w:right w:val="nil"/>
            </w:tcBorders>
          </w:tcPr>
          <w:p>
            <w:pPr>
              <w:pStyle w:val="Normal6a"/>
            </w:pPr>
            <w:r>
              <w:t>(31)</w:t>
            </w:r>
            <w:r>
              <w:tab/>
            </w:r>
            <w:r>
              <w:t xml:space="preserve">Sabiex jintlaħaq l-objettiv ta’ dan ir-Regolament, jenħtieġ li tiġi żgurata l-implimentazzjoni effettiva tal-acquis tal-UE dwar il-migrazzjoni legali. Barra minn hekk, sabiex ir-reklutaġġ tal-persuni li qed ifittxu impjieg minn pajjiżi terzi li huma residenti barra mill-Unjoni jsir aktar faċli u aktar malajr għall-impjegaturi, l-Istati Membri </w:t>
            </w:r>
            <w:r>
              <w:rPr>
                <w:b/>
                <w:i/>
              </w:rPr>
              <w:t>jenħtieġ li jikkunsidraw li</w:t>
            </w:r>
            <w:r>
              <w:t xml:space="preserve"> jistabbilixxu proċeduri tal-immigrazzjoni aċċellerati, b’mod partikolari fir-rigward tal-kisba ta’ viżi u permessi ta’ residenza għal finijiet ta’ xogħol u l-eżenzjoni mill-prinċipju ta’ preferenza għaċ-ċittadini tal-Unjoni. L-implimentazzjoni ta’ proċeduri tal-immigrazzjoni aċċellerati tista’ tiġi diskussa fil-kuntest tal-Grupp ta’ Tmexxija tar-Riżerva ta’ Talent tal-UE, b’mod partikolari bil-ħsieb li jiġi appoġġat l-iskambju tal-aħjar prattiki fost 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Billi l-objettivi ta’ dan ir-Regolament, jiġifieri l-istabbiliment ta’ pjattaforma għall-Unjoni kollha mmirata biex tindirizza n-nuqqasijiet ta’ ħaddiema fil-livell tal-Unjoni billi tiffaċilita r-reklutaġġ ta’ ċittadini ta’ pajjiżi terzi biex jaħdmu f’okkupazzjonijiet neqsin mill-ħaddiema fl-UE kollha, ma jistgħux jintlaħqu biżżejjed mill-Istati Membri minħabba n-nuqqas ta’ mezzi effettivi u l-viżibbiltà limitata fil-livell globali, iżda minflok, minħabba l-iskala tal-azzjoni, jistgħu jintlaħqu aħjar fil-livell tal-Unjoni, l-Unjoni tista’ tadotta miżuri, f’konformità mal-prinċipju tas-sussidjarjetà kif stabbilit fl-Artikolu 5 tat-Trattat dwar l-Unjoni Ewropea.</w:t>
            </w:r>
            <w:r>
              <w:t xml:space="preserve"> </w:t>
            </w:r>
            <w:r>
              <w:rPr>
                <w:b/>
                <w:i/>
              </w:rPr>
              <w:t>F’konformità mal-prinċipju tal-proporzjonalità, kif stabbilit f’dak l-Artikolu, dan ir-Regolament ma jmurx lil hinn minn dak li huwa meħtieġ sabiex jintlaħqu dawk l-objettivi.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Billi l-objettivi ta’ dan ir-Regolament, jiġifieri l-istabbiliment ta’ pjattaforma għall-Unjoni kollha mmirata biex tindirizza n-nuqqasijiet ta’ ħaddiema fil-livell tal-Unjoni billi tiffaċilita r-reklutaġġ ta’ ċittadini ta’ pajjiżi terzi biex jaħdmu </w:t>
            </w:r>
            <w:r>
              <w:rPr>
                <w:b/>
                <w:i/>
              </w:rPr>
              <w:t>f’okkupazzjonijiet neqsin mill-ħaddiema fl-UE kollha</w:t>
            </w:r>
            <w:r>
              <w:t>, ma jistgħux jintlaħqu biżżejjed mill-Istati Membri minħabba n-nuqqas ta’ mezzi effettivi u l-viżibbiltà limitata fil-livell globali, iżda minflok, minħabba l-iskala tal-azzjoni, jistgħu jintlaħqu aħjar fil-livell tal-Unjoni, l-Unjoni tista’ tadotta miżuri, f’konformità mal-prinċipju tas-sussidjarjetà kif stabbilit fl-Artikolu 5 tat-Trattat dwar l-Unjoni Ewropea. F’konformità mal-prinċipju tal-proporzjonalità, kif stabbilit f’dak l-Artikolu, dan ir-Regolament ma jmurx lil hinn minn dak li huwa meħtieġ sabiex jintlaħqu dawk l-objettivi.</w:t>
            </w:r>
          </w:p>
        </w:tc>
        <w:tc>
          <w:tcPr>
            <w:tcW w:w="4876" w:type="dxa"/>
            <w:tcBorders>
              <w:top w:val="nil"/>
              <w:left w:val="nil"/>
              <w:bottom w:val="nil"/>
              <w:right w:val="nil"/>
            </w:tcBorders>
          </w:tcPr>
          <w:p>
            <w:pPr>
              <w:pStyle w:val="Normal6a"/>
            </w:pPr>
            <w:r>
              <w:t>(32)</w:t>
            </w:r>
            <w:r>
              <w:tab/>
            </w:r>
            <w:r>
              <w:t xml:space="preserve">Billi l-objettivi ta’ dan ir-Regolament, jiġifieri l-istabbiliment ta’ pjattaforma għall-Unjoni kollha mmirata biex tindirizza n-nuqqasijiet ta’ ħaddiema fil-livell tal-Unjoni billi tiffaċilita r-reklutaġġ ta’ ċittadini ta’ pajjiżi terzi biex jaħdmu </w:t>
            </w:r>
            <w:r>
              <w:rPr>
                <w:b/>
                <w:i/>
              </w:rPr>
              <w:t>fl-UE</w:t>
            </w:r>
            <w:r>
              <w:t>, ma jistgħux jintlaħqu biżżejjed mill-Istati Membri minħabba n-nuqqas ta’ mezzi effettivi u l-viżibbiltà limitata fil-livell globali, iżda minflok, minħabba l-iskala tal-azzjoni, jistgħu jintlaħqu aħjar fil-livell tal-Unjoni, l-Unjoni tista’ tadotta miżuri, f’konformità mal-prinċipju tas-sussidjarjetà kif stabbilit fl-Artikolu 5 tat-Trattat dwar l-Unjoni Ewropea. F’konformità mal-prinċipju tal-proporzjonalità, kif stabbilit f’dak l-Artikolu, dan ir-Regolament ma jmurx lil hinn minn dak li huwa meħtieġ sabiex jintlaħqu dawk l-objettivi.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Sabiex jintlaħqu l-objettivi ta’ dan ir-Regolament li jiġi ffaċilitat ir-reklutaġġ internazzjonali, jenħtieġ li l-Kummissjoni tingħata s-setgħa li tadotta atti f’konformità mal-Artikolu 290 tat-Trattat dwar il-Funzjonament tal-Unjoni Ewropea biex temenda dan ir-Regolament fir-rigward tal-Anness li jipprovdi l-lista ta’ okkupazzjonijiet neqsin mill-ħaddiema fl-UE kollha.</w:t>
            </w:r>
            <w:r>
              <w:t xml:space="preserve"> </w:t>
            </w:r>
            <w:r>
              <w:rPr>
                <w:b/>
                <w:i/>
              </w:rPr>
              <w:t>Huwa ta’ importanza partikolari li l-Kummissjoni twettaq konsultazzjonijiet xierqa matul il-ħidma preparatorja tagħha, inkluż fil-livell tal-esperti, u li dawk il-konsultazzjonijiet isiru f’konformità mal-prinċipji stipulati fil-Ftehim Interistituzzjonali tat-13 ta’ April 2016 dwar it-Tfassil Aħjar tal-Liġijiet</w:t>
            </w:r>
            <w:r>
              <w:rPr>
                <w:b/>
                <w:i/>
                <w:vertAlign w:val="superscript"/>
              </w:rPr>
              <w:t>19</w:t>
            </w:r>
            <w:r>
              <w:rPr>
                <w:b/>
                <w:i/>
              </w:rPr>
              <w:t>.</w:t>
            </w:r>
            <w:r>
              <w:t xml:space="preserve"> </w:t>
            </w:r>
            <w:r>
              <w:rPr>
                <w:b/>
                <w:i/>
              </w:rPr>
              <w:t>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Il-Ftehim Interistituzzjonali bejn il-Parlament Ewropew, il-Kunsill tal-Unjoni Ewropea u l-Kummissjoni Ewropea dwar it-Tfassil Aħjar tal-Liġijiet (ĠU L 123, 12.5.2016, p.</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Sabiex jintlaħqu l-objettivi ta’ dan ir-Regolament li jiġi ffaċilitat ir-reklutaġġ internazzjonali, jenħtieġ li l-Kummissjoni tingħata s-setgħa li tadotta atti f’konformità mal-Artikolu 290 tat-Trattat dwar il-Funzjonament tal-Unjoni Ewropea biex temenda dan ir-Regolament fir-rigward tal-Anness li jipprovdi l-lista ta’ okkupazzjonijiet neqsin mill-ħaddiema fl-UE kollha.</w:t>
            </w:r>
            <w:r>
              <w:t xml:space="preserve"> </w:t>
            </w:r>
            <w:r>
              <w:rPr>
                <w:b/>
                <w:i/>
              </w:rPr>
              <w:t>Huwa ta’ importanza partikolari li l-Kummissjoni twettaq konsultazzjonijiet xierqa matul il-ħidma preparatorja tagħha, inkluż fil-livell tal-esperti, u li dawk il-konsultazzjonijiet isiru f’konformità mal-prinċipji stipulati fil-Ftehim Interistituzzjonali tat-13 ta’ April 2016 dwar it-Tfassil Aħjar tal-Liġijiet</w:t>
            </w:r>
            <w:r>
              <w:rPr>
                <w:b/>
                <w:i/>
                <w:vertAlign w:val="superscript"/>
              </w:rPr>
              <w:t>19</w:t>
            </w:r>
            <w:r>
              <w:rPr>
                <w:b/>
                <w:i/>
              </w:rPr>
              <w:t>.</w:t>
            </w:r>
            <w:r>
              <w:t xml:space="preserve"> </w:t>
            </w:r>
            <w:r>
              <w:rPr>
                <w:b/>
                <w:i/>
              </w:rPr>
              <w:t>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Il-Ftehim Interistituzzjonali bejn il-Parlament Ewropew, il-Kunsill tal-Unjoni Ewropea u l-Kummissjoni Ewropea dwar it-Tfassil Aħjar tal-Liġijiet (ĠU L 123, 12.5.2016, p.</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Sabiex jintlaħqu l-objettivi ta’ dan ir-Regolament li jiġi ffaċilitat ir-reklutaġġ internazzjonali, jenħtieġ li l-Kummissjoni tingħata s-setgħa li tadotta atti f’konformità mal-Artikolu 290 tat-Trattat dwar il-Funzjonament tal-Unjoni Ewropea biex temenda dan ir-Regolament fir-rigward tal-Anness li jipprovdi l-lista ta’ okkupazzjonijiet neqsin mill-ħaddiema fl-UE kollha.</w:t>
            </w:r>
            <w:r>
              <w:t xml:space="preserve"> </w:t>
            </w:r>
            <w:r>
              <w:rPr>
                <w:b/>
                <w:i/>
              </w:rPr>
              <w:t>Huwa ta’ importanza partikolari li l-Kummissjoni twettaq konsultazzjonijiet xierqa matul il-ħidma preparatorja tagħha, inkluż fil-livell tal-esperti, u li dawk il-konsultazzjonijiet isiru f’konformità mal-prinċipji stipulati fil-Ftehim Interistituzzjonali tat-13 ta’ April 2016 dwar it-Tfassil Aħjar tal-Liġijiet</w:t>
            </w:r>
            <w:r>
              <w:rPr>
                <w:b/>
                <w:i/>
                <w:vertAlign w:val="superscript"/>
              </w:rPr>
              <w:t>19</w:t>
            </w:r>
            <w:r>
              <w:rPr>
                <w:b/>
                <w:i/>
              </w:rPr>
              <w:t>.</w:t>
            </w:r>
            <w:r>
              <w:t xml:space="preserve"> </w:t>
            </w:r>
            <w:r>
              <w:rPr>
                <w:b/>
                <w:i/>
              </w:rPr>
              <w:t>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Il-Ftehim Interistituzzjonali bejn il-Parlament Ewropew, il-Kunsill tal-Unjoni Ewropea u l-Kummissjoni Ewropea dwar it-Tfassil Aħjar tal-Liġijiet (ĠU L 123, 12.5.2016, p.</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Sabiex jiġu żgurati kundizzjonijiet uniformi għall-implimentazzjoni ta’ dan ir-Regolament, jenħtieġ li l-Kummissjoni tingħata setgħat ta’ implimentazzjoni.</w:t>
            </w:r>
            <w:r>
              <w:t xml:space="preserve"> </w:t>
            </w:r>
            <w:r>
              <w:rPr>
                <w:b/>
                <w:i/>
              </w:rPr>
              <w:t>Jenħtieġ li dawk is-setgħat jiġu eżerċitati f’konformità mar-Regolament (UE) Nru 182/2011 tal-Parlament Ewropew u tal-Kunsill</w:t>
            </w:r>
            <w:r>
              <w:rPr>
                <w:b/>
                <w:i/>
                <w:vertAlign w:val="superscript"/>
              </w:rPr>
              <w:t>20</w:t>
            </w:r>
            <w:r>
              <w:rPr>
                <w:b/>
                <w:i/>
              </w:rPr>
              <w:t>.</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Ir-Regolament (UE) Nru 182/2011 tal-Parlament Ewropew u tal-Kunsill tas-16 ta’ Frar 2011 li jistabbilixxi r-regoli u l-prinċipji ġenerali dwar il-modalitajiet ta’ kontroll mill-Istati Membri tal-eżerċizzju mill-Kummissjoni tas-setgħat ta’ implimentazzjoni (ĠU L 55, 28.2.2011, p.</w:t>
            </w:r>
            <w:r>
              <w:t xml:space="preserve"> </w:t>
            </w:r>
            <w:r>
              <w:rPr>
                <w:b/>
                <w:i/>
              </w:rPr>
              <w:t>13, ELI:</w:t>
            </w:r>
            <w:r>
              <w:t xml:space="preserve"> </w:t>
            </w:r>
            <w:r>
              <w:rPr>
                <w:b/>
                <w:i/>
              </w:rPr>
              <w:t>http://data.europa.eu/eli/reg/2011/182/oj.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Jenħtieġ li l-proċedura konsultattiva tintuża għall-adozzjoni tal-mudelli għall-format tal-“permess tas-Sħubija ta’ Talent tal-UE”. Jenħtieġ li l-proċedura ta’ eżami tintuża għall-adozzjoni u l-aġġornament ta’ standards tekniċi għall-iskambju tad-data, il-formati tad-data, il-formati tal-postijiet tax-xogħol vakanti u l-formati tal-profili għall-persuni li qed ifittxu impjieg minn pajjiżi terzi. Jenħtieġ li </w:t>
            </w:r>
            <w:r>
              <w:rPr>
                <w:b/>
                <w:i/>
              </w:rPr>
              <w:t>l-proċedura ta’ eżami tintuża wkoll għall-adozzjoni ta’ standards</w:t>
            </w:r>
            <w:r>
              <w:t xml:space="preserve"> tekniċi </w:t>
            </w:r>
            <w:r>
              <w:rPr>
                <w:b/>
                <w:i/>
              </w:rPr>
              <w:t>għall-adozzjoni tas-subkategoriji</w:t>
            </w:r>
            <w:r>
              <w:t xml:space="preserve"> ta’ data personali li għandhom jiġu pproċessati, ir-responsabbiltajiet tal-kontrolluri tad-data, inklużi regoli li jirregolaw l-użu possibbli ta’ proċessur jew proċessuri tad-data, kif ukoll dwar il-kundizzjonijiet għall-aċċess għad-data personali u l-għażla disponibbli għall-persuni rreġistrati li qed ifittxu impjieg biex jirrestrinġu l-aċċess għad-data personali tagħhom fuq il-pjattaforma tal-IT tar-Riżerva ta’ Talent tal-UE.</w:t>
            </w:r>
          </w:p>
        </w:tc>
        <w:tc>
          <w:tcPr>
            <w:tcW w:w="4876" w:type="dxa"/>
            <w:tcBorders>
              <w:top w:val="nil"/>
              <w:left w:val="nil"/>
              <w:bottom w:val="nil"/>
              <w:right w:val="nil"/>
            </w:tcBorders>
          </w:tcPr>
          <w:p>
            <w:pPr>
              <w:pStyle w:val="Normal6a"/>
            </w:pPr>
            <w:r>
              <w:t>(35)</w:t>
            </w:r>
            <w:r>
              <w:tab/>
            </w:r>
            <w:r>
              <w:t xml:space="preserve">Jenħtieġ li l-proċedura konsultattiva tintuża għall-adozzjoni tal-mudelli għall-format tal-“permess tas-Sħubija ta’ Talent tal-UE”. Jenħtieġ li l-proċedura ta’ eżami tintuża għall-adozzjoni u l-aġġornament ta’ standards tekniċi għall-iskambju tad-data, il-formati tad-data, il-formati tal-postijiet tax-xogħol vakanti u l-formati tal-profili għall-persuni li qed ifittxu impjieg minn pajjiżi terzi. Jenħtieġ li </w:t>
            </w:r>
            <w:r>
              <w:rPr>
                <w:b/>
                <w:i/>
              </w:rPr>
              <w:t>jiġu adottati atti delegati għall-istandards</w:t>
            </w:r>
            <w:r>
              <w:t xml:space="preserve"> tekniċi </w:t>
            </w:r>
            <w:r>
              <w:rPr>
                <w:b/>
                <w:i/>
              </w:rPr>
              <w:t>għas-subkategoriji</w:t>
            </w:r>
            <w:r>
              <w:t xml:space="preserve"> ta’ data personali li għandhom jiġu pproċessati, ir-responsabbiltajiet tal-kontrolluri tad-data, inklużi regoli li jirregolaw l-użu possibbli ta’ proċessur jew proċessuri tad-data, kif ukoll dwar il-kundizzjonijiet għall-aċċess għad-data personali u l-għażla disponibbli għall-persuni rreġistrati li qed ifittxu impjieg biex jirrestrinġu l-aċċess għad-data personali tagħhom fuq il-pjattaforma tal-IT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Jenħtieġ li l-Istati Membri </w:t>
            </w:r>
            <w:r>
              <w:rPr>
                <w:b/>
                <w:i/>
              </w:rPr>
              <w:t>parteċipanti</w:t>
            </w:r>
            <w:r>
              <w:t xml:space="preserve"> jimplimentaw dan ir-Regolament f’konformità sħiħa mal-obbligi kollha tal-Karta tad-Drittijiet Fundamentali tal-UE u, b’mod partikolari, mingħajr diskriminazzjoni abbażi tas-sess, ir-razza, il-kulur, l-oriġini etnika jew soċjali, il-karatteristiċi ġenetiċi, il-lingwi, ir-reliġjon jew it-twemmin, l-opinjonijiet politiċi jew kwalunkwe opinjoni oħra, is-sħubija ta’ minoranza nazzjonali, il-proprjetà, it-twelid, diżabilità, l-età jew l-orjentazzjoni sesswali. Jenħtieġ li jiġu żgurati r-rispett ta’ kundizzjonijiet tax-xogħol ekwi u ġusti u l-protezzjoni taż-żgħażagħ fuq il-post tax-xogħol.</w:t>
            </w:r>
          </w:p>
        </w:tc>
        <w:tc>
          <w:tcPr>
            <w:tcW w:w="4876" w:type="dxa"/>
            <w:tcBorders>
              <w:top w:val="nil"/>
              <w:left w:val="nil"/>
              <w:bottom w:val="nil"/>
              <w:right w:val="nil"/>
            </w:tcBorders>
          </w:tcPr>
          <w:p>
            <w:pPr>
              <w:pStyle w:val="Normal6a"/>
            </w:pPr>
            <w:r>
              <w:t>(37)</w:t>
            </w:r>
            <w:r>
              <w:tab/>
            </w:r>
            <w:r>
              <w:t>Jenħtieġ li l-Istati Membri jimplimentaw dan ir-Regolament f’konformità sħiħa mal-obbligi kollha tal-Karta tad-Drittijiet Fundamentali tal-UE u, b’mod partikolari, mingħajr diskriminazzjoni abbażi tas-sess, ir-razza, il-kulur, l-oriġini etnika jew soċjali, il-karatteristiċi ġenetiċi, il-lingwi, ir-reliġjon jew it-twemmin, l-opinjonijiet politiċi jew kwalunkwe opinjoni oħra, is-sħubija ta’ minoranza nazzjonali, il-proprjetà, it-twelid, diżabilità, l-età jew l-orjentazzjoni sesswali. Jenħtieġ li jiġu żgurati r-rispett ta’ kundizzjonijiet tax-xogħol ekwi u ġusti u l-protezzjoni taż-żgħażagħ</w:t>
            </w:r>
            <w:r>
              <w:rPr>
                <w:b/>
                <w:i/>
              </w:rPr>
              <w:t>, kif ukoll l-ugwaljanza bejn il-ġeneri,</w:t>
            </w:r>
            <w:r>
              <w:t xml:space="preserve"> fuq il-post tax-xogħol.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Premessa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Jenħtieġ li l-Istati Membri </w:t>
            </w:r>
            <w:r>
              <w:rPr>
                <w:b/>
                <w:i/>
              </w:rPr>
              <w:t>parteċipanti</w:t>
            </w:r>
            <w:r>
              <w:t xml:space="preserve"> jimplimentaw dan ir-Regolament f’konformità sħiħa mal-obbligi kollha tal-Karta tad-Drittijiet Fundamentali tal-UE u, b’mod partikolari, mingħajr diskriminazzjoni abbażi tas-sess, ir-razza, il-kulur, l-oriġini etnika jew soċjali, il-karatteristiċi ġenetiċi, il-lingwi, ir-reliġjon jew it-twemmin, l-opinjonijiet politiċi jew kwalunkwe opinjoni oħra, is-sħubija ta’ minoranza nazzjonali, il-proprjetà, it-twelid, diżabilità, l-età jew l-orjentazzjoni sesswali. Jenħtieġ li jiġu żgurati r-rispett ta’ kundizzjonijiet tax-xogħol ekwi u ġusti u l-protezzjoni taż-żgħażagħ fuq il-post tax-xogħol.</w:t>
            </w:r>
          </w:p>
        </w:tc>
        <w:tc>
          <w:tcPr>
            <w:tcW w:w="4876" w:type="dxa"/>
            <w:tcBorders>
              <w:top w:val="nil"/>
              <w:left w:val="nil"/>
              <w:bottom w:val="nil"/>
              <w:right w:val="nil"/>
            </w:tcBorders>
          </w:tcPr>
          <w:p>
            <w:pPr>
              <w:pStyle w:val="Normal6a"/>
            </w:pPr>
            <w:r>
              <w:t>(37)</w:t>
            </w:r>
            <w:r>
              <w:tab/>
            </w:r>
            <w:r>
              <w:t>Jenħtieġ li l-Istati Membri jimplimentaw dan ir-Regolament f’konformità sħiħa mal-obbligi kollha tal-Karta tad-Drittijiet Fundamentali tal-UE u, b’mod partikolari, mingħajr diskriminazzjoni abbażi tas-sess, ir-razza, il-kulur, l-oriġini etnika jew soċjali, il-karatteristiċi ġenetiċi, il-lingwi, ir-reliġjon jew it-twemmin, l-opinjonijiet politiċi jew kwalunkwe opinjoni oħra, is-sħubija ta’ minoranza nazzjonali, il-proprjetà, it-twelid, diżabilità, l-età jew l-orjentazzjoni sesswali. Jenħtieġ li jiġu żgurati r-rispett ta’ kundizzjonijiet tax-xogħol ekwi u ġusti u l-protezzjoni taż-żgħażagħ fuq il-post tax-xogħol.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Dan ir-Regolament jistabbilixxi Riżerva ta’ Talent tal-UE disponibbli għall-Istati Membri kollha biex </w:t>
            </w:r>
            <w:r>
              <w:rPr>
                <w:b/>
                <w:i/>
              </w:rPr>
              <w:t>tiffaċilita</w:t>
            </w:r>
            <w:r>
              <w:t xml:space="preserve"> r-reklutaġġ ta’ persuni li qed ifittxu impjieg minn pajjiżi terzi </w:t>
            </w:r>
            <w:r>
              <w:rPr>
                <w:b/>
                <w:i/>
              </w:rPr>
              <w:t>residenti</w:t>
            </w:r>
            <w:r>
              <w:t xml:space="preserve"> barra mill-Unjoni.</w:t>
            </w:r>
          </w:p>
        </w:tc>
        <w:tc>
          <w:tcPr>
            <w:tcW w:w="4876" w:type="dxa"/>
            <w:tcBorders>
              <w:top w:val="nil"/>
              <w:left w:val="nil"/>
              <w:bottom w:val="nil"/>
              <w:right w:val="nil"/>
            </w:tcBorders>
          </w:tcPr>
          <w:p>
            <w:pPr>
              <w:pStyle w:val="Normal6a"/>
            </w:pPr>
            <w:r>
              <w:t>1.</w:t>
            </w:r>
            <w:r>
              <w:tab/>
            </w:r>
            <w:r>
              <w:t xml:space="preserve">Dan ir-Regolament jistabbilixxi Riżerva ta’ Talent tal-UE disponibbli għall-Istati Membri kollha biex </w:t>
            </w:r>
            <w:r>
              <w:rPr>
                <w:b/>
                <w:i/>
              </w:rPr>
              <w:t>tappoġġa</w:t>
            </w:r>
            <w:r>
              <w:t xml:space="preserve"> r-reklutaġġ ta’ persuni li qed ifittxu impjieg minn pajjiżi terzi </w:t>
            </w:r>
            <w:r>
              <w:rPr>
                <w:b/>
                <w:i/>
              </w:rPr>
              <w:t>li joffru ħiliet speċjalizzati u għarfien espert immirat, u li jirrisjedu</w:t>
            </w:r>
            <w:r>
              <w:t xml:space="preserve"> barra mill-Unjoni</w:t>
            </w:r>
            <w:r>
              <w:rPr>
                <w:b/>
                <w:i/>
              </w:rPr>
              <w:t>, unikament għal dawk l-Istati Membri li jiddeċiedu li jużawha.</w:t>
            </w:r>
            <w:r>
              <w:t xml:space="preserve"> </w:t>
            </w:r>
            <w:r>
              <w:rPr>
                <w:b/>
                <w:i/>
              </w:rPr>
              <w:t>Din l-għodda għandha tintuża biss bħala soluzzjoni fakultattiva u temporanja għall-ħtiġijiet tas-suq tax-xogħol li qed jinbidel il-ħin kollu.</w:t>
            </w:r>
            <w:r>
              <w:t xml:space="preserve"> </w:t>
            </w:r>
            <w:r>
              <w:rPr>
                <w:b/>
                <w:i/>
              </w:rPr>
              <w:t>F’dan ir-rigward, ir-Riżerva ta’ Talent tal-UE tagħti lill-Istati Membri żmien biex iħarrġu liċ-ċittadini tagħhom stess u jistabbilixxu l-miżuri meħtieġa biex jappoġġaw l-okkupazzjoni sħiħa fil-livell nazzjonali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Dan ir-Regolament jistabbilixxi Riżerva ta’ Talent tal-UE disponibbli għall-Istati Membri kollha </w:t>
            </w:r>
            <w:r>
              <w:rPr>
                <w:b/>
                <w:i/>
              </w:rPr>
              <w:t>biex tiffaċilita r-reklutaġġ ta’ persuni</w:t>
            </w:r>
            <w:r>
              <w:t xml:space="preserve"> li qed ifittxu impjieg minn pajjiżi terzi </w:t>
            </w:r>
            <w:r>
              <w:rPr>
                <w:b/>
                <w:i/>
              </w:rPr>
              <w:t>residenti barra mill-Unjoni</w:t>
            </w:r>
            <w:r>
              <w:t>.</w:t>
            </w:r>
          </w:p>
        </w:tc>
        <w:tc>
          <w:tcPr>
            <w:tcW w:w="4876" w:type="dxa"/>
            <w:tcBorders>
              <w:top w:val="nil"/>
              <w:left w:val="nil"/>
              <w:bottom w:val="nil"/>
              <w:right w:val="nil"/>
            </w:tcBorders>
          </w:tcPr>
          <w:p>
            <w:pPr>
              <w:pStyle w:val="Normal6a"/>
            </w:pPr>
            <w:r>
              <w:t>1.</w:t>
            </w:r>
            <w:r>
              <w:tab/>
            </w:r>
            <w:r>
              <w:t>Dan ir-Regolament jistabbilixxi Riżerva ta’ Talent tal-UE</w:t>
            </w:r>
            <w:r>
              <w:rPr>
                <w:b/>
                <w:i/>
              </w:rPr>
              <w:t>, bħala punt uniku ta’ servizz</w:t>
            </w:r>
            <w:r>
              <w:t xml:space="preserve"> disponibbli għall-Istati Membri kollha</w:t>
            </w:r>
            <w:r>
              <w:rPr>
                <w:b/>
                <w:i/>
              </w:rPr>
              <w:t>, bl-objettivi li jissaħħu l-attraenza tal-Unjoni u l-mobbiltà tal-ħaddiema tat-talent ta’ pajjiżi terzi, jiġu indirizzati n-nuqqasijiet eżistenti fis-suq tax-xogħol, u tiġi appoġġata t-tranżizzjoni doppja ekoloġika u diġitali, billi jiġi ffaċilitat il-proċess ta’ tqabbil bejn l-impjegaturi tal-UE u l-persuni</w:t>
            </w:r>
            <w:r>
              <w:t xml:space="preserve"> li qed ifittxu impjieg minn pajjiżi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Dan ir-Regolament jistabbilixxi Riżerva ta’ Talent tal-UE disponibbli għall-Istati Membri </w:t>
            </w:r>
            <w:r>
              <w:rPr>
                <w:b/>
                <w:i/>
              </w:rPr>
              <w:t>kollha biex tiffaċilita r-reklutaġġ</w:t>
            </w:r>
            <w:r>
              <w:t xml:space="preserve"> ta’ persuni li qed ifittxu impjieg minn pajjiżi terzi residenti barra mill-Unjoni.</w:t>
            </w:r>
          </w:p>
        </w:tc>
        <w:tc>
          <w:tcPr>
            <w:tcW w:w="4876" w:type="dxa"/>
            <w:tcBorders>
              <w:top w:val="nil"/>
              <w:left w:val="nil"/>
              <w:bottom w:val="nil"/>
              <w:right w:val="nil"/>
            </w:tcBorders>
          </w:tcPr>
          <w:p>
            <w:pPr>
              <w:pStyle w:val="Normal6a"/>
            </w:pPr>
            <w:r>
              <w:t>1.</w:t>
            </w:r>
            <w:r>
              <w:tab/>
            </w:r>
            <w:r>
              <w:t xml:space="preserve">Dan ir-Regolament jistabbilixxi Riżerva ta’ Talent tal-UE disponibbli għall-Istati Membri </w:t>
            </w:r>
            <w:r>
              <w:rPr>
                <w:b/>
                <w:i/>
              </w:rPr>
              <w:t>parteċipanti volontarjament biex jiffaċilitaw ir-reklutaġġ, f’setturi speċifiċi,</w:t>
            </w:r>
            <w:r>
              <w:t xml:space="preserve"> ta’ persuni li qed ifittxu impjieg minn pajjiżi terzi residenti barra mill-Unjoni</w:t>
            </w:r>
            <w:r>
              <w:rPr>
                <w:b/>
                <w:i/>
              </w:rPr>
              <w:t>, skont il-livell tal-ħiliet tagħhom</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Dan ir-Regolament jistabbilixxi Riżerva ta’ Talent tal-UE disponibbli għall-Istati Membri kollha biex tiffaċilita r-reklutaġġ ta’ persuni li qed ifittxu impjieg minn pajjiżi terzi residenti barra mill-Unjoni.</w:t>
            </w:r>
          </w:p>
        </w:tc>
        <w:tc>
          <w:tcPr>
            <w:tcW w:w="4876" w:type="dxa"/>
            <w:tcBorders>
              <w:top w:val="nil"/>
              <w:left w:val="nil"/>
              <w:bottom w:val="nil"/>
              <w:right w:val="nil"/>
            </w:tcBorders>
          </w:tcPr>
          <w:p>
            <w:pPr>
              <w:pStyle w:val="Normal6a"/>
            </w:pPr>
            <w:r>
              <w:t>1.</w:t>
            </w:r>
            <w:r>
              <w:tab/>
            </w:r>
            <w:r>
              <w:t xml:space="preserve">Dan ir-Regolament jistabbilixxi Riżerva ta’ Talent tal-UE </w:t>
            </w:r>
            <w:r>
              <w:rPr>
                <w:b/>
                <w:i/>
              </w:rPr>
              <w:t>temporanja</w:t>
            </w:r>
            <w:r>
              <w:t xml:space="preserve"> disponibbli għall-Istati Membri kollha biex tiffaċilita r-reklutaġġ ta’ persuni </w:t>
            </w:r>
            <w:r>
              <w:rPr>
                <w:b/>
                <w:i/>
              </w:rPr>
              <w:t>bi kwalifiki għolja</w:t>
            </w:r>
            <w:r>
              <w:t xml:space="preserve"> li qed ifittxu impjieg minn pajjiżi terzi residenti barra mill-Unjoni.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Dan ir-Regolament jistabbilixxi Riżerva ta’ Talent tal-UE disponibbli għall-Istati Membri kollha biex tiffaċilita r-reklutaġġ ta’ persuni li qed ifittxu impjieg </w:t>
            </w:r>
            <w:r>
              <w:rPr>
                <w:b/>
                <w:i/>
              </w:rPr>
              <w:t>minn pajjiżi terzi residenti barra mill-Unjoni</w:t>
            </w:r>
            <w:r>
              <w:t>.</w:t>
            </w:r>
          </w:p>
        </w:tc>
        <w:tc>
          <w:tcPr>
            <w:tcW w:w="4876" w:type="dxa"/>
            <w:tcBorders>
              <w:top w:val="nil"/>
              <w:left w:val="nil"/>
              <w:bottom w:val="nil"/>
              <w:right w:val="nil"/>
            </w:tcBorders>
          </w:tcPr>
          <w:p>
            <w:pPr>
              <w:pStyle w:val="Normal6a"/>
            </w:pPr>
            <w:r>
              <w:t>1.</w:t>
            </w:r>
            <w:r>
              <w:tab/>
            </w:r>
            <w:r>
              <w:t>Dan ir-Regolament jistabbilixxi Riżerva ta’ Talent tal-UE disponibbli għall-Istati Membri kollha biex tiffaċilita r-reklutaġġ ta’ persuni li qed ifittxu impjieg</w:t>
            </w:r>
            <w:r>
              <w:rPr>
                <w:b/>
                <w:i/>
              </w:rPr>
              <w:t>, li jkopru l-livelli kollha ta’ ħiliet u kwalifiki, minn pajjiżi terzi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Dan ir-Regolament jistabbilixxi Riżerva ta’ Talent tal-UE disponibbli għall-Istati Membri kollha biex tiffaċilita r-reklutaġġ ta’ persuni li qed ifittxu impjieg minn pajjiżi terzi residenti barra mill-Unjoni.</w:t>
            </w:r>
          </w:p>
        </w:tc>
        <w:tc>
          <w:tcPr>
            <w:tcW w:w="4876" w:type="dxa"/>
            <w:tcBorders>
              <w:top w:val="nil"/>
              <w:left w:val="nil"/>
              <w:bottom w:val="nil"/>
              <w:right w:val="nil"/>
            </w:tcBorders>
          </w:tcPr>
          <w:p>
            <w:pPr>
              <w:pStyle w:val="Normal6a"/>
            </w:pPr>
            <w:r>
              <w:t>1.</w:t>
            </w:r>
            <w:r>
              <w:tab/>
            </w:r>
            <w:r>
              <w:t>Dan ir-Regolament jistabbilixxi Riżerva ta’ Talent tal-UE</w:t>
            </w:r>
            <w:r>
              <w:rPr>
                <w:b/>
                <w:i/>
              </w:rPr>
              <w:t>, għodda fakultattiva</w:t>
            </w:r>
            <w:r>
              <w:t xml:space="preserve"> disponibbli għall-Istati Membri kollha biex tiffaċilita r-reklutaġġ ta’ persuni li qed ifittxu impjieg minn pajjiżi terzi residenti barra mill-Unjoni.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il-kundizzjonijiet u l-proċeduri għall-parteċipazzjoni fir-Riżerva ta’ Talent tal-UE ta’ persuni li qed ifittxu impjieg minn pajjiżi terzi u impjegaturi;</w:t>
            </w:r>
          </w:p>
        </w:tc>
        <w:tc>
          <w:tcPr>
            <w:tcW w:w="4876" w:type="dxa"/>
            <w:tcBorders>
              <w:top w:val="nil"/>
              <w:left w:val="nil"/>
              <w:bottom w:val="nil"/>
              <w:right w:val="nil"/>
            </w:tcBorders>
          </w:tcPr>
          <w:p>
            <w:pPr>
              <w:pStyle w:val="Normal6a"/>
            </w:pPr>
            <w:r>
              <w:t>(c)</w:t>
            </w:r>
            <w:r>
              <w:tab/>
            </w:r>
            <w:r>
              <w:t xml:space="preserve">il-kundizzjonijiet u l-proċeduri għall-parteċipazzjoni fir-Riżerva ta’ Talent tal-UE ta’ persuni </w:t>
            </w:r>
            <w:r>
              <w:rPr>
                <w:b/>
                <w:i/>
              </w:rPr>
              <w:t>bi kwalifiki għolja</w:t>
            </w:r>
            <w:r>
              <w:t xml:space="preserve"> li qed ifittxu impjieg minn pajjiżi terzi</w:t>
            </w:r>
            <w:r>
              <w:rPr>
                <w:b/>
                <w:i/>
              </w:rPr>
              <w:t>,</w:t>
            </w:r>
            <w:r>
              <w:t xml:space="preserve"> u impjegaturi;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il-faċilitazzjoni tar-reklutaġġ ta’ persuni li qed ifittxu impjieg minn pajjiżi terzi li jibbenefikaw minn Sħubija ta’ Talent.</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il-faċilitazzjoni tar-reklutaġġ ta’ persuni li qed ifittxu impjieg minn pajjiżi terzi li jibbenefikaw minn Sħubija ta’ Talent.</w:t>
            </w:r>
          </w:p>
        </w:tc>
        <w:tc>
          <w:tcPr>
            <w:tcW w:w="4876" w:type="dxa"/>
            <w:tcBorders>
              <w:top w:val="nil"/>
              <w:left w:val="nil"/>
              <w:bottom w:val="nil"/>
              <w:right w:val="nil"/>
            </w:tcBorders>
          </w:tcPr>
          <w:p>
            <w:pPr>
              <w:pStyle w:val="Normal6a"/>
            </w:pPr>
            <w:r>
              <w:t>(d)</w:t>
            </w:r>
            <w:r>
              <w:tab/>
            </w:r>
            <w:r>
              <w:t xml:space="preserve">il-faċilitazzjoni tar-reklutaġġ ta’ persuni li qed ifittxu impjieg minn pajjiżi terzi li jibbenefikaw minn Sħubija ta’ Talent </w:t>
            </w:r>
            <w:r>
              <w:rPr>
                <w:b/>
                <w:i/>
              </w:rPr>
              <w:t>jew qafas nazzjonali dwar l-iżvilupp u l-validazzjoni tal-ħiliet f’pajjiż terz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il-faċilitazzjoni tar-reklutaġġ ta’ persuni li qed ifittxu impjieg minn pajjiżi terzi li jibbenefikaw minn Sħubija ta’ Talent.</w:t>
            </w:r>
          </w:p>
        </w:tc>
        <w:tc>
          <w:tcPr>
            <w:tcW w:w="4876" w:type="dxa"/>
            <w:tcBorders>
              <w:top w:val="nil"/>
              <w:left w:val="nil"/>
              <w:bottom w:val="nil"/>
              <w:right w:val="nil"/>
            </w:tcBorders>
          </w:tcPr>
          <w:p>
            <w:pPr>
              <w:pStyle w:val="Normal6a"/>
            </w:pPr>
            <w:r>
              <w:t>(d)</w:t>
            </w:r>
            <w:r>
              <w:tab/>
            </w:r>
            <w:r>
              <w:t xml:space="preserve">il-faċilitazzjoni tar-reklutaġġ ta’ persuni </w:t>
            </w:r>
            <w:r>
              <w:rPr>
                <w:b/>
                <w:i/>
              </w:rPr>
              <w:t>bi kwalifiki għolja</w:t>
            </w:r>
            <w:r>
              <w:t xml:space="preserve"> li qed ifittxu impjieg minn pajjiżi terzi li jibbenefikaw minn Sħubija ta’ Talent.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l-applikazzjoni tal-prinċipju ta’ trattament ugwali u l-protezzjoni tad-drittijiet tal-persuni li qed ifittxu impjieg li jużaw, użaw jew li ġew irreklutati permezz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il-protezzjoni tal-persuni li qed ifittxu impjieg u ħaddiema reklutati permezz tar-Riżerva ta’ Talent tal-UE u l-applikazzjoni tal-prinċipju ta’ trattament ugwali.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l-applikazzjoni tal-prinċipju ta’ trattament ugwali u l-protezzjoni tad-drittijiet ta’ persuni li qed ifittxu impjieg li jużaw jew li użaw ir-Riżerva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Dan ir-Regolament jistabbilixxi l-bażi legali għal pjattaforma faċli għall-utent, li tippermetti titjib tekniku kontinwu, biex titrawwem il-kollaborazzjoni u tinbena l-fiduċja fost 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Dan ir-Regolament japplika għal persuni li qed ifittxu impjieg minn pajjiżi terzi li huma residenti barra mill-Unjoni u impjegaturi stabbiliti fl-Istati Membri parteċipanti.</w:t>
            </w:r>
          </w:p>
        </w:tc>
        <w:tc>
          <w:tcPr>
            <w:tcW w:w="4876" w:type="dxa"/>
            <w:tcBorders>
              <w:top w:val="nil"/>
              <w:left w:val="nil"/>
              <w:bottom w:val="nil"/>
              <w:right w:val="nil"/>
            </w:tcBorders>
          </w:tcPr>
          <w:p>
            <w:pPr>
              <w:pStyle w:val="Normal6a"/>
            </w:pPr>
            <w:r>
              <w:t>1.</w:t>
            </w:r>
            <w:r>
              <w:tab/>
            </w:r>
            <w:r>
              <w:t xml:space="preserve">Dan ir-Regolament japplika għal persuni li qed ifittxu impjieg minn pajjiżi terzi li huma residenti barra mill-Unjoni u impjegaturi stabbiliti fl-Istati Membri parteċipanti </w:t>
            </w:r>
            <w:r>
              <w:rPr>
                <w:b/>
                <w:i/>
              </w:rPr>
              <w:t>u li għandhom operazzjonijiet ta’ negozju sostantivi f’dak l-Istat Membru.</w:t>
            </w:r>
            <w:r>
              <w:t xml:space="preserve"> </w:t>
            </w:r>
            <w:r>
              <w:rPr>
                <w:b/>
                <w:i/>
              </w:rPr>
              <w:t>Ir-Riżerva ta’ Talent tal-UE għandha tintuża għall-postijiet tax-xogħol vakanti u għar-reklutaġġ biss jekk post tax-xogħol vakanti ma jkunx jista’ jimtela permezz ta’ reklutaġġ fl-Unjoni bl-għajnuna ta’ servizzi ta’ impjieg nazzjonali jew tal-portal tal-EURES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Dan ir-Regolament japplika </w:t>
            </w:r>
            <w:r>
              <w:rPr>
                <w:b/>
                <w:i/>
              </w:rPr>
              <w:t>għal persuni</w:t>
            </w:r>
            <w:r>
              <w:t xml:space="preserve"> li qed ifittxu impjieg minn pajjiżi terzi </w:t>
            </w:r>
            <w:r>
              <w:rPr>
                <w:b/>
                <w:i/>
              </w:rPr>
              <w:t>li huma residenti barra mill-Unjoni u impjegaturi stabbiliti fl-Istati Membri parteċipanti</w:t>
            </w:r>
            <w:r>
              <w:t>.</w:t>
            </w:r>
          </w:p>
        </w:tc>
        <w:tc>
          <w:tcPr>
            <w:tcW w:w="4876" w:type="dxa"/>
            <w:tcBorders>
              <w:top w:val="nil"/>
              <w:left w:val="nil"/>
              <w:bottom w:val="nil"/>
              <w:right w:val="nil"/>
            </w:tcBorders>
          </w:tcPr>
          <w:p>
            <w:pPr>
              <w:pStyle w:val="Normal6a"/>
            </w:pPr>
            <w:r>
              <w:t>1.</w:t>
            </w:r>
            <w:r>
              <w:tab/>
            </w:r>
            <w:r>
              <w:t xml:space="preserve">Dan ir-Regolament </w:t>
            </w:r>
            <w:r>
              <w:rPr>
                <w:b/>
                <w:i/>
              </w:rPr>
              <w:t>għandu</w:t>
            </w:r>
            <w:r>
              <w:t xml:space="preserve"> japplika </w:t>
            </w:r>
            <w:r>
              <w:rPr>
                <w:b/>
                <w:i/>
              </w:rPr>
              <w:t>għall-Istati Membri kollha, għall-persuni</w:t>
            </w:r>
            <w:r>
              <w:t xml:space="preserve"> li qed ifittxu impjieg minn pajjiżi terzi</w:t>
            </w:r>
            <w:r>
              <w:rPr>
                <w:b/>
                <w:i/>
              </w:rPr>
              <w:t>, għall-impjegaturi u għall-intermedjarji stabbiliti fl-Unjoni, u għall-pjattaformi ta’ tqabbil ta’ partijiet terzi li jipprovdu algoritmi ta’ tqabbil awtomatiċi operati fuq il-pjattaforma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Dan ir-Regolament japplika għal persuni li qed ifittxu impjieg minn pajjiżi terzi li huma residenti barra mill-Unjoni u impjegaturi stabbiliti fl-Istati Membri parteċipanti.</w:t>
            </w:r>
          </w:p>
        </w:tc>
        <w:tc>
          <w:tcPr>
            <w:tcW w:w="4876" w:type="dxa"/>
            <w:tcBorders>
              <w:top w:val="nil"/>
              <w:left w:val="nil"/>
              <w:bottom w:val="nil"/>
              <w:right w:val="nil"/>
            </w:tcBorders>
          </w:tcPr>
          <w:p>
            <w:pPr>
              <w:pStyle w:val="Normal6a"/>
            </w:pPr>
            <w:r>
              <w:t>1.</w:t>
            </w:r>
            <w:r>
              <w:tab/>
            </w:r>
            <w:r>
              <w:t xml:space="preserve">Dan ir-Regolament japplika għal persuni li qed ifittxu impjieg minn pajjiżi terzi li huma residenti barra mill-Unjoni </w:t>
            </w:r>
            <w:r>
              <w:rPr>
                <w:b/>
                <w:i/>
              </w:rPr>
              <w:t>irrispettivament mil-livell tal-kwalifiki tagħhom</w:t>
            </w:r>
            <w:r>
              <w:t xml:space="preserve"> u impjegaturi stabbiliti fl-Istati Membri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Dan ir-Regolament japplika għal persuni li qed ifittxu impjieg minn pajjiżi terzi li huma residenti barra mill-Unjoni u impjegaturi stabbiliti fl-Istati Membri parteċipanti.</w:t>
            </w:r>
          </w:p>
        </w:tc>
        <w:tc>
          <w:tcPr>
            <w:tcW w:w="4876" w:type="dxa"/>
            <w:tcBorders>
              <w:top w:val="nil"/>
              <w:left w:val="nil"/>
              <w:bottom w:val="nil"/>
              <w:right w:val="nil"/>
            </w:tcBorders>
          </w:tcPr>
          <w:p>
            <w:pPr>
              <w:pStyle w:val="Normal6a"/>
            </w:pPr>
            <w:r>
              <w:t>1.</w:t>
            </w:r>
            <w:r>
              <w:tab/>
            </w:r>
            <w:r>
              <w:t xml:space="preserve">Dan ir-Regolament japplika għal persuni li qed ifittxu impjieg minn pajjiżi terzi li huma residenti barra mill-Unjoni u impjegaturi stabbiliti fl-Istati Membri parteċipanti </w:t>
            </w:r>
            <w:r>
              <w:rPr>
                <w:b/>
                <w:i/>
              </w:rPr>
              <w:t>għall-opportunitajiet ta’ impjieg tagħhom ibbażati fl-UE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Dan ir-Regolament japplika għal persuni li qed ifittxu impjieg minn pajjiżi terzi li </w:t>
            </w:r>
            <w:r>
              <w:rPr>
                <w:b/>
                <w:i/>
              </w:rPr>
              <w:t>huma residenti barra mill-Unjoni</w:t>
            </w:r>
            <w:r>
              <w:t xml:space="preserve"> u impjegaturi stabbiliti fl-Istati Membri parteċipanti.</w:t>
            </w:r>
          </w:p>
        </w:tc>
        <w:tc>
          <w:tcPr>
            <w:tcW w:w="4876" w:type="dxa"/>
            <w:tcBorders>
              <w:top w:val="nil"/>
              <w:left w:val="nil"/>
              <w:bottom w:val="nil"/>
              <w:right w:val="nil"/>
            </w:tcBorders>
          </w:tcPr>
          <w:p>
            <w:pPr>
              <w:pStyle w:val="Normal6a"/>
            </w:pPr>
            <w:r>
              <w:t>1.</w:t>
            </w:r>
            <w:r>
              <w:tab/>
            </w:r>
            <w:r>
              <w:t xml:space="preserve">Dan ir-Regolament japplika għal persuni li qed ifittxu impjieg minn pajjiżi terzi li </w:t>
            </w:r>
            <w:r>
              <w:rPr>
                <w:b/>
                <w:i/>
              </w:rPr>
              <w:t>jkopru l-livelli kollha ta’ ħiliet u kwalifiki</w:t>
            </w:r>
            <w:r>
              <w:t xml:space="preserve"> u impjegaturi stabbiliti fl-Istati Membri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Dan ir-Regolament japplika għal persuni li qed ifittxu impjieg minn pajjiżi terzi li huma residenti barra mill-Unjoni u impjegaturi stabbiliti fl-Istati Membri parteċipanti.</w:t>
            </w:r>
          </w:p>
        </w:tc>
        <w:tc>
          <w:tcPr>
            <w:tcW w:w="4876" w:type="dxa"/>
            <w:tcBorders>
              <w:top w:val="nil"/>
              <w:left w:val="nil"/>
              <w:bottom w:val="nil"/>
              <w:right w:val="nil"/>
            </w:tcBorders>
          </w:tcPr>
          <w:p>
            <w:pPr>
              <w:pStyle w:val="Normal6a"/>
            </w:pPr>
            <w:r>
              <w:t>1.</w:t>
            </w:r>
            <w:r>
              <w:tab/>
            </w:r>
            <w:r>
              <w:t xml:space="preserve">Dan ir-Regolament japplika għal persuni </w:t>
            </w:r>
            <w:r>
              <w:rPr>
                <w:b/>
                <w:i/>
              </w:rPr>
              <w:t>bi kwalifiki għolja</w:t>
            </w:r>
            <w:r>
              <w:t xml:space="preserve"> li qed ifittxu impjieg minn pajjiżi terzi li huma residenti barra mill-Unjoni u impjegaturi stabbiliti fl-Istati Membri parteċipanti.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Artikolu 3</w:t>
            </w:r>
            <w:r>
              <w:tab/>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Parteċipazzjoni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Kwalunkwe Stat Membru jista’ jiddeċiedi, fi kwalunkwe ħin, li jipparteċipa fir-Riżerva ta’ Talent tal-UE.</w:t>
            </w:r>
            <w:r>
              <w:rPr>
                <w:b/>
                <w:i/>
              </w:rPr>
              <w:t xml:space="preserve"> </w:t>
            </w:r>
            <w:r>
              <w:rPr>
                <w:b/>
                <w:i/>
              </w:rPr>
              <w:t>Huwa għandu jinnotifika d-deċiżjoni tiegħu lill-Kummissjoni mhux aktar tard minn 9 xhur qabel id-data minn meta jkollu l-ħsieb li jipparteċipa.</w:t>
            </w:r>
            <w:r>
              <w:rPr>
                <w:b/>
                <w:i/>
              </w:rPr>
              <w:t xml:space="preserve"> </w:t>
            </w:r>
            <w:r>
              <w:rPr>
                <w:b/>
                <w:i/>
              </w:rPr>
              <w:t>Mill-ewwel jum tal-parteċipazzjoni, il-postijiet tax-xogħol vakanti ta’ impjegaturi stabbiliti f’dak l-Istat Membru jistgħu jiġu ttrasferiti għall-pjattaforma tal-IT tar-Riżerva ta’ Talent tal-UE.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L-informazzjoni dwar l-Istati Membri parteċipanti għandha ssir disponibbli għall-pubbliku fuq il-pjattaforma tal-IT tar-Riżerva ta’ Talent tal-UE.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Artikolu 3</w:t>
            </w:r>
            <w:r>
              <w:tab/>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Parteċipazzjoni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Kwalunkwe Stat Membru jista’ jiddeċiedi, fi kwalunkwe ħin, li jipparteċipa fir-Riżerva ta’ Talent tal-UE.</w:t>
            </w:r>
            <w:r>
              <w:rPr>
                <w:b/>
                <w:i/>
              </w:rPr>
              <w:t xml:space="preserve"> </w:t>
            </w:r>
            <w:r>
              <w:rPr>
                <w:b/>
                <w:i/>
              </w:rPr>
              <w:t>Huwa għandu jinnotifika d-deċiżjoni tiegħu lill-Kummissjoni mhux aktar tard minn 9 xhur qabel id-data minn meta jkollu l-ħsieb li jipparteċipa.</w:t>
            </w:r>
            <w:r>
              <w:rPr>
                <w:b/>
                <w:i/>
              </w:rPr>
              <w:t xml:space="preserve"> </w:t>
            </w:r>
            <w:r>
              <w:rPr>
                <w:b/>
                <w:i/>
              </w:rPr>
              <w:t>Mill-ewwel jum tal-parteċipazzjoni, il-postijiet tax-xogħol vakanti ta’ impjegaturi stabbiliti f’dak l-Istat Membru jistgħu jiġu ttrasferiti għall-pjattaforma tal-IT tar-Riżerva ta’ Talent tal-UE.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L-informazzjoni dwar l-Istati Membri parteċipanti għandha ssir disponibbli għall-pubbliku fuq il-pjattaforma tal-IT tar-Riżerva ta’ Talent tal-UE.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titolu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Parteċipazzjoni</w:t>
            </w:r>
          </w:p>
        </w:tc>
        <w:tc>
          <w:tcPr>
            <w:tcW w:w="4876" w:type="dxa"/>
            <w:tcBorders>
              <w:top w:val="nil"/>
              <w:left w:val="nil"/>
              <w:bottom w:val="nil"/>
              <w:right w:val="nil"/>
            </w:tcBorders>
          </w:tcPr>
          <w:p>
            <w:pPr>
              <w:pStyle w:val="Normal6a"/>
            </w:pPr>
            <w:r>
              <w:t>Parteċipazzjoni</w:t>
            </w:r>
            <w:r>
              <w:rPr>
                <w:b/>
                <w:i/>
              </w:rPr>
              <w:t>, irtirar u waqfien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titolu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Parteċipazzjoni</w:t>
            </w:r>
          </w:p>
        </w:tc>
        <w:tc>
          <w:tcPr>
            <w:tcW w:w="4876" w:type="dxa"/>
            <w:tcBorders>
              <w:top w:val="nil"/>
              <w:left w:val="nil"/>
              <w:bottom w:val="nil"/>
              <w:right w:val="nil"/>
            </w:tcBorders>
          </w:tcPr>
          <w:p>
            <w:pPr>
              <w:pStyle w:val="Normal6a"/>
            </w:pPr>
            <w:r>
              <w:t>Parteċipazzjoni</w:t>
            </w:r>
            <w:r>
              <w:rPr>
                <w:b/>
                <w:i/>
              </w:rPr>
              <w:t>, irtirar u waqfien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Kwalunkwe Stat Membru jista’ jiddeċiedi, fi kwalunkwe ħin, li jipparteċipa fir-Riżerva ta’ Talent tal-UE. Huwa għandu jinnotifika d-deċiżjoni tiegħu lill-Kummissjoni mhux aktar tard minn </w:t>
            </w:r>
            <w:r>
              <w:rPr>
                <w:b/>
                <w:i/>
              </w:rPr>
              <w:t>9</w:t>
            </w:r>
            <w:r>
              <w:t xml:space="preserve"> xhur qabel id-data minn meta jkollu l-ħsieb li jipparteċipa. Mill-ewwel jum tal-parteċipazzjoni, il-postijiet tax-xogħol vakanti ta’ impjegaturi stabbiliti f’dak l-Istat Membru jistgħu jiġu ttrasferiti għall-pjattaforma tal-IT tar-Riżerva ta’ Talent tal-UE.</w:t>
            </w:r>
          </w:p>
        </w:tc>
        <w:tc>
          <w:tcPr>
            <w:tcW w:w="4876" w:type="dxa"/>
            <w:tcBorders>
              <w:top w:val="nil"/>
              <w:left w:val="nil"/>
              <w:bottom w:val="nil"/>
              <w:right w:val="nil"/>
            </w:tcBorders>
          </w:tcPr>
          <w:p>
            <w:pPr>
              <w:pStyle w:val="Normal6a"/>
            </w:pPr>
            <w:r>
              <w:t>1.</w:t>
            </w:r>
            <w:r>
              <w:tab/>
            </w:r>
            <w:r>
              <w:t xml:space="preserve">Kwalunkwe Stat Membru jista’ jiddeċiedi, fi kwalunkwe ħin, li jipparteċipa fir-Riżerva ta’ Talent tal-UE. </w:t>
            </w:r>
            <w:r>
              <w:rPr>
                <w:b/>
                <w:i/>
              </w:rPr>
              <w:t>Il-parteċipazzjoni fir-Riżerva ta’ Talent ma trid timponi ebda obbligu sabiex il-proċeduri nazzjonali tal-migrazzjoni tal-ħaddiema jiġu armonizzati jew sabiex gruppi okkupazzjonali speċifiċi jiġu rikonoxxuti.</w:t>
            </w:r>
            <w:r>
              <w:t xml:space="preserve"> Huwa għandu jinnotifika d-deċiżjoni tiegħu lill-Kummissjoni mhux aktar tard minn </w:t>
            </w:r>
            <w:r>
              <w:rPr>
                <w:b/>
                <w:i/>
              </w:rPr>
              <w:t>6</w:t>
            </w:r>
            <w:r>
              <w:t xml:space="preserve"> xhur qabel id-data minn meta jkollu l-ħsieb li jipparteċipa. Mill-ewwel jum tal-parteċipazzjoni, il-postijiet tax-xogħol vakanti ta’ impjegaturi stabbiliti f’dak l-Istat Membru jistgħu jiġu ttrasferiti għall-pjattaforma tal-IT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Kwalunkwe Stat Membru jista’ jiddeċiedi, fi kwalunkwe ħin, li jipparteċipa fir-Riżerva ta’ Talent tal-UE. Huwa għandu jinnotifika d-deċiżjoni tiegħu lill-Kummissjoni mhux aktar tard minn 9 xhur qabel id-data minn meta jkollu l-ħsieb li jipparteċipa. Mill-ewwel jum tal-parteċipazzjoni, il-postijiet tax-xogħol vakanti ta’ impjegaturi stabbiliti f’dak l-Istat Membru jistgħu jiġu ttrasferiti għall-pjattaforma tal-IT tar-Riżerva ta’ Talent tal-UE.</w:t>
            </w:r>
          </w:p>
        </w:tc>
        <w:tc>
          <w:tcPr>
            <w:tcW w:w="4876" w:type="dxa"/>
            <w:tcBorders>
              <w:top w:val="nil"/>
              <w:left w:val="nil"/>
              <w:bottom w:val="nil"/>
              <w:right w:val="nil"/>
            </w:tcBorders>
          </w:tcPr>
          <w:p>
            <w:pPr>
              <w:pStyle w:val="Normal6a"/>
            </w:pPr>
            <w:r>
              <w:t>1.</w:t>
            </w:r>
            <w:r>
              <w:tab/>
            </w:r>
            <w:r>
              <w:t xml:space="preserve">Kwalunkwe Stat Membru jista’ jiddeċiedi, fi kwalunkwe ħin, li jipparteċipa fir-Riżerva ta’ Talent tal-UE </w:t>
            </w:r>
            <w:r>
              <w:rPr>
                <w:b/>
                <w:i/>
              </w:rPr>
              <w:t>jekk dak l-Istat ikun organizza referendum għal dak il-fini u r-riżultat kien pożittiv. Ir-referendum għandu jiġi ffinanzjat mill-baġit tal-UE</w:t>
            </w:r>
            <w:r>
              <w:t>. Huwa għandu jinnotifika d-deċiżjoni tiegħu lill-Kummissjoni mhux aktar tard minn 9 xhur qabel id-data minn meta jkollu l-ħsieb li jipparteċipa. Mill-ewwel jum tal-parteċipazzjoni, il-postijiet tax-xogħol vakanti ta’ impjegaturi stabbiliti f’dak l-Istat Membru jistgħu jiġu ttrasferiti għall-pjattaforma tal-IT tar-Riżerva ta’ Talent tal-UE.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Kwalunkwe</w:t>
            </w:r>
            <w:r>
              <w:t xml:space="preserve"> Stat Membru </w:t>
            </w:r>
            <w:r>
              <w:rPr>
                <w:b/>
                <w:i/>
              </w:rPr>
              <w:t>jista’ jiddeċiedi, fi kwalunkwe ħin, li</w:t>
            </w:r>
            <w:r>
              <w:t xml:space="preserve"> jipparteċipa fir-Riżerva ta’ Talent tal-UE. </w:t>
            </w:r>
            <w:r>
              <w:rPr>
                <w:b/>
                <w:i/>
              </w:rPr>
              <w:t>Huwa għandu jinnotifika d-deċiżjoni tiegħu lill-Kummissjoni mhux aktar tard minn 9 xhur qabel id-data minn meta jkollu l-ħsieb li jipparteċipa.</w:t>
            </w:r>
            <w:r>
              <w:t xml:space="preserve"> Mill-ewwel jum tal-parteċipazzjoni, il-postijiet tax-xogħol vakanti ta’ impjegaturi stabbiliti f’dak l-Istat Membru </w:t>
            </w:r>
            <w:r>
              <w:rPr>
                <w:b/>
                <w:i/>
              </w:rPr>
              <w:t>jistgħu</w:t>
            </w:r>
            <w:r>
              <w:t xml:space="preserve"> jiġu ttrasferiti għall-pjattaforma tal-IT tar-Riżerva ta’ Talent tal-UE.</w:t>
            </w:r>
          </w:p>
        </w:tc>
        <w:tc>
          <w:tcPr>
            <w:tcW w:w="4876" w:type="dxa"/>
            <w:tcBorders>
              <w:top w:val="nil"/>
              <w:left w:val="nil"/>
              <w:bottom w:val="nil"/>
              <w:right w:val="nil"/>
            </w:tcBorders>
          </w:tcPr>
          <w:p>
            <w:pPr>
              <w:pStyle w:val="Normal6a"/>
            </w:pPr>
            <w:r>
              <w:t>1.</w:t>
            </w:r>
            <w:r>
              <w:tab/>
            </w:r>
            <w:r>
              <w:t xml:space="preserve">Stat Membru </w:t>
            </w:r>
            <w:r>
              <w:rPr>
                <w:b/>
                <w:i/>
              </w:rPr>
              <w:t>għandu</w:t>
            </w:r>
            <w:r>
              <w:t xml:space="preserve"> jipparteċipa fir-Riżerva ta’ Talent tal-UE. Mill-ewwel jum tal-parteċipazzjoni, il-postijiet tax-xogħol vakanti ta’ impjegaturi stabbiliti f’dak l-Istat Membru </w:t>
            </w:r>
            <w:r>
              <w:rPr>
                <w:b/>
                <w:i/>
              </w:rPr>
              <w:t>għandhom</w:t>
            </w:r>
            <w:r>
              <w:t xml:space="preserve"> jiġu ttrasferiti għall-pjattaforma tal-IT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Kwalunkwe Stat Membru jista’ jiddeċiedi, fi kwalunkwe ħin, li jipparteċipa fir-Riżerva ta’ Talent tal-UE. Huwa għandu jinnotifika d-deċiżjoni tiegħu lill-Kummissjoni mhux aktar tard minn 9 xhur qabel id-data minn meta jkollu l-ħsieb li jipparteċipa. Mill-ewwel jum tal-parteċipazzjoni, il-postijiet tax-xogħol vakanti ta’ impjegaturi stabbiliti </w:t>
            </w:r>
            <w:r>
              <w:rPr>
                <w:b/>
                <w:i/>
              </w:rPr>
              <w:t>f’dak l-Istat</w:t>
            </w:r>
            <w:r>
              <w:t xml:space="preserve"> Membru jistgħu jiġu ttrasferiti għall-pjattaforma tal-IT tar-Riżerva ta’ Talent tal-UE.</w:t>
            </w:r>
          </w:p>
        </w:tc>
        <w:tc>
          <w:tcPr>
            <w:tcW w:w="4876" w:type="dxa"/>
            <w:tcBorders>
              <w:top w:val="nil"/>
              <w:left w:val="nil"/>
              <w:bottom w:val="nil"/>
              <w:right w:val="nil"/>
            </w:tcBorders>
          </w:tcPr>
          <w:p>
            <w:pPr>
              <w:pStyle w:val="Normal6a"/>
            </w:pPr>
            <w:r>
              <w:t>1.</w:t>
            </w:r>
            <w:r>
              <w:tab/>
            </w:r>
            <w:r>
              <w:t>Kwalunkwe Stat Membru jista’</w:t>
            </w:r>
            <w:r>
              <w:rPr>
                <w:b/>
                <w:i/>
              </w:rPr>
              <w:t>, wara li jikkonsulta lis-sħab soċjali,</w:t>
            </w:r>
            <w:r>
              <w:t xml:space="preserve"> jiddeċiedi, fi kwalunkwe ħin, li jipparteċipa fir-Riżerva ta’ Talent tal-UE. Huwa għandu jinnotifika d-deċiżjoni tiegħu lill-Kummissjoni mhux aktar tard minn 9 xhur qabel id-data minn meta jkollu l-ħsieb li jipparteċipa. Mill-ewwel jum tal-parteċipazzjoni, il-postijiet tax-xogħol vakanti ta’ impjegaturi stabbiliti </w:t>
            </w:r>
            <w:r>
              <w:rPr>
                <w:b/>
                <w:i/>
              </w:rPr>
              <w:t>fl-Istat</w:t>
            </w:r>
            <w:r>
              <w:t xml:space="preserve"> Membru </w:t>
            </w:r>
            <w:r>
              <w:rPr>
                <w:b/>
                <w:i/>
              </w:rPr>
              <w:t>kkonċernat</w:t>
            </w:r>
            <w:r>
              <w:t xml:space="preserve"> jistgħu jiġu ttrasferiti għall-pjattaforma tal-IT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Kwalunkwe Stat Membru jista’ jiddeċiedi, fi kwalunkwe ħin, li jipparteċipa fir-Riżerva ta’ Talent tal-UE. Huwa għandu jinnotifika d-deċiżjoni tiegħu lill-Kummissjoni mhux aktar tard minn 9 xhur qabel id-data minn meta jkollu l-ħsieb li jipparteċipa. Mill-ewwel jum tal-parteċipazzjoni, il-postijiet tax-xogħol vakanti ta’ impjegaturi stabbiliti f’dak l-Istat Membru jistgħu jiġu ttrasferiti għall-pjattaforma tal-IT tar-Riżerva ta’ Talent tal-UE.</w:t>
            </w:r>
          </w:p>
        </w:tc>
        <w:tc>
          <w:tcPr>
            <w:tcW w:w="4876" w:type="dxa"/>
            <w:tcBorders>
              <w:top w:val="nil"/>
              <w:left w:val="nil"/>
              <w:bottom w:val="nil"/>
              <w:right w:val="nil"/>
            </w:tcBorders>
          </w:tcPr>
          <w:p>
            <w:pPr>
              <w:pStyle w:val="Normal6a"/>
            </w:pPr>
            <w:r>
              <w:t>1.</w:t>
            </w:r>
            <w:r>
              <w:tab/>
            </w:r>
            <w:r>
              <w:t xml:space="preserve">Kwalunkwe Stat Membru jista’ jiddeċiedi, </w:t>
            </w:r>
            <w:r>
              <w:rPr>
                <w:b/>
                <w:i/>
              </w:rPr>
              <w:t>liberament u</w:t>
            </w:r>
            <w:r>
              <w:t xml:space="preserve"> fi kwalunkwe ħin, li jipparteċipa fir-Riżerva ta’ Talent tal-UE. Huwa għandu jinnotifika d-deċiżjoni tiegħu lill-Kummissjoni mhux aktar tard minn 9 xhur qabel id-data minn meta jkollu l-ħsieb li jipparteċipa. Mill-ewwel jum tal-parteċipazzjoni, il-postijiet tax-xogħol vakanti ta’ impjegaturi stabbiliti f’dak l-Istat Membru jistgħu jiġu ttrasferiti għall-pjattaforma tal-IT tar-Riżerva ta’ Talent tal-UE.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Kwalunkwe Stat Membru parteċipanti jista’ jiddeċiedi, fi kwalunkwe ħin, li jirtira l-parteċipazzjoni tiegħu fir-Riżerva ta’ Talent tal-UE.</w:t>
            </w:r>
            <w:r>
              <w:t xml:space="preserve"> </w:t>
            </w:r>
            <w:r>
              <w:rPr>
                <w:b/>
                <w:i/>
              </w:rPr>
              <w:t>Huwa għandu jinnotifika d-deċiżjoni tiegħu lill-Kummissjoni bid-data effettiva tal-irtirar.</w:t>
            </w:r>
            <w:r>
              <w:t xml:space="preserve"> </w:t>
            </w:r>
            <w:r>
              <w:rPr>
                <w:b/>
                <w:i/>
              </w:rPr>
              <w:t>Minn dik id-data, kwalunkwe post tax-xogħol vakanti ta’ impjegaturi stabbiliti f’dak l-Istat Membru għandu jiġi rtirat mill-pjattaforma tal-IT tar-Riżerva ta’ Talent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L-użu tar-Riżerva ta’ Talent tal-UE jrid ikun soġġett għall-implimentazzjoni tal-miżuri meħtieġa biex il-ħaddiema tal-UE jitħarrġu, jiġi promoss ir-ritorn għall-okkupazzjonijiet b’nuqqas ta’ ħaddiema u jiġu integrati aħjar fis-suq tax-xogħol il-persuni nazzjonali li qed ifittxu impjieg.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Kwalunkwe Stat Membru jista’ jiddeċiedi, fi kwalunkwe ħin, li jirtira mir-Riżerva ta’ Talent tal-UE.</w:t>
            </w:r>
            <w:r>
              <w:t xml:space="preserve"> </w:t>
            </w:r>
            <w:r>
              <w:rPr>
                <w:b/>
                <w:i/>
              </w:rPr>
              <w:t>Huwa għandu jinnotifika d-deċiżjoni tiegħu lill-Kummissjoni mhux aktar tard minn 3 xhur qabel id-data minn meta jkollu l-ħsieb li jtemm il-parteċipazzjoni tiegħu.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Stat Membru parteċipant jista’ jiddeċiedi li jirtira l-parteċipazzjoni tiegħu mir-Riżerva ta’ Talent tal-UE fi kwalunkwe ħin.</w:t>
            </w:r>
            <w:r>
              <w:t xml:space="preserve"> </w:t>
            </w:r>
            <w:r>
              <w:rPr>
                <w:b/>
                <w:i/>
              </w:rPr>
              <w:t>Huwa għandu jinnotifika tali deċiżjoni lill-Kummissjoni tal-inqas 6 xhur qabel id-data minn meta jkollu l-ħsieb li jirtira.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Il-Kummissjoni għandha tressaq proposta biex twaqqaf il-pjattaforma tal-IT tar-Riżerva ta’ Talent tal-UE u r-Regolament fl-intier tiegħu jekk il-minimu preżunt ta’ 11-il Stat Membru ma jkunux saru parteċipanti ħames snin mid-dħul fis-seħħ tar-Regolament jew jekk il-monitoraġġ u r-rapportar sussegwenti skont l-Artikoli 20 u 23 jiddeterminaw li l-objettivi tar-Regolament ma jkunux ġew issodisfati biżżejjed u r-Riżerva ta’ Talent tal-UE ma tkunx kosteffettiva.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L-aċċess għar-Riżerva ta’ Talent tal-UE jrid ikun ristrett għall-Istati Membri b’livell għoli ta’ qgħad, inkluż fost il-migranti li diġà huma stabbiliti f’dawk il-pajjiżi.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Il-Kummissjoni għandha tressaq proposta biex twaqqaf il-pjattaforma tal-IT tar-Riżerva ta’ Talent tal-UE u r-Regolament fl-intier tiegħu jekk il-minimu preżunt ta’ 11-il Stat Membru ma jkunux saru parteċipanti ħames snin mid-dħul fis-seħħ tar-Regolament jew jekk il-monitoraġġ u r-rapportar sussegwenti skont l-Artikoli 20 u 23 jiddeterminaw li l-objettivi tar-Regolament ma jkunux ġew issodisfati biżżejjed u r-Riżerva ta’ Talent tal-UE ma tkunx kosteffettiva.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“Stati Membri parteċipanti” tfisser Stati Membri li jipparteċipaw fir-Riżerva ta’ Talent tal-UE;</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“Stati Membri parteċipanti” tfisser Stati Membri li jipparteċipaw fir-Riżerva ta’ Talent tal-UE;</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“persuna li qed tfittex impjieg minn pajjiż terz” tfisser persuna </w:t>
            </w:r>
            <w:r>
              <w:rPr>
                <w:b/>
                <w:i/>
              </w:rPr>
              <w:t>residenti</w:t>
            </w:r>
            <w:r>
              <w:t xml:space="preserve"> barra mill-Unjoni li ma hijiex ċittadin tal-Unjoni skont it-tifsira tal-Artikolu 20(1) tat-TFUE </w:t>
            </w:r>
            <w:r>
              <w:rPr>
                <w:b/>
                <w:i/>
              </w:rPr>
              <w:t>u</w:t>
            </w:r>
            <w:r>
              <w:t xml:space="preserve"> li qed tfittex impjieg fl-Unjoni;</w:t>
            </w:r>
          </w:p>
        </w:tc>
        <w:tc>
          <w:tcPr>
            <w:tcW w:w="4876" w:type="dxa"/>
            <w:tcBorders>
              <w:top w:val="nil"/>
              <w:left w:val="nil"/>
              <w:bottom w:val="nil"/>
              <w:right w:val="nil"/>
            </w:tcBorders>
          </w:tcPr>
          <w:p>
            <w:pPr>
              <w:pStyle w:val="Normal6a"/>
            </w:pPr>
            <w:r>
              <w:t>(2)</w:t>
            </w:r>
            <w:r>
              <w:tab/>
            </w:r>
            <w:r>
              <w:t xml:space="preserve">“persuna </w:t>
            </w:r>
            <w:r>
              <w:rPr>
                <w:b/>
                <w:i/>
              </w:rPr>
              <w:t>bi kwalifiki għolja</w:t>
            </w:r>
            <w:r>
              <w:t xml:space="preserve"> li qed tfittex impjieg minn pajjiż terz” tfisser persuna </w:t>
            </w:r>
            <w:r>
              <w:rPr>
                <w:b/>
                <w:i/>
              </w:rPr>
              <w:t>li tirrisjedi</w:t>
            </w:r>
            <w:r>
              <w:t xml:space="preserve"> barra mill-Unjoni li ma hijiex ċittadin tal-Unjoni skont it-tifsira tal-Artikolu 20(1) tat-TFUE</w:t>
            </w:r>
            <w:r>
              <w:rPr>
                <w:b/>
                <w:i/>
              </w:rPr>
              <w:t>,</w:t>
            </w:r>
            <w:r>
              <w:t xml:space="preserve"> li qed tfittex impjieg fl-Unjoni</w:t>
            </w:r>
            <w:r>
              <w:rPr>
                <w:b/>
                <w:i/>
              </w:rPr>
              <w:t>, u li għandha l-kwalifiki ta’ edukazzjoni għolja jew il-ħiliet professjonali meħtieġa kif definit fl-Artikolu 2 tad-Direttiva (UE)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“persuna li qed tfittex impjieg minn pajjiż terz” tfisser persuna residenti barra mill-Unjoni li ma hijiex ċittadin tal-Unjoni skont it-tifsira tal-Artikolu 20(1) tat-TFUE u li qed tfittex impjieg fl-Unjoni;</w:t>
            </w:r>
          </w:p>
        </w:tc>
        <w:tc>
          <w:tcPr>
            <w:tcW w:w="4876" w:type="dxa"/>
            <w:tcBorders>
              <w:top w:val="nil"/>
              <w:left w:val="nil"/>
              <w:bottom w:val="nil"/>
              <w:right w:val="nil"/>
            </w:tcBorders>
          </w:tcPr>
          <w:p>
            <w:pPr>
              <w:pStyle w:val="Normal6a"/>
            </w:pPr>
            <w:r>
              <w:t>(2)</w:t>
            </w:r>
            <w:r>
              <w:tab/>
            </w:r>
            <w:r>
              <w:t xml:space="preserve">“persuna li qed tfittex impjieg minn pajjiż terz” tfisser persuna </w:t>
            </w:r>
            <w:r>
              <w:rPr>
                <w:b/>
                <w:i/>
              </w:rPr>
              <w:t>ta’ età legali skont il-liġi nazzjonali,</w:t>
            </w:r>
            <w:r>
              <w:t xml:space="preserve"> residenti </w:t>
            </w:r>
            <w:r>
              <w:rPr>
                <w:b/>
                <w:i/>
              </w:rPr>
              <w:t>fl-Unjoni jew</w:t>
            </w:r>
            <w:r>
              <w:t xml:space="preserve"> barra mill-Unjoni li ma hijiex ċittadin tal-Unjoni skont it-tifsira tal-Artikolu 20(1) tat-TFUE u li qed tfittex impjieg fl-Unjoni;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“persuna li qed tfittex impjieg minn pajjiż terz” tfisser persuna residenti barra mill-Unjoni li ma hijiex ċittadin tal-Unjoni skont it-tifsira tal-Artikolu 20(1) tat-TFUE u li qed tfittex impjieg fl-Unjoni;</w:t>
            </w:r>
          </w:p>
        </w:tc>
        <w:tc>
          <w:tcPr>
            <w:tcW w:w="4876" w:type="dxa"/>
            <w:tcBorders>
              <w:top w:val="nil"/>
              <w:left w:val="nil"/>
              <w:bottom w:val="nil"/>
              <w:right w:val="nil"/>
            </w:tcBorders>
          </w:tcPr>
          <w:p>
            <w:pPr>
              <w:pStyle w:val="Normal6a"/>
            </w:pPr>
            <w:r>
              <w:t>(2)</w:t>
            </w:r>
            <w:r>
              <w:tab/>
            </w:r>
            <w:r>
              <w:t xml:space="preserve">“persuna li qed tfittex impjieg minn pajjiż terz” tfisser persuna </w:t>
            </w:r>
            <w:r>
              <w:rPr>
                <w:b/>
                <w:i/>
              </w:rPr>
              <w:t>fiżika</w:t>
            </w:r>
            <w:r>
              <w:t xml:space="preserve"> residenti barra mill-Unjoni li ma hijiex ċittadin tal-Unjoni skont it-tifsira tal-Artikolu 20(1) tat-TFUE u li qed tfittex impjieg fl-Unjoni;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“impjegatur” tfisser kwalunkwe persuna fiżika, jew kwalunkwe entità ġuridika, stabbilita fi Stat Membru parteċipanti taħt id-direzzjoni jew is-superviżjoni ta’ min isir l-impjieg, kif ukoll aġenziji privati tal-impjiegi, aġenziji tax-xogħol temporanju u intermedjarji tas-suq tax-xogħol;</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Sabiex jitnaqqas l-għadd ta’ emendi li għandhom jiġu ppreżentati għall-minimu neċessarju, id-definizzjoni użata hawnhekk għandha tapplika b’mod konsistenti fit-test kollu biex tissostitwixxi “impjegatur”.</w:t>
      </w:r>
    </w:p>
    <w:p>
      <w:r>
        <w:rPr>
          <w:rStyle w:val="HideTWBExt"/>
        </w:rPr>
        <w:t>&lt;/AmendB&gt;</w:t>
      </w:r>
    </w:p>
    <w:p>
      <w:pPr>
        <w:pStyle w:val="AmNumberTabs"/>
      </w:pPr>
      <w:r>
        <w:rPr>
          <w:rStyle w:val="HideTWBExt"/>
        </w:rPr>
        <w:t>&lt;AmendB&gt;</w:t>
      </w:r>
      <w:r>
        <w:t>Emenda</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“impjegatur” tfisser kwalunkwe persuna fiżika, jew kwalunkwe entità ġuridika, stabbilita fi Stat Membru parteċipanti taħt id-direzzjoni jew is-superviżjoni ta’ min isir l-impjieg, kif ukoll aġenziji privati tal-impjiegi, aġenziji tax-xogħol temporanju u intermedjarji tas-suq tax-xogħol;</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“impjegatur” tfisser </w:t>
            </w:r>
            <w:r>
              <w:rPr>
                <w:b/>
                <w:i/>
              </w:rPr>
              <w:t>kwalunkwe</w:t>
            </w:r>
            <w:r>
              <w:t xml:space="preserve"> persuna fiżika</w:t>
            </w:r>
            <w:r>
              <w:rPr>
                <w:b/>
                <w:i/>
              </w:rPr>
              <w:t>, jew kwalunkwe</w:t>
            </w:r>
            <w:r>
              <w:t xml:space="preserve"> entità ġuridika</w:t>
            </w:r>
            <w:r>
              <w:rPr>
                <w:b/>
                <w:i/>
              </w:rPr>
              <w:t>, stabbilita fi</w:t>
            </w:r>
            <w:r>
              <w:t xml:space="preserve"> Stat Membru parteċipanti taħt id-direzzjoni jew is-superviżjoni ta’ min isir l-impjieg</w:t>
            </w:r>
            <w:r>
              <w:rPr>
                <w:b/>
                <w:i/>
              </w:rPr>
              <w:t>, kif ukoll aġenziji privati tal-impjiegi</w:t>
            </w:r>
            <w:r>
              <w:t xml:space="preserve">, aġenziji </w:t>
            </w:r>
            <w:r>
              <w:rPr>
                <w:b/>
                <w:i/>
              </w:rPr>
              <w:t>tax-xogħol temporanju</w:t>
            </w:r>
            <w:r>
              <w:t xml:space="preserve"> u intermedjarji tas-suq tax-xogħol;</w:t>
            </w:r>
          </w:p>
        </w:tc>
        <w:tc>
          <w:tcPr>
            <w:tcW w:w="4876" w:type="dxa"/>
            <w:tcBorders>
              <w:top w:val="nil"/>
              <w:left w:val="nil"/>
              <w:bottom w:val="nil"/>
              <w:right w:val="nil"/>
            </w:tcBorders>
          </w:tcPr>
          <w:p>
            <w:pPr>
              <w:pStyle w:val="Normal6a"/>
            </w:pPr>
            <w:r>
              <w:t>(3)</w:t>
            </w:r>
            <w:r>
              <w:tab/>
            </w:r>
            <w:r>
              <w:t xml:space="preserve">“impjegatur” tfisser persuna fiżika </w:t>
            </w:r>
            <w:r>
              <w:rPr>
                <w:b/>
                <w:i/>
              </w:rPr>
              <w:t>jew</w:t>
            </w:r>
            <w:r>
              <w:t xml:space="preserve"> entità ġuridika </w:t>
            </w:r>
            <w:r>
              <w:rPr>
                <w:b/>
                <w:i/>
              </w:rPr>
              <w:t>li ġenwinament twettaq attivitajiet sostanzjali fit-territorju ta’</w:t>
            </w:r>
            <w:r>
              <w:t xml:space="preserve"> Stat Membru parteċipanti </w:t>
            </w:r>
            <w:r>
              <w:rPr>
                <w:b/>
                <w:i/>
              </w:rPr>
              <w:t>li fih hija stabbilita u fejn il-persuna li qed tfittex impjieg minn pajjiż terz hija impjegata, u</w:t>
            </w:r>
            <w:r>
              <w:t xml:space="preserve"> taħt id-direzzjoni jew is-superviżjoni ta’ min isir l-impjieg</w:t>
            </w:r>
            <w:r>
              <w:rPr>
                <w:b/>
                <w:i/>
              </w:rPr>
              <w:t>.</w:t>
            </w:r>
            <w:r>
              <w:t xml:space="preserve"> </w:t>
            </w:r>
            <w:r>
              <w:rPr>
                <w:b/>
                <w:i/>
              </w:rPr>
              <w:t>Għall-fini ta’ dan ir-Regolament, l-aġenziji tax-xogħol temporanju, kif definit fl-Artikolu 3(1)(b) tad-Direttiva 2008/104/KE</w:t>
            </w:r>
            <w:r>
              <w:t xml:space="preserve">, aġenziji </w:t>
            </w:r>
            <w:r>
              <w:rPr>
                <w:b/>
                <w:i/>
              </w:rPr>
              <w:t>privati tal-impjiegi</w:t>
            </w:r>
            <w:r>
              <w:t xml:space="preserve"> u intermedjarji tas-suq tax-xogħol </w:t>
            </w:r>
            <w:r>
              <w:rPr>
                <w:b/>
                <w:i/>
              </w:rPr>
              <w:t>għandhom jiġu esklużi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“impjegatur” tfisser kwalunkwe persuna fiżika, jew kwalunkwe entità ġuridika, </w:t>
            </w:r>
            <w:r>
              <w:rPr>
                <w:b/>
                <w:i/>
              </w:rPr>
              <w:t>stabbilita</w:t>
            </w:r>
            <w:r>
              <w:t xml:space="preserve"> fi Stat Membru </w:t>
            </w:r>
            <w:r>
              <w:rPr>
                <w:b/>
                <w:i/>
              </w:rPr>
              <w:t>parteċipanti</w:t>
            </w:r>
            <w:r>
              <w:t xml:space="preserve"> taħt id-direzzjoni jew is-superviżjoni ta’ min isir l-impjieg</w:t>
            </w:r>
            <w:r>
              <w:rPr>
                <w:b/>
                <w:i/>
              </w:rPr>
              <w:t>, kif ukoll aġenziji privati tal-impjiegi, aġenziji tax-xogħol temporanju u intermedjarji tas-suq tax-xogħol</w:t>
            </w:r>
            <w:r>
              <w:t>;</w:t>
            </w:r>
          </w:p>
        </w:tc>
        <w:tc>
          <w:tcPr>
            <w:tcW w:w="4876" w:type="dxa"/>
            <w:tcBorders>
              <w:top w:val="nil"/>
              <w:left w:val="nil"/>
              <w:bottom w:val="nil"/>
              <w:right w:val="nil"/>
            </w:tcBorders>
          </w:tcPr>
          <w:p>
            <w:pPr>
              <w:pStyle w:val="Normal6a"/>
            </w:pPr>
            <w:r>
              <w:t>(3)</w:t>
            </w:r>
            <w:r>
              <w:tab/>
            </w:r>
            <w:r>
              <w:t xml:space="preserve">“impjegatur </w:t>
            </w:r>
            <w:r>
              <w:rPr>
                <w:b/>
                <w:i/>
              </w:rPr>
              <w:t>parteċipanti</w:t>
            </w:r>
            <w:r>
              <w:t xml:space="preserve">” tfisser kwalunkwe persuna fiżika, jew kwalunkwe entità ġuridika, </w:t>
            </w:r>
            <w:r>
              <w:rPr>
                <w:b/>
                <w:i/>
              </w:rPr>
              <w:t>li topera legalment</w:t>
            </w:r>
            <w:r>
              <w:t xml:space="preserve"> fi Stat Membru taħt id-direzzjoni jew is-superviżjoni ta’ min isir l-impjieg;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“impjegatur” tfisser kwalunkwe persuna fiżika, jew kwalunkwe entità ġuridika, stabbilita fi Stat Membru parteċipanti </w:t>
            </w:r>
            <w:r>
              <w:rPr>
                <w:b/>
                <w:i/>
              </w:rPr>
              <w:t>taħt id-direzzjoni jew is-superviżjoni ta’ min isir l-impjieg, kif ukoll aġenziji privati tal-impjiegi, aġenziji tax-xogħol temporanju u intermedjarji tas-suq tax-xogħol</w:t>
            </w:r>
            <w:r>
              <w:t>;</w:t>
            </w:r>
          </w:p>
        </w:tc>
        <w:tc>
          <w:tcPr>
            <w:tcW w:w="4876" w:type="dxa"/>
            <w:tcBorders>
              <w:top w:val="nil"/>
              <w:left w:val="nil"/>
              <w:bottom w:val="nil"/>
              <w:right w:val="nil"/>
            </w:tcBorders>
          </w:tcPr>
          <w:p>
            <w:pPr>
              <w:pStyle w:val="Normal6a"/>
            </w:pPr>
            <w:r>
              <w:t>(3)</w:t>
            </w:r>
            <w:r>
              <w:tab/>
            </w:r>
            <w:r>
              <w:t xml:space="preserve">“impjegatur” tfisser kwalunkwe persuna fiżika, jew kwalunkwe entità ġuridika, stabbilita fi Stat Membru parteċipanti </w:t>
            </w:r>
            <w:r>
              <w:rPr>
                <w:b/>
                <w:i/>
              </w:rPr>
              <w:t>li għandha operazzjonijiet ta’ negozju sostantivi li ma jkunux biss purament attivitajiet ta’ ġestjoni jew ta’ amministrazzjoni interni u li għandha jew biħsiebha jkollha relazzjoni ta’ impjieg diretta ma’ persuna li qed tfittex impjieg minn pajjiż terz f’dak l-Istat Membru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“impjegatur” tfisser kwalunkwe persuna fiżika, jew kwalunkwe entità ġuridika, stabbilita fi Stat Membru parteċipanti taħt id-direzzjoni </w:t>
            </w:r>
            <w:r>
              <w:rPr>
                <w:b/>
                <w:i/>
              </w:rPr>
              <w:t>jew</w:t>
            </w:r>
            <w:r>
              <w:t xml:space="preserve"> is-superviżjoni ta’ min isir l-impjieg</w:t>
            </w:r>
            <w:r>
              <w:rPr>
                <w:b/>
                <w:i/>
              </w:rPr>
              <w:t>, kif ukoll aġenziji privati tal-impjiegi, aġenziji tax-xogħol temporanju u intermedjarji tas-suq tax-xogħol</w:t>
            </w:r>
            <w:r>
              <w:t>;</w:t>
            </w:r>
          </w:p>
        </w:tc>
        <w:tc>
          <w:tcPr>
            <w:tcW w:w="4876" w:type="dxa"/>
            <w:tcBorders>
              <w:top w:val="nil"/>
              <w:left w:val="nil"/>
              <w:bottom w:val="nil"/>
              <w:right w:val="nil"/>
            </w:tcBorders>
          </w:tcPr>
          <w:p>
            <w:pPr>
              <w:pStyle w:val="Normal6a"/>
            </w:pPr>
            <w:r>
              <w:t>(3)</w:t>
            </w:r>
            <w:r>
              <w:tab/>
            </w:r>
            <w:r>
              <w:t xml:space="preserve">“impjegatur” tfisser kwalunkwe persuna fiżika, jew kwalunkwe entità ġuridika, </w:t>
            </w:r>
            <w:r>
              <w:rPr>
                <w:b/>
                <w:i/>
              </w:rPr>
              <w:t>inklużi aġenziji tax-xogħol temporanju,</w:t>
            </w:r>
            <w:r>
              <w:t xml:space="preserve"> stabbilita fi Stat Membru parteċipanti</w:t>
            </w:r>
            <w:r>
              <w:rPr>
                <w:b/>
                <w:i/>
              </w:rPr>
              <w:t>, għad-direzzjoni jew</w:t>
            </w:r>
            <w:r>
              <w:t xml:space="preserve"> taħt id-direzzjoni </w:t>
            </w:r>
            <w:r>
              <w:rPr>
                <w:b/>
                <w:i/>
              </w:rPr>
              <w:t>u/jew</w:t>
            </w:r>
            <w:r>
              <w:t xml:space="preserve"> is-superviżjoni ta’ min isir l-impjieg;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“impjegatur” tfisser kwalunkwe persuna fiżika, jew kwalunkwe entità ġuridika, stabbilita fi Stat Membru </w:t>
            </w:r>
            <w:r>
              <w:rPr>
                <w:b/>
                <w:i/>
              </w:rPr>
              <w:t>parteċipanti</w:t>
            </w:r>
            <w:r>
              <w:t xml:space="preserve"> taħt id-direzzjoni jew is-superviżjoni ta’ min isir l-impjieg, kif ukoll aġenziji privati tal-impjiegi, aġenziji tax-xogħol temporanju u intermedjarji tas-suq tax-xogħol;</w:t>
            </w:r>
          </w:p>
        </w:tc>
        <w:tc>
          <w:tcPr>
            <w:tcW w:w="4876" w:type="dxa"/>
            <w:tcBorders>
              <w:top w:val="nil"/>
              <w:left w:val="nil"/>
              <w:bottom w:val="nil"/>
              <w:right w:val="nil"/>
            </w:tcBorders>
          </w:tcPr>
          <w:p>
            <w:pPr>
              <w:pStyle w:val="Normal6a"/>
            </w:pPr>
            <w:r>
              <w:t>(3)</w:t>
            </w:r>
            <w:r>
              <w:tab/>
            </w:r>
            <w:r>
              <w:t>“impjegatur” tfisser kwalunkwe persuna fiżika, jew kwalunkwe entità ġuridika, stabbilita fi Stat Membru taħt id-direzzjoni jew is-superviżjoni ta’ min isir l-impjieg, kif ukoll aġenziji privati tal-impjiegi, aġenziji tax-xogħol temporanju u intermedjarji tas-suq tax-xogħol;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“impjegatur parteċipanti” tfisser impjegatur li l-postijiet tax-xogħol vakanti tiegħu jsiru disponibbli fuq il-Pjattaforma tal-IT tar-Riżerva ta’ Talent tal-UE mill-Punt ta’ Kuntatt Nazzjonali tal-Istat Membru fejn ikun stabbilit l-impjegatur.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Sabiex jitnaqqas l-għadd ta’ emendi li għandhom jiġu ppreżentati għall-minimu neċessarju, id-definizzjoni użata hawnhekk għandha tapplika b’mod konsistenti fit-test kollu biex tissostitwixxi “impjegatur”.</w:t>
      </w:r>
    </w:p>
    <w:p>
      <w:r>
        <w:rPr>
          <w:rStyle w:val="HideTWBExt"/>
        </w:rPr>
        <w:t>&lt;/AmendB&gt;</w:t>
      </w:r>
    </w:p>
    <w:p>
      <w:pPr>
        <w:pStyle w:val="AmNumberTabs"/>
      </w:pPr>
      <w:r>
        <w:rPr>
          <w:rStyle w:val="HideTWBExt"/>
        </w:rPr>
        <w:t>&lt;AmendB&gt;</w:t>
      </w:r>
      <w:r>
        <w:t>Emenda</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“intermedjarju” tfisser aġenzija privata tal-impjiegi jew intermedjarju tas-suq tax-xogħol li jopera legalment fi Stat Membru li jipprovdi servizzi għall-ħaddiema li qed ifittxu impjieg u għall-impjegaturi li jixtiequ jirreklutaw il-ħaddiema;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Emenda</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4 – paragrafu 1 – punt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“impjegatur parteċipanti” huwa impjegatur li l-postijiet tax-xogħol vakanti tiegħu jsiru disponibbli fuq il-Pjattaforma tal-IT tar-Riżerva ta’ Talent tal-UE mill-Punt ta’ Kuntatt Nazzjonali tal-Istat Membru fejn ikun stabbilit l-impjegatur.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182</w:t>
    </w:r>
    <w:r>
      <w:fldChar w:fldCharType="end"/>
    </w:r>
    <w:r>
      <w:t>/</w:t>
    </w:r>
    <w:r>
      <w:fldChar w:fldCharType="begin"/>
    </w:r>
    <w:r>
      <w:instrText xml:space="preserve"> NUMPAGES </w:instrText>
    </w:r>
    <w:r>
      <w:fldChar w:fldCharType="separate"/>
    </w:r>
    <w:r>
      <w:t>182</w:t>
    </w:r>
    <w:r>
      <w:fldChar w:fldCharType="end"/>
    </w:r>
    <w:r>
      <w:tab/>
    </w:r>
    <w:r>
      <w:rPr>
        <w:rStyle w:val="HideTWBExt"/>
      </w:rPr>
      <w:t>&lt;PathFdR&gt;</w:t>
    </w:r>
    <w:r>
      <w:t>AM\1314134MT.docx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AM\1314134MT.docx</w:t>
    </w:r>
    <w:r>
      <w:rPr>
        <w:rStyle w:val="HideTWBExt"/>
      </w:rPr>
      <w:t>&lt;/PathFdR&gt;</w:t>
    </w:r>
    <w:r>
      <w:tab/>
    </w:r>
    <w:r>
      <w:fldChar w:fldCharType="begin"/>
    </w:r>
    <w:r>
      <w:instrText xml:space="preserve"> PAGE </w:instrText>
    </w:r>
    <w:r>
      <w:fldChar w:fldCharType="separate"/>
    </w:r>
    <w:r>
      <w:t>181</w:t>
    </w:r>
    <w:r>
      <w:fldChar w:fldCharType="end"/>
    </w:r>
    <w:r>
      <w:t>/</w:t>
    </w:r>
    <w:r>
      <w:fldChar w:fldCharType="begin"/>
    </w:r>
    <w:r>
      <w:instrText xml:space="preserve"> NUMPAGES </w:instrText>
    </w:r>
    <w:r>
      <w:fldChar w:fldCharType="separate"/>
    </w:r>
    <w:r>
      <w:t>182</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AM\1314134MT.docx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MT</w:t>
    </w:r>
    <w:r>
      <w:tab/>
    </w:r>
    <w:r>
      <w:rPr>
        <w:rStyle w:val="EPFooter2Motto"/>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182</Pages>
  <Words>48890</Words>
  <Characters>355358</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136424</vt:lpwstr>
  </property>
  <property fmtid="{D5CDD505-2E9C-101B-9397-08002B2CF9AE}" pid="7" name="dmxml.render.traceId">
    <vt:lpwstr>67c16f64a04a7efce7945b2e5f02f443</vt:lpwstr>
  </property>
  <property fmtid="{D5CDD505-2E9C-101B-9397-08002B2CF9AE}" pid="8" name="FooterPath">
    <vt:lpwstr>AM\1314134MT.docx</vt:lpwstr>
  </property>
  <property fmtid="{D5CDD505-2E9C-101B-9397-08002B2CF9AE}" pid="9" name="PE Number">
    <vt:lpwstr>768.050</vt:lpwstr>
  </property>
  <property fmtid="{D5CDD505-2E9C-101B-9397-08002B2CF9AE}" pid="10" name="UID">
    <vt:lpwstr>eu.europa.europarl-DIN1-2025-0000011132_02.00-mt-01.00_text-xml</vt:lpwstr>
  </property>
</Properties>
</file>