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629F" w:rsidTr="00C85D0F">
        <w:trPr>
          <w:trHeight w:hRule="exact" w:val="1418"/>
        </w:trPr>
        <w:tc>
          <w:tcPr>
            <w:tcW w:w="6804" w:type="dxa"/>
            <w:shd w:val="clear" w:color="auto" w:fill="auto"/>
            <w:vAlign w:val="center"/>
          </w:tcPr>
          <w:p w:rsidR="00FF31EC" w:rsidRPr="004F50CE" w:rsidRDefault="0072608F" w:rsidP="00C85D0F">
            <w:pPr>
              <w:pStyle w:val="EPName"/>
            </w:pPr>
            <w:r>
              <w:t>Europäisches Parlament</w:t>
            </w:r>
          </w:p>
          <w:p w:rsidR="00FF31EC" w:rsidRPr="007E3368" w:rsidRDefault="0072608F" w:rsidP="007E3368">
            <w:pPr>
              <w:pStyle w:val="EPTerm"/>
            </w:pPr>
            <w:r>
              <w:t>2024-2029</w:t>
            </w:r>
          </w:p>
        </w:tc>
        <w:tc>
          <w:tcPr>
            <w:tcW w:w="2268" w:type="dxa"/>
            <w:shd w:val="clear" w:color="auto" w:fill="auto"/>
          </w:tcPr>
          <w:p w:rsidR="00FF31EC" w:rsidRPr="004F50CE" w:rsidRDefault="0072608F" w:rsidP="00C85D0F">
            <w:pPr>
              <w:pStyle w:val="EPLogo"/>
            </w:pPr>
            <w:r w:rsidRPr="004F50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F50CE" w:rsidRDefault="000E7234" w:rsidP="000E7234">
      <w:pPr>
        <w:pStyle w:val="LineTop"/>
      </w:pPr>
    </w:p>
    <w:p w:rsidR="000E7234" w:rsidRPr="004F50CE" w:rsidRDefault="0072608F" w:rsidP="000E7234">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0E7234" w:rsidRPr="004F50CE" w:rsidRDefault="000E7234" w:rsidP="000E7234">
      <w:pPr>
        <w:pStyle w:val="LineBottom"/>
      </w:pPr>
    </w:p>
    <w:p w:rsidR="00B85286" w:rsidRPr="004F50CE" w:rsidRDefault="0072608F">
      <w:pPr>
        <w:pStyle w:val="CoverReference"/>
      </w:pPr>
      <w:r>
        <w:rPr>
          <w:rStyle w:val="HideTWBExt"/>
          <w:b w:val="0"/>
        </w:rPr>
        <w:t>&lt;RefProc&gt;</w:t>
      </w:r>
      <w:r>
        <w:t>2024/0051</w:t>
      </w:r>
      <w:r>
        <w:rPr>
          <w:rStyle w:val="HideTWBExt"/>
          <w:b w:val="0"/>
        </w:rPr>
        <w:t>&lt;/RefProc&gt;&lt;RefTypeProc&gt;</w:t>
      </w:r>
      <w:r>
        <w:t>(NLE)</w:t>
      </w:r>
      <w:r>
        <w:rPr>
          <w:rStyle w:val="HideTWBExt"/>
          <w:b w:val="0"/>
        </w:rPr>
        <w:t>&lt;/RefTypeProc&gt;</w:t>
      </w:r>
    </w:p>
    <w:p w:rsidR="00B85286" w:rsidRPr="004F50CE" w:rsidRDefault="0072608F">
      <w:pPr>
        <w:pStyle w:val="CoverDate"/>
      </w:pPr>
      <w:r>
        <w:rPr>
          <w:rStyle w:val="HideTWBExt"/>
        </w:rPr>
        <w:t>&lt;Date&gt;</w:t>
      </w:r>
      <w:r>
        <w:rPr>
          <w:rStyle w:val="HideTWBInt"/>
          <w:color w:val="auto"/>
        </w:rPr>
        <w:t>{03/02/2025}</w:t>
      </w:r>
      <w:r>
        <w:t>3.2.2025</w:t>
      </w:r>
      <w:r>
        <w:rPr>
          <w:rStyle w:val="HideTWBExt"/>
        </w:rPr>
        <w:t>&lt;/Date&gt;</w:t>
      </w:r>
    </w:p>
    <w:p w:rsidR="009B0305" w:rsidRPr="004F50CE" w:rsidRDefault="0072608F" w:rsidP="009B0305">
      <w:pPr>
        <w:pStyle w:val="CoverDocType"/>
      </w:pPr>
      <w:r>
        <w:rPr>
          <w:rStyle w:val="HideTWBExt"/>
          <w:b w:val="0"/>
        </w:rPr>
        <w:t>&lt;TypeAM&gt;</w:t>
      </w:r>
      <w:r>
        <w:t>ÄNDERUNGSANTRAG</w:t>
      </w:r>
      <w:r>
        <w:rPr>
          <w:rStyle w:val="HideTWBExt"/>
          <w:b w:val="0"/>
        </w:rPr>
        <w:t>&lt;/TypeAM&gt;</w:t>
      </w:r>
    </w:p>
    <w:p w:rsidR="00B85286" w:rsidRPr="004F50CE" w:rsidRDefault="0072608F" w:rsidP="001C2054">
      <w:pPr>
        <w:pStyle w:val="CoverDocType24a"/>
      </w:pPr>
      <w:r>
        <w:rPr>
          <w:rStyle w:val="HideTWBExt"/>
          <w:b w:val="0"/>
        </w:rPr>
        <w:t>&lt;RangeAM&gt;</w:t>
      </w:r>
      <w:r>
        <w:t>1</w:t>
      </w:r>
      <w:r>
        <w:rPr>
          <w:rStyle w:val="HideTWBExt"/>
          <w:b w:val="0"/>
        </w:rPr>
        <w:t>&lt;/RangeAM&gt;</w:t>
      </w:r>
    </w:p>
    <w:p w:rsidR="001C2054" w:rsidRPr="004F50CE" w:rsidRDefault="0072608F" w:rsidP="00A93F8C">
      <w:pPr>
        <w:pStyle w:val="CoverBold"/>
      </w:pPr>
      <w:r>
        <w:rPr>
          <w:rStyle w:val="HideTWBExt"/>
          <w:b w:val="0"/>
        </w:rPr>
        <w:t>&lt;TitreType&gt;</w:t>
      </w:r>
      <w:r>
        <w:t>Entwurf einer Empfehlung</w:t>
      </w:r>
      <w:r>
        <w:rPr>
          <w:rStyle w:val="HideTWBExt"/>
          <w:b w:val="0"/>
        </w:rPr>
        <w:t>&lt;/TitreType&gt;</w:t>
      </w:r>
    </w:p>
    <w:p w:rsidR="00B85286" w:rsidRPr="004F50CE" w:rsidRDefault="0072608F" w:rsidP="00A93F8C">
      <w:pPr>
        <w:pStyle w:val="CoverBold"/>
      </w:pPr>
      <w:r>
        <w:rPr>
          <w:rStyle w:val="HideTWBExt"/>
          <w:b w:val="0"/>
        </w:rPr>
        <w:t>&lt;Rapporteur&gt;</w:t>
      </w:r>
      <w:r>
        <w:t>Nikola Minchev</w:t>
      </w:r>
      <w:r>
        <w:rPr>
          <w:rStyle w:val="HideTWBExt"/>
          <w:b w:val="0"/>
        </w:rPr>
        <w:t>&lt;/Rapporteur&gt;</w:t>
      </w:r>
    </w:p>
    <w:p w:rsidR="00B85286" w:rsidRPr="004F50CE" w:rsidRDefault="0072608F">
      <w:pPr>
        <w:pStyle w:val="CoverNormal24a"/>
      </w:pPr>
      <w:r>
        <w:rPr>
          <w:rStyle w:val="HideTWBExt"/>
        </w:rPr>
        <w:t>&lt;DocRefPE&gt;</w:t>
      </w:r>
      <w:r>
        <w:t>(PE767.911v01-00)</w:t>
      </w:r>
      <w:r>
        <w:rPr>
          <w:rStyle w:val="HideTWBExt"/>
        </w:rPr>
        <w:t>&lt;/DocRefPE&gt;</w:t>
      </w:r>
    </w:p>
    <w:p w:rsidR="007E3368" w:rsidRPr="0057155B" w:rsidRDefault="0072608F" w:rsidP="007E3368">
      <w:pPr>
        <w:pStyle w:val="CoverNormal"/>
      </w:pPr>
      <w:r>
        <w:rPr>
          <w:rStyle w:val="HideTWBExt"/>
        </w:rPr>
        <w:t>&lt;Titre&gt;</w:t>
      </w:r>
      <w:r>
        <w:t xml:space="preserve">zu dem Entwurf eines Beschlusses des Rates über den Abschluss – im Namen der Union – des Abkommens </w:t>
      </w:r>
      <w:r>
        <w:t>zwischen Kanada und der Europäischen Union über die Übermittlung und Verarbeitung von Fluggastdatensätzen</w:t>
      </w:r>
    </w:p>
    <w:p w:rsidR="00B85286" w:rsidRPr="004F50CE" w:rsidRDefault="0072608F" w:rsidP="007E3368">
      <w:pPr>
        <w:pStyle w:val="CoverNormal24a"/>
      </w:pPr>
      <w:r>
        <w:rPr>
          <w:rStyle w:val="HideTWBExt"/>
        </w:rPr>
        <w:t>&lt;/Titre&gt;</w:t>
      </w:r>
    </w:p>
    <w:p w:rsidR="007E3368" w:rsidRPr="00465351" w:rsidRDefault="0072608F" w:rsidP="007E3368">
      <w:pPr>
        <w:pStyle w:val="CoverNormal"/>
      </w:pPr>
      <w:r>
        <w:rPr>
          <w:rStyle w:val="HideTWBExt"/>
        </w:rPr>
        <w:t>&lt;DocAmend&gt;</w:t>
      </w:r>
      <w:r>
        <w:t>Entwurf eines Beschlusses</w:t>
      </w:r>
      <w:r>
        <w:rPr>
          <w:rStyle w:val="HideTWBExt"/>
        </w:rPr>
        <w:t>&lt;/DocAmend&gt;</w:t>
      </w:r>
    </w:p>
    <w:p w:rsidR="00B85286" w:rsidRPr="004F50CE" w:rsidRDefault="0072608F" w:rsidP="007E3368">
      <w:pPr>
        <w:pStyle w:val="CoverNormal24a"/>
      </w:pPr>
      <w:r>
        <w:rPr>
          <w:rStyle w:val="HideTWBExt"/>
        </w:rPr>
        <w:t>&lt;DocRef&gt;</w:t>
      </w:r>
      <w:r>
        <w:t>(08897/2024 – C10</w:t>
      </w:r>
      <w:r>
        <w:noBreakHyphen/>
        <w:t>0125/2024 – 2024/0051(NLE))</w:t>
      </w:r>
      <w:r>
        <w:rPr>
          <w:rStyle w:val="HideTWBExt"/>
        </w:rPr>
        <w:t>&lt;/DocRef&gt;</w:t>
      </w:r>
    </w:p>
    <w:p w:rsidR="00B85286" w:rsidRPr="004F50CE" w:rsidRDefault="0072608F" w:rsidP="005D3DD1">
      <w:pPr>
        <w:widowControl/>
        <w:tabs>
          <w:tab w:val="center" w:pos="4677"/>
        </w:tabs>
      </w:pPr>
      <w:r>
        <w:br w:type="page"/>
      </w:r>
      <w:r>
        <w:lastRenderedPageBreak/>
        <w:t>AM_Com_LegConsent</w:t>
      </w:r>
    </w:p>
    <w:p w:rsidR="007E3368" w:rsidRPr="00465351" w:rsidRDefault="0072608F" w:rsidP="007E3368">
      <w:pPr>
        <w:pStyle w:val="AmNumberTabs"/>
        <w:keepNext/>
      </w:pPr>
      <w:r>
        <w:br w:type="page"/>
      </w:r>
      <w:r>
        <w:rPr>
          <w:rStyle w:val="HideTWBExt"/>
          <w:b w:val="0"/>
        </w:rPr>
        <w:lastRenderedPageBreak/>
        <w:t>&lt;RepeatBlock-Amend&gt;</w:t>
      </w:r>
      <w:bookmarkStart w:id="0" w:name="restart"/>
      <w:r>
        <w:rPr>
          <w:rStyle w:val="HideTWBExt"/>
          <w:b w:val="0"/>
        </w:rPr>
        <w:t>&lt;Amend&gt;</w:t>
      </w:r>
      <w:r>
        <w:t>Änderungsantrag</w:t>
      </w:r>
      <w:r>
        <w:tab/>
      </w:r>
      <w:r>
        <w:tab/>
      </w:r>
      <w:r>
        <w:rPr>
          <w:rStyle w:val="HideTWBExt"/>
          <w:b w:val="0"/>
        </w:rPr>
        <w:t>&lt;NumAm&gt;</w:t>
      </w:r>
      <w:r>
        <w:t>1</w:t>
      </w:r>
      <w:r>
        <w:rPr>
          <w:rStyle w:val="HideTWBExt"/>
          <w:b w:val="0"/>
        </w:rPr>
        <w:t>&lt;/NumAm&gt;</w:t>
      </w:r>
    </w:p>
    <w:p w:rsidR="007E3368" w:rsidRPr="00465351" w:rsidRDefault="0072608F" w:rsidP="007E3368">
      <w:pPr>
        <w:pStyle w:val="NormalBold"/>
      </w:pPr>
      <w:r>
        <w:rPr>
          <w:rStyle w:val="HideTWBExt"/>
          <w:b w:val="0"/>
        </w:rPr>
        <w:t>&lt;RepeatBlock-By&gt;&lt;Members&gt;</w:t>
      </w:r>
      <w:r>
        <w:t>Özlem Demirel</w:t>
      </w:r>
      <w:r>
        <w:rPr>
          <w:rStyle w:val="HideTWBExt"/>
          <w:b w:val="0"/>
        </w:rPr>
        <w:t>&lt;/Members&gt;</w:t>
      </w:r>
    </w:p>
    <w:p w:rsidR="007E3368" w:rsidRPr="00465351" w:rsidRDefault="0072608F" w:rsidP="007E3368">
      <w:r>
        <w:rPr>
          <w:rStyle w:val="HideTWBExt"/>
        </w:rPr>
        <w:t>&lt;/RepeatBlock-By&gt;</w:t>
      </w:r>
    </w:p>
    <w:p w:rsidR="007E3368" w:rsidRPr="00465351" w:rsidRDefault="0072608F" w:rsidP="007E3368">
      <w:pPr>
        <w:pStyle w:val="NormalBold"/>
      </w:pPr>
      <w:r>
        <w:rPr>
          <w:rStyle w:val="HideTWBExt"/>
          <w:b w:val="0"/>
        </w:rPr>
        <w:t>&lt;DocAmend&gt;</w:t>
      </w:r>
      <w:r>
        <w:t>Entwurf einer legislativen Entschließung</w:t>
      </w:r>
      <w:r>
        <w:rPr>
          <w:rStyle w:val="HideTWBExt"/>
          <w:b w:val="0"/>
        </w:rPr>
        <w:t>&lt;/DocAmend&gt;</w:t>
      </w:r>
    </w:p>
    <w:p w:rsidR="007E3368" w:rsidRPr="00465351" w:rsidRDefault="0072608F" w:rsidP="007E3368">
      <w:pPr>
        <w:pStyle w:val="NormalBold"/>
      </w:pPr>
      <w:r>
        <w:rPr>
          <w:rStyle w:val="HideTWBExt"/>
          <w:b w:val="0"/>
        </w:rPr>
        <w:t>&lt;Article&gt;</w:t>
      </w:r>
      <w:r>
        <w:t>Absatz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629F" w:rsidTr="005F076B">
        <w:trPr>
          <w:jc w:val="center"/>
        </w:trPr>
        <w:tc>
          <w:tcPr>
            <w:tcW w:w="9752" w:type="dxa"/>
            <w:gridSpan w:val="2"/>
          </w:tcPr>
          <w:p w:rsidR="007E3368" w:rsidRPr="00465351" w:rsidRDefault="007E3368" w:rsidP="005F076B">
            <w:pPr>
              <w:keepNext/>
            </w:pPr>
          </w:p>
        </w:tc>
      </w:tr>
      <w:tr w:rsidR="004B629F" w:rsidTr="005F076B">
        <w:trPr>
          <w:jc w:val="center"/>
        </w:trPr>
        <w:tc>
          <w:tcPr>
            <w:tcW w:w="4876" w:type="dxa"/>
          </w:tcPr>
          <w:p w:rsidR="007E3368" w:rsidRPr="00465351" w:rsidRDefault="0072608F" w:rsidP="005F076B">
            <w:pPr>
              <w:pStyle w:val="AmColumnHeading"/>
              <w:keepNext/>
            </w:pPr>
            <w:r>
              <w:t>Entwurf einer legislativen Entschließ</w:t>
            </w:r>
            <w:r>
              <w:t>ung</w:t>
            </w:r>
          </w:p>
        </w:tc>
        <w:tc>
          <w:tcPr>
            <w:tcW w:w="4876" w:type="dxa"/>
          </w:tcPr>
          <w:p w:rsidR="007E3368" w:rsidRPr="00465351" w:rsidRDefault="0072608F" w:rsidP="005F076B">
            <w:pPr>
              <w:pStyle w:val="AmColumnHeading"/>
              <w:keepNext/>
            </w:pPr>
            <w:r>
              <w:t>Änderungsantrag</w:t>
            </w:r>
          </w:p>
        </w:tc>
      </w:tr>
      <w:tr w:rsidR="004B629F" w:rsidTr="005F076B">
        <w:trPr>
          <w:jc w:val="center"/>
        </w:trPr>
        <w:tc>
          <w:tcPr>
            <w:tcW w:w="4876" w:type="dxa"/>
          </w:tcPr>
          <w:p w:rsidR="007E3368" w:rsidRPr="00465351" w:rsidRDefault="0072608F" w:rsidP="005F076B">
            <w:pPr>
              <w:pStyle w:val="Normal6a"/>
            </w:pPr>
            <w:r>
              <w:t xml:space="preserve">1. </w:t>
            </w:r>
            <w:r>
              <w:rPr>
                <w:b/>
                <w:i/>
              </w:rPr>
              <w:t>gibt</w:t>
            </w:r>
            <w:r>
              <w:t xml:space="preserve"> seine Zustimmung zu dem Abschluss des Abkommens;</w:t>
            </w:r>
          </w:p>
        </w:tc>
        <w:tc>
          <w:tcPr>
            <w:tcW w:w="4876" w:type="dxa"/>
          </w:tcPr>
          <w:p w:rsidR="007E3368" w:rsidRPr="00465351" w:rsidRDefault="0072608F" w:rsidP="005F076B">
            <w:pPr>
              <w:pStyle w:val="Normal6a"/>
              <w:rPr>
                <w:szCs w:val="24"/>
              </w:rPr>
            </w:pPr>
            <w:r>
              <w:t xml:space="preserve">1. </w:t>
            </w:r>
            <w:r>
              <w:rPr>
                <w:b/>
                <w:i/>
              </w:rPr>
              <w:t>verweigert</w:t>
            </w:r>
            <w:r>
              <w:t xml:space="preserve"> seine Zustimmung zu dem Abschluss des Abkommens;</w:t>
            </w:r>
          </w:p>
        </w:tc>
      </w:tr>
    </w:tbl>
    <w:p w:rsidR="007E3368" w:rsidRPr="00465351" w:rsidRDefault="0072608F" w:rsidP="007E3368">
      <w:pPr>
        <w:pStyle w:val="AmOrLang"/>
      </w:pPr>
      <w:r w:rsidRPr="00465351">
        <w:t xml:space="preserve">Or. </w:t>
      </w:r>
      <w:r w:rsidRPr="00465351">
        <w:rPr>
          <w:rStyle w:val="HideTWBExt"/>
          <w:noProof w:val="0"/>
        </w:rPr>
        <w:t>&lt;Original&gt;</w:t>
      </w:r>
      <w:r w:rsidRPr="0057155B">
        <w:rPr>
          <w:rStyle w:val="HideTWBInt"/>
        </w:rPr>
        <w:t>{EN}</w:t>
      </w:r>
      <w:r>
        <w:t>en</w:t>
      </w:r>
      <w:r w:rsidRPr="00465351">
        <w:rPr>
          <w:rStyle w:val="HideTWBExt"/>
          <w:noProof w:val="0"/>
        </w:rPr>
        <w:t>&lt;/Original&gt;</w:t>
      </w:r>
    </w:p>
    <w:p w:rsidR="007E3368" w:rsidRPr="00465351" w:rsidRDefault="0072608F" w:rsidP="007E3368">
      <w:pPr>
        <w:pStyle w:val="AmJustTitle"/>
      </w:pPr>
      <w:r>
        <w:rPr>
          <w:rStyle w:val="HideTWBExt"/>
          <w:i w:val="0"/>
        </w:rPr>
        <w:t>&lt;TitreJust&gt;</w:t>
      </w:r>
      <w:r>
        <w:t>Begründung</w:t>
      </w:r>
      <w:r>
        <w:rPr>
          <w:rStyle w:val="HideTWBExt"/>
          <w:i w:val="0"/>
        </w:rPr>
        <w:t>&lt;/TitreJust&gt;</w:t>
      </w:r>
    </w:p>
    <w:p w:rsidR="007E3368" w:rsidRPr="00AF71AF" w:rsidRDefault="0072608F" w:rsidP="007E3368">
      <w:pPr>
        <w:pStyle w:val="AmJustText"/>
        <w:jc w:val="both"/>
        <w:rPr>
          <w:szCs w:val="24"/>
        </w:rPr>
      </w:pPr>
      <w:r>
        <w:t xml:space="preserve">Der neue Entwurf des PNR-Abkommens zwischen der </w:t>
      </w:r>
      <w:r>
        <w:t>EU und Kanada, wie er von der Kommission ausgehandelt wurde, steht nicht im Einklang mit dem Urteil des Europäischen Gerichtshofs, mit dem bereits im Jahr 2019 das PNR-Abkommen der EU mit Kanada für ungültig erklärt wurde. Insbesondere wenn der neue Entwur</w:t>
      </w:r>
      <w:r>
        <w:t>f des Abkommens anhand der in den EU-Datenschutzvorschriften festgelegten Standards beurteilt wird, erfüllt er in mehreren wesentlichen Bereichen nicht die Anforderungen. Der breite Anwendungsbereich des Abkommens in Bezug auf die Datenerhebung, lange Spei</w:t>
      </w:r>
      <w:r>
        <w:t>cherfristen (in einigen Fällen immer noch fünf Jahre), eingeschränkte Transparenz und unzureichende Garantien für internationale Datenübermittlungen geben aus datenschutzrechtlicher Sicht Anlass zu erheblichen Bedenken. Um den EU-Datenschutzvorschriften vo</w:t>
      </w:r>
      <w:r>
        <w:t xml:space="preserve">llumfänglich zu genügen, müssten im Abkommen strengere Beschränkungen für die Erhebung und Speicherung von Daten vorgesehen, die Transparenz und die Rechte des Einzelnen verstärkt sowie wirksame Kontroll- und Rechenschaftsmechanismen gewährleistet werden. </w:t>
      </w:r>
      <w:r>
        <w:t>Darüber hinaus hatte die Kommission den EDSB trotz dieser Risiken und Bedenken nicht um Stellungnahme gebeten und den Entwurf erst dann gegenüber dem Parlament offengelegt, als die Verhandlungen abgeschlossen waren, was einen eindeutigen Mangel an Transpar</w:t>
      </w:r>
      <w:r>
        <w:t>enz belegt.</w:t>
      </w:r>
    </w:p>
    <w:p w:rsidR="007E3368" w:rsidRPr="00465351" w:rsidRDefault="007E3368" w:rsidP="007E3368">
      <w:pPr>
        <w:pStyle w:val="AmJustText"/>
      </w:pPr>
    </w:p>
    <w:bookmarkEnd w:id="0"/>
    <w:p w:rsidR="007E3368" w:rsidRPr="00465351" w:rsidRDefault="0072608F" w:rsidP="007E3368">
      <w:r>
        <w:rPr>
          <w:rStyle w:val="HideTWBExt"/>
        </w:rPr>
        <w:t>&lt;/Amend&gt;</w:t>
      </w:r>
    </w:p>
    <w:p w:rsidR="007E3368" w:rsidRPr="00465351" w:rsidRDefault="0072608F" w:rsidP="007E3368">
      <w:bookmarkStart w:id="1" w:name="_GoBack"/>
      <w:bookmarkEnd w:id="1"/>
      <w:r>
        <w:rPr>
          <w:rStyle w:val="HideTWBExt"/>
        </w:rPr>
        <w:t>&lt;/RepeatBlock-Amend&gt;</w:t>
      </w:r>
    </w:p>
    <w:p w:rsidR="008363E4" w:rsidRPr="004F50CE" w:rsidRDefault="008363E4" w:rsidP="00FA192C"/>
    <w:sectPr w:rsidR="008363E4" w:rsidRPr="004F50CE" w:rsidSect="003A7F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2608F">
      <w:r>
        <w:separator/>
      </w:r>
    </w:p>
  </w:endnote>
  <w:endnote w:type="continuationSeparator" w:id="0">
    <w:p w:rsidR="00000000" w:rsidRDefault="0072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F50CE" w:rsidRDefault="0072608F" w:rsidP="0033744D">
    <w:pPr>
      <w:pStyle w:val="EPFooter"/>
    </w:pPr>
    <w:r w:rsidRPr="004F50CE">
      <w:t>PE</w:t>
    </w:r>
    <w:r w:rsidRPr="004F50CE">
      <w:rPr>
        <w:rStyle w:val="HideTWBExt"/>
      </w:rPr>
      <w:t>&lt;NoPE&gt;</w:t>
    </w:r>
    <w:r w:rsidR="00584654" w:rsidRPr="00584654">
      <w:t>768.080</w:t>
    </w:r>
    <w:r w:rsidRPr="004F50CE">
      <w:rPr>
        <w:rStyle w:val="HideTWBExt"/>
      </w:rPr>
      <w:t>&lt;/NoPE&gt;&lt;Version&gt;</w:t>
    </w:r>
    <w:r w:rsidR="004F50CE" w:rsidRPr="004F50CE">
      <w:t>v</w:t>
    </w:r>
    <w:r w:rsidR="00584654" w:rsidRPr="00584654">
      <w:t>01-00</w:t>
    </w:r>
    <w:r w:rsidRPr="004F50CE">
      <w:rPr>
        <w:rStyle w:val="HideTWBExt"/>
      </w:rPr>
      <w:t>&lt;/Version&gt;</w:t>
    </w:r>
    <w:r w:rsidRPr="004F50CE">
      <w:tab/>
    </w:r>
    <w:r w:rsidR="001E192E" w:rsidRPr="004F50CE">
      <w:fldChar w:fldCharType="begin"/>
    </w:r>
    <w:r w:rsidR="001E192E" w:rsidRPr="004F50CE">
      <w:instrText xml:space="preserve"> PAGE </w:instrText>
    </w:r>
    <w:r w:rsidR="001E192E" w:rsidRPr="004F50CE">
      <w:fldChar w:fldCharType="separate"/>
    </w:r>
    <w:r>
      <w:rPr>
        <w:noProof/>
      </w:rPr>
      <w:t>2</w:t>
    </w:r>
    <w:r w:rsidR="001E192E" w:rsidRPr="004F50CE">
      <w:fldChar w:fldCharType="end"/>
    </w:r>
    <w:r w:rsidR="001E192E" w:rsidRPr="004F50CE">
      <w:t>/</w:t>
    </w:r>
    <w:fldSimple w:instr=" NUMPAGES ">
      <w:r>
        <w:rPr>
          <w:noProof/>
        </w:rPr>
        <w:t>3</w:t>
      </w:r>
    </w:fldSimple>
    <w:r w:rsidRPr="004F50CE">
      <w:tab/>
    </w:r>
    <w:r w:rsidRPr="004F50CE">
      <w:rPr>
        <w:rStyle w:val="HideTWBExt"/>
      </w:rPr>
      <w:t>&lt;PathFdR&gt;</w:t>
    </w:r>
    <w:r w:rsidR="00584654" w:rsidRPr="00584654">
      <w:t>AM\1314265DE.docx</w:t>
    </w:r>
    <w:r w:rsidRPr="004F50CE">
      <w:rPr>
        <w:rStyle w:val="HideTWBExt"/>
      </w:rPr>
      <w:t>&lt;/PathFdR&gt;</w:t>
    </w:r>
  </w:p>
  <w:p w:rsidR="00D82FCC" w:rsidRPr="004F50CE" w:rsidRDefault="0072608F">
    <w:pPr>
      <w:pStyle w:val="EPFooter2"/>
    </w:pPr>
    <w:r w:rsidRPr="004F50CE">
      <w:fldChar w:fldCharType="begin"/>
    </w:r>
    <w:r w:rsidRPr="004F50CE">
      <w:instrText xml:space="preserve"> DOCPROPERTY "&lt;Extension&gt;" </w:instrText>
    </w:r>
    <w:r w:rsidRPr="004F50CE">
      <w:fldChar w:fldCharType="separate"/>
    </w:r>
    <w:r>
      <w:t>DE</w:t>
    </w:r>
    <w:r w:rsidRPr="004F50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F50CE" w:rsidRDefault="0072608F" w:rsidP="0033744D">
    <w:pPr>
      <w:pStyle w:val="EPFooter"/>
    </w:pPr>
    <w:r w:rsidRPr="004F50CE">
      <w:rPr>
        <w:rStyle w:val="HideTWBExt"/>
      </w:rPr>
      <w:t>&lt;PathFdR&gt;</w:t>
    </w:r>
    <w:r w:rsidR="00584654" w:rsidRPr="00584654">
      <w:t>AM\1314265DE.docx</w:t>
    </w:r>
    <w:r w:rsidRPr="004F50CE">
      <w:rPr>
        <w:rStyle w:val="HideTWBExt"/>
      </w:rPr>
      <w:t>&lt;/PathFdR&gt;</w:t>
    </w:r>
    <w:r w:rsidRPr="004F50CE">
      <w:tab/>
    </w:r>
    <w:r w:rsidR="001E192E" w:rsidRPr="004F50CE">
      <w:fldChar w:fldCharType="begin"/>
    </w:r>
    <w:r w:rsidR="001E192E" w:rsidRPr="004F50CE">
      <w:instrText xml:space="preserve"> PAGE </w:instrText>
    </w:r>
    <w:r w:rsidR="001E192E" w:rsidRPr="004F50CE">
      <w:fldChar w:fldCharType="separate"/>
    </w:r>
    <w:r>
      <w:rPr>
        <w:noProof/>
      </w:rPr>
      <w:t>3</w:t>
    </w:r>
    <w:r w:rsidR="001E192E" w:rsidRPr="004F50CE">
      <w:fldChar w:fldCharType="end"/>
    </w:r>
    <w:r w:rsidR="001E192E" w:rsidRPr="004F50CE">
      <w:t>/</w:t>
    </w:r>
    <w:fldSimple w:instr=" NUMPAGES ">
      <w:r>
        <w:rPr>
          <w:noProof/>
        </w:rPr>
        <w:t>3</w:t>
      </w:r>
    </w:fldSimple>
    <w:r w:rsidRPr="004F50CE">
      <w:tab/>
      <w:t>PE</w:t>
    </w:r>
    <w:r w:rsidRPr="004F50CE">
      <w:rPr>
        <w:rStyle w:val="HideTWBExt"/>
      </w:rPr>
      <w:t>&lt;NoPE&gt;</w:t>
    </w:r>
    <w:r w:rsidR="00584654" w:rsidRPr="00584654">
      <w:t>768.080</w:t>
    </w:r>
    <w:r w:rsidRPr="004F50CE">
      <w:rPr>
        <w:rStyle w:val="HideTWBExt"/>
      </w:rPr>
      <w:t>&lt;/NoPE&gt;&lt;Version&gt;</w:t>
    </w:r>
    <w:r w:rsidR="004F50CE" w:rsidRPr="004F50CE">
      <w:t>v</w:t>
    </w:r>
    <w:r w:rsidR="00584654" w:rsidRPr="00584654">
      <w:t>01-00</w:t>
    </w:r>
    <w:r w:rsidRPr="004F50CE">
      <w:rPr>
        <w:rStyle w:val="HideTWBExt"/>
      </w:rPr>
      <w:t>&lt;/Version&gt;</w:t>
    </w:r>
  </w:p>
  <w:p w:rsidR="00D82FCC" w:rsidRPr="004F50CE" w:rsidRDefault="0072608F">
    <w:pPr>
      <w:pStyle w:val="EPFooter2"/>
    </w:pPr>
    <w:r w:rsidRPr="004F50CE">
      <w:tab/>
    </w:r>
    <w:r w:rsidRPr="004F50CE">
      <w:tab/>
    </w:r>
    <w:fldSimple w:instr=" DOCPROPERTY &quot;&lt;Extension&gt;&quot; ">
      <w:r>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F50CE" w:rsidRDefault="0072608F" w:rsidP="0033744D">
    <w:pPr>
      <w:pStyle w:val="EPFooter"/>
    </w:pPr>
    <w:r w:rsidRPr="004F50CE">
      <w:rPr>
        <w:rStyle w:val="HideTWBExt"/>
      </w:rPr>
      <w:t>&lt;PathFdR&gt;</w:t>
    </w:r>
    <w:r w:rsidR="007E3368" w:rsidRPr="007E3368">
      <w:t>AM\1314265DE.docx</w:t>
    </w:r>
    <w:r w:rsidRPr="004F50CE">
      <w:rPr>
        <w:rStyle w:val="HideTWBExt"/>
      </w:rPr>
      <w:t>&lt;/PathFdR&gt;</w:t>
    </w:r>
    <w:r w:rsidRPr="004F50CE">
      <w:tab/>
    </w:r>
    <w:r w:rsidRPr="004F50CE">
      <w:tab/>
      <w:t>PE</w:t>
    </w:r>
    <w:r w:rsidRPr="004F50CE">
      <w:rPr>
        <w:rStyle w:val="HideTWBExt"/>
      </w:rPr>
      <w:t>&lt;NoPE&gt;</w:t>
    </w:r>
    <w:r w:rsidR="007E3368" w:rsidRPr="007E3368">
      <w:t>768.080</w:t>
    </w:r>
    <w:r w:rsidRPr="004F50CE">
      <w:rPr>
        <w:rStyle w:val="HideTWBExt"/>
      </w:rPr>
      <w:t>&lt;/NoPE&gt;&lt;Version&gt;</w:t>
    </w:r>
    <w:r w:rsidR="004F50CE" w:rsidRPr="004F50CE">
      <w:t>v</w:t>
    </w:r>
    <w:r w:rsidR="007E3368" w:rsidRPr="007E3368">
      <w:t>01-00</w:t>
    </w:r>
    <w:r w:rsidRPr="004F50CE">
      <w:rPr>
        <w:rStyle w:val="HideTWBExt"/>
      </w:rPr>
      <w:t>&lt;/Version&gt;</w:t>
    </w:r>
  </w:p>
  <w:p w:rsidR="00D82FCC" w:rsidRPr="004F50CE" w:rsidRDefault="0072608F" w:rsidP="00CC3983">
    <w:pPr>
      <w:pStyle w:val="EPFooter2"/>
      <w:tabs>
        <w:tab w:val="clear" w:pos="4535"/>
        <w:tab w:val="center" w:pos="4536"/>
      </w:tabs>
    </w:pPr>
    <w:r w:rsidRPr="004F50CE">
      <w:fldChar w:fldCharType="begin"/>
    </w:r>
    <w:r w:rsidRPr="004F50CE">
      <w:instrText xml:space="preserve"> DOCPROPERTY "&lt;Extension&gt;" </w:instrText>
    </w:r>
    <w:r w:rsidRPr="004F50CE">
      <w:fldChar w:fldCharType="separate"/>
    </w:r>
    <w:r>
      <w:t>DE</w:t>
    </w:r>
    <w:r w:rsidRPr="004F50CE">
      <w:fldChar w:fldCharType="end"/>
    </w:r>
    <w:r w:rsidRPr="004F50CE">
      <w:tab/>
    </w:r>
    <w:r w:rsidR="007E3368">
      <w:rPr>
        <w:b w:val="0"/>
        <w:i/>
        <w:color w:val="C0C0C0"/>
        <w:sz w:val="22"/>
        <w:szCs w:val="22"/>
      </w:rPr>
      <w:t>In Vielfalt geeint</w:t>
    </w:r>
    <w:r w:rsidRPr="004F50CE">
      <w:tab/>
    </w:r>
    <w:r w:rsidRPr="004F50CE">
      <w:fldChar w:fldCharType="begin"/>
    </w:r>
    <w:r w:rsidRPr="004F50CE">
      <w:instrText xml:space="preserve"> DOCPROPERTY "&lt;Extension&gt;" </w:instrText>
    </w:r>
    <w:r w:rsidRPr="004F50CE">
      <w:fldChar w:fldCharType="separate"/>
    </w:r>
    <w:r>
      <w:t>DE</w:t>
    </w:r>
    <w:r w:rsidRPr="004F50C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2608F">
      <w:r>
        <w:separator/>
      </w:r>
    </w:p>
  </w:footnote>
  <w:footnote w:type="continuationSeparator" w:id="0">
    <w:p w:rsidR="00000000" w:rsidRDefault="00726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654" w:rsidRDefault="00584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654" w:rsidRDefault="00584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654" w:rsidRDefault="00584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MKEY" w:val="LIBE"/>
    <w:docVar w:name="CVar" w:val="1"/>
    <w:docVar w:name="DOCDT" w:val="03/02/2025"/>
    <w:docVar w:name="iNoAmend" w:val="1"/>
    <w:docVar w:name="LastEditedSection" w:val=" 1"/>
    <w:docVar w:name="PROPOSALNLEAPMNU" w:val=" 5"/>
    <w:docVar w:name="RepeatBlock-AmendDE"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17892 HideTWBExt;}{\*\cs18 \additive \v\f1\fs20\cf15 _x000d__x000a_\spriority0 \styrsid15817892 HideTWBInt;}{\s19\ql \li0\ri0\sa120\nowidctlpar\wrapdefault\aspalpha\aspnum\faauto\adjustright\rin0\lin0\itap0 \rtlch\fcs1 \af0\afs20\alang1025 \ltrch\fcs0 \fs24\lang1031\langfe2057\cgrid\langnp1031\langfenp2057 _x000d__x000a_\sbasedon0 \snext19 \spriority0 \styrsid15817892 Normal6a;}{\s20\ql \li0\ri0\nowidctlpar\wrapdefault\aspalpha\aspnum\faauto\adjustright\rin0\lin0\itap0 \rtlch\fcs1 \af0\afs20\alang1025 \ltrch\fcs0 \b\fs24\lang1031\langfe2057\cgrid\langnp1031\langfenp2057 _x000d__x000a_\sbasedon0 \snext20 \spriority0 \styrsid15817892 NormalBold;}{\s21\ql \li0\ri0\sa240\nowidctlpar\wrapdefault\aspalpha\aspnum\faauto\adjustright\rin0\lin0\itap0 \rtlch\fcs1 \af0\afs20\alang1025 \ltrch\fcs0 _x000d__x000a_\i\fs24\lang1031\langfe2057\cgrid\langnp1031\langfenp2057 \sbasedon0 \snext21 \spriority0 \styrsid15817892 AmJustText;}{\s22\qc \li0\ri0\sb240\sa240\keepn\nowidctlpar\wrapdefault\aspalpha\aspnum\faauto\adjustright\rin0\lin0\itap0 \rtlch\fcs1 _x000d__x000a_\af0\afs20\alang1025 \ltrch\fcs0 \i\fs24\lang1031\langfe2057\cgrid\langnp1031\langfenp2057 \sbasedon0 \snext21 \spriority0 \styrsid15817892 AmJustTitle;}{_x000d__x000a_\s23\qr \li0\ri0\sb240\sa240\nowidctlpar\wrapdefault\aspalpha\aspnum\faauto\adjustright\rin0\lin0\itap0 \rtlch\fcs1 \af0\afs20\alang1025 \ltrch\fcs0 \fs24\lang1031\langfe2057\cgrid\langnp1031\langfenp2057 \sbasedon0 \snext23 \spriority0 \styrsid15817892 _x000d__x000a_AmOrLang;}{\s24\qc \li0\ri0\sa240\nowidctlpar\wrapdefault\aspalpha\aspnum\faauto\adjustright\rin0\lin0\itap0 \rtlch\fcs1 \af0\afs20\alang1025 \ltrch\fcs0 \i\fs24\lang1031\langfe2057\cgrid\langnp1031\langfenp2057 _x000d__x000a_\sbasedon0 \snext24 \spriority0 \styrsid1581789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5817892 AmNumberTabs;}}{\*\rsidtbl \rsid24658\rsid223860\rsid735077\rsid1718133\rsid2892074\rsid3565327\rsid4666813\rsid6641733\rsid7823322_x000d__x000a_\rsid9636012\rsid10377208\rsid11215221\rsid11549030\rsid12154954\rsid12869080\rsid14382809\rsid14424199\rsid15204470\rsid15285974\rsid15817892\rsid15950462\rsid16324206\rsid16662270}{\mmathPr\mmathFont34\mbrkBin0\mbrkBinSub0\msmallFrac0\mdispDef1_x000d__x000a_\mlMargin0\mrMargin0\mdefJc1\mwrapIndent1440\mintLim0\mnaryLim1}{\info{\author HALABAREC Tamara}{\operator HALABAREC Tamara}{\creatim\yr2025\mo2\dy5\hr15\min2}{\revtim\yr2025\mo2\dy5\hr15\min2}{\version1}{\edmins0}{\nofpages1}{\nofwords89}{\nofchars628}_x000d__x000a_{\nofcharsws71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5817892\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12869080 \chftnsep _x000d__x000a_\par }}{\*\ftnsepc \ltrpar \pard\plain \ltrpar\ql \li0\ri0\widctlpar\wrapdefault\aspalpha\aspnum\faauto\adjustright\rin0\lin0\itap0 \rtlch\fcs1 \af0\afs20\alang1025 \ltrch\fcs0 \fs24\lang2057\langfe2057\cgrid\langnp2057\langfenp2057 {\rtlch\fcs1 \af0 _x000d__x000a_\ltrch\fcs0 \insrsid12869080 \chftnsepc _x000d__x000a_\par }}{\*\aftnsep \ltrpar \pard\plain \ltrpar\ql \li0\ri0\widctlpar\wrapdefault\aspalpha\aspnum\faauto\adjustright\rin0\lin0\itap0 \rtlch\fcs1 \af0\afs20\alang1025 \ltrch\fcs0 \fs24\lang2057\langfe2057\cgrid\langnp2057\langfenp2057 {\rtlch\fcs1 \af0 _x000d__x000a_\ltrch\fcs0 \insrsid12869080 \chftnsep _x000d__x000a_\par }}{\*\aftnsepc \ltrpar \pard\plain \ltrpar\ql \li0\ri0\widctlpar\wrapdefault\aspalpha\aspnum\faauto\adjustright\rin0\lin0\itap0 \rtlch\fcs1 \af0\afs20\alang1025 \ltrch\fcs0 \fs24\lang2057\langfe2057\cgrid\langnp2057\langfenp2057 {\rtlch\fcs1 \af0 _x000d__x000a_\ltrch\fcs0 \insrsid128690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817892 \rtlch\fcs1 _x000d__x000a_\af0\afs20\alang1025 \ltrch\fcs0 \b\fs24\lang1031\langfe2057\cgrid\langnp1031\langfenp2057 {\rtlch\fcs1 \af0 \ltrch\fcs0 \cs17\b0\v\fs20\cf9\lang1024\langfe1024\loch\af1\hich\af1\dbch\af31501\noproof\insrsid15817892\charrsid5198030 {\*\bkmkstart restart}_x000d__x000a_\hich\af1\dbch\af31501\loch\f1 &lt;Amend&gt;}{\rtlch\fcs1 \af0 \ltrch\fcs0 \insrsid15817892\charrsid5198030 \'c4nderungsantrag\tab \tab }{\rtlch\fcs1 \af0 \ltrch\fcs0 _x000d__x000a_\cs17\b0\v\fs20\cf9\lang1024\langfe1024\loch\af1\hich\af1\dbch\af31501\noproof\insrsid15817892\charrsid5198030 \hich\af1\dbch\af31501\loch\f1 &lt;NumAm&gt;}{\rtlch\fcs1 \af0 \ltrch\fcs0 \insrsid15817892\charrsid5198030 #}{\rtlch\fcs1 \af1 \ltrch\fcs0 _x000d__x000a_\cs18\v\f1\fs20\cf15\insrsid15817892\charrsid5198030 ENMIENDA@NRAM@}{\rtlch\fcs1 \af0 \ltrch\fcs0 \insrsid15817892\charrsid5198030 #}{\rtlch\fcs1 \af0 \ltrch\fcs0 _x000d__x000a_\cs17\b0\v\fs20\cf9\lang1024\langfe1024\loch\af1\hich\af1\dbch\af31501\noproof\insrsid15817892\charrsid5198030 \hich\af1\dbch\af31501\loch\f1 &lt;/NumAm&gt;}{\rtlch\fcs1 \af0 \ltrch\fcs0 \insrsid15817892\charrsid5198030 _x000d__x000a_\par }\pard\plain \ltrpar\s20\ql \li0\ri0\nowidctlpar\wrapdefault\aspalpha\aspnum\faauto\adjustright\rin0\lin0\itap0\pararsid15817892 \rtlch\fcs1 \af0\afs20\alang1025 \ltrch\fcs0 \b\fs24\lang1031\langfe2057\cgrid\langnp1031\langfenp2057 {\rtlch\fcs1 \af0 _x000d__x000a_\ltrch\fcs0 \cs17\b0\v\fs20\cf9\lang1024\langfe1024\loch\af1\hich\af1\dbch\af31501\noproof\insrsid15817892\charrsid5198030 \hich\af1\dbch\af31501\loch\f1 &lt;RepeatBlock-By&gt;}{\rtlch\fcs1 \af0 \ltrch\fcs0 \insrsid15817892\charrsid5198030 #}{\rtlch\fcs1 \af1 _x000d__x000a_\ltrch\fcs0 \cs18\v\f1\fs20\cf15\insrsid15817892\charrsid5198030 (MOD@InsideLoop()}{\rtlch\fcs1 \af0 \ltrch\fcs0 \insrsid15817892\charrsid5198030 ##}{\rtlch\fcs1 \af1 \ltrch\fcs0 \cs18\v\f1\fs20\cf15\insrsid15817892\charrsid5198030 &gt;&gt;&gt;@[ZMEMBERSMSG]@}{_x000d__x000a_\rtlch\fcs1 \af0 \ltrch\fcs0 \insrsid15817892\charrsid5198030 #}{\rtlch\fcs1 \af0 \ltrch\fcs0 \cs17\b0\v\fs20\cf9\lang1024\langfe1024\loch\af1\hich\af1\dbch\af31501\noproof\insrsid15817892\charrsid5198030 \hich\af1\dbch\af31501\loch\f1 &lt;Members&gt;}{_x000d__x000a_\rtlch\fcs1 \af0 \ltrch\fcs0 \insrsid15817892\charrsid5198030 #}{\rtlch\fcs1 \af1 \ltrch\fcs0 \cs18\v\f1\fs20\cf15\insrsid15817892\charrsid5198030 (MOD@InsideLoop(\'a7)}{\rtlch\fcs1 \af0 \ltrch\fcs0 \insrsid15817892\charrsid5198030 #}{\rtlch\fcs1 \af0 _x000d__x000a_\ltrch\fcs0 \cf10\insrsid15817892\charrsid5198030 \u9668\'3f}{\rtlch\fcs1 \af0 \ltrch\fcs0 \insrsid15817892\charrsid5198030 #}{\rtlch\fcs1 \af1 \ltrch\fcs0 \cs18\v\f1\fs20\cf15\insrsid15817892\charrsid5198030 TVTMEMBERS\'a7@MEMBERS@}{\rtlch\fcs1 \af0 _x000d__x000a_\ltrch\fcs0 \insrsid15817892\charrsid5198030 #}{\rtlch\fcs1 \af0 \ltrch\fcs0 \cf10\insrsid15817892\charrsid5198030 \u9658\'3f}{\rtlch\fcs1 \af0 \ltrch\fcs0 _x000d__x000a_\cs17\b0\v\fs20\cf9\lang1024\langfe1024\loch\af1\hich\af1\dbch\af31501\noproof\insrsid15817892\charrsid5198030 \hich\af1\dbch\af31501\loch\f1 &lt;/Members&gt;}{\rtlch\fcs1 \af0 \ltrch\fcs0 \insrsid15817892\charrsid5198030 _x000d__x000a_\par }\pard\plain \ltrpar\ql \li0\ri0\widctlpar\wrapdefault\aspalpha\aspnum\faauto\adjustright\rin0\lin0\itap0\pararsid15817892 \rtlch\fcs1 \af0\afs20\alang1025 \ltrch\fcs0 \fs24\lang2057\langfe2057\cgrid\langnp2057\langfenp2057 {\rtlch\fcs1 \af0 \ltrch\fcs0 _x000d__x000a_\cs17\v\fs20\cf9\lang1024\langfe1024\loch\af1\hich\af1\dbch\af31501\noproof\langnp1031\insrsid15817892\charrsid5198030 \hich\af1\dbch\af31501\loch\f1 &lt;AuNomDe&gt;&lt;OptDel&gt;}{\rtlch\fcs1 \af0 \ltrch\fcs0 _x000d__x000a_\lang1031\langfe2057\langnp1031\insrsid15817892\charrsid5198030 #}{\rtlch\fcs1 \af1 \ltrch\fcs0 \cs18\v\f1\fs20\cf15\lang1031\langfe2057\langnp1031\insrsid15817892\charrsid5198030 MNU[ONBEHALFYES][NOTAPP]@CHOICE@}{\rtlch\fcs1 \af0 \ltrch\fcs0 _x000d__x000a_\lang1031\langfe2057\langnp1031\insrsid15817892\charrsid5198030 #}{\rtlch\fcs1 \af0 \ltrch\fcs0 \cs17\v\fs20\cf9\lang1024\langfe1024\loch\af1\hich\af1\dbch\af31501\noproof\langnp1031\insrsid15817892\charrsid5198030 \hich\af1\dbch\af31501\loch\f1 _x000d__x000a_&lt;/OptDel&gt;&lt;/AuNomDe&gt;}{\rtlch\fcs1 \af0 \ltrch\fcs0 \lang1031\langfe2057\langnp1031\insrsid15817892\charrsid5198030 _x000d__x000a_\par &lt;&lt;&lt;}{\rtlch\fcs1 \af0 \ltrch\fcs0 \cs17\v\fs20\cf9\lang1024\langfe1024\loch\af1\hich\af1\dbch\af31501\noproof\langnp1031\insrsid15817892\charrsid5198030 \hich\af1\dbch\af31501\loch\f1 &lt;/RepeatBlock-By&gt;}{\rtlch\fcs1 \af0 \ltrch\fcs0 _x000d__x000a_\lang1031\langfe2057\langnp1031\insrsid15817892\charrsid5198030 _x000d__x000a_\par }\pard\plain \ltrpar\s20\ql \li0\ri0\nowidctlpar\wrapdefault\aspalpha\aspnum\faauto\adjustright\rin0\lin0\itap0\pararsid15817892 \rtlch\fcs1 \af0\afs20\alang1025 \ltrch\fcs0 \b\fs24\lang1031\langfe2057\cgrid\langnp1031\langfenp2057 {\rtlch\fcs1 \af0 _x000d__x000a_\ltrch\fcs0 \cs17\b0\v\fs20\cf9\lang1024\langfe1024\loch\af1\hich\af1\dbch\af31501\noproof\insrsid15817892\charrsid5198030 \hich\af1\dbch\af31501\loch\f1 &lt;DocAmend&gt;}{\rtlch\fcs1 \af0 \ltrch\fcs0 \insrsid15817892\charrsid5198030 #}{\rtlch\fcs1 \af1 _x000d__x000a_\ltrch\fcs0 \cs18\v\f1\fs20\cf15\insrsid15817892\charrsid5198030 MNU[AMDOC1][AMDOC2]@CHOICE@AMENDDOCTYPEMNU}{\rtlch\fcs1 \af0 \ltrch\fcs0 \insrsid15817892\charrsid5198030 #}{\rtlch\fcs1 \af0 \ltrch\fcs0 _x000d__x000a_\cs17\b0\v\fs20\cf9\lang1024\langfe1024\loch\af1\hich\af1\dbch\af31501\noproof\insrsid15817892\charrsid5198030 \hich\af1\dbch\af31501\loch\f1 &lt;/DocAmend&gt;}{\rtlch\fcs1 \af0 \ltrch\fcs0 \insrsid15817892\charrsid5198030 _x000d__x000a_\par }{\rtlch\fcs1 \af0 \ltrch\fcs0 \cs17\b0\v\fs20\cf9\lang1024\langfe1024\loch\af1\hich\af1\dbch\af31501\noproof\insrsid15817892\charrsid5198030 \hich\af1\dbch\af31501\loch\f1 &lt;Article&gt;}{\rtlch\fcs1 \af0 \ltrch\fcs0 \insrsid15817892\charrsid5198030 #}{_x000d__x000a_\rtlch\fcs1 \af1 \ltrch\fcs0 \cs18\v\f1\fs20\cf15\insrsid15817892\charrsid5198030 MNU[AMPART1][AMPART2]@CHOICE@AMENDDOCTYPEMNU}{\rtlch\fcs1 \af0 \ltrch\fcs0 \insrsid15817892\charrsid5198030 #}{\rtlch\fcs1 \af0 \ltrch\fcs0 _x000d__x000a_\cs17\b0\v\fs20\cf9\lang1024\langfe1024\loch\af1\hich\af1\dbch\af31501\noproof\insrsid15817892\charrsid5198030 \hich\af1\dbch\af31501\loch\f1 &lt;/Article&gt;}{\rtlch\fcs1 \af0 \ltrch\fcs0 \insrsid15817892\charrsid519803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5817892\charrsid5198030 \cell }\pard\plain \ltrpar_x000d__x000a_\ql \li0\ri0\widctlpar\intbl\wrapdefault\aspalpha\aspnum\faauto\adjustright\rin0\lin0 \rtlch\fcs1 \af0\afs20\alang1025 \ltrch\fcs0 \fs24\lang2057\langfe2057\cgrid\langnp2057\langfenp2057 {\rtlch\fcs1 \af0 \ltrch\fcs0 _x000d__x000a_\lang1031\langfe2057\langnp1031\insrsid15817892\charrsid5198030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1031\langfe2057\cgrid\langnp1031\langfenp2057 {\rtlch\fcs1 \af0 \ltrch\fcs0 _x000d__x000a_\insrsid15817892\charrsid5198030 #}{\rtlch\fcs1 \af1 \ltrch\fcs0 \cs18\v\f1\fs20\cf15\insrsid15817892\charrsid5198030 MNU[LEFT1][LEFT2]@CHOICE@AMENDDOCTYPEMNU}{\rtlch\fcs1 \af0 \ltrch\fcs0 \insrsid15817892\charrsid5198030 #\cell }\pard \ltrpar_x000d__x000a_\s24\qc \li0\ri0\sa240\keepn\nowidctlpar\intbl\wrapdefault\aspalpha\aspnum\faauto\adjustright\rin0\lin0\pararsid10630121 {\rtlch\fcs1 \af0 \ltrch\fcs0 \insrsid15817892\charrsid5198030 Ge\'e4nderter Text\cell }\pard\plain \ltrpar_x000d__x000a_\ql \li0\ri0\widctlpar\intbl\wrapdefault\aspalpha\aspnum\faauto\adjustright\rin0\lin0 \rtlch\fcs1 \af0\afs20\alang1025 \ltrch\fcs0 \fs24\lang2057\langfe2057\cgrid\langnp2057\langfenp2057 {\rtlch\fcs1 \af0 \ltrch\fcs0 _x000d__x000a_\lang1031\langfe2057\langnp1031\insrsid15817892\charrsid5198030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31\langfe2057\cgrid\langnp1031\langfenp2057 {_x000d__x000a_\rtlch\fcs1 \af0 \ltrch\fcs0 \insrsid15817892\charrsid5198030 #}{\rtlch\fcs1 \af1 \ltrch\fcs0 \cs18\v\f1\fs20\cf15\insrsid15817892\charrsid5198030 MNU[TEXTL1][TEXTL2]@CHOICE@AMENDDOCTYPEMNU}{\rtlch\fcs1 \af0 \ltrch\fcs0 \insrsid15817892\charrsid5198030 #_x000d__x000a_\cell #}{\rtlch\fcs1 \af1 \ltrch\fcs0 \cs18\v\f1\fs20\cf15\insrsid15817892\charrsid5198030 MNU[TEXTR1][TEXTR2]@CHOICE@AMENDDOCTYPEMNU}{\rtlch\fcs1 \af0 \ltrch\fcs0 \insrsid15817892\charrsid5198030 #}{\rtlch\fcs1 \af0\afs24 \ltrch\fcs0 _x000d__x000a_\insrsid15817892\charrsid5198030 \cell }\pard\plain \ltrpar\ql \li0\ri0\widctlpar\intbl\wrapdefault\aspalpha\aspnum\faauto\adjustright\rin0\lin0 \rtlch\fcs1 \af0\afs20\alang1025 \ltrch\fcs0 \fs24\lang2057\langfe2057\cgrid\langnp2057\langfenp2057 {_x000d__x000a_\rtlch\fcs1 \af0 \ltrch\fcs0 \lang1031\langfe2057\langnp1031\insrsid15817892\charrsid519803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817892 \rtlch\fcs1 \af0\afs20\alang1025 \ltrch\fcs0 \fs24\lang1031\langfe2057\cgrid\langnp1031\langfenp2057 {\rtlch\fcs1 \af0 \ltrch\fcs0 _x000d__x000a_\insrsid15817892\charrsid5198030 Or. }{\rtlch\fcs1 \af0 \ltrch\fcs0 \cs17\v\fs20\cf9\lang1024\langfe1024\loch\af1\hich\af1\dbch\af31501\noproof\insrsid15817892\charrsid5198030 \hich\af1\dbch\af31501\loch\f1 &lt;Original&gt;}{\rtlch\fcs1 \af0 \ltrch\fcs0 _x000d__x000a_\insrsid15817892\charrsid5198030 #}{\rtlch\fcs1 \af1 \ltrch\fcs0 \cs18\v\f1\fs20\cf15\insrsid15817892\charrsid5198030 KEY(MAIN/LANGMIN)sh@ORLANGMSG@}{\rtlch\fcs1 \af0 \ltrch\fcs0 \insrsid15817892\charrsid5198030 #}{\rtlch\fcs1 \af0 \ltrch\fcs0 _x000d__x000a_\cs17\v\fs20\cf9\lang1024\langfe1024\loch\af1\hich\af1\dbch\af31501\noproof\insrsid15817892\charrsid5198030 \hich\af1\dbch\af31501\loch\f1 &lt;/Original&gt;}{\rtlch\fcs1 \af0 \ltrch\fcs0 \insrsid15817892\charrsid5198030 _x000d__x000a_\par }\pard\plain \ltrpar\s22\qc \li0\ri0\sb240\sa240\keepn\nowidctlpar\wrapdefault\aspalpha\aspnum\faauto\adjustright\rin0\lin0\itap0\pararsid15817892 \rtlch\fcs1 \af0\afs20\alang1025 \ltrch\fcs0 \i\fs24\lang1031\langfe2057\cgrid\langnp1031\langfenp2057 {_x000d__x000a_\rtlch\fcs1 \af0 \ltrch\fcs0 \cs17\i0\v\fs20\cf9\lang1024\langfe1024\loch\af1\hich\af1\dbch\af31501\noproof\insrsid15817892\charrsid5198030 \hich\af1\dbch\af31501\loch\f1 &lt;TitreJust&gt;}{\rtlch\fcs1 \af0 \ltrch\fcs0 \insrsid15817892\charrsid5198030 Begr\'fc_x000d__x000a_ndung}{\rtlch\fcs1 \af0 \ltrch\fcs0 \cs17\i0\v\fs20\cf9\lang1024\langfe1024\loch\af1\hich\af1\dbch\af31501\noproof\insrsid15817892\charrsid5198030 \hich\af1\dbch\af31501\loch\f1 &lt;/TitreJust&gt;}{\rtlch\fcs1 \af0 \ltrch\fcs0 \insrsid15817892\charrsid5198030 _x000d__x000a__x000d__x000a_\par }\pard\plain \ltrpar\s21\ql \li0\ri0\sa240\nowidctlpar\wrapdefault\aspalpha\aspnum\faauto\adjustright\rin0\lin0\itap0\pararsid15817892 \rtlch\fcs1 \af0\afs20\alang1025 \ltrch\fcs0 \i\fs24\lang1031\langfe2057\cgrid\langnp1031\langfenp2057 {\rtlch\fcs1 _x000d__x000a_\af0 \ltrch\fcs0 \cs17\i0\v\fs20\cf9\lang1024\langfe1024\loch\af1\hich\af1\dbch\af31501\noproof\insrsid15817892\charrsid5198030 \hich\af1\dbch\af31501\loch\f1 &lt;OptDelPrev&gt;}{\rtlch\fcs1 \af0 \ltrch\fcs0 \insrsid15817892\charrsid5198030 #}{\rtlch\fcs1 \af1 _x000d__x000a_\ltrch\fcs0 \cs18\v\f1\fs20\cf15\insrsid15817892\charrsid5198030 MNU[TEXTJUSTYES][TEXTJUSTNO]@CHOICE@}{\rtlch\fcs1 \af0 \ltrch\fcs0 \insrsid15817892\charrsid5198030 #}{\rtlch\fcs1 \af0 \ltrch\fcs0 _x000d__x000a_\cs17\i0\v\fs20\cf9\lang1024\langfe1024\loch\af1\hich\af1\dbch\af31501\noproof\insrsid15817892\charrsid5198030 \hich\af1\dbch\af31501\loch\f1 &lt;/OptDelPrev&gt;}{\rtlch\fcs1 \af0 \ltrch\fcs0 \insrsid15817892\charrsid5198030 _x000d__x000a_\par }\pard\plain \ltrpar\ql \li0\ri0\widctlpar\wrapdefault\aspalpha\aspnum\faauto\adjustright\rin0\lin0\itap0\pararsid15817892 \rtlch\fcs1 \af0\afs20\alang1025 \ltrch\fcs0 \fs24\lang2057\langfe2057\cgrid\langnp2057\langfenp2057 {\rtlch\fcs1 \af0 \ltrch\fcs0 _x000d__x000a_\cs17\v\fs20\cf9\lang1024\langfe1024\loch\af1\hich\af1\dbch\af31501\noproof\langnp1031\insrsid15817892\charrsid51980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9_x000d__x000a_ea96d6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XTAUTHOR" w:val="Nikola Minchev"/>
    <w:docVar w:name="TXTLANGUE" w:val="DE"/>
    <w:docVar w:name="TXTLANGUEMIN" w:val="de"/>
    <w:docVar w:name="TXTNRAM" w:val="1"/>
    <w:docVar w:name="TXTNRFIRSTAM" w:val="1"/>
    <w:docVar w:name="TXTNRLASTAM" w:val="1"/>
    <w:docVar w:name="TXTNRPE" w:val="768.080"/>
    <w:docVar w:name="TXTNRPE2" w:val="767.911"/>
    <w:docVar w:name="TXTNRPROC" w:val="2024/0051"/>
    <w:docVar w:name="TXTPEorAP" w:val="PE"/>
    <w:docVar w:name="TXTROUTE" w:val="AM\1314265DE.docx"/>
    <w:docVar w:name="TXTVERSION" w:val="01-00"/>
    <w:docVar w:name="TXTVERSION2" w:val="01-00"/>
  </w:docVars>
  <w:rsids>
    <w:rsidRoot w:val="004F50CE"/>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B629F"/>
    <w:rsid w:val="004E0AAC"/>
    <w:rsid w:val="004F2903"/>
    <w:rsid w:val="004F50CE"/>
    <w:rsid w:val="00513501"/>
    <w:rsid w:val="00522413"/>
    <w:rsid w:val="00546A31"/>
    <w:rsid w:val="0054767B"/>
    <w:rsid w:val="00547F73"/>
    <w:rsid w:val="00557617"/>
    <w:rsid w:val="00571479"/>
    <w:rsid w:val="0057155B"/>
    <w:rsid w:val="00584654"/>
    <w:rsid w:val="005A7EB4"/>
    <w:rsid w:val="005B32E3"/>
    <w:rsid w:val="005D3DD1"/>
    <w:rsid w:val="005D424D"/>
    <w:rsid w:val="005E50C2"/>
    <w:rsid w:val="005F076B"/>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2608F"/>
    <w:rsid w:val="007363B2"/>
    <w:rsid w:val="00736FBA"/>
    <w:rsid w:val="00737661"/>
    <w:rsid w:val="007659AC"/>
    <w:rsid w:val="0079060C"/>
    <w:rsid w:val="007C71DE"/>
    <w:rsid w:val="007E3368"/>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B9972"/>
  <w15:chartTrackingRefBased/>
  <w15:docId w15:val="{ED2463BC-C14D-4408-A48C-486AFE6A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84654"/>
    <w:pPr>
      <w:tabs>
        <w:tab w:val="center" w:pos="4513"/>
        <w:tab w:val="right" w:pos="9026"/>
      </w:tabs>
    </w:pPr>
  </w:style>
  <w:style w:type="character" w:customStyle="1" w:styleId="FooterChar">
    <w:name w:val="Footer Char"/>
    <w:basedOn w:val="DefaultParagraphFont"/>
    <w:link w:val="Footer"/>
    <w:semiHidden/>
    <w:rsid w:val="0058465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5184F-5349-49B0-85C5-CED6121C5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1832</Characters>
  <Application>Microsoft Office Word</Application>
  <DocSecurity>0</DocSecurity>
  <Lines>55</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HALABAREC Tamara</dc:creator>
  <cp:lastModifiedBy>HALABAREC Tamara</cp:lastModifiedBy>
  <cp:revision>2</cp:revision>
  <cp:lastPrinted>2007-06-22T14:02:00Z</cp:lastPrinted>
  <dcterms:created xsi:type="dcterms:W3CDTF">2025-02-13T06:42:00Z</dcterms:created>
  <dcterms:modified xsi:type="dcterms:W3CDTF">2025-02-13T06:42:00Z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\\eiciBRUpr1\pdocep$\DocEP\TRANSFIL\DE\AM_Com_LegConsent.DE(16/08/2024 17:32:01)</vt:lpwstr>
  </property>
  <property fmtid="{D5CDD505-2E9C-101B-9397-08002B2CF9AE}" pid="7" name="&lt;Type&gt;">
    <vt:lpwstr>AM</vt:lpwstr>
  </property>
  <property fmtid="{D5CDD505-2E9C-101B-9397-08002B2CF9AE}" pid="8" name="Bookout">
    <vt:lpwstr>OK - 2025/02/13 07:42</vt:lpwstr>
  </property>
  <property fmtid="{D5CDD505-2E9C-101B-9397-08002B2CF9AE}" pid="9" name="Created with">
    <vt:lpwstr>10.0.1 Build [20250114]</vt:lpwstr>
  </property>
  <property fmtid="{D5CDD505-2E9C-101B-9397-08002B2CF9AE}" pid="10" name="FooterPath">
    <vt:lpwstr>AM\1314265DE.docx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DLStudio">
    <vt:lpwstr/>
  </property>
</Properties>
</file>