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677E" w:rsidRPr="00983C7F" w14:paraId="7095AD87" w14:textId="77777777" w:rsidTr="00983C7F">
        <w:trPr>
          <w:trHeight w:hRule="exact" w:val="1417"/>
          <w:jc w:val="center"/>
        </w:trPr>
        <w:tc>
          <w:tcPr>
            <w:tcW w:w="6804" w:type="dxa"/>
            <w:tcBorders>
              <w:top w:val="nil"/>
              <w:left w:val="nil"/>
              <w:bottom w:val="nil"/>
              <w:right w:val="nil"/>
            </w:tcBorders>
            <w:vAlign w:val="center"/>
          </w:tcPr>
          <w:p w14:paraId="5B6506F8" w14:textId="77777777" w:rsidR="007D677E" w:rsidRPr="00983C7F" w:rsidRDefault="007D677E" w:rsidP="00983C7F">
            <w:pPr>
              <w:pStyle w:val="EPName"/>
            </w:pPr>
            <w:r w:rsidRPr="00983C7F">
              <w:t>Parlam</w:t>
            </w:r>
            <w:bookmarkStart w:id="0" w:name="_GoBack"/>
            <w:bookmarkEnd w:id="0"/>
            <w:r w:rsidRPr="00983C7F">
              <w:t>ento europeo</w:t>
            </w:r>
          </w:p>
          <w:p w14:paraId="4DC936BA" w14:textId="77777777" w:rsidR="007D677E" w:rsidRPr="00983C7F" w:rsidRDefault="007D677E" w:rsidP="00983C7F">
            <w:pPr>
              <w:pStyle w:val="EPTerm"/>
            </w:pPr>
            <w:r w:rsidRPr="00983C7F">
              <w:t>2024-2029</w:t>
            </w:r>
          </w:p>
        </w:tc>
        <w:tc>
          <w:tcPr>
            <w:tcW w:w="2268" w:type="dxa"/>
            <w:tcBorders>
              <w:top w:val="nil"/>
              <w:left w:val="nil"/>
              <w:bottom w:val="nil"/>
              <w:right w:val="nil"/>
            </w:tcBorders>
          </w:tcPr>
          <w:p w14:paraId="3B456738" w14:textId="77777777" w:rsidR="007D677E" w:rsidRPr="00983C7F" w:rsidRDefault="007D677E" w:rsidP="00983C7F">
            <w:pPr>
              <w:pStyle w:val="EPLogo"/>
            </w:pPr>
            <w:r w:rsidRPr="00983C7F">
              <w:rPr>
                <w:lang w:eastAsia="en-GB"/>
              </w:rPr>
              <w:drawing>
                <wp:inline distT="0" distB="0" distL="0" distR="0" wp14:anchorId="38C16828" wp14:editId="01B57499">
                  <wp:extent cx="1165860" cy="640080"/>
                  <wp:effectExtent l="0" t="0" r="0" b="7620"/>
                  <wp:docPr id="1918979248"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979248"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392EFA3F" w14:textId="77777777" w:rsidR="007D677E" w:rsidRPr="00983C7F" w:rsidRDefault="007D677E" w:rsidP="007D677E">
      <w:pPr>
        <w:pStyle w:val="LineTop"/>
      </w:pPr>
      <w:r w:rsidRPr="00983C7F">
        <w:t xml:space="preserve"> </w:t>
      </w:r>
    </w:p>
    <w:p w14:paraId="5A43136F" w14:textId="77777777" w:rsidR="007D677E" w:rsidRPr="00983C7F" w:rsidRDefault="007D677E" w:rsidP="007D677E">
      <w:pPr>
        <w:pStyle w:val="EPBody"/>
      </w:pPr>
      <w:r w:rsidRPr="00835EB4">
        <w:rPr>
          <w:rStyle w:val="HideTWBExt"/>
          <w:rFonts w:eastAsia="Times New Roman"/>
          <w:i w:val="0"/>
        </w:rPr>
        <w:t>&lt;Commission&gt;</w:t>
      </w:r>
      <w:r w:rsidRPr="00835EB4">
        <w:rPr>
          <w:rStyle w:val="HideTWBInt"/>
          <w:i w:val="0"/>
        </w:rPr>
        <w:t>{LIBE}</w:t>
      </w:r>
      <w:r w:rsidRPr="00983C7F">
        <w:t>Commissione per le libertà civili, la giustizia e gli affari interni</w:t>
      </w:r>
      <w:r w:rsidRPr="00835EB4">
        <w:rPr>
          <w:rStyle w:val="HideTWBExt"/>
          <w:rFonts w:eastAsia="Times New Roman"/>
          <w:i w:val="0"/>
        </w:rPr>
        <w:t>&lt;/Commission&gt;</w:t>
      </w:r>
    </w:p>
    <w:p w14:paraId="5A4D6D47" w14:textId="77777777" w:rsidR="007D677E" w:rsidRPr="00983C7F" w:rsidRDefault="007D677E" w:rsidP="007D677E">
      <w:pPr>
        <w:pStyle w:val="LineBottom"/>
      </w:pPr>
      <w:r w:rsidRPr="00983C7F">
        <w:t xml:space="preserve"> </w:t>
      </w:r>
    </w:p>
    <w:p w14:paraId="67662278" w14:textId="77777777" w:rsidR="007D677E" w:rsidRPr="00983C7F" w:rsidRDefault="007D677E" w:rsidP="007D677E">
      <w:pPr>
        <w:pStyle w:val="CoverReference"/>
      </w:pPr>
      <w:r w:rsidRPr="00835EB4">
        <w:rPr>
          <w:rStyle w:val="HideTWBExt"/>
          <w:rFonts w:eastAsia="Times New Roman"/>
          <w:b w:val="0"/>
        </w:rPr>
        <w:t>&lt;RefProc&gt;</w:t>
      </w:r>
      <w:r w:rsidRPr="00983C7F">
        <w:t>2024/2078</w:t>
      </w:r>
      <w:r w:rsidRPr="00835EB4">
        <w:rPr>
          <w:rStyle w:val="HideTWBExt"/>
          <w:rFonts w:eastAsia="Times New Roman"/>
          <w:b w:val="0"/>
        </w:rPr>
        <w:t>&lt;/RefProc&gt;&lt;RefTypeProc&gt;</w:t>
      </w:r>
      <w:r w:rsidRPr="00983C7F">
        <w:t>(INI)</w:t>
      </w:r>
      <w:r w:rsidRPr="00835EB4">
        <w:rPr>
          <w:rStyle w:val="HideTWBExt"/>
          <w:rFonts w:eastAsia="Times New Roman"/>
          <w:b w:val="0"/>
        </w:rPr>
        <w:t>&lt;/RefTypeProc&gt;</w:t>
      </w:r>
    </w:p>
    <w:p w14:paraId="3557025A" w14:textId="77777777" w:rsidR="00983C7F" w:rsidRPr="00983C7F" w:rsidRDefault="007D677E" w:rsidP="00983C7F">
      <w:pPr>
        <w:pStyle w:val="CoverDate"/>
      </w:pPr>
      <w:r w:rsidRPr="00835EB4">
        <w:rPr>
          <w:rStyle w:val="HideTWBExt"/>
        </w:rPr>
        <w:t>&lt;Date&gt;</w:t>
      </w:r>
      <w:r w:rsidRPr="00835EB4">
        <w:rPr>
          <w:rStyle w:val="HideTWBInt"/>
        </w:rPr>
        <w:t>{19/02/2025}</w:t>
      </w:r>
      <w:r w:rsidRPr="00983C7F">
        <w:t>19.2.2025</w:t>
      </w:r>
      <w:r w:rsidRPr="00835EB4">
        <w:rPr>
          <w:rStyle w:val="HideTWBExt"/>
        </w:rPr>
        <w:t>&lt;/Date&gt;</w:t>
      </w:r>
    </w:p>
    <w:p w14:paraId="000546CC" w14:textId="77777777" w:rsidR="007D677E" w:rsidRPr="00983C7F" w:rsidRDefault="007D677E" w:rsidP="00983C7F">
      <w:pPr>
        <w:pStyle w:val="CoverDocType"/>
        <w:ind w:left="696" w:firstLine="720"/>
      </w:pPr>
      <w:r w:rsidRPr="00835EB4">
        <w:rPr>
          <w:rStyle w:val="HideTWBExt"/>
          <w:b w:val="0"/>
        </w:rPr>
        <w:t>&lt;TypeAM&gt;</w:t>
      </w:r>
      <w:r w:rsidRPr="00983C7F">
        <w:t>EMENDAMENTI</w:t>
      </w:r>
      <w:r w:rsidRPr="00835EB4">
        <w:rPr>
          <w:rStyle w:val="HideTWBExt"/>
          <w:b w:val="0"/>
        </w:rPr>
        <w:t>&lt;/TypeAM&gt;</w:t>
      </w:r>
    </w:p>
    <w:p w14:paraId="6579BCCD" w14:textId="77777777" w:rsidR="007D677E" w:rsidRPr="00983C7F" w:rsidRDefault="007D677E" w:rsidP="007D677E">
      <w:pPr>
        <w:pStyle w:val="CoverDocType24a"/>
      </w:pPr>
      <w:r w:rsidRPr="00835EB4">
        <w:rPr>
          <w:rStyle w:val="HideTWBExt"/>
          <w:rFonts w:eastAsia="Times New Roman"/>
          <w:b w:val="0"/>
        </w:rPr>
        <w:t>&lt;RangeAM&gt;</w:t>
      </w:r>
      <w:r w:rsidRPr="00983C7F">
        <w:t>367 - 707</w:t>
      </w:r>
      <w:r w:rsidRPr="00835EB4">
        <w:rPr>
          <w:rStyle w:val="HideTWBExt"/>
          <w:rFonts w:eastAsia="Times New Roman"/>
          <w:b w:val="0"/>
        </w:rPr>
        <w:t>&lt;/RangeAM&gt;</w:t>
      </w:r>
    </w:p>
    <w:p w14:paraId="0A4CE343" w14:textId="77777777" w:rsidR="007D677E" w:rsidRPr="00983C7F" w:rsidRDefault="007D677E" w:rsidP="007D677E">
      <w:pPr>
        <w:pStyle w:val="CoverBold"/>
      </w:pPr>
      <w:r w:rsidRPr="00835EB4">
        <w:rPr>
          <w:rStyle w:val="HideTWBExt"/>
          <w:b w:val="0"/>
        </w:rPr>
        <w:t>&lt;TitreType&gt;</w:t>
      </w:r>
      <w:r w:rsidRPr="00983C7F">
        <w:t>Progetto di relazione</w:t>
      </w:r>
      <w:r w:rsidRPr="00835EB4">
        <w:rPr>
          <w:rStyle w:val="HideTWBExt"/>
          <w:b w:val="0"/>
        </w:rPr>
        <w:t>&lt;/TitreType&gt;</w:t>
      </w:r>
    </w:p>
    <w:p w14:paraId="42B73A10" w14:textId="77777777" w:rsidR="007D677E" w:rsidRPr="00983C7F" w:rsidRDefault="007D677E" w:rsidP="007D677E">
      <w:pPr>
        <w:pStyle w:val="CoverBold"/>
      </w:pPr>
      <w:r w:rsidRPr="00835EB4">
        <w:rPr>
          <w:rStyle w:val="HideTWBExt"/>
          <w:b w:val="0"/>
        </w:rPr>
        <w:t>&lt;Rapporteur&gt;</w:t>
      </w:r>
      <w:r w:rsidRPr="00983C7F">
        <w:t>Ana Catarina Mendes</w:t>
      </w:r>
      <w:r w:rsidRPr="00835EB4">
        <w:rPr>
          <w:rStyle w:val="HideTWBExt"/>
          <w:b w:val="0"/>
        </w:rPr>
        <w:t>&lt;/Rapporteur&gt;</w:t>
      </w:r>
    </w:p>
    <w:p w14:paraId="0A3B3E8C" w14:textId="77777777" w:rsidR="007D677E" w:rsidRPr="00983C7F" w:rsidRDefault="007D677E" w:rsidP="007D677E">
      <w:pPr>
        <w:pStyle w:val="CoverNormal24a"/>
      </w:pPr>
      <w:r w:rsidRPr="00835EB4">
        <w:rPr>
          <w:rStyle w:val="HideTWBExt"/>
        </w:rPr>
        <w:t>&lt;DocRefPE&gt;</w:t>
      </w:r>
      <w:r w:rsidRPr="00983C7F">
        <w:t>(PE767.867v01-00)</w:t>
      </w:r>
      <w:r w:rsidRPr="00835EB4">
        <w:rPr>
          <w:rStyle w:val="HideTWBExt"/>
        </w:rPr>
        <w:t>&lt;/DocRefPE&gt;</w:t>
      </w:r>
    </w:p>
    <w:p w14:paraId="1DDB4652" w14:textId="77777777" w:rsidR="007D677E" w:rsidRPr="00983C7F" w:rsidRDefault="007D677E" w:rsidP="007D677E">
      <w:pPr>
        <w:pStyle w:val="CoverNormal"/>
      </w:pPr>
      <w:r w:rsidRPr="00835EB4">
        <w:rPr>
          <w:rStyle w:val="HideTWBExt"/>
        </w:rPr>
        <w:t>&lt;Titre&gt;</w:t>
      </w:r>
      <w:r w:rsidRPr="00983C7F">
        <w:t>Relazione sullo Stato di diritto 2024 della Commissione</w:t>
      </w:r>
      <w:r w:rsidRPr="00835EB4">
        <w:rPr>
          <w:rStyle w:val="HideTWBExt"/>
        </w:rPr>
        <w:t>&lt;/Titre&gt;</w:t>
      </w:r>
    </w:p>
    <w:p w14:paraId="002579E1" w14:textId="77777777" w:rsidR="007D677E" w:rsidRPr="00983C7F" w:rsidRDefault="007D677E" w:rsidP="007D677E">
      <w:pPr>
        <w:pStyle w:val="CoverNormal24a"/>
      </w:pPr>
      <w:r w:rsidRPr="00835EB4">
        <w:rPr>
          <w:rStyle w:val="HideTWBExt"/>
        </w:rPr>
        <w:t>&lt;DocRef&gt;</w:t>
      </w:r>
      <w:r w:rsidRPr="00983C7F">
        <w:t>(2024/2078(INI))</w:t>
      </w:r>
      <w:r w:rsidRPr="00835EB4">
        <w:rPr>
          <w:rStyle w:val="HideTWBExt"/>
        </w:rPr>
        <w:t>&lt;/DocRef&gt;</w:t>
      </w:r>
    </w:p>
    <w:p w14:paraId="694A7BF5" w14:textId="77777777" w:rsidR="00094223" w:rsidRPr="00983C7F" w:rsidRDefault="00E238AC">
      <w:r w:rsidRPr="00983C7F">
        <w:br w:type="page"/>
      </w:r>
      <w:r w:rsidRPr="00983C7F">
        <w:lastRenderedPageBreak/>
        <w:t>AM_Com_NonLegReport</w:t>
      </w:r>
    </w:p>
    <w:p w14:paraId="73B48A89" w14:textId="25D65E92" w:rsidR="007D677E" w:rsidRPr="00983C7F" w:rsidRDefault="00E238AC" w:rsidP="007D677E">
      <w:pPr>
        <w:pStyle w:val="AmNumberTabs"/>
      </w:pPr>
      <w:r w:rsidRPr="00983C7F">
        <w:br w:type="page"/>
      </w:r>
      <w:r w:rsidR="007D677E" w:rsidRPr="00835EB4">
        <w:rPr>
          <w:rStyle w:val="HideTWBExt"/>
          <w:b w:val="0"/>
        </w:rPr>
        <w:lastRenderedPageBreak/>
        <w:t>&lt;RepeatBlock-Amend&gt;&lt;Amend&gt;</w:t>
      </w:r>
      <w:r w:rsidR="007D677E" w:rsidRPr="00983C7F">
        <w:t>Emendamento</w:t>
      </w:r>
      <w:r w:rsidR="007D677E" w:rsidRPr="00983C7F">
        <w:tab/>
      </w:r>
      <w:r w:rsidR="007D677E" w:rsidRPr="00983C7F">
        <w:tab/>
      </w:r>
      <w:r w:rsidR="007D677E" w:rsidRPr="00835EB4">
        <w:rPr>
          <w:rStyle w:val="HideTWBExt"/>
          <w:b w:val="0"/>
        </w:rPr>
        <w:t>&lt;NumAm&gt;</w:t>
      </w:r>
      <w:r w:rsidR="007D677E" w:rsidRPr="00983C7F">
        <w:t>367</w:t>
      </w:r>
      <w:r w:rsidR="007D677E" w:rsidRPr="00835EB4">
        <w:rPr>
          <w:rStyle w:val="HideTWBExt"/>
          <w:b w:val="0"/>
        </w:rPr>
        <w:t>&lt;/NumAm&gt;</w:t>
      </w:r>
    </w:p>
    <w:p w14:paraId="7033AB8B"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0948E46B" w14:textId="77777777" w:rsidR="007D677E" w:rsidRPr="00983C7F" w:rsidRDefault="007D677E" w:rsidP="007D677E">
      <w:pPr>
        <w:pStyle w:val="NormalBold"/>
      </w:pPr>
      <w:r w:rsidRPr="00835EB4">
        <w:rPr>
          <w:rStyle w:val="HideTWBExt"/>
          <w:b w:val="0"/>
        </w:rPr>
        <w:t>&lt;/RepeatBlock-By&gt;</w:t>
      </w:r>
    </w:p>
    <w:p w14:paraId="4C6F86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D7A8997"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1F0F9D6" w14:textId="77777777" w:rsidTr="00983C7F">
        <w:trPr>
          <w:trHeight w:hRule="exact" w:val="240"/>
          <w:jc w:val="center"/>
        </w:trPr>
        <w:tc>
          <w:tcPr>
            <w:tcW w:w="9752" w:type="dxa"/>
            <w:gridSpan w:val="2"/>
            <w:tcBorders>
              <w:top w:val="nil"/>
              <w:left w:val="nil"/>
              <w:bottom w:val="nil"/>
              <w:right w:val="nil"/>
            </w:tcBorders>
          </w:tcPr>
          <w:p w14:paraId="10FD56A0" w14:textId="77777777" w:rsidR="007D677E" w:rsidRPr="00983C7F" w:rsidRDefault="007D677E" w:rsidP="00983C7F"/>
        </w:tc>
      </w:tr>
      <w:tr w:rsidR="007D677E" w:rsidRPr="00983C7F" w14:paraId="5283AC35" w14:textId="77777777" w:rsidTr="00983C7F">
        <w:trPr>
          <w:trHeight w:val="240"/>
          <w:jc w:val="center"/>
        </w:trPr>
        <w:tc>
          <w:tcPr>
            <w:tcW w:w="4876" w:type="dxa"/>
            <w:tcBorders>
              <w:top w:val="nil"/>
              <w:left w:val="nil"/>
              <w:bottom w:val="nil"/>
              <w:right w:val="nil"/>
            </w:tcBorders>
          </w:tcPr>
          <w:p w14:paraId="74AD6C0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C16D204" w14:textId="77777777" w:rsidR="007D677E" w:rsidRPr="00983C7F" w:rsidRDefault="007D677E" w:rsidP="00983C7F">
            <w:pPr>
              <w:pStyle w:val="AmColumnHeading"/>
            </w:pPr>
            <w:r w:rsidRPr="00983C7F">
              <w:t>Emendamento</w:t>
            </w:r>
          </w:p>
        </w:tc>
      </w:tr>
      <w:tr w:rsidR="007D677E" w:rsidRPr="00983C7F" w14:paraId="777C17D5" w14:textId="77777777" w:rsidTr="00983C7F">
        <w:trPr>
          <w:jc w:val="center"/>
        </w:trPr>
        <w:tc>
          <w:tcPr>
            <w:tcW w:w="4876" w:type="dxa"/>
            <w:tcBorders>
              <w:top w:val="nil"/>
              <w:left w:val="nil"/>
              <w:bottom w:val="nil"/>
              <w:right w:val="nil"/>
            </w:tcBorders>
          </w:tcPr>
          <w:p w14:paraId="20725568"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w:t>
            </w:r>
            <w:r w:rsidRPr="00983C7F">
              <w:rPr>
                <w:b/>
                <w:i/>
              </w:rPr>
              <w:t>ritiene che la Commissione e gli Stati membri debbano ampliare i finanziamenti destinati alle organizzazioni della società civile;</w:t>
            </w:r>
          </w:p>
        </w:tc>
        <w:tc>
          <w:tcPr>
            <w:tcW w:w="4876" w:type="dxa"/>
            <w:tcBorders>
              <w:top w:val="nil"/>
              <w:left w:val="nil"/>
              <w:bottom w:val="nil"/>
              <w:right w:val="nil"/>
            </w:tcBorders>
          </w:tcPr>
          <w:p w14:paraId="5D433CB0" w14:textId="77777777" w:rsidR="007D677E" w:rsidRPr="00983C7F" w:rsidRDefault="007D677E" w:rsidP="00983C7F">
            <w:pPr>
              <w:pStyle w:val="Normal6a"/>
            </w:pPr>
            <w:r w:rsidRPr="00983C7F">
              <w:t>13.</w:t>
            </w:r>
            <w:r w:rsidRPr="00983C7F">
              <w:tab/>
              <w:t>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w:t>
            </w:r>
          </w:p>
        </w:tc>
      </w:tr>
    </w:tbl>
    <w:p w14:paraId="6EAB35C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393BB0D8" w14:textId="77777777" w:rsidR="007D677E" w:rsidRPr="00983C7F" w:rsidRDefault="007D677E" w:rsidP="007D677E">
      <w:r w:rsidRPr="00835EB4">
        <w:rPr>
          <w:rStyle w:val="HideTWBExt"/>
        </w:rPr>
        <w:t>&lt;/Amend&gt;</w:t>
      </w:r>
    </w:p>
    <w:p w14:paraId="0488965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368</w:t>
      </w:r>
      <w:r w:rsidRPr="00835EB4">
        <w:rPr>
          <w:rStyle w:val="HideTWBExt"/>
          <w:b w:val="0"/>
        </w:rPr>
        <w:t>&lt;/NumAm&gt;</w:t>
      </w:r>
    </w:p>
    <w:p w14:paraId="06FC9693"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23292865" w14:textId="77777777" w:rsidR="007D677E" w:rsidRPr="00983C7F" w:rsidRDefault="007D677E" w:rsidP="007D677E">
      <w:pPr>
        <w:pStyle w:val="NormalBold"/>
      </w:pPr>
      <w:r w:rsidRPr="00835EB4">
        <w:rPr>
          <w:rStyle w:val="HideTWBExt"/>
          <w:b w:val="0"/>
        </w:rPr>
        <w:t>&lt;/RepeatBlock-By&gt;</w:t>
      </w:r>
    </w:p>
    <w:p w14:paraId="7CFF7DD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08C5296"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D481028" w14:textId="77777777" w:rsidTr="00983C7F">
        <w:trPr>
          <w:trHeight w:hRule="exact" w:val="240"/>
          <w:jc w:val="center"/>
        </w:trPr>
        <w:tc>
          <w:tcPr>
            <w:tcW w:w="9752" w:type="dxa"/>
            <w:gridSpan w:val="2"/>
            <w:tcBorders>
              <w:top w:val="nil"/>
              <w:left w:val="nil"/>
              <w:bottom w:val="nil"/>
              <w:right w:val="nil"/>
            </w:tcBorders>
          </w:tcPr>
          <w:p w14:paraId="52493376" w14:textId="77777777" w:rsidR="007D677E" w:rsidRPr="00983C7F" w:rsidRDefault="007D677E" w:rsidP="00983C7F"/>
        </w:tc>
      </w:tr>
      <w:tr w:rsidR="007D677E" w:rsidRPr="00983C7F" w14:paraId="76D3D359" w14:textId="77777777" w:rsidTr="00983C7F">
        <w:trPr>
          <w:trHeight w:val="240"/>
          <w:jc w:val="center"/>
        </w:trPr>
        <w:tc>
          <w:tcPr>
            <w:tcW w:w="4876" w:type="dxa"/>
            <w:tcBorders>
              <w:top w:val="nil"/>
              <w:left w:val="nil"/>
              <w:bottom w:val="nil"/>
              <w:right w:val="nil"/>
            </w:tcBorders>
          </w:tcPr>
          <w:p w14:paraId="30A0A3A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DB2FE55" w14:textId="77777777" w:rsidR="007D677E" w:rsidRPr="00983C7F" w:rsidRDefault="007D677E" w:rsidP="00983C7F">
            <w:pPr>
              <w:pStyle w:val="AmColumnHeading"/>
            </w:pPr>
            <w:r w:rsidRPr="00983C7F">
              <w:t>Emendamento</w:t>
            </w:r>
          </w:p>
        </w:tc>
      </w:tr>
      <w:tr w:rsidR="007D677E" w:rsidRPr="00983C7F" w14:paraId="1C2801B9" w14:textId="77777777" w:rsidTr="00983C7F">
        <w:trPr>
          <w:jc w:val="center"/>
        </w:trPr>
        <w:tc>
          <w:tcPr>
            <w:tcW w:w="4876" w:type="dxa"/>
            <w:tcBorders>
              <w:top w:val="nil"/>
              <w:left w:val="nil"/>
              <w:bottom w:val="nil"/>
              <w:right w:val="nil"/>
            </w:tcBorders>
          </w:tcPr>
          <w:p w14:paraId="376000AF" w14:textId="77777777" w:rsidR="007D677E" w:rsidRPr="00983C7F" w:rsidRDefault="007D677E" w:rsidP="00983C7F">
            <w:pPr>
              <w:pStyle w:val="Normal6a"/>
            </w:pPr>
            <w:r w:rsidRPr="00983C7F">
              <w:t>13.</w:t>
            </w:r>
            <w:r w:rsidRPr="00983C7F">
              <w:tab/>
              <w:t xml:space="preserve">esprime preoccupazione per il fatto che </w:t>
            </w:r>
            <w:r w:rsidRPr="00983C7F">
              <w:rPr>
                <w:b/>
                <w:i/>
              </w:rPr>
              <w:t>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w:t>
            </w:r>
            <w:r w:rsidRPr="00983C7F">
              <w:t xml:space="preserve"> Commissione </w:t>
            </w:r>
            <w:r w:rsidRPr="00983C7F">
              <w:rPr>
                <w:b/>
                <w:i/>
              </w:rPr>
              <w:t>per proteggere le organizzazioni della società civile</w:t>
            </w:r>
            <w:r w:rsidRPr="00983C7F">
              <w:t>;</w:t>
            </w:r>
            <w:r w:rsidRPr="00983C7F">
              <w:rPr>
                <w:b/>
                <w:i/>
              </w:rPr>
              <w:t xml:space="preserve"> ritiene </w:t>
            </w:r>
            <w:r w:rsidRPr="00983C7F">
              <w:rPr>
                <w:b/>
                <w:i/>
              </w:rPr>
              <w:lastRenderedPageBreak/>
              <w:t>che</w:t>
            </w:r>
            <w:r w:rsidRPr="00983C7F">
              <w:t xml:space="preserve"> la Commissione </w:t>
            </w:r>
            <w:r w:rsidRPr="00983C7F">
              <w:rPr>
                <w:b/>
                <w:i/>
              </w:rPr>
              <w:t>e gli Stati membri debbano ampliare i finanziamenti destinati alle organizzazioni della società civile</w:t>
            </w:r>
            <w:r w:rsidRPr="00983C7F">
              <w:t>;</w:t>
            </w:r>
          </w:p>
        </w:tc>
        <w:tc>
          <w:tcPr>
            <w:tcW w:w="4876" w:type="dxa"/>
            <w:tcBorders>
              <w:top w:val="nil"/>
              <w:left w:val="nil"/>
              <w:bottom w:val="nil"/>
              <w:right w:val="nil"/>
            </w:tcBorders>
          </w:tcPr>
          <w:p w14:paraId="7906FD15" w14:textId="77777777" w:rsidR="007D677E" w:rsidRPr="00983C7F" w:rsidRDefault="007D677E" w:rsidP="00983C7F">
            <w:pPr>
              <w:pStyle w:val="Normal6a"/>
            </w:pPr>
            <w:r w:rsidRPr="00983C7F">
              <w:lastRenderedPageBreak/>
              <w:t>13.</w:t>
            </w:r>
            <w:r w:rsidRPr="00983C7F">
              <w:tab/>
              <w:t>esprime preoccupazione per il fatto che</w:t>
            </w:r>
            <w:r w:rsidRPr="00983C7F">
              <w:rPr>
                <w:b/>
                <w:i/>
              </w:rPr>
              <w:t>, secondo quanto riportato dalla stampa olandese, la</w:t>
            </w:r>
            <w:r w:rsidRPr="00983C7F">
              <w:t xml:space="preserve"> Commissione</w:t>
            </w:r>
            <w:r w:rsidRPr="00983C7F">
              <w:rPr>
                <w:b/>
                <w:i/>
              </w:rPr>
              <w:t>, sotto l'influenza di Frans Timmermans, ha speso almeno 700 000 EUR per le cosiddette ONG, attraverso contratti segreti, affinché riprendessero la posizione della Commissione sul Green Deal e influenzassero i membri del Parlamento europeo</w:t>
            </w:r>
            <w:r w:rsidRPr="00983C7F">
              <w:t>;</w:t>
            </w:r>
            <w:r w:rsidRPr="00983C7F">
              <w:rPr>
                <w:b/>
                <w:i/>
              </w:rPr>
              <w:t xml:space="preserve"> invita</w:t>
            </w:r>
            <w:r w:rsidRPr="00983C7F">
              <w:t xml:space="preserve"> la Commissione </w:t>
            </w:r>
            <w:r w:rsidRPr="00983C7F">
              <w:rPr>
                <w:b/>
                <w:i/>
              </w:rPr>
              <w:t xml:space="preserve">a rivelare tutte le informazioni pertinenti su questo </w:t>
            </w:r>
            <w:r w:rsidRPr="00983C7F">
              <w:rPr>
                <w:b/>
                <w:i/>
              </w:rPr>
              <w:lastRenderedPageBreak/>
              <w:t>scandalo</w:t>
            </w:r>
            <w:r w:rsidRPr="00983C7F">
              <w:t>;</w:t>
            </w:r>
          </w:p>
        </w:tc>
      </w:tr>
    </w:tbl>
    <w:p w14:paraId="45D6C9AF" w14:textId="77777777" w:rsidR="007D677E" w:rsidRPr="00983C7F" w:rsidRDefault="007D677E" w:rsidP="007D677E">
      <w:pPr>
        <w:pStyle w:val="AmOrLang"/>
      </w:pPr>
      <w:r w:rsidRPr="00983C7F">
        <w:lastRenderedPageBreak/>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C04103F" w14:textId="77777777" w:rsidR="007D677E" w:rsidRPr="00983C7F" w:rsidRDefault="007D677E" w:rsidP="007D677E">
      <w:r w:rsidRPr="00835EB4">
        <w:rPr>
          <w:rStyle w:val="HideTWBExt"/>
        </w:rPr>
        <w:t>&lt;/Amend&gt;</w:t>
      </w:r>
    </w:p>
    <w:p w14:paraId="4C76C6E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369</w:t>
      </w:r>
      <w:r w:rsidRPr="00835EB4">
        <w:rPr>
          <w:rStyle w:val="HideTWBExt"/>
          <w:b w:val="0"/>
        </w:rPr>
        <w:t>&lt;/NumAm&gt;</w:t>
      </w:r>
    </w:p>
    <w:p w14:paraId="03B9B2CA"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060C9035" w14:textId="77777777" w:rsidR="007D677E" w:rsidRPr="00983C7F" w:rsidRDefault="007D677E" w:rsidP="007D677E">
      <w:pPr>
        <w:pStyle w:val="NormalBold"/>
      </w:pPr>
      <w:r w:rsidRPr="00835EB4">
        <w:rPr>
          <w:rStyle w:val="HideTWBExt"/>
          <w:b w:val="0"/>
        </w:rPr>
        <w:t>&lt;/RepeatBlock-By&gt;</w:t>
      </w:r>
    </w:p>
    <w:p w14:paraId="2B04E3C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5A3D8D5"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3A4D81" w14:textId="77777777" w:rsidTr="00983C7F">
        <w:trPr>
          <w:trHeight w:hRule="exact" w:val="240"/>
          <w:jc w:val="center"/>
        </w:trPr>
        <w:tc>
          <w:tcPr>
            <w:tcW w:w="9752" w:type="dxa"/>
            <w:gridSpan w:val="2"/>
            <w:tcBorders>
              <w:top w:val="nil"/>
              <w:left w:val="nil"/>
              <w:bottom w:val="nil"/>
              <w:right w:val="nil"/>
            </w:tcBorders>
          </w:tcPr>
          <w:p w14:paraId="29C24769" w14:textId="77777777" w:rsidR="007D677E" w:rsidRPr="00983C7F" w:rsidRDefault="007D677E" w:rsidP="00983C7F"/>
        </w:tc>
      </w:tr>
      <w:tr w:rsidR="007D677E" w:rsidRPr="00983C7F" w14:paraId="6A488BCD" w14:textId="77777777" w:rsidTr="00983C7F">
        <w:trPr>
          <w:trHeight w:val="240"/>
          <w:jc w:val="center"/>
        </w:trPr>
        <w:tc>
          <w:tcPr>
            <w:tcW w:w="4876" w:type="dxa"/>
            <w:tcBorders>
              <w:top w:val="nil"/>
              <w:left w:val="nil"/>
              <w:bottom w:val="nil"/>
              <w:right w:val="nil"/>
            </w:tcBorders>
          </w:tcPr>
          <w:p w14:paraId="60BC16D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AC5332A" w14:textId="77777777" w:rsidR="007D677E" w:rsidRPr="00983C7F" w:rsidRDefault="007D677E" w:rsidP="00983C7F">
            <w:pPr>
              <w:pStyle w:val="AmColumnHeading"/>
            </w:pPr>
            <w:r w:rsidRPr="00983C7F">
              <w:t>Emendamento</w:t>
            </w:r>
          </w:p>
        </w:tc>
      </w:tr>
      <w:tr w:rsidR="007D677E" w:rsidRPr="00983C7F" w14:paraId="272C18D9" w14:textId="77777777" w:rsidTr="00983C7F">
        <w:trPr>
          <w:jc w:val="center"/>
        </w:trPr>
        <w:tc>
          <w:tcPr>
            <w:tcW w:w="4876" w:type="dxa"/>
            <w:tcBorders>
              <w:top w:val="nil"/>
              <w:left w:val="nil"/>
              <w:bottom w:val="nil"/>
              <w:right w:val="nil"/>
            </w:tcBorders>
          </w:tcPr>
          <w:p w14:paraId="7C28247D" w14:textId="77777777" w:rsidR="007D677E" w:rsidRPr="00983C7F" w:rsidRDefault="007D677E" w:rsidP="00983C7F">
            <w:pPr>
              <w:pStyle w:val="Normal6a"/>
            </w:pPr>
            <w:r w:rsidRPr="00983C7F">
              <w:t>13.</w:t>
            </w:r>
            <w:r w:rsidRPr="00983C7F">
              <w:tab/>
              <w:t>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ampliare i finanziamenti destinati alle organizzazioni della società civile;</w:t>
            </w:r>
          </w:p>
        </w:tc>
        <w:tc>
          <w:tcPr>
            <w:tcW w:w="4876" w:type="dxa"/>
            <w:tcBorders>
              <w:top w:val="nil"/>
              <w:left w:val="nil"/>
              <w:bottom w:val="nil"/>
              <w:right w:val="nil"/>
            </w:tcBorders>
          </w:tcPr>
          <w:p w14:paraId="2B0CDAA1" w14:textId="77777777" w:rsidR="007D677E" w:rsidRPr="00983C7F" w:rsidRDefault="007D677E" w:rsidP="00983C7F">
            <w:pPr>
              <w:pStyle w:val="Normal6a"/>
            </w:pPr>
            <w:r w:rsidRPr="00983C7F">
              <w:t>13.</w:t>
            </w:r>
            <w:r w:rsidRPr="00983C7F">
              <w:tab/>
              <w:t>esprime preoccupazione per il fatto che le organizzazioni della società civile e i difensori dei diritti umani sono sempre più esposti a ulteriori restrizioni giuridiche, alla mancanza di finanziamenti e ad attacchi</w:t>
            </w:r>
            <w:r w:rsidRPr="00983C7F">
              <w:rPr>
                <w:b/>
                <w:i/>
              </w:rPr>
              <w:t>, che hanno un impatto sulla libertà di associazione e di riunione</w:t>
            </w:r>
            <w:r w:rsidRPr="00983C7F">
              <w:t>;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ampliare i finanziamenti destinati alle organizzazioni della società civile;</w:t>
            </w:r>
          </w:p>
        </w:tc>
      </w:tr>
    </w:tbl>
    <w:p w14:paraId="61C205C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B65D341" w14:textId="77777777" w:rsidR="007D677E" w:rsidRPr="00983C7F" w:rsidRDefault="007D677E" w:rsidP="007D677E">
      <w:r w:rsidRPr="00835EB4">
        <w:rPr>
          <w:rStyle w:val="HideTWBExt"/>
        </w:rPr>
        <w:t>&lt;/Amend&gt;</w:t>
      </w:r>
    </w:p>
    <w:p w14:paraId="5630EE2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370</w:t>
      </w:r>
      <w:r w:rsidRPr="00835EB4">
        <w:rPr>
          <w:rStyle w:val="HideTWBExt"/>
          <w:b w:val="0"/>
        </w:rPr>
        <w:t>&lt;/NumAm&gt;</w:t>
      </w:r>
    </w:p>
    <w:p w14:paraId="2E2C8B2F"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7DE45513" w14:textId="77777777" w:rsidR="007D677E" w:rsidRPr="00983C7F" w:rsidRDefault="007D677E" w:rsidP="007D677E">
      <w:pPr>
        <w:pStyle w:val="NormalBold"/>
      </w:pPr>
      <w:r w:rsidRPr="00835EB4">
        <w:rPr>
          <w:rStyle w:val="HideTWBExt"/>
          <w:b w:val="0"/>
        </w:rPr>
        <w:t>&lt;/RepeatBlock-By&gt;</w:t>
      </w:r>
    </w:p>
    <w:p w14:paraId="3BA0B34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F0ADB40"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DD673AE" w14:textId="77777777" w:rsidTr="00983C7F">
        <w:trPr>
          <w:trHeight w:hRule="exact" w:val="240"/>
          <w:jc w:val="center"/>
        </w:trPr>
        <w:tc>
          <w:tcPr>
            <w:tcW w:w="9752" w:type="dxa"/>
            <w:gridSpan w:val="2"/>
            <w:tcBorders>
              <w:top w:val="nil"/>
              <w:left w:val="nil"/>
              <w:bottom w:val="nil"/>
              <w:right w:val="nil"/>
            </w:tcBorders>
          </w:tcPr>
          <w:p w14:paraId="7E89F705" w14:textId="77777777" w:rsidR="007D677E" w:rsidRPr="00983C7F" w:rsidRDefault="007D677E" w:rsidP="00983C7F"/>
        </w:tc>
      </w:tr>
      <w:tr w:rsidR="007D677E" w:rsidRPr="00983C7F" w14:paraId="77A840B7" w14:textId="77777777" w:rsidTr="00983C7F">
        <w:trPr>
          <w:trHeight w:val="240"/>
          <w:jc w:val="center"/>
        </w:trPr>
        <w:tc>
          <w:tcPr>
            <w:tcW w:w="4876" w:type="dxa"/>
            <w:tcBorders>
              <w:top w:val="nil"/>
              <w:left w:val="nil"/>
              <w:bottom w:val="nil"/>
              <w:right w:val="nil"/>
            </w:tcBorders>
          </w:tcPr>
          <w:p w14:paraId="77208D3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6D72B63" w14:textId="77777777" w:rsidR="007D677E" w:rsidRPr="00983C7F" w:rsidRDefault="007D677E" w:rsidP="00983C7F">
            <w:pPr>
              <w:pStyle w:val="AmColumnHeading"/>
            </w:pPr>
            <w:r w:rsidRPr="00983C7F">
              <w:t>Emendamento</w:t>
            </w:r>
          </w:p>
        </w:tc>
      </w:tr>
      <w:tr w:rsidR="007D677E" w:rsidRPr="00983C7F" w14:paraId="59CC8F3E" w14:textId="77777777" w:rsidTr="00983C7F">
        <w:trPr>
          <w:jc w:val="center"/>
        </w:trPr>
        <w:tc>
          <w:tcPr>
            <w:tcW w:w="4876" w:type="dxa"/>
            <w:tcBorders>
              <w:top w:val="nil"/>
              <w:left w:val="nil"/>
              <w:bottom w:val="nil"/>
              <w:right w:val="nil"/>
            </w:tcBorders>
          </w:tcPr>
          <w:p w14:paraId="0CC79ED3" w14:textId="77777777" w:rsidR="007D677E" w:rsidRPr="00983C7F" w:rsidRDefault="007D677E" w:rsidP="00983C7F">
            <w:pPr>
              <w:pStyle w:val="Normal6a"/>
            </w:pPr>
            <w:r w:rsidRPr="00983C7F">
              <w:t>13.</w:t>
            </w:r>
            <w:r w:rsidRPr="00983C7F">
              <w:tab/>
              <w:t>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ampliare i finanziamenti destinati alle organizzazioni della società civile;</w:t>
            </w:r>
          </w:p>
        </w:tc>
        <w:tc>
          <w:tcPr>
            <w:tcW w:w="4876" w:type="dxa"/>
            <w:tcBorders>
              <w:top w:val="nil"/>
              <w:left w:val="nil"/>
              <w:bottom w:val="nil"/>
              <w:right w:val="nil"/>
            </w:tcBorders>
          </w:tcPr>
          <w:p w14:paraId="6124BF52"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ampliare i finanziamenti destinati alle organizzazioni della società civile </w:t>
            </w:r>
            <w:r w:rsidRPr="00983C7F">
              <w:rPr>
                <w:b/>
                <w:i/>
              </w:rPr>
              <w:t>e garantire un'adeguata protezione di queste ultime e dei difensori dei diritti umani, anche mediante la segnalazione preventiva</w:t>
            </w:r>
            <w:r w:rsidRPr="00983C7F">
              <w:t>;</w:t>
            </w:r>
          </w:p>
        </w:tc>
      </w:tr>
    </w:tbl>
    <w:p w14:paraId="17A0314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78FAFB5" w14:textId="77777777" w:rsidR="007D677E" w:rsidRPr="00983C7F" w:rsidRDefault="007D677E" w:rsidP="007D677E">
      <w:r w:rsidRPr="00835EB4">
        <w:rPr>
          <w:rStyle w:val="HideTWBExt"/>
        </w:rPr>
        <w:t>&lt;/Amend&gt;</w:t>
      </w:r>
    </w:p>
    <w:p w14:paraId="09CEA82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371</w:t>
      </w:r>
      <w:r w:rsidRPr="00835EB4">
        <w:rPr>
          <w:rStyle w:val="HideTWBExt"/>
          <w:b w:val="0"/>
        </w:rPr>
        <w:t>&lt;/NumAm&gt;</w:t>
      </w:r>
    </w:p>
    <w:p w14:paraId="58158794"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Abir Al-Sahlani, Veronika Cifrová Ostrihoňová</w:t>
      </w:r>
      <w:r w:rsidRPr="00835EB4">
        <w:rPr>
          <w:rStyle w:val="HideTWBExt"/>
          <w:b w:val="0"/>
        </w:rPr>
        <w:t>&lt;/Members&gt;</w:t>
      </w:r>
    </w:p>
    <w:p w14:paraId="4CFF276F" w14:textId="77777777" w:rsidR="007D677E" w:rsidRPr="00983C7F" w:rsidRDefault="007D677E" w:rsidP="007D677E">
      <w:pPr>
        <w:pStyle w:val="NormalBold"/>
      </w:pPr>
      <w:r w:rsidRPr="00835EB4">
        <w:rPr>
          <w:rStyle w:val="HideTWBExt"/>
          <w:b w:val="0"/>
        </w:rPr>
        <w:t>&lt;/RepeatBlock-By&gt;</w:t>
      </w:r>
    </w:p>
    <w:p w14:paraId="7398B20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3F2952D"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89B9CB0" w14:textId="77777777" w:rsidTr="00983C7F">
        <w:trPr>
          <w:trHeight w:hRule="exact" w:val="240"/>
          <w:jc w:val="center"/>
        </w:trPr>
        <w:tc>
          <w:tcPr>
            <w:tcW w:w="9752" w:type="dxa"/>
            <w:gridSpan w:val="2"/>
            <w:tcBorders>
              <w:top w:val="nil"/>
              <w:left w:val="nil"/>
              <w:bottom w:val="nil"/>
              <w:right w:val="nil"/>
            </w:tcBorders>
          </w:tcPr>
          <w:p w14:paraId="4C51C912" w14:textId="77777777" w:rsidR="007D677E" w:rsidRPr="00983C7F" w:rsidRDefault="007D677E" w:rsidP="00983C7F"/>
        </w:tc>
      </w:tr>
      <w:tr w:rsidR="007D677E" w:rsidRPr="00983C7F" w14:paraId="0BC408FD" w14:textId="77777777" w:rsidTr="00983C7F">
        <w:trPr>
          <w:trHeight w:val="240"/>
          <w:jc w:val="center"/>
        </w:trPr>
        <w:tc>
          <w:tcPr>
            <w:tcW w:w="4876" w:type="dxa"/>
            <w:tcBorders>
              <w:top w:val="nil"/>
              <w:left w:val="nil"/>
              <w:bottom w:val="nil"/>
              <w:right w:val="nil"/>
            </w:tcBorders>
          </w:tcPr>
          <w:p w14:paraId="04D7146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A35C499" w14:textId="77777777" w:rsidR="007D677E" w:rsidRPr="00983C7F" w:rsidRDefault="007D677E" w:rsidP="00983C7F">
            <w:pPr>
              <w:pStyle w:val="AmColumnHeading"/>
            </w:pPr>
            <w:r w:rsidRPr="00983C7F">
              <w:t>Emendamento</w:t>
            </w:r>
          </w:p>
        </w:tc>
      </w:tr>
      <w:tr w:rsidR="007D677E" w:rsidRPr="00983C7F" w14:paraId="4C66398F" w14:textId="77777777" w:rsidTr="00983C7F">
        <w:trPr>
          <w:jc w:val="center"/>
        </w:trPr>
        <w:tc>
          <w:tcPr>
            <w:tcW w:w="4876" w:type="dxa"/>
            <w:tcBorders>
              <w:top w:val="nil"/>
              <w:left w:val="nil"/>
              <w:bottom w:val="nil"/>
              <w:right w:val="nil"/>
            </w:tcBorders>
          </w:tcPr>
          <w:p w14:paraId="7A99787F"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w:t>
            </w:r>
            <w:r w:rsidRPr="00983C7F">
              <w:rPr>
                <w:b/>
                <w:i/>
              </w:rPr>
              <w:t>ritiene che la Commissione e gli Stati membri debbano ampliare i finanziamenti destinati alle organizzazioni della società civile;</w:t>
            </w:r>
          </w:p>
        </w:tc>
        <w:tc>
          <w:tcPr>
            <w:tcW w:w="4876" w:type="dxa"/>
            <w:tcBorders>
              <w:top w:val="nil"/>
              <w:left w:val="nil"/>
              <w:bottom w:val="nil"/>
              <w:right w:val="nil"/>
            </w:tcBorders>
          </w:tcPr>
          <w:p w14:paraId="6CB08EE1" w14:textId="77777777" w:rsidR="007D677E" w:rsidRPr="00983C7F" w:rsidRDefault="007D677E" w:rsidP="00983C7F">
            <w:pPr>
              <w:pStyle w:val="Normal6a"/>
            </w:pPr>
            <w:r w:rsidRPr="00983C7F">
              <w:t>13.</w:t>
            </w:r>
            <w:r w:rsidRPr="00983C7F">
              <w:tab/>
              <w:t>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w:t>
            </w:r>
          </w:p>
        </w:tc>
      </w:tr>
    </w:tbl>
    <w:p w14:paraId="08BB0B7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B409B6" w14:textId="77777777" w:rsidR="007D677E" w:rsidRPr="00983C7F" w:rsidRDefault="007D677E" w:rsidP="007D677E">
      <w:r w:rsidRPr="00835EB4">
        <w:rPr>
          <w:rStyle w:val="HideTWBExt"/>
        </w:rPr>
        <w:t>&lt;/Amend&gt;</w:t>
      </w:r>
    </w:p>
    <w:p w14:paraId="6BE27AA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372</w:t>
      </w:r>
      <w:r w:rsidRPr="00835EB4">
        <w:rPr>
          <w:rStyle w:val="HideTWBExt"/>
          <w:b w:val="0"/>
        </w:rPr>
        <w:t>&lt;/NumAm&gt;</w:t>
      </w:r>
    </w:p>
    <w:p w14:paraId="6A876AAC"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68142FCF" w14:textId="77777777" w:rsidR="007D677E" w:rsidRPr="00983C7F" w:rsidRDefault="007D677E" w:rsidP="007D677E">
      <w:pPr>
        <w:pStyle w:val="NormalBold"/>
      </w:pPr>
      <w:r w:rsidRPr="00835EB4">
        <w:rPr>
          <w:rStyle w:val="HideTWBExt"/>
          <w:b w:val="0"/>
        </w:rPr>
        <w:t>&lt;/RepeatBlock-By&gt;</w:t>
      </w:r>
    </w:p>
    <w:p w14:paraId="697B048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F6A3B5D"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78B27E2" w14:textId="77777777" w:rsidTr="00983C7F">
        <w:trPr>
          <w:trHeight w:hRule="exact" w:val="240"/>
          <w:jc w:val="center"/>
        </w:trPr>
        <w:tc>
          <w:tcPr>
            <w:tcW w:w="9752" w:type="dxa"/>
            <w:gridSpan w:val="2"/>
            <w:tcBorders>
              <w:top w:val="nil"/>
              <w:left w:val="nil"/>
              <w:bottom w:val="nil"/>
              <w:right w:val="nil"/>
            </w:tcBorders>
          </w:tcPr>
          <w:p w14:paraId="197423B9" w14:textId="77777777" w:rsidR="007D677E" w:rsidRPr="00983C7F" w:rsidRDefault="007D677E" w:rsidP="00983C7F"/>
        </w:tc>
      </w:tr>
      <w:tr w:rsidR="007D677E" w:rsidRPr="00983C7F" w14:paraId="55B4315F" w14:textId="77777777" w:rsidTr="00983C7F">
        <w:trPr>
          <w:trHeight w:val="240"/>
          <w:jc w:val="center"/>
        </w:trPr>
        <w:tc>
          <w:tcPr>
            <w:tcW w:w="4876" w:type="dxa"/>
            <w:tcBorders>
              <w:top w:val="nil"/>
              <w:left w:val="nil"/>
              <w:bottom w:val="nil"/>
              <w:right w:val="nil"/>
            </w:tcBorders>
          </w:tcPr>
          <w:p w14:paraId="5085BB0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563EE27" w14:textId="77777777" w:rsidR="007D677E" w:rsidRPr="00983C7F" w:rsidRDefault="007D677E" w:rsidP="00983C7F">
            <w:pPr>
              <w:pStyle w:val="AmColumnHeading"/>
            </w:pPr>
            <w:r w:rsidRPr="00983C7F">
              <w:t>Emendamento</w:t>
            </w:r>
          </w:p>
        </w:tc>
      </w:tr>
      <w:tr w:rsidR="007D677E" w:rsidRPr="00983C7F" w14:paraId="6FDCBD22" w14:textId="77777777" w:rsidTr="00983C7F">
        <w:trPr>
          <w:jc w:val="center"/>
        </w:trPr>
        <w:tc>
          <w:tcPr>
            <w:tcW w:w="4876" w:type="dxa"/>
            <w:tcBorders>
              <w:top w:val="nil"/>
              <w:left w:val="nil"/>
              <w:bottom w:val="nil"/>
              <w:right w:val="nil"/>
            </w:tcBorders>
          </w:tcPr>
          <w:p w14:paraId="7CD6F63B"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w:t>
            </w:r>
            <w:r w:rsidRPr="00983C7F">
              <w:rPr>
                <w:b/>
                <w:i/>
              </w:rPr>
              <w:t>ritiene che la Commissione e gli Stati membri debbano ampliare i finanziamenti destinati alle organizzazioni della società civile;</w:t>
            </w:r>
          </w:p>
        </w:tc>
        <w:tc>
          <w:tcPr>
            <w:tcW w:w="4876" w:type="dxa"/>
            <w:tcBorders>
              <w:top w:val="nil"/>
              <w:left w:val="nil"/>
              <w:bottom w:val="nil"/>
              <w:right w:val="nil"/>
            </w:tcBorders>
          </w:tcPr>
          <w:p w14:paraId="5DB124C7"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w:t>
            </w:r>
            <w:r w:rsidRPr="00983C7F">
              <w:rPr>
                <w:b/>
                <w:i/>
              </w:rPr>
              <w:t>in alcuni Stati membri</w:t>
            </w:r>
            <w:r w:rsidRPr="00983C7F">
              <w:t xml:space="preserve">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w:t>
            </w:r>
          </w:p>
        </w:tc>
      </w:tr>
    </w:tbl>
    <w:p w14:paraId="0250AF3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C5DF617" w14:textId="77777777" w:rsidR="007D677E" w:rsidRPr="00983C7F" w:rsidRDefault="007D677E" w:rsidP="007D677E">
      <w:r w:rsidRPr="00835EB4">
        <w:rPr>
          <w:rStyle w:val="HideTWBExt"/>
        </w:rPr>
        <w:t>&lt;/Amend&gt;</w:t>
      </w:r>
    </w:p>
    <w:p w14:paraId="05B6B00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373</w:t>
      </w:r>
      <w:r w:rsidRPr="00835EB4">
        <w:rPr>
          <w:rStyle w:val="HideTWBExt"/>
          <w:b w:val="0"/>
        </w:rPr>
        <w:t>&lt;/NumAm&gt;</w:t>
      </w:r>
    </w:p>
    <w:p w14:paraId="4C8C11BA"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3490D8D9" w14:textId="77777777" w:rsidR="007D677E" w:rsidRPr="00983C7F" w:rsidRDefault="007D677E" w:rsidP="007D677E">
      <w:pPr>
        <w:pStyle w:val="NormalBold"/>
      </w:pPr>
      <w:r w:rsidRPr="00835EB4">
        <w:rPr>
          <w:rStyle w:val="HideTWBExt"/>
          <w:b w:val="0"/>
        </w:rPr>
        <w:t>&lt;/RepeatBlock-By&gt;</w:t>
      </w:r>
    </w:p>
    <w:p w14:paraId="33DBD33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3431C1C"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13C63A3" w14:textId="77777777" w:rsidTr="00983C7F">
        <w:trPr>
          <w:trHeight w:hRule="exact" w:val="240"/>
          <w:jc w:val="center"/>
        </w:trPr>
        <w:tc>
          <w:tcPr>
            <w:tcW w:w="9752" w:type="dxa"/>
            <w:gridSpan w:val="2"/>
            <w:tcBorders>
              <w:top w:val="nil"/>
              <w:left w:val="nil"/>
              <w:bottom w:val="nil"/>
              <w:right w:val="nil"/>
            </w:tcBorders>
          </w:tcPr>
          <w:p w14:paraId="109A0EF4" w14:textId="77777777" w:rsidR="007D677E" w:rsidRPr="00983C7F" w:rsidRDefault="007D677E" w:rsidP="00983C7F"/>
        </w:tc>
      </w:tr>
      <w:tr w:rsidR="007D677E" w:rsidRPr="00983C7F" w14:paraId="5458436F" w14:textId="77777777" w:rsidTr="00983C7F">
        <w:trPr>
          <w:trHeight w:val="240"/>
          <w:jc w:val="center"/>
        </w:trPr>
        <w:tc>
          <w:tcPr>
            <w:tcW w:w="4876" w:type="dxa"/>
            <w:tcBorders>
              <w:top w:val="nil"/>
              <w:left w:val="nil"/>
              <w:bottom w:val="nil"/>
              <w:right w:val="nil"/>
            </w:tcBorders>
          </w:tcPr>
          <w:p w14:paraId="04C7122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40FFC8B" w14:textId="77777777" w:rsidR="007D677E" w:rsidRPr="00983C7F" w:rsidRDefault="007D677E" w:rsidP="00983C7F">
            <w:pPr>
              <w:pStyle w:val="AmColumnHeading"/>
            </w:pPr>
            <w:r w:rsidRPr="00983C7F">
              <w:t>Emendamento</w:t>
            </w:r>
          </w:p>
        </w:tc>
      </w:tr>
      <w:tr w:rsidR="007D677E" w:rsidRPr="00983C7F" w14:paraId="1154DBFF" w14:textId="77777777" w:rsidTr="00983C7F">
        <w:trPr>
          <w:jc w:val="center"/>
        </w:trPr>
        <w:tc>
          <w:tcPr>
            <w:tcW w:w="4876" w:type="dxa"/>
            <w:tcBorders>
              <w:top w:val="nil"/>
              <w:left w:val="nil"/>
              <w:bottom w:val="nil"/>
              <w:right w:val="nil"/>
            </w:tcBorders>
          </w:tcPr>
          <w:p w14:paraId="591FD93B"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w:t>
            </w:r>
            <w:r w:rsidRPr="00983C7F">
              <w:rPr>
                <w:b/>
                <w:i/>
              </w:rPr>
              <w:t>ampliare i</w:t>
            </w:r>
            <w:r w:rsidRPr="00983C7F">
              <w:t xml:space="preserve"> finanziamenti destinati alle organizzazioni della società civile;</w:t>
            </w:r>
          </w:p>
        </w:tc>
        <w:tc>
          <w:tcPr>
            <w:tcW w:w="4876" w:type="dxa"/>
            <w:tcBorders>
              <w:top w:val="nil"/>
              <w:left w:val="nil"/>
              <w:bottom w:val="nil"/>
              <w:right w:val="nil"/>
            </w:tcBorders>
          </w:tcPr>
          <w:p w14:paraId="35DD9975"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w:t>
            </w:r>
            <w:r w:rsidRPr="00983C7F">
              <w:rPr>
                <w:b/>
                <w:i/>
              </w:rPr>
              <w:t>aumentare</w:t>
            </w:r>
            <w:r w:rsidRPr="00983C7F">
              <w:t xml:space="preserve"> </w:t>
            </w:r>
            <w:r w:rsidRPr="00983C7F">
              <w:rPr>
                <w:b/>
                <w:i/>
              </w:rPr>
              <w:t>la trasparenza e l'accessibilità dei</w:t>
            </w:r>
            <w:r w:rsidRPr="00983C7F">
              <w:t xml:space="preserve"> finanziamenti destinati alle organizzazioni della società civile;</w:t>
            </w:r>
          </w:p>
        </w:tc>
      </w:tr>
    </w:tbl>
    <w:p w14:paraId="7F888BD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469BEE0" w14:textId="77777777" w:rsidR="007D677E" w:rsidRPr="00983C7F" w:rsidRDefault="007D677E" w:rsidP="007D677E">
      <w:r w:rsidRPr="00835EB4">
        <w:rPr>
          <w:rStyle w:val="HideTWBExt"/>
        </w:rPr>
        <w:t>&lt;/Amend&gt;</w:t>
      </w:r>
    </w:p>
    <w:p w14:paraId="68F2D63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374</w:t>
      </w:r>
      <w:r w:rsidRPr="00835EB4">
        <w:rPr>
          <w:rStyle w:val="HideTWBExt"/>
          <w:b w:val="0"/>
        </w:rPr>
        <w:t>&lt;/NumAm&gt;</w:t>
      </w:r>
    </w:p>
    <w:p w14:paraId="470FCC59"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441F552A" w14:textId="77777777" w:rsidR="007D677E" w:rsidRPr="00983C7F" w:rsidRDefault="007D677E" w:rsidP="007D677E">
      <w:pPr>
        <w:pStyle w:val="NormalBold"/>
      </w:pPr>
      <w:r w:rsidRPr="00835EB4">
        <w:rPr>
          <w:rStyle w:val="HideTWBExt"/>
          <w:b w:val="0"/>
        </w:rPr>
        <w:t>&lt;/RepeatBlock-By&gt;</w:t>
      </w:r>
    </w:p>
    <w:p w14:paraId="0112F62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F797A4D" w14:textId="77777777" w:rsidR="007D677E" w:rsidRPr="00983C7F" w:rsidRDefault="007D677E" w:rsidP="007D677E">
      <w:pPr>
        <w:pStyle w:val="NormalBold"/>
      </w:pPr>
      <w:r w:rsidRPr="00835EB4">
        <w:rPr>
          <w:rStyle w:val="HideTWBExt"/>
          <w:b w:val="0"/>
        </w:rPr>
        <w:t>&lt;Article&gt;</w:t>
      </w:r>
      <w:r w:rsidRPr="00983C7F">
        <w:t>Paragrafo 13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C6C325D" w14:textId="77777777" w:rsidTr="00983C7F">
        <w:trPr>
          <w:trHeight w:hRule="exact" w:val="240"/>
          <w:jc w:val="center"/>
        </w:trPr>
        <w:tc>
          <w:tcPr>
            <w:tcW w:w="9752" w:type="dxa"/>
            <w:gridSpan w:val="2"/>
            <w:tcBorders>
              <w:top w:val="nil"/>
              <w:left w:val="nil"/>
              <w:bottom w:val="nil"/>
              <w:right w:val="nil"/>
            </w:tcBorders>
          </w:tcPr>
          <w:p w14:paraId="0255B0CC" w14:textId="77777777" w:rsidR="007D677E" w:rsidRPr="00983C7F" w:rsidRDefault="007D677E" w:rsidP="00983C7F"/>
        </w:tc>
      </w:tr>
      <w:tr w:rsidR="007D677E" w:rsidRPr="00983C7F" w14:paraId="666A771B" w14:textId="77777777" w:rsidTr="00983C7F">
        <w:trPr>
          <w:trHeight w:val="240"/>
          <w:jc w:val="center"/>
        </w:trPr>
        <w:tc>
          <w:tcPr>
            <w:tcW w:w="4876" w:type="dxa"/>
            <w:tcBorders>
              <w:top w:val="nil"/>
              <w:left w:val="nil"/>
              <w:bottom w:val="nil"/>
              <w:right w:val="nil"/>
            </w:tcBorders>
          </w:tcPr>
          <w:p w14:paraId="4DD4F2B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D70AB59" w14:textId="77777777" w:rsidR="007D677E" w:rsidRPr="00983C7F" w:rsidRDefault="007D677E" w:rsidP="00983C7F">
            <w:pPr>
              <w:pStyle w:val="AmColumnHeading"/>
            </w:pPr>
            <w:r w:rsidRPr="00983C7F">
              <w:t>Emendamento</w:t>
            </w:r>
          </w:p>
        </w:tc>
      </w:tr>
      <w:tr w:rsidR="007D677E" w:rsidRPr="00983C7F" w14:paraId="13422389" w14:textId="77777777" w:rsidTr="00983C7F">
        <w:trPr>
          <w:jc w:val="center"/>
        </w:trPr>
        <w:tc>
          <w:tcPr>
            <w:tcW w:w="4876" w:type="dxa"/>
            <w:tcBorders>
              <w:top w:val="nil"/>
              <w:left w:val="nil"/>
              <w:bottom w:val="nil"/>
              <w:right w:val="nil"/>
            </w:tcBorders>
          </w:tcPr>
          <w:p w14:paraId="1D6837BA" w14:textId="77777777"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w:t>
            </w:r>
            <w:r w:rsidRPr="00983C7F">
              <w:rPr>
                <w:b/>
                <w:i/>
              </w:rPr>
              <w:t>ritiene</w:t>
            </w:r>
            <w:r w:rsidRPr="00983C7F">
              <w:t xml:space="preserve"> che </w:t>
            </w:r>
            <w:r w:rsidRPr="00983C7F">
              <w:rPr>
                <w:b/>
                <w:i/>
              </w:rPr>
              <w:t>la Commissione e</w:t>
            </w:r>
            <w:r w:rsidRPr="00983C7F">
              <w:t xml:space="preserve"> gli Stati membri </w:t>
            </w:r>
            <w:r w:rsidRPr="00983C7F">
              <w:rPr>
                <w:b/>
                <w:i/>
              </w:rPr>
              <w:t>debbano ampliare</w:t>
            </w:r>
            <w:r w:rsidRPr="00983C7F">
              <w:t xml:space="preserve"> i finanziamenti destinati alle organizzazioni della società civile;</w:t>
            </w:r>
          </w:p>
        </w:tc>
        <w:tc>
          <w:tcPr>
            <w:tcW w:w="4876" w:type="dxa"/>
            <w:tcBorders>
              <w:top w:val="nil"/>
              <w:left w:val="nil"/>
              <w:bottom w:val="nil"/>
              <w:right w:val="nil"/>
            </w:tcBorders>
          </w:tcPr>
          <w:p w14:paraId="422EAA25" w14:textId="08D2E16C" w:rsidR="007D677E" w:rsidRPr="00983C7F" w:rsidRDefault="007D677E" w:rsidP="00983C7F">
            <w:pPr>
              <w:pStyle w:val="Normal6a"/>
            </w:pPr>
            <w:r w:rsidRPr="00983C7F">
              <w:t>13.</w:t>
            </w:r>
            <w:r w:rsidRPr="00983C7F">
              <w:tab/>
              <w:t xml:space="preserve">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w:t>
            </w:r>
            <w:r w:rsidRPr="00983C7F">
              <w:rPr>
                <w:b/>
                <w:i/>
              </w:rPr>
              <w:t xml:space="preserve">raccomanda </w:t>
            </w:r>
            <w:r w:rsidRPr="00983C7F">
              <w:t xml:space="preserve">che gli Stati membri </w:t>
            </w:r>
            <w:r w:rsidRPr="00983C7F">
              <w:rPr>
                <w:b/>
                <w:i/>
              </w:rPr>
              <w:t>valutino modalità per aumentare</w:t>
            </w:r>
            <w:r w:rsidRPr="00983C7F">
              <w:t xml:space="preserve"> i finanziamenti destinati alle organizzazioni della società civile;</w:t>
            </w:r>
          </w:p>
        </w:tc>
      </w:tr>
    </w:tbl>
    <w:p w14:paraId="6B5A0D4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78BCDDDE" w14:textId="77777777" w:rsidR="007D677E" w:rsidRPr="00983C7F" w:rsidRDefault="007D677E" w:rsidP="007D677E">
      <w:r w:rsidRPr="00835EB4">
        <w:rPr>
          <w:rStyle w:val="HideTWBExt"/>
        </w:rPr>
        <w:t>&lt;/Amend&gt;</w:t>
      </w:r>
    </w:p>
    <w:p w14:paraId="64207F4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375</w:t>
      </w:r>
      <w:r w:rsidRPr="00835EB4">
        <w:rPr>
          <w:rStyle w:val="HideTWBExt"/>
          <w:b w:val="0"/>
        </w:rPr>
        <w:t>&lt;/NumAm&gt;</w:t>
      </w:r>
    </w:p>
    <w:p w14:paraId="4DC0C899"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77DC79AF" w14:textId="77777777" w:rsidR="007D677E" w:rsidRPr="00983C7F" w:rsidRDefault="007D677E" w:rsidP="007D677E">
      <w:pPr>
        <w:pStyle w:val="NormalBold"/>
      </w:pPr>
      <w:r w:rsidRPr="00835EB4">
        <w:rPr>
          <w:rStyle w:val="HideTWBExt"/>
          <w:b w:val="0"/>
        </w:rPr>
        <w:t>&lt;/RepeatBlock-By&gt;</w:t>
      </w:r>
    </w:p>
    <w:p w14:paraId="6035223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16D6FC4"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9F96576" w14:textId="77777777" w:rsidTr="00983C7F">
        <w:trPr>
          <w:trHeight w:hRule="exact" w:val="240"/>
          <w:jc w:val="center"/>
        </w:trPr>
        <w:tc>
          <w:tcPr>
            <w:tcW w:w="9752" w:type="dxa"/>
            <w:gridSpan w:val="2"/>
            <w:tcBorders>
              <w:top w:val="nil"/>
              <w:left w:val="nil"/>
              <w:bottom w:val="nil"/>
              <w:right w:val="nil"/>
            </w:tcBorders>
          </w:tcPr>
          <w:p w14:paraId="0E65945D" w14:textId="77777777" w:rsidR="007D677E" w:rsidRPr="00983C7F" w:rsidRDefault="007D677E" w:rsidP="00983C7F"/>
        </w:tc>
      </w:tr>
      <w:tr w:rsidR="007D677E" w:rsidRPr="00983C7F" w14:paraId="31CA130B" w14:textId="77777777" w:rsidTr="00983C7F">
        <w:trPr>
          <w:trHeight w:val="240"/>
          <w:jc w:val="center"/>
        </w:trPr>
        <w:tc>
          <w:tcPr>
            <w:tcW w:w="4876" w:type="dxa"/>
            <w:tcBorders>
              <w:top w:val="nil"/>
              <w:left w:val="nil"/>
              <w:bottom w:val="nil"/>
              <w:right w:val="nil"/>
            </w:tcBorders>
          </w:tcPr>
          <w:p w14:paraId="1FB64A1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F462A1B" w14:textId="77777777" w:rsidR="007D677E" w:rsidRPr="00983C7F" w:rsidRDefault="007D677E" w:rsidP="00983C7F">
            <w:pPr>
              <w:pStyle w:val="AmColumnHeading"/>
            </w:pPr>
            <w:r w:rsidRPr="00983C7F">
              <w:t>Emendamento</w:t>
            </w:r>
          </w:p>
        </w:tc>
      </w:tr>
      <w:tr w:rsidR="007D677E" w:rsidRPr="00983C7F" w14:paraId="28F18A15" w14:textId="77777777" w:rsidTr="00983C7F">
        <w:trPr>
          <w:jc w:val="center"/>
        </w:trPr>
        <w:tc>
          <w:tcPr>
            <w:tcW w:w="4876" w:type="dxa"/>
            <w:tcBorders>
              <w:top w:val="nil"/>
              <w:left w:val="nil"/>
              <w:bottom w:val="nil"/>
              <w:right w:val="nil"/>
            </w:tcBorders>
          </w:tcPr>
          <w:p w14:paraId="3049608B" w14:textId="77777777" w:rsidR="007D677E" w:rsidRPr="00983C7F" w:rsidRDefault="007D677E" w:rsidP="00983C7F">
            <w:pPr>
              <w:pStyle w:val="Normal6a"/>
            </w:pPr>
          </w:p>
        </w:tc>
        <w:tc>
          <w:tcPr>
            <w:tcW w:w="4876" w:type="dxa"/>
            <w:tcBorders>
              <w:top w:val="nil"/>
              <w:left w:val="nil"/>
              <w:bottom w:val="nil"/>
              <w:right w:val="nil"/>
            </w:tcBorders>
          </w:tcPr>
          <w:p w14:paraId="0A097C48" w14:textId="77777777" w:rsidR="007D677E" w:rsidRPr="00983C7F" w:rsidRDefault="007D677E" w:rsidP="00983C7F">
            <w:pPr>
              <w:pStyle w:val="Normal6a"/>
            </w:pPr>
            <w:r w:rsidRPr="00983C7F">
              <w:rPr>
                <w:b/>
                <w:i/>
              </w:rPr>
              <w:t>13 bis.</w:t>
            </w:r>
            <w:r w:rsidRPr="00983C7F">
              <w:tab/>
            </w:r>
            <w:r w:rsidRPr="00983C7F">
              <w:rPr>
                <w:b/>
                <w:i/>
              </w:rPr>
              <w:t>condanna il fatto che in diversi Stati membri le autorità abbiano applicato misure sproporzionate, come il divieto preventivo di raduni pubblici per esprimere solidarietà alla Palestina sulla base del rischio per l'"ordine pubblico" e la "sicurezza", l'uso eccessivo della forza e la detenzione dei manifestanti, nonché l'equiparazione delle critiche legittime a carico delle autorità israeliane all'antisemitismo, con un conseguente effetto dissuasivo; sottolinea che in diversi casi i divieti sono stati impugnati e gli organi giurisdizionali sono intervenuti contro il divieto delle proteste volte a dimostrare solidarietà alla Palestina; condanna, al più alto livello politico, le restrizioni illegali al diritto alla libertà di riunione pacifica e di espressione; invita la Commissione a superare tali restrizioni nel ciclo annuale sullo Stato di diritto e a formulare raccomandazioni agli Stati membri affinché rispettino sempre il diritto di riunione pacifica, conformemente al diritto internazionale;</w:t>
            </w:r>
          </w:p>
        </w:tc>
      </w:tr>
    </w:tbl>
    <w:p w14:paraId="554B1CB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D9AB26A" w14:textId="77777777" w:rsidR="007D677E" w:rsidRPr="00983C7F" w:rsidRDefault="007D677E" w:rsidP="007D677E">
      <w:r w:rsidRPr="00835EB4">
        <w:rPr>
          <w:rStyle w:val="HideTWBExt"/>
        </w:rPr>
        <w:t>&lt;/Amend&gt;</w:t>
      </w:r>
    </w:p>
    <w:p w14:paraId="29D2065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376</w:t>
      </w:r>
      <w:r w:rsidRPr="00835EB4">
        <w:rPr>
          <w:rStyle w:val="HideTWBExt"/>
          <w:b w:val="0"/>
        </w:rPr>
        <w:t>&lt;/NumAm&gt;</w:t>
      </w:r>
    </w:p>
    <w:p w14:paraId="794B0230" w14:textId="77777777" w:rsidR="007D677E" w:rsidRPr="00983C7F" w:rsidRDefault="007D677E" w:rsidP="007D677E">
      <w:pPr>
        <w:pStyle w:val="NormalBold"/>
      </w:pPr>
      <w:r w:rsidRPr="00835EB4">
        <w:rPr>
          <w:rStyle w:val="HideTWBExt"/>
          <w:b w:val="0"/>
        </w:rPr>
        <w:t>&lt;RepeatBlock-By&gt;&lt;Members&gt;</w:t>
      </w:r>
      <w:r w:rsidRPr="00983C7F">
        <w:t>Michał Wawrykiewicz, Ana Catarina Mendes, Moritz Körner, Sophie Wilmès</w:t>
      </w:r>
      <w:r w:rsidRPr="00835EB4">
        <w:rPr>
          <w:rStyle w:val="HideTWBExt"/>
          <w:b w:val="0"/>
        </w:rPr>
        <w:t>&lt;/Members&gt;</w:t>
      </w:r>
    </w:p>
    <w:p w14:paraId="4D9FD490" w14:textId="77777777" w:rsidR="007D677E" w:rsidRPr="00983C7F" w:rsidRDefault="007D677E" w:rsidP="007D677E">
      <w:pPr>
        <w:pStyle w:val="NormalBold"/>
      </w:pPr>
      <w:r w:rsidRPr="00835EB4">
        <w:rPr>
          <w:rStyle w:val="HideTWBExt"/>
          <w:b w:val="0"/>
        </w:rPr>
        <w:t>&lt;/RepeatBlock-By&gt;</w:t>
      </w:r>
    </w:p>
    <w:p w14:paraId="07AA6C2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0041E30" w14:textId="77777777" w:rsidR="007D677E" w:rsidRPr="00983C7F" w:rsidRDefault="007D677E" w:rsidP="007D677E">
      <w:pPr>
        <w:pStyle w:val="NormalBold"/>
      </w:pPr>
      <w:r w:rsidRPr="00835EB4">
        <w:rPr>
          <w:rStyle w:val="HideTWBExt"/>
          <w:b w:val="0"/>
        </w:rPr>
        <w:t>&lt;Article&gt;</w:t>
      </w:r>
      <w:r w:rsidRPr="00983C7F">
        <w:t>Sottotitolo 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7FBDE25" w14:textId="77777777" w:rsidTr="00983C7F">
        <w:trPr>
          <w:trHeight w:hRule="exact" w:val="240"/>
          <w:jc w:val="center"/>
        </w:trPr>
        <w:tc>
          <w:tcPr>
            <w:tcW w:w="9752" w:type="dxa"/>
            <w:gridSpan w:val="2"/>
            <w:tcBorders>
              <w:top w:val="nil"/>
              <w:left w:val="nil"/>
              <w:bottom w:val="nil"/>
              <w:right w:val="nil"/>
            </w:tcBorders>
          </w:tcPr>
          <w:p w14:paraId="2906E13E" w14:textId="77777777" w:rsidR="007D677E" w:rsidRPr="00983C7F" w:rsidRDefault="007D677E" w:rsidP="00983C7F"/>
        </w:tc>
      </w:tr>
      <w:tr w:rsidR="007D677E" w:rsidRPr="00983C7F" w14:paraId="53FED1B2" w14:textId="77777777" w:rsidTr="00983C7F">
        <w:trPr>
          <w:trHeight w:val="240"/>
          <w:jc w:val="center"/>
        </w:trPr>
        <w:tc>
          <w:tcPr>
            <w:tcW w:w="4876" w:type="dxa"/>
            <w:tcBorders>
              <w:top w:val="nil"/>
              <w:left w:val="nil"/>
              <w:bottom w:val="nil"/>
              <w:right w:val="nil"/>
            </w:tcBorders>
          </w:tcPr>
          <w:p w14:paraId="6485E40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F895E97" w14:textId="77777777" w:rsidR="007D677E" w:rsidRPr="00983C7F" w:rsidRDefault="007D677E" w:rsidP="00983C7F">
            <w:pPr>
              <w:pStyle w:val="AmColumnHeading"/>
            </w:pPr>
            <w:r w:rsidRPr="00983C7F">
              <w:t>Emendamento</w:t>
            </w:r>
          </w:p>
        </w:tc>
      </w:tr>
      <w:tr w:rsidR="007D677E" w:rsidRPr="00983C7F" w14:paraId="0DA2BD94" w14:textId="77777777" w:rsidTr="00983C7F">
        <w:trPr>
          <w:jc w:val="center"/>
        </w:trPr>
        <w:tc>
          <w:tcPr>
            <w:tcW w:w="4876" w:type="dxa"/>
            <w:tcBorders>
              <w:top w:val="nil"/>
              <w:left w:val="nil"/>
              <w:bottom w:val="nil"/>
              <w:right w:val="nil"/>
            </w:tcBorders>
          </w:tcPr>
          <w:p w14:paraId="71BF89D4" w14:textId="77777777" w:rsidR="007D677E" w:rsidRPr="00983C7F" w:rsidRDefault="007D677E" w:rsidP="00983C7F">
            <w:pPr>
              <w:pStyle w:val="Normal6a"/>
            </w:pPr>
          </w:p>
        </w:tc>
        <w:tc>
          <w:tcPr>
            <w:tcW w:w="4876" w:type="dxa"/>
            <w:tcBorders>
              <w:top w:val="nil"/>
              <w:left w:val="nil"/>
              <w:bottom w:val="nil"/>
              <w:right w:val="nil"/>
            </w:tcBorders>
          </w:tcPr>
          <w:p w14:paraId="5C1786FF" w14:textId="77777777" w:rsidR="007D677E" w:rsidRPr="00983C7F" w:rsidRDefault="007D677E" w:rsidP="00983C7F">
            <w:pPr>
              <w:pStyle w:val="Normal6a"/>
            </w:pPr>
            <w:r w:rsidRPr="00983C7F">
              <w:rPr>
                <w:b/>
                <w:i/>
              </w:rPr>
              <w:t>sottolinea che gli sforzi della società civile volti a promuovere i valori democratici e lo Stato di diritto dovrebbero essere integrati da campagne di istruzione pubblica che mettano in evidenza l'importanza di organi giurisdizionali liberi e indipendenti nel garantire giustizia, equità e responsabilità; sottolinea che la sensibilizzazione dell'opinione pubblica in merito al ruolo fondamentale della magistratura nella difesa dei principi democratici, nella prevenzione degli abusi di potere e nella salvaguardia dei diritti dei cittadini è essenziale per promuovere una cultura del rispetto dello Stato di diritto; invita gli Stati membri a sostenere le organizzazioni della società civile nello sviluppo e nella diffusione di iniziative in materia di istruzione per garantire un'ampia portata e accessibilità;</w:t>
            </w:r>
          </w:p>
        </w:tc>
      </w:tr>
    </w:tbl>
    <w:p w14:paraId="374FA18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4F535FB" w14:textId="77777777" w:rsidR="007D677E" w:rsidRPr="00983C7F" w:rsidRDefault="007D677E" w:rsidP="007D677E">
      <w:r w:rsidRPr="00835EB4">
        <w:rPr>
          <w:rStyle w:val="HideTWBExt"/>
        </w:rPr>
        <w:t>&lt;/Amend&gt;</w:t>
      </w:r>
    </w:p>
    <w:p w14:paraId="6050433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377</w:t>
      </w:r>
      <w:r w:rsidRPr="00835EB4">
        <w:rPr>
          <w:rStyle w:val="HideTWBExt"/>
          <w:b w:val="0"/>
        </w:rPr>
        <w:t>&lt;/NumAm&gt;</w:t>
      </w:r>
    </w:p>
    <w:p w14:paraId="022EBE11" w14:textId="77777777" w:rsidR="007D677E" w:rsidRPr="00983C7F" w:rsidRDefault="007D677E" w:rsidP="007D677E">
      <w:pPr>
        <w:pStyle w:val="NormalBold"/>
      </w:pPr>
      <w:r w:rsidRPr="00835EB4">
        <w:rPr>
          <w:rStyle w:val="HideTWBExt"/>
          <w:b w:val="0"/>
        </w:rPr>
        <w:t>&lt;RepeatBlock-By&gt;&lt;Members&gt;</w:t>
      </w:r>
      <w:r w:rsidRPr="00983C7F">
        <w:t>Marco Tarquinio, Alessandro Zan, Damien Carême, Mélissa Camara</w:t>
      </w:r>
      <w:r w:rsidRPr="00835EB4">
        <w:rPr>
          <w:rStyle w:val="HideTWBExt"/>
          <w:b w:val="0"/>
        </w:rPr>
        <w:t>&lt;/Members&gt;</w:t>
      </w:r>
    </w:p>
    <w:p w14:paraId="563E510A" w14:textId="77777777" w:rsidR="007D677E" w:rsidRPr="00983C7F" w:rsidRDefault="007D677E" w:rsidP="007D677E">
      <w:pPr>
        <w:pStyle w:val="NormalBold"/>
      </w:pPr>
      <w:r w:rsidRPr="00835EB4">
        <w:rPr>
          <w:rStyle w:val="HideTWBExt"/>
          <w:b w:val="0"/>
        </w:rPr>
        <w:t>&lt;/RepeatBlock-By&gt;</w:t>
      </w:r>
    </w:p>
    <w:p w14:paraId="2FB7D5B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A8D7E61"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582398E" w14:textId="77777777" w:rsidTr="00983C7F">
        <w:trPr>
          <w:trHeight w:hRule="exact" w:val="240"/>
          <w:jc w:val="center"/>
        </w:trPr>
        <w:tc>
          <w:tcPr>
            <w:tcW w:w="9752" w:type="dxa"/>
            <w:gridSpan w:val="2"/>
            <w:tcBorders>
              <w:top w:val="nil"/>
              <w:left w:val="nil"/>
              <w:bottom w:val="nil"/>
              <w:right w:val="nil"/>
            </w:tcBorders>
          </w:tcPr>
          <w:p w14:paraId="613626FA" w14:textId="77777777" w:rsidR="007D677E" w:rsidRPr="00983C7F" w:rsidRDefault="007D677E" w:rsidP="00983C7F"/>
        </w:tc>
      </w:tr>
      <w:tr w:rsidR="007D677E" w:rsidRPr="00983C7F" w14:paraId="1AFE3591" w14:textId="77777777" w:rsidTr="00983C7F">
        <w:trPr>
          <w:trHeight w:val="240"/>
          <w:jc w:val="center"/>
        </w:trPr>
        <w:tc>
          <w:tcPr>
            <w:tcW w:w="4876" w:type="dxa"/>
            <w:tcBorders>
              <w:top w:val="nil"/>
              <w:left w:val="nil"/>
              <w:bottom w:val="nil"/>
              <w:right w:val="nil"/>
            </w:tcBorders>
          </w:tcPr>
          <w:p w14:paraId="1FE6FCA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B76E363" w14:textId="77777777" w:rsidR="007D677E" w:rsidRPr="00983C7F" w:rsidRDefault="007D677E" w:rsidP="00983C7F">
            <w:pPr>
              <w:pStyle w:val="AmColumnHeading"/>
            </w:pPr>
            <w:r w:rsidRPr="00983C7F">
              <w:t>Emendamento</w:t>
            </w:r>
          </w:p>
        </w:tc>
      </w:tr>
      <w:tr w:rsidR="007D677E" w:rsidRPr="00983C7F" w14:paraId="18F8A592" w14:textId="77777777" w:rsidTr="00983C7F">
        <w:trPr>
          <w:jc w:val="center"/>
        </w:trPr>
        <w:tc>
          <w:tcPr>
            <w:tcW w:w="4876" w:type="dxa"/>
            <w:tcBorders>
              <w:top w:val="nil"/>
              <w:left w:val="nil"/>
              <w:bottom w:val="nil"/>
              <w:right w:val="nil"/>
            </w:tcBorders>
          </w:tcPr>
          <w:p w14:paraId="2559C508" w14:textId="77777777" w:rsidR="007D677E" w:rsidRPr="00983C7F" w:rsidRDefault="007D677E" w:rsidP="00983C7F">
            <w:pPr>
              <w:pStyle w:val="Normal6a"/>
            </w:pPr>
          </w:p>
        </w:tc>
        <w:tc>
          <w:tcPr>
            <w:tcW w:w="4876" w:type="dxa"/>
            <w:tcBorders>
              <w:top w:val="nil"/>
              <w:left w:val="nil"/>
              <w:bottom w:val="nil"/>
              <w:right w:val="nil"/>
            </w:tcBorders>
          </w:tcPr>
          <w:p w14:paraId="7FE89713" w14:textId="77777777" w:rsidR="007D677E" w:rsidRPr="00983C7F" w:rsidRDefault="007D677E" w:rsidP="00983C7F">
            <w:pPr>
              <w:pStyle w:val="Normal6a"/>
            </w:pPr>
            <w:r w:rsidRPr="00983C7F">
              <w:rPr>
                <w:b/>
                <w:i/>
              </w:rPr>
              <w:t>13 bis.</w:t>
            </w:r>
            <w:r w:rsidRPr="00983C7F">
              <w:tab/>
            </w:r>
            <w:r w:rsidRPr="00983C7F">
              <w:rPr>
                <w:b/>
                <w:i/>
              </w:rPr>
              <w:t>mette in guardia contro la riduzione dello spazio civico per le organizzazioni attive nella lotta al razzismo e i difensori dei diritti umani in diversi paesi dell'UE, in cui subiscono restrizioni giuridiche e finanziarie, sospensioni dei finanziamenti, campagne diffamatorie e intimidazioni; invita la Commissione a includere il monitoraggio delle organizzazioni della società civile che si occupano di lotta al razzismo nelle relazioni sullo Stato di diritto e a sostenerne il lavoro ampliando e garantendo i finanziamenti dell'UE per le stesse;</w:t>
            </w:r>
          </w:p>
        </w:tc>
      </w:tr>
    </w:tbl>
    <w:p w14:paraId="15F49AA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3DD8627" w14:textId="77777777" w:rsidR="007D677E" w:rsidRPr="00983C7F" w:rsidRDefault="007D677E" w:rsidP="007D677E">
      <w:r w:rsidRPr="00835EB4">
        <w:rPr>
          <w:rStyle w:val="HideTWBExt"/>
        </w:rPr>
        <w:t>&lt;/Amend&gt;</w:t>
      </w:r>
    </w:p>
    <w:p w14:paraId="6851913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378</w:t>
      </w:r>
      <w:r w:rsidRPr="00835EB4">
        <w:rPr>
          <w:rStyle w:val="HideTWBExt"/>
          <w:b w:val="0"/>
        </w:rPr>
        <w:t>&lt;/NumAm&gt;</w:t>
      </w:r>
    </w:p>
    <w:p w14:paraId="1C3D55BC" w14:textId="77777777" w:rsidR="007D677E" w:rsidRPr="00983C7F" w:rsidRDefault="007D677E" w:rsidP="007D677E">
      <w:pPr>
        <w:pStyle w:val="NormalBold"/>
      </w:pPr>
      <w:r w:rsidRPr="00835EB4">
        <w:rPr>
          <w:rStyle w:val="HideTWBExt"/>
          <w:b w:val="0"/>
        </w:rPr>
        <w:t>&lt;RepeatBlock-By&gt;&lt;Members&gt;</w:t>
      </w:r>
      <w:r w:rsidRPr="00983C7F">
        <w:t>Evin Incir</w:t>
      </w:r>
      <w:r w:rsidRPr="00835EB4">
        <w:rPr>
          <w:rStyle w:val="HideTWBExt"/>
          <w:b w:val="0"/>
        </w:rPr>
        <w:t>&lt;/Members&gt;</w:t>
      </w:r>
    </w:p>
    <w:p w14:paraId="780EC3D7" w14:textId="77777777" w:rsidR="007D677E" w:rsidRPr="00983C7F" w:rsidRDefault="007D677E" w:rsidP="007D677E">
      <w:pPr>
        <w:pStyle w:val="NormalBold"/>
      </w:pPr>
      <w:r w:rsidRPr="00835EB4">
        <w:rPr>
          <w:rStyle w:val="HideTWBExt"/>
          <w:b w:val="0"/>
        </w:rPr>
        <w:t>&lt;/RepeatBlock-By&gt;</w:t>
      </w:r>
    </w:p>
    <w:p w14:paraId="697C184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8BD0BED"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B8425E" w14:textId="77777777" w:rsidTr="00983C7F">
        <w:trPr>
          <w:trHeight w:hRule="exact" w:val="240"/>
          <w:jc w:val="center"/>
        </w:trPr>
        <w:tc>
          <w:tcPr>
            <w:tcW w:w="9752" w:type="dxa"/>
            <w:gridSpan w:val="2"/>
            <w:tcBorders>
              <w:top w:val="nil"/>
              <w:left w:val="nil"/>
              <w:bottom w:val="nil"/>
              <w:right w:val="nil"/>
            </w:tcBorders>
          </w:tcPr>
          <w:p w14:paraId="677F67A6" w14:textId="77777777" w:rsidR="007D677E" w:rsidRPr="00983C7F" w:rsidRDefault="007D677E" w:rsidP="00983C7F"/>
        </w:tc>
      </w:tr>
      <w:tr w:rsidR="007D677E" w:rsidRPr="00983C7F" w14:paraId="278C0C67" w14:textId="77777777" w:rsidTr="00983C7F">
        <w:trPr>
          <w:trHeight w:val="240"/>
          <w:jc w:val="center"/>
        </w:trPr>
        <w:tc>
          <w:tcPr>
            <w:tcW w:w="4876" w:type="dxa"/>
            <w:tcBorders>
              <w:top w:val="nil"/>
              <w:left w:val="nil"/>
              <w:bottom w:val="nil"/>
              <w:right w:val="nil"/>
            </w:tcBorders>
          </w:tcPr>
          <w:p w14:paraId="40D6DBA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DB65949" w14:textId="77777777" w:rsidR="007D677E" w:rsidRPr="00983C7F" w:rsidRDefault="007D677E" w:rsidP="00983C7F">
            <w:pPr>
              <w:pStyle w:val="AmColumnHeading"/>
            </w:pPr>
            <w:r w:rsidRPr="00983C7F">
              <w:t>Emendamento</w:t>
            </w:r>
          </w:p>
        </w:tc>
      </w:tr>
      <w:tr w:rsidR="007D677E" w:rsidRPr="00983C7F" w14:paraId="7AD27518" w14:textId="77777777" w:rsidTr="00983C7F">
        <w:trPr>
          <w:jc w:val="center"/>
        </w:trPr>
        <w:tc>
          <w:tcPr>
            <w:tcW w:w="4876" w:type="dxa"/>
            <w:tcBorders>
              <w:top w:val="nil"/>
              <w:left w:val="nil"/>
              <w:bottom w:val="nil"/>
              <w:right w:val="nil"/>
            </w:tcBorders>
          </w:tcPr>
          <w:p w14:paraId="42C49ED0" w14:textId="77777777" w:rsidR="007D677E" w:rsidRPr="00983C7F" w:rsidRDefault="007D677E" w:rsidP="00983C7F">
            <w:pPr>
              <w:pStyle w:val="Normal6a"/>
            </w:pPr>
          </w:p>
        </w:tc>
        <w:tc>
          <w:tcPr>
            <w:tcW w:w="4876" w:type="dxa"/>
            <w:tcBorders>
              <w:top w:val="nil"/>
              <w:left w:val="nil"/>
              <w:bottom w:val="nil"/>
              <w:right w:val="nil"/>
            </w:tcBorders>
          </w:tcPr>
          <w:p w14:paraId="0C0D71C6" w14:textId="77777777" w:rsidR="007D677E" w:rsidRPr="00983C7F" w:rsidRDefault="007D677E" w:rsidP="00983C7F">
            <w:pPr>
              <w:pStyle w:val="Normal6a"/>
            </w:pPr>
            <w:r w:rsidRPr="00983C7F">
              <w:rPr>
                <w:b/>
                <w:i/>
              </w:rPr>
              <w:t>13 bis.</w:t>
            </w:r>
            <w:r w:rsidRPr="00983C7F">
              <w:tab/>
            </w:r>
            <w:r w:rsidRPr="00983C7F">
              <w:rPr>
                <w:b/>
                <w:i/>
              </w:rPr>
              <w:t>esprime preoccupazione per il fatto che le riforme in Svezia del quadro giuridico per il finanziamento e il funzionamento delle organizzazioni della società civile stiano influenzando negativamente la partecipazione della società civile; sottolinea che una società civile ben funzionante è parte integrante di una società democratica; invita il governo svedese a creare uno spazio aperto in cui la società civile e i difensori dei diritti umani possano lavorare ed eliminare qualsiasi restrizione ingiustificata ai finanziamenti e alle operazioni;</w:t>
            </w:r>
          </w:p>
        </w:tc>
      </w:tr>
    </w:tbl>
    <w:p w14:paraId="76E3147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0946E00" w14:textId="77777777" w:rsidR="007D677E" w:rsidRPr="00983C7F" w:rsidRDefault="007D677E" w:rsidP="007D677E">
      <w:r w:rsidRPr="00835EB4">
        <w:rPr>
          <w:rStyle w:val="HideTWBExt"/>
        </w:rPr>
        <w:t>&lt;/Amend&gt;</w:t>
      </w:r>
    </w:p>
    <w:p w14:paraId="2C7BC84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379</w:t>
      </w:r>
      <w:r w:rsidRPr="00835EB4">
        <w:rPr>
          <w:rStyle w:val="HideTWBExt"/>
          <w:b w:val="0"/>
        </w:rPr>
        <w:t>&lt;/NumAm&gt;</w:t>
      </w:r>
    </w:p>
    <w:p w14:paraId="23BE11D3"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4DBE8592" w14:textId="77777777" w:rsidR="007D677E" w:rsidRPr="00983C7F" w:rsidRDefault="007D677E" w:rsidP="007D677E">
      <w:pPr>
        <w:pStyle w:val="NormalBold"/>
      </w:pPr>
      <w:r w:rsidRPr="00835EB4">
        <w:rPr>
          <w:rStyle w:val="HideTWBExt"/>
          <w:b w:val="0"/>
        </w:rPr>
        <w:t>&lt;/RepeatBlock-By&gt;</w:t>
      </w:r>
    </w:p>
    <w:p w14:paraId="21171B8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E884D62"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4A8B960" w14:textId="77777777" w:rsidTr="00983C7F">
        <w:trPr>
          <w:trHeight w:hRule="exact" w:val="240"/>
          <w:jc w:val="center"/>
        </w:trPr>
        <w:tc>
          <w:tcPr>
            <w:tcW w:w="9752" w:type="dxa"/>
            <w:gridSpan w:val="2"/>
            <w:tcBorders>
              <w:top w:val="nil"/>
              <w:left w:val="nil"/>
              <w:bottom w:val="nil"/>
              <w:right w:val="nil"/>
            </w:tcBorders>
          </w:tcPr>
          <w:p w14:paraId="1E0D70AF" w14:textId="77777777" w:rsidR="007D677E" w:rsidRPr="00983C7F" w:rsidRDefault="007D677E" w:rsidP="00983C7F"/>
        </w:tc>
      </w:tr>
      <w:tr w:rsidR="007D677E" w:rsidRPr="00983C7F" w14:paraId="148FE181" w14:textId="77777777" w:rsidTr="00983C7F">
        <w:trPr>
          <w:trHeight w:val="240"/>
          <w:jc w:val="center"/>
        </w:trPr>
        <w:tc>
          <w:tcPr>
            <w:tcW w:w="4876" w:type="dxa"/>
            <w:tcBorders>
              <w:top w:val="nil"/>
              <w:left w:val="nil"/>
              <w:bottom w:val="nil"/>
              <w:right w:val="nil"/>
            </w:tcBorders>
          </w:tcPr>
          <w:p w14:paraId="57DC5C8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BD5CFC1" w14:textId="77777777" w:rsidR="007D677E" w:rsidRPr="00983C7F" w:rsidRDefault="007D677E" w:rsidP="00983C7F">
            <w:pPr>
              <w:pStyle w:val="AmColumnHeading"/>
            </w:pPr>
            <w:r w:rsidRPr="00983C7F">
              <w:t>Emendamento</w:t>
            </w:r>
          </w:p>
        </w:tc>
      </w:tr>
      <w:tr w:rsidR="007D677E" w:rsidRPr="00983C7F" w14:paraId="5049A8E6" w14:textId="77777777" w:rsidTr="00983C7F">
        <w:trPr>
          <w:jc w:val="center"/>
        </w:trPr>
        <w:tc>
          <w:tcPr>
            <w:tcW w:w="4876" w:type="dxa"/>
            <w:tcBorders>
              <w:top w:val="nil"/>
              <w:left w:val="nil"/>
              <w:bottom w:val="nil"/>
              <w:right w:val="nil"/>
            </w:tcBorders>
          </w:tcPr>
          <w:p w14:paraId="6ECAC2CA" w14:textId="77777777" w:rsidR="007D677E" w:rsidRPr="00983C7F" w:rsidRDefault="007D677E" w:rsidP="00983C7F">
            <w:pPr>
              <w:pStyle w:val="Normal6a"/>
            </w:pPr>
          </w:p>
        </w:tc>
        <w:tc>
          <w:tcPr>
            <w:tcW w:w="4876" w:type="dxa"/>
            <w:tcBorders>
              <w:top w:val="nil"/>
              <w:left w:val="nil"/>
              <w:bottom w:val="nil"/>
              <w:right w:val="nil"/>
            </w:tcBorders>
          </w:tcPr>
          <w:p w14:paraId="739FB0AC" w14:textId="77777777" w:rsidR="007D677E" w:rsidRPr="00983C7F" w:rsidRDefault="007D677E" w:rsidP="00983C7F">
            <w:pPr>
              <w:pStyle w:val="Normal6a"/>
            </w:pPr>
            <w:r w:rsidRPr="00983C7F">
              <w:rPr>
                <w:b/>
                <w:i/>
              </w:rPr>
              <w:t>13 bis.</w:t>
            </w:r>
            <w:r w:rsidRPr="00983C7F">
              <w:tab/>
            </w:r>
            <w:r w:rsidRPr="00983C7F">
              <w:rPr>
                <w:b/>
                <w:i/>
              </w:rPr>
              <w:t>esprime profonda preoccupazione per la mancanza di trasparenza delle organizzazioni della società civile, in particolare per quanto riguarda il loro finanziamento; richiama l'attenzione sulla relazione speciale n. 35/2018 della Corte dei conti europea, in cui si evidenzia la mancanza di trasparenza nell'esecuzione dei fondi dell'UE da parte delle organizzazioni della società civile e il conseguente rischio di riciclaggio di denaro e finanziamento del terrorismo attraverso organizzazioni senza scopo di lucro;</w:t>
            </w:r>
          </w:p>
        </w:tc>
      </w:tr>
    </w:tbl>
    <w:p w14:paraId="34E1677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64BB10D" w14:textId="77777777" w:rsidR="007D677E" w:rsidRPr="00983C7F" w:rsidRDefault="007D677E" w:rsidP="007D677E">
      <w:r w:rsidRPr="00835EB4">
        <w:rPr>
          <w:rStyle w:val="HideTWBExt"/>
        </w:rPr>
        <w:t>&lt;/Amend&gt;</w:t>
      </w:r>
    </w:p>
    <w:p w14:paraId="04EF48E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380</w:t>
      </w:r>
      <w:r w:rsidRPr="00835EB4">
        <w:rPr>
          <w:rStyle w:val="HideTWBExt"/>
          <w:b w:val="0"/>
        </w:rPr>
        <w:t>&lt;/NumAm&gt;</w:t>
      </w:r>
    </w:p>
    <w:p w14:paraId="6ACC72B9"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835EB4">
        <w:rPr>
          <w:rStyle w:val="HideTWBExt"/>
          <w:b w:val="0"/>
        </w:rPr>
        <w:t>&lt;/Members&gt;</w:t>
      </w:r>
    </w:p>
    <w:p w14:paraId="405A14E0" w14:textId="77777777" w:rsidR="007D677E" w:rsidRPr="00983C7F" w:rsidRDefault="007D677E" w:rsidP="007D677E">
      <w:pPr>
        <w:pStyle w:val="NormalBold"/>
      </w:pPr>
      <w:r w:rsidRPr="00835EB4">
        <w:rPr>
          <w:rStyle w:val="HideTWBExt"/>
          <w:b w:val="0"/>
        </w:rPr>
        <w:t>&lt;/RepeatBlock-By&gt;</w:t>
      </w:r>
    </w:p>
    <w:p w14:paraId="5ADF9DF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FBC8066"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5339109" w14:textId="77777777" w:rsidTr="00983C7F">
        <w:trPr>
          <w:trHeight w:hRule="exact" w:val="240"/>
          <w:jc w:val="center"/>
        </w:trPr>
        <w:tc>
          <w:tcPr>
            <w:tcW w:w="9752" w:type="dxa"/>
            <w:gridSpan w:val="2"/>
            <w:tcBorders>
              <w:top w:val="nil"/>
              <w:left w:val="nil"/>
              <w:bottom w:val="nil"/>
              <w:right w:val="nil"/>
            </w:tcBorders>
          </w:tcPr>
          <w:p w14:paraId="0D969735" w14:textId="77777777" w:rsidR="007D677E" w:rsidRPr="00983C7F" w:rsidRDefault="007D677E" w:rsidP="00983C7F"/>
        </w:tc>
      </w:tr>
      <w:tr w:rsidR="007D677E" w:rsidRPr="00983C7F" w14:paraId="10F63118" w14:textId="77777777" w:rsidTr="00983C7F">
        <w:trPr>
          <w:trHeight w:val="240"/>
          <w:jc w:val="center"/>
        </w:trPr>
        <w:tc>
          <w:tcPr>
            <w:tcW w:w="4876" w:type="dxa"/>
            <w:tcBorders>
              <w:top w:val="nil"/>
              <w:left w:val="nil"/>
              <w:bottom w:val="nil"/>
              <w:right w:val="nil"/>
            </w:tcBorders>
          </w:tcPr>
          <w:p w14:paraId="064FFCB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59F7271" w14:textId="77777777" w:rsidR="007D677E" w:rsidRPr="00983C7F" w:rsidRDefault="007D677E" w:rsidP="00983C7F">
            <w:pPr>
              <w:pStyle w:val="AmColumnHeading"/>
            </w:pPr>
            <w:r w:rsidRPr="00983C7F">
              <w:t>Emendamento</w:t>
            </w:r>
          </w:p>
        </w:tc>
      </w:tr>
      <w:tr w:rsidR="007D677E" w:rsidRPr="00983C7F" w14:paraId="5582D530" w14:textId="77777777" w:rsidTr="00983C7F">
        <w:trPr>
          <w:jc w:val="center"/>
        </w:trPr>
        <w:tc>
          <w:tcPr>
            <w:tcW w:w="4876" w:type="dxa"/>
            <w:tcBorders>
              <w:top w:val="nil"/>
              <w:left w:val="nil"/>
              <w:bottom w:val="nil"/>
              <w:right w:val="nil"/>
            </w:tcBorders>
          </w:tcPr>
          <w:p w14:paraId="4FC6299A" w14:textId="77777777" w:rsidR="007D677E" w:rsidRPr="00983C7F" w:rsidRDefault="007D677E" w:rsidP="00983C7F">
            <w:pPr>
              <w:pStyle w:val="Normal6a"/>
            </w:pPr>
          </w:p>
        </w:tc>
        <w:tc>
          <w:tcPr>
            <w:tcW w:w="4876" w:type="dxa"/>
            <w:tcBorders>
              <w:top w:val="nil"/>
              <w:left w:val="nil"/>
              <w:bottom w:val="nil"/>
              <w:right w:val="nil"/>
            </w:tcBorders>
          </w:tcPr>
          <w:p w14:paraId="0036E885" w14:textId="77777777" w:rsidR="007D677E" w:rsidRPr="00983C7F" w:rsidRDefault="007D677E" w:rsidP="00983C7F">
            <w:pPr>
              <w:pStyle w:val="Normal6a"/>
            </w:pPr>
            <w:r w:rsidRPr="00983C7F">
              <w:rPr>
                <w:b/>
                <w:i/>
              </w:rPr>
              <w:t>13 bis.</w:t>
            </w:r>
            <w:r w:rsidRPr="00983C7F">
              <w:tab/>
            </w:r>
            <w:r w:rsidRPr="00983C7F">
              <w:rPr>
                <w:b/>
                <w:i/>
              </w:rPr>
              <w:t>condanna fermamente l'uso delle "leggi sugli agenti stranieri" e osserva che tali leggi soffocano il dissenso pubblico, vessano le organizzazioni della società civile e limitano la loro capacità di operare liberamente; ciò ha un effetto dissuasivo sulla società civile e sui difensori dei diritti umani;</w:t>
            </w:r>
          </w:p>
        </w:tc>
      </w:tr>
    </w:tbl>
    <w:p w14:paraId="173965F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00A4AB8" w14:textId="77777777" w:rsidR="007D677E" w:rsidRPr="00983C7F" w:rsidRDefault="007D677E" w:rsidP="007D677E">
      <w:r w:rsidRPr="00835EB4">
        <w:rPr>
          <w:rStyle w:val="HideTWBExt"/>
        </w:rPr>
        <w:t>&lt;/Amend&gt;</w:t>
      </w:r>
    </w:p>
    <w:p w14:paraId="2AD600F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381</w:t>
      </w:r>
      <w:r w:rsidRPr="00835EB4">
        <w:rPr>
          <w:rStyle w:val="HideTWBExt"/>
          <w:b w:val="0"/>
        </w:rPr>
        <w:t>&lt;/NumAm&gt;</w:t>
      </w:r>
    </w:p>
    <w:p w14:paraId="6EEFF70B"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06E54FBE" w14:textId="77777777" w:rsidR="007D677E" w:rsidRPr="00983C7F" w:rsidRDefault="007D677E" w:rsidP="007D677E">
      <w:pPr>
        <w:pStyle w:val="NormalBold"/>
      </w:pPr>
      <w:r w:rsidRPr="00835EB4">
        <w:rPr>
          <w:rStyle w:val="HideTWBExt"/>
          <w:b w:val="0"/>
        </w:rPr>
        <w:t>&lt;/RepeatBlock-By&gt;</w:t>
      </w:r>
    </w:p>
    <w:p w14:paraId="2630F17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ACE422"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1C8C9C4" w14:textId="77777777" w:rsidTr="00983C7F">
        <w:trPr>
          <w:trHeight w:hRule="exact" w:val="240"/>
          <w:jc w:val="center"/>
        </w:trPr>
        <w:tc>
          <w:tcPr>
            <w:tcW w:w="9752" w:type="dxa"/>
            <w:gridSpan w:val="2"/>
            <w:tcBorders>
              <w:top w:val="nil"/>
              <w:left w:val="nil"/>
              <w:bottom w:val="nil"/>
              <w:right w:val="nil"/>
            </w:tcBorders>
          </w:tcPr>
          <w:p w14:paraId="09B8CE23" w14:textId="77777777" w:rsidR="007D677E" w:rsidRPr="00983C7F" w:rsidRDefault="007D677E" w:rsidP="00983C7F"/>
        </w:tc>
      </w:tr>
      <w:tr w:rsidR="007D677E" w:rsidRPr="00983C7F" w14:paraId="1D2500D1" w14:textId="77777777" w:rsidTr="00983C7F">
        <w:trPr>
          <w:trHeight w:val="240"/>
          <w:jc w:val="center"/>
        </w:trPr>
        <w:tc>
          <w:tcPr>
            <w:tcW w:w="4876" w:type="dxa"/>
            <w:tcBorders>
              <w:top w:val="nil"/>
              <w:left w:val="nil"/>
              <w:bottom w:val="nil"/>
              <w:right w:val="nil"/>
            </w:tcBorders>
          </w:tcPr>
          <w:p w14:paraId="5EF12EC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59B980C" w14:textId="77777777" w:rsidR="007D677E" w:rsidRPr="00983C7F" w:rsidRDefault="007D677E" w:rsidP="00983C7F">
            <w:pPr>
              <w:pStyle w:val="AmColumnHeading"/>
            </w:pPr>
            <w:r w:rsidRPr="00983C7F">
              <w:t>Emendamento</w:t>
            </w:r>
          </w:p>
        </w:tc>
      </w:tr>
      <w:tr w:rsidR="007D677E" w:rsidRPr="00983C7F" w14:paraId="313F2847" w14:textId="77777777" w:rsidTr="00983C7F">
        <w:trPr>
          <w:jc w:val="center"/>
        </w:trPr>
        <w:tc>
          <w:tcPr>
            <w:tcW w:w="4876" w:type="dxa"/>
            <w:tcBorders>
              <w:top w:val="nil"/>
              <w:left w:val="nil"/>
              <w:bottom w:val="nil"/>
              <w:right w:val="nil"/>
            </w:tcBorders>
          </w:tcPr>
          <w:p w14:paraId="2F9D2074" w14:textId="77777777" w:rsidR="007D677E" w:rsidRPr="00983C7F" w:rsidRDefault="007D677E" w:rsidP="00983C7F">
            <w:pPr>
              <w:pStyle w:val="Normal6a"/>
            </w:pPr>
          </w:p>
        </w:tc>
        <w:tc>
          <w:tcPr>
            <w:tcW w:w="4876" w:type="dxa"/>
            <w:tcBorders>
              <w:top w:val="nil"/>
              <w:left w:val="nil"/>
              <w:bottom w:val="nil"/>
              <w:right w:val="nil"/>
            </w:tcBorders>
          </w:tcPr>
          <w:p w14:paraId="39F2C367" w14:textId="77777777" w:rsidR="007D677E" w:rsidRPr="00983C7F" w:rsidRDefault="007D677E" w:rsidP="00983C7F">
            <w:pPr>
              <w:pStyle w:val="Normal6a"/>
            </w:pPr>
            <w:r w:rsidRPr="00983C7F">
              <w:rPr>
                <w:b/>
                <w:i/>
              </w:rPr>
              <w:t>13 bis.</w:t>
            </w:r>
            <w:r w:rsidRPr="00983C7F">
              <w:tab/>
            </w:r>
            <w:r w:rsidRPr="00983C7F">
              <w:rPr>
                <w:b/>
                <w:i/>
              </w:rPr>
              <w:t>invita la Commissione a evitare qualsiasi attività volta a vincolare le organizzazioni non governative a impegnarsi in attività di lobbying rivolte a specifici deputati del Parlamento europeo o a specifiche unità della Commissione;</w:t>
            </w:r>
          </w:p>
        </w:tc>
      </w:tr>
    </w:tbl>
    <w:p w14:paraId="5EF8E7C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0DE1DD00" w14:textId="77777777" w:rsidR="007D677E" w:rsidRPr="00983C7F" w:rsidRDefault="007D677E" w:rsidP="007D677E">
      <w:r w:rsidRPr="00835EB4">
        <w:rPr>
          <w:rStyle w:val="HideTWBExt"/>
        </w:rPr>
        <w:t>&lt;/Amend&gt;</w:t>
      </w:r>
    </w:p>
    <w:p w14:paraId="06B5B06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382</w:t>
      </w:r>
      <w:r w:rsidRPr="00835EB4">
        <w:rPr>
          <w:rStyle w:val="HideTWBExt"/>
          <w:b w:val="0"/>
        </w:rPr>
        <w:t>&lt;/NumAm&gt;</w:t>
      </w:r>
    </w:p>
    <w:p w14:paraId="033C3FE6"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835EB4">
        <w:rPr>
          <w:rStyle w:val="HideTWBExt"/>
          <w:b w:val="0"/>
        </w:rPr>
        <w:t>&lt;/Members&gt;</w:t>
      </w:r>
    </w:p>
    <w:p w14:paraId="396C190C" w14:textId="77777777" w:rsidR="007D677E" w:rsidRPr="00983C7F" w:rsidRDefault="007D677E" w:rsidP="007D677E">
      <w:pPr>
        <w:pStyle w:val="NormalBold"/>
      </w:pPr>
      <w:r w:rsidRPr="00835EB4">
        <w:rPr>
          <w:rStyle w:val="HideTWBExt"/>
          <w:b w:val="0"/>
        </w:rPr>
        <w:t>&lt;/RepeatBlock-By&gt;</w:t>
      </w:r>
    </w:p>
    <w:p w14:paraId="0309A79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46E5E16" w14:textId="77777777" w:rsidR="007D677E" w:rsidRPr="00983C7F" w:rsidRDefault="007D677E" w:rsidP="007D677E">
      <w:pPr>
        <w:pStyle w:val="NormalBold"/>
      </w:pPr>
      <w:r w:rsidRPr="00835EB4">
        <w:rPr>
          <w:rStyle w:val="HideTWBExt"/>
          <w:b w:val="0"/>
        </w:rPr>
        <w:t>&lt;Article&gt;</w:t>
      </w:r>
      <w:r w:rsidRPr="00983C7F">
        <w:t>Paragrafo 13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CFDB9E9" w14:textId="77777777" w:rsidTr="00983C7F">
        <w:trPr>
          <w:trHeight w:hRule="exact" w:val="240"/>
          <w:jc w:val="center"/>
        </w:trPr>
        <w:tc>
          <w:tcPr>
            <w:tcW w:w="9752" w:type="dxa"/>
            <w:gridSpan w:val="2"/>
            <w:tcBorders>
              <w:top w:val="nil"/>
              <w:left w:val="nil"/>
              <w:bottom w:val="nil"/>
              <w:right w:val="nil"/>
            </w:tcBorders>
          </w:tcPr>
          <w:p w14:paraId="391C47DD" w14:textId="77777777" w:rsidR="007D677E" w:rsidRPr="00983C7F" w:rsidRDefault="007D677E" w:rsidP="00983C7F"/>
        </w:tc>
      </w:tr>
      <w:tr w:rsidR="007D677E" w:rsidRPr="00983C7F" w14:paraId="15488270" w14:textId="77777777" w:rsidTr="00983C7F">
        <w:trPr>
          <w:trHeight w:val="240"/>
          <w:jc w:val="center"/>
        </w:trPr>
        <w:tc>
          <w:tcPr>
            <w:tcW w:w="4876" w:type="dxa"/>
            <w:tcBorders>
              <w:top w:val="nil"/>
              <w:left w:val="nil"/>
              <w:bottom w:val="nil"/>
              <w:right w:val="nil"/>
            </w:tcBorders>
          </w:tcPr>
          <w:p w14:paraId="7CD1E43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B2C8073" w14:textId="77777777" w:rsidR="007D677E" w:rsidRPr="00983C7F" w:rsidRDefault="007D677E" w:rsidP="00983C7F">
            <w:pPr>
              <w:pStyle w:val="AmColumnHeading"/>
            </w:pPr>
            <w:r w:rsidRPr="00983C7F">
              <w:t>Emendamento</w:t>
            </w:r>
          </w:p>
        </w:tc>
      </w:tr>
      <w:tr w:rsidR="007D677E" w:rsidRPr="00983C7F" w14:paraId="626563C7" w14:textId="77777777" w:rsidTr="00983C7F">
        <w:trPr>
          <w:jc w:val="center"/>
        </w:trPr>
        <w:tc>
          <w:tcPr>
            <w:tcW w:w="4876" w:type="dxa"/>
            <w:tcBorders>
              <w:top w:val="nil"/>
              <w:left w:val="nil"/>
              <w:bottom w:val="nil"/>
              <w:right w:val="nil"/>
            </w:tcBorders>
          </w:tcPr>
          <w:p w14:paraId="19C0C12E" w14:textId="77777777" w:rsidR="007D677E" w:rsidRPr="00983C7F" w:rsidRDefault="007D677E" w:rsidP="00983C7F">
            <w:pPr>
              <w:pStyle w:val="Normal6a"/>
            </w:pPr>
          </w:p>
        </w:tc>
        <w:tc>
          <w:tcPr>
            <w:tcW w:w="4876" w:type="dxa"/>
            <w:tcBorders>
              <w:top w:val="nil"/>
              <w:left w:val="nil"/>
              <w:bottom w:val="nil"/>
              <w:right w:val="nil"/>
            </w:tcBorders>
          </w:tcPr>
          <w:p w14:paraId="12BFC7EC" w14:textId="77777777" w:rsidR="007D677E" w:rsidRPr="00983C7F" w:rsidRDefault="007D677E" w:rsidP="00983C7F">
            <w:pPr>
              <w:pStyle w:val="Normal6a"/>
            </w:pPr>
            <w:r w:rsidRPr="00983C7F">
              <w:rPr>
                <w:b/>
                <w:i/>
              </w:rPr>
              <w:t>13 ter.</w:t>
            </w:r>
            <w:r w:rsidRPr="00983C7F">
              <w:tab/>
            </w:r>
            <w:r w:rsidRPr="00983C7F">
              <w:rPr>
                <w:b/>
                <w:i/>
              </w:rPr>
              <w:t>sottolinea che le organizzazioni della società civile, comprese quelle che sostengono lo Stato di diritto e la democrazia, la protezione dei gruppi emarginati, la protezione dell'ambiente e la giustizia sociale, svolgono un ruolo fondamentale nel difendere lo Stato di diritto e dovrebbero essere protette da indebite restrizioni o intimidazioni; sottolinea inoltre l'importanza di garantire che tali organizzazioni dispongano di risorse finanziarie adeguate da parte dell'Unione europea per sostenere le loro attività, in particolare alla luce delle crescenti sfide quali la riduzione dello spazio civico e l'aumento degli oneri amministrativi; riconosce che la disponibilità di finanziamenti sufficienti è essenziale affinché tali organizzazioni contribuiscano efficacemente alla promozione della democrazia, dei diritti umani e della giustizia sociale, che sono valori garantiti dai trattati, in tutti gli Stati membri;</w:t>
            </w:r>
          </w:p>
        </w:tc>
      </w:tr>
    </w:tbl>
    <w:p w14:paraId="66B1A83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88F983B" w14:textId="77777777" w:rsidR="007D677E" w:rsidRPr="00983C7F" w:rsidRDefault="007D677E" w:rsidP="007D677E">
      <w:r w:rsidRPr="00835EB4">
        <w:rPr>
          <w:rStyle w:val="HideTWBExt"/>
        </w:rPr>
        <w:t>&lt;/Amend&gt;</w:t>
      </w:r>
    </w:p>
    <w:p w14:paraId="3F95929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383</w:t>
      </w:r>
      <w:r w:rsidRPr="00835EB4">
        <w:rPr>
          <w:rStyle w:val="HideTWBExt"/>
          <w:b w:val="0"/>
        </w:rPr>
        <w:t>&lt;/NumAm&gt;</w:t>
      </w:r>
    </w:p>
    <w:p w14:paraId="6826560B"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21BFC900" w14:textId="77777777" w:rsidR="007D677E" w:rsidRPr="00983C7F" w:rsidRDefault="007D677E" w:rsidP="007D677E">
      <w:pPr>
        <w:pStyle w:val="NormalBold"/>
      </w:pPr>
      <w:r w:rsidRPr="00835EB4">
        <w:rPr>
          <w:rStyle w:val="HideTWBExt"/>
          <w:b w:val="0"/>
        </w:rPr>
        <w:t>&lt;/RepeatBlock-By&gt;</w:t>
      </w:r>
    </w:p>
    <w:p w14:paraId="558ED92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42D399B" w14:textId="77777777" w:rsidR="007D677E" w:rsidRPr="00983C7F" w:rsidRDefault="007D677E" w:rsidP="007D677E">
      <w:pPr>
        <w:pStyle w:val="NormalBold"/>
      </w:pPr>
      <w:r w:rsidRPr="00835EB4">
        <w:rPr>
          <w:rStyle w:val="HideTWBExt"/>
          <w:b w:val="0"/>
        </w:rPr>
        <w:t>&lt;Article&gt;</w:t>
      </w:r>
      <w:r w:rsidRPr="00983C7F">
        <w:t>Paragrafo 13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49CBE63" w14:textId="77777777" w:rsidTr="00983C7F">
        <w:trPr>
          <w:trHeight w:hRule="exact" w:val="240"/>
          <w:jc w:val="center"/>
        </w:trPr>
        <w:tc>
          <w:tcPr>
            <w:tcW w:w="9752" w:type="dxa"/>
            <w:gridSpan w:val="2"/>
            <w:tcBorders>
              <w:top w:val="nil"/>
              <w:left w:val="nil"/>
              <w:bottom w:val="nil"/>
              <w:right w:val="nil"/>
            </w:tcBorders>
          </w:tcPr>
          <w:p w14:paraId="3607CEFE" w14:textId="77777777" w:rsidR="007D677E" w:rsidRPr="00983C7F" w:rsidRDefault="007D677E" w:rsidP="00983C7F"/>
        </w:tc>
      </w:tr>
      <w:tr w:rsidR="007D677E" w:rsidRPr="00983C7F" w14:paraId="2B5F6FA8" w14:textId="77777777" w:rsidTr="00983C7F">
        <w:trPr>
          <w:trHeight w:val="240"/>
          <w:jc w:val="center"/>
        </w:trPr>
        <w:tc>
          <w:tcPr>
            <w:tcW w:w="4876" w:type="dxa"/>
            <w:tcBorders>
              <w:top w:val="nil"/>
              <w:left w:val="nil"/>
              <w:bottom w:val="nil"/>
              <w:right w:val="nil"/>
            </w:tcBorders>
          </w:tcPr>
          <w:p w14:paraId="6C40CD2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D0C4929" w14:textId="77777777" w:rsidR="007D677E" w:rsidRPr="00983C7F" w:rsidRDefault="007D677E" w:rsidP="00983C7F">
            <w:pPr>
              <w:pStyle w:val="AmColumnHeading"/>
            </w:pPr>
            <w:r w:rsidRPr="00983C7F">
              <w:t>Emendamento</w:t>
            </w:r>
          </w:p>
        </w:tc>
      </w:tr>
      <w:tr w:rsidR="007D677E" w:rsidRPr="00983C7F" w14:paraId="3E05B7EE" w14:textId="77777777" w:rsidTr="00983C7F">
        <w:trPr>
          <w:jc w:val="center"/>
        </w:trPr>
        <w:tc>
          <w:tcPr>
            <w:tcW w:w="4876" w:type="dxa"/>
            <w:tcBorders>
              <w:top w:val="nil"/>
              <w:left w:val="nil"/>
              <w:bottom w:val="nil"/>
              <w:right w:val="nil"/>
            </w:tcBorders>
          </w:tcPr>
          <w:p w14:paraId="074B37A2" w14:textId="77777777" w:rsidR="007D677E" w:rsidRPr="00983C7F" w:rsidRDefault="007D677E" w:rsidP="00983C7F">
            <w:pPr>
              <w:pStyle w:val="Normal6a"/>
            </w:pPr>
          </w:p>
        </w:tc>
        <w:tc>
          <w:tcPr>
            <w:tcW w:w="4876" w:type="dxa"/>
            <w:tcBorders>
              <w:top w:val="nil"/>
              <w:left w:val="nil"/>
              <w:bottom w:val="nil"/>
              <w:right w:val="nil"/>
            </w:tcBorders>
          </w:tcPr>
          <w:p w14:paraId="6BA1ECC8" w14:textId="77777777" w:rsidR="007D677E" w:rsidRPr="00983C7F" w:rsidRDefault="007D677E" w:rsidP="00983C7F">
            <w:pPr>
              <w:pStyle w:val="Normal6a"/>
            </w:pPr>
            <w:r w:rsidRPr="00983C7F">
              <w:rPr>
                <w:b/>
                <w:i/>
              </w:rPr>
              <w:t>13 ter.</w:t>
            </w:r>
            <w:r w:rsidRPr="00983C7F">
              <w:tab/>
            </w:r>
            <w:r w:rsidRPr="00983C7F">
              <w:rPr>
                <w:b/>
                <w:i/>
              </w:rPr>
              <w:t>condanna il fatto che la Francia e la Spagna abbiano utilizzato le leggi antiterrorismo per configurare come reato i comportamenti degli attivisti per i diritti umani che hanno dimostrato solidarietà alla Palestina; sottolinea che qualsiasi restrizione alla libertà di espressione deve essere strettamente necessaria per proteggere la sicurezza nazionale e proporzionata all'obiettivo legittimo perseguito e che le leggi antiterrorismo dovrebbero applicarsi solo a contenuti o attività che implicano necessariamente e direttamente l'uso o la minaccia di violenza con l'intenzione di diffondere paura e provocare terrore;</w:t>
            </w:r>
          </w:p>
        </w:tc>
      </w:tr>
    </w:tbl>
    <w:p w14:paraId="7C6E084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440EF21" w14:textId="77777777" w:rsidR="007D677E" w:rsidRPr="00983C7F" w:rsidRDefault="007D677E" w:rsidP="007D677E">
      <w:r w:rsidRPr="00835EB4">
        <w:rPr>
          <w:rStyle w:val="HideTWBExt"/>
        </w:rPr>
        <w:t>&lt;/Amend&gt;</w:t>
      </w:r>
    </w:p>
    <w:p w14:paraId="14D3E33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384</w:t>
      </w:r>
      <w:r w:rsidRPr="00835EB4">
        <w:rPr>
          <w:rStyle w:val="HideTWBExt"/>
          <w:b w:val="0"/>
        </w:rPr>
        <w:t>&lt;/NumAm&gt;</w:t>
      </w:r>
    </w:p>
    <w:p w14:paraId="1FC18111"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Alessandro Zan, Fabienne Keller, Lucia Yar, Irena Joveva, Daniel Freund</w:t>
      </w:r>
      <w:r w:rsidRPr="00835EB4">
        <w:rPr>
          <w:rStyle w:val="HideTWBExt"/>
          <w:b w:val="0"/>
        </w:rPr>
        <w:t>&lt;/Members&gt;</w:t>
      </w:r>
    </w:p>
    <w:p w14:paraId="5D811DD9"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3D630245"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1A5AF540" w14:textId="77777777" w:rsidR="007D677E" w:rsidRPr="00983C7F" w:rsidRDefault="007D677E" w:rsidP="007D677E">
      <w:pPr>
        <w:pStyle w:val="NormalBold"/>
      </w:pPr>
      <w:r w:rsidRPr="00835EB4">
        <w:rPr>
          <w:rStyle w:val="HideTWBExt"/>
          <w:b w:val="0"/>
        </w:rPr>
        <w:t>&lt;/RepeatBlock-By&gt;</w:t>
      </w:r>
    </w:p>
    <w:p w14:paraId="2E7F461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3B159F1" w14:textId="77777777" w:rsidR="007D677E" w:rsidRPr="00983C7F" w:rsidRDefault="007D677E" w:rsidP="007D677E">
      <w:pPr>
        <w:pStyle w:val="NormalBold"/>
      </w:pPr>
      <w:r w:rsidRPr="00835EB4">
        <w:rPr>
          <w:rStyle w:val="HideTWBExt"/>
          <w:b w:val="0"/>
        </w:rPr>
        <w:t>&lt;Article&gt;</w:t>
      </w:r>
      <w:r w:rsidRPr="00983C7F">
        <w:t>Paragrafo 13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CC58706" w14:textId="77777777" w:rsidTr="00983C7F">
        <w:trPr>
          <w:trHeight w:hRule="exact" w:val="240"/>
          <w:jc w:val="center"/>
        </w:trPr>
        <w:tc>
          <w:tcPr>
            <w:tcW w:w="9752" w:type="dxa"/>
            <w:gridSpan w:val="2"/>
            <w:tcBorders>
              <w:top w:val="nil"/>
              <w:left w:val="nil"/>
              <w:bottom w:val="nil"/>
              <w:right w:val="nil"/>
            </w:tcBorders>
          </w:tcPr>
          <w:p w14:paraId="25D44E1D" w14:textId="77777777" w:rsidR="007D677E" w:rsidRPr="00983C7F" w:rsidRDefault="007D677E" w:rsidP="00983C7F"/>
        </w:tc>
      </w:tr>
      <w:tr w:rsidR="007D677E" w:rsidRPr="00983C7F" w14:paraId="245641D4" w14:textId="77777777" w:rsidTr="00983C7F">
        <w:trPr>
          <w:trHeight w:val="240"/>
          <w:jc w:val="center"/>
        </w:trPr>
        <w:tc>
          <w:tcPr>
            <w:tcW w:w="4876" w:type="dxa"/>
            <w:tcBorders>
              <w:top w:val="nil"/>
              <w:left w:val="nil"/>
              <w:bottom w:val="nil"/>
              <w:right w:val="nil"/>
            </w:tcBorders>
          </w:tcPr>
          <w:p w14:paraId="20D9DEE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1480E37" w14:textId="77777777" w:rsidR="007D677E" w:rsidRPr="00983C7F" w:rsidRDefault="007D677E" w:rsidP="00983C7F">
            <w:pPr>
              <w:pStyle w:val="AmColumnHeading"/>
            </w:pPr>
            <w:r w:rsidRPr="00983C7F">
              <w:t>Emendamento</w:t>
            </w:r>
          </w:p>
        </w:tc>
      </w:tr>
      <w:tr w:rsidR="007D677E" w:rsidRPr="00983C7F" w14:paraId="6C55D6D7" w14:textId="77777777" w:rsidTr="00983C7F">
        <w:trPr>
          <w:jc w:val="center"/>
        </w:trPr>
        <w:tc>
          <w:tcPr>
            <w:tcW w:w="4876" w:type="dxa"/>
            <w:tcBorders>
              <w:top w:val="nil"/>
              <w:left w:val="nil"/>
              <w:bottom w:val="nil"/>
              <w:right w:val="nil"/>
            </w:tcBorders>
          </w:tcPr>
          <w:p w14:paraId="1C28206F" w14:textId="77777777" w:rsidR="007D677E" w:rsidRPr="00983C7F" w:rsidRDefault="007D677E" w:rsidP="00983C7F">
            <w:pPr>
              <w:pStyle w:val="Normal6a"/>
            </w:pPr>
          </w:p>
        </w:tc>
        <w:tc>
          <w:tcPr>
            <w:tcW w:w="4876" w:type="dxa"/>
            <w:tcBorders>
              <w:top w:val="nil"/>
              <w:left w:val="nil"/>
              <w:bottom w:val="nil"/>
              <w:right w:val="nil"/>
            </w:tcBorders>
          </w:tcPr>
          <w:p w14:paraId="4A710190" w14:textId="77777777" w:rsidR="007D677E" w:rsidRPr="00983C7F" w:rsidRDefault="007D677E" w:rsidP="00983C7F">
            <w:pPr>
              <w:pStyle w:val="Normal6a"/>
            </w:pPr>
            <w:r w:rsidRPr="00983C7F">
              <w:rPr>
                <w:b/>
                <w:i/>
              </w:rPr>
              <w:t>13 bis.</w:t>
            </w:r>
            <w:r w:rsidRPr="00983C7F">
              <w:tab/>
            </w:r>
            <w:r w:rsidRPr="00983C7F">
              <w:rPr>
                <w:b/>
                <w:i/>
              </w:rPr>
              <w:t>invita gli Stati membri a rafforzare l'indipendenza degli organismi nazionali di vigilanza al fine di garantire risorse e libertà da interferenze politiche; sottolinea l'importanza della società civile e dei difensori dei diritti umani nel promuovere la responsabilità e proteggere i diritti fondamentali; deplora le restrizioni all'attività della società civile in alcuni Stati membri;</w:t>
            </w:r>
          </w:p>
        </w:tc>
      </w:tr>
    </w:tbl>
    <w:p w14:paraId="341FD4A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42E6097" w14:textId="77777777" w:rsidR="007D677E" w:rsidRPr="00983C7F" w:rsidRDefault="007D677E" w:rsidP="007D677E">
      <w:r w:rsidRPr="00835EB4">
        <w:rPr>
          <w:rStyle w:val="HideTWBExt"/>
        </w:rPr>
        <w:t>&lt;/Amend&gt;</w:t>
      </w:r>
    </w:p>
    <w:p w14:paraId="7C3EACC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385</w:t>
      </w:r>
      <w:r w:rsidRPr="00835EB4">
        <w:rPr>
          <w:rStyle w:val="HideTWBExt"/>
          <w:b w:val="0"/>
        </w:rPr>
        <w:t>&lt;/NumAm&gt;</w:t>
      </w:r>
    </w:p>
    <w:p w14:paraId="0B785F3D" w14:textId="77777777" w:rsidR="007D677E" w:rsidRPr="00983C7F" w:rsidRDefault="007D677E" w:rsidP="007D677E">
      <w:pPr>
        <w:pStyle w:val="NormalBold"/>
      </w:pPr>
      <w:r w:rsidRPr="00835EB4">
        <w:rPr>
          <w:rStyle w:val="HideTWBExt"/>
          <w:b w:val="0"/>
        </w:rPr>
        <w:t>&lt;RepeatBlock-By&gt;&lt;Members&gt;</w:t>
      </w:r>
      <w:r w:rsidRPr="00983C7F">
        <w:t>Alessandro Zan, Cecilia Strada, Sandro Ruotolo, Pina Picierno, Marco Tarquinio</w:t>
      </w:r>
      <w:r w:rsidRPr="00835EB4">
        <w:rPr>
          <w:rStyle w:val="HideTWBExt"/>
          <w:b w:val="0"/>
        </w:rPr>
        <w:t>&lt;/Members&gt;</w:t>
      </w:r>
    </w:p>
    <w:p w14:paraId="23EA5924" w14:textId="77777777" w:rsidR="007D677E" w:rsidRPr="00983C7F" w:rsidRDefault="007D677E" w:rsidP="007D677E">
      <w:pPr>
        <w:pStyle w:val="NormalBold"/>
      </w:pPr>
      <w:r w:rsidRPr="00835EB4">
        <w:rPr>
          <w:rStyle w:val="HideTWBExt"/>
          <w:b w:val="0"/>
        </w:rPr>
        <w:t>&lt;/RepeatBlock-By&gt;</w:t>
      </w:r>
    </w:p>
    <w:p w14:paraId="706A737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DCC80B" w14:textId="77777777" w:rsidR="007D677E" w:rsidRPr="00983C7F" w:rsidRDefault="007D677E" w:rsidP="007D677E">
      <w:pPr>
        <w:pStyle w:val="NormalBold"/>
      </w:pPr>
      <w:r w:rsidRPr="00835EB4">
        <w:rPr>
          <w:rStyle w:val="HideTWBExt"/>
          <w:b w:val="0"/>
        </w:rPr>
        <w:t>&lt;Article&gt;</w:t>
      </w:r>
      <w:r w:rsidRPr="00983C7F">
        <w:t>Sottotitolo 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671EF44" w14:textId="77777777" w:rsidTr="00983C7F">
        <w:trPr>
          <w:trHeight w:hRule="exact" w:val="240"/>
          <w:jc w:val="center"/>
        </w:trPr>
        <w:tc>
          <w:tcPr>
            <w:tcW w:w="9752" w:type="dxa"/>
            <w:gridSpan w:val="2"/>
            <w:tcBorders>
              <w:top w:val="nil"/>
              <w:left w:val="nil"/>
              <w:bottom w:val="nil"/>
              <w:right w:val="nil"/>
            </w:tcBorders>
          </w:tcPr>
          <w:p w14:paraId="36F314CE" w14:textId="77777777" w:rsidR="007D677E" w:rsidRPr="00983C7F" w:rsidRDefault="007D677E" w:rsidP="00983C7F"/>
        </w:tc>
      </w:tr>
      <w:tr w:rsidR="007D677E" w:rsidRPr="00983C7F" w14:paraId="34093ED6" w14:textId="77777777" w:rsidTr="00983C7F">
        <w:trPr>
          <w:trHeight w:val="240"/>
          <w:jc w:val="center"/>
        </w:trPr>
        <w:tc>
          <w:tcPr>
            <w:tcW w:w="4876" w:type="dxa"/>
            <w:tcBorders>
              <w:top w:val="nil"/>
              <w:left w:val="nil"/>
              <w:bottom w:val="nil"/>
              <w:right w:val="nil"/>
            </w:tcBorders>
          </w:tcPr>
          <w:p w14:paraId="7BF4C1A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7B69F46" w14:textId="77777777" w:rsidR="007D677E" w:rsidRPr="00983C7F" w:rsidRDefault="007D677E" w:rsidP="00983C7F">
            <w:pPr>
              <w:pStyle w:val="AmColumnHeading"/>
            </w:pPr>
            <w:r w:rsidRPr="00983C7F">
              <w:t>Emendamento</w:t>
            </w:r>
          </w:p>
        </w:tc>
      </w:tr>
      <w:tr w:rsidR="007D677E" w:rsidRPr="00983C7F" w14:paraId="117EF3CB" w14:textId="77777777" w:rsidTr="00983C7F">
        <w:trPr>
          <w:jc w:val="center"/>
        </w:trPr>
        <w:tc>
          <w:tcPr>
            <w:tcW w:w="4876" w:type="dxa"/>
            <w:tcBorders>
              <w:top w:val="nil"/>
              <w:left w:val="nil"/>
              <w:bottom w:val="nil"/>
              <w:right w:val="nil"/>
            </w:tcBorders>
          </w:tcPr>
          <w:p w14:paraId="61BC5BB3" w14:textId="77777777" w:rsidR="007D677E" w:rsidRPr="00983C7F" w:rsidRDefault="007D677E" w:rsidP="00983C7F">
            <w:pPr>
              <w:pStyle w:val="Normal6a"/>
            </w:pPr>
          </w:p>
        </w:tc>
        <w:tc>
          <w:tcPr>
            <w:tcW w:w="4876" w:type="dxa"/>
            <w:tcBorders>
              <w:top w:val="nil"/>
              <w:left w:val="nil"/>
              <w:bottom w:val="nil"/>
              <w:right w:val="nil"/>
            </w:tcBorders>
          </w:tcPr>
          <w:p w14:paraId="1216D891" w14:textId="77777777" w:rsidR="007D677E" w:rsidRPr="00983C7F" w:rsidRDefault="007D677E" w:rsidP="00983C7F">
            <w:pPr>
              <w:pStyle w:val="Normal6a"/>
            </w:pPr>
            <w:r w:rsidRPr="00983C7F">
              <w:rPr>
                <w:b/>
                <w:i/>
              </w:rPr>
              <w:t>sottolinea con forza che lo Stato di diritto è un presupposto per il corretto funzionamento delle nostre democrazie e la protezione dei diritti fondamentali; deplora la mancanza di progressi nelle politiche in materia di uguaglianza e non discriminazione in alcuni Stati membri; condanna l'aumento della discriminazione, dell'odio e della violenza nei confronti di gruppi specifici di persone in vari Stati membri, in particolare in Italia, Ungheria, Slovacchia, Bulgaria e Romania;</w:t>
            </w:r>
          </w:p>
        </w:tc>
      </w:tr>
    </w:tbl>
    <w:p w14:paraId="4E5B604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28A5499" w14:textId="77777777" w:rsidR="007D677E" w:rsidRPr="00983C7F" w:rsidRDefault="007D677E" w:rsidP="007D677E">
      <w:r w:rsidRPr="00835EB4">
        <w:rPr>
          <w:rStyle w:val="HideTWBExt"/>
        </w:rPr>
        <w:t>&lt;/Amend&gt;</w:t>
      </w:r>
    </w:p>
    <w:p w14:paraId="02FF910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386</w:t>
      </w:r>
      <w:r w:rsidRPr="00835EB4">
        <w:rPr>
          <w:rStyle w:val="HideTWBExt"/>
          <w:b w:val="0"/>
        </w:rPr>
        <w:t>&lt;/NumAm&gt;</w:t>
      </w:r>
    </w:p>
    <w:p w14:paraId="216B0518"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835EB4">
        <w:rPr>
          <w:rStyle w:val="HideTWBExt"/>
          <w:b w:val="0"/>
        </w:rPr>
        <w:t>&lt;/Members&gt;</w:t>
      </w:r>
    </w:p>
    <w:p w14:paraId="21AF3DDE" w14:textId="77777777" w:rsidR="007D677E" w:rsidRPr="00983C7F" w:rsidRDefault="007D677E" w:rsidP="007D677E">
      <w:pPr>
        <w:pStyle w:val="NormalBold"/>
      </w:pPr>
      <w:r w:rsidRPr="00835EB4">
        <w:rPr>
          <w:rStyle w:val="HideTWBExt"/>
          <w:b w:val="0"/>
        </w:rPr>
        <w:t>&lt;/RepeatBlock-By&gt;</w:t>
      </w:r>
    </w:p>
    <w:p w14:paraId="5AE5377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68D33C2"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2BD3DA6" w14:textId="77777777" w:rsidTr="00983C7F">
        <w:trPr>
          <w:trHeight w:hRule="exact" w:val="240"/>
          <w:jc w:val="center"/>
        </w:trPr>
        <w:tc>
          <w:tcPr>
            <w:tcW w:w="9752" w:type="dxa"/>
            <w:gridSpan w:val="2"/>
            <w:tcBorders>
              <w:top w:val="nil"/>
              <w:left w:val="nil"/>
              <w:bottom w:val="nil"/>
              <w:right w:val="nil"/>
            </w:tcBorders>
          </w:tcPr>
          <w:p w14:paraId="1207726B" w14:textId="77777777" w:rsidR="007D677E" w:rsidRPr="00983C7F" w:rsidRDefault="007D677E" w:rsidP="00983C7F"/>
        </w:tc>
      </w:tr>
      <w:tr w:rsidR="007D677E" w:rsidRPr="00983C7F" w14:paraId="32E4F266" w14:textId="77777777" w:rsidTr="00983C7F">
        <w:trPr>
          <w:trHeight w:val="240"/>
          <w:jc w:val="center"/>
        </w:trPr>
        <w:tc>
          <w:tcPr>
            <w:tcW w:w="4876" w:type="dxa"/>
            <w:tcBorders>
              <w:top w:val="nil"/>
              <w:left w:val="nil"/>
              <w:bottom w:val="nil"/>
              <w:right w:val="nil"/>
            </w:tcBorders>
          </w:tcPr>
          <w:p w14:paraId="70F2EDC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29901C0" w14:textId="77777777" w:rsidR="007D677E" w:rsidRPr="00983C7F" w:rsidRDefault="007D677E" w:rsidP="00983C7F">
            <w:pPr>
              <w:pStyle w:val="AmColumnHeading"/>
            </w:pPr>
            <w:r w:rsidRPr="00983C7F">
              <w:t>Emendamento</w:t>
            </w:r>
          </w:p>
        </w:tc>
      </w:tr>
      <w:tr w:rsidR="007D677E" w:rsidRPr="00983C7F" w14:paraId="3DE686F9" w14:textId="77777777" w:rsidTr="00983C7F">
        <w:trPr>
          <w:jc w:val="center"/>
        </w:trPr>
        <w:tc>
          <w:tcPr>
            <w:tcW w:w="4876" w:type="dxa"/>
            <w:tcBorders>
              <w:top w:val="nil"/>
              <w:left w:val="nil"/>
              <w:bottom w:val="nil"/>
              <w:right w:val="nil"/>
            </w:tcBorders>
          </w:tcPr>
          <w:p w14:paraId="1434101E" w14:textId="77777777" w:rsidR="007D677E" w:rsidRPr="00983C7F" w:rsidRDefault="007D677E" w:rsidP="00983C7F">
            <w:pPr>
              <w:pStyle w:val="Normal6a"/>
            </w:pPr>
            <w:r w:rsidRPr="00983C7F">
              <w:t>14.</w:t>
            </w:r>
            <w:r w:rsidRPr="00983C7F">
              <w:tab/>
              <w:t xml:space="preserve">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w:t>
            </w:r>
            <w:r w:rsidRPr="00983C7F">
              <w:rPr>
                <w:b/>
                <w:bCs/>
                <w:i/>
                <w:iCs/>
              </w:rPr>
              <w:t>dovrebbe</w:t>
            </w:r>
            <w:r w:rsidRPr="00983C7F">
              <w:t xml:space="preserve"> essere </w:t>
            </w:r>
            <w:r w:rsidRPr="00983C7F">
              <w:rPr>
                <w:b/>
                <w:bCs/>
                <w:i/>
                <w:iCs/>
              </w:rPr>
              <w:t>ostacolata</w:t>
            </w:r>
            <w:r w:rsidRPr="00983C7F">
              <w:t xml:space="preserve"> da pratiche discriminatorie;</w:t>
            </w:r>
          </w:p>
        </w:tc>
        <w:tc>
          <w:tcPr>
            <w:tcW w:w="4876" w:type="dxa"/>
            <w:tcBorders>
              <w:top w:val="nil"/>
              <w:left w:val="nil"/>
              <w:bottom w:val="nil"/>
              <w:right w:val="nil"/>
            </w:tcBorders>
          </w:tcPr>
          <w:p w14:paraId="2C5B194E" w14:textId="77777777" w:rsidR="007D677E" w:rsidRPr="00983C7F" w:rsidRDefault="007D677E" w:rsidP="00983C7F">
            <w:pPr>
              <w:pStyle w:val="Normal6a"/>
            </w:pPr>
            <w:r w:rsidRPr="00983C7F">
              <w:t>14.</w:t>
            </w:r>
            <w:r w:rsidRPr="00983C7F">
              <w:tab/>
            </w:r>
            <w:r w:rsidRPr="00983C7F">
              <w:rPr>
                <w:b/>
                <w:i/>
              </w:rPr>
              <w:t>sottolinea con forza che lo Stato di diritto è un presupposto per il corretto funzionamento delle nostre democrazie e la protezione dei diritti individuali sulla base dell'articolo 2 TUE;</w:t>
            </w:r>
            <w:r w:rsidRPr="00983C7F">
              <w:t xml:space="preserve"> 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w:t>
            </w:r>
            <w:r w:rsidRPr="00983C7F">
              <w:rPr>
                <w:b/>
                <w:i/>
              </w:rPr>
              <w:t>, il diritto di soggiornare liberamente nel territorio dell'UE e il ricongiungimento familiare</w:t>
            </w:r>
            <w:r w:rsidRPr="00983C7F">
              <w:t xml:space="preserve"> non </w:t>
            </w:r>
            <w:r w:rsidRPr="00983C7F">
              <w:rPr>
                <w:b/>
                <w:bCs/>
                <w:i/>
                <w:iCs/>
              </w:rPr>
              <w:t>dovrebbero</w:t>
            </w:r>
            <w:r w:rsidRPr="00983C7F">
              <w:t xml:space="preserve"> essere </w:t>
            </w:r>
            <w:r w:rsidRPr="00983C7F">
              <w:rPr>
                <w:b/>
                <w:bCs/>
                <w:i/>
                <w:iCs/>
              </w:rPr>
              <w:t>ostacolati</w:t>
            </w:r>
            <w:r w:rsidRPr="00983C7F">
              <w:t xml:space="preserve"> da pratiche discriminatorie </w:t>
            </w:r>
            <w:r w:rsidRPr="00983C7F">
              <w:rPr>
                <w:b/>
                <w:i/>
              </w:rPr>
              <w:t>e che ogni cittadino gode di pari diritti ed esercita pienamente i propri diritti; invita tutti gli Stati membri a introdurre il riconoscimento giuridico delle unioni fra persone dello stesso sesso</w:t>
            </w:r>
            <w:r w:rsidRPr="00983C7F">
              <w:t>;</w:t>
            </w:r>
          </w:p>
        </w:tc>
      </w:tr>
    </w:tbl>
    <w:p w14:paraId="4FD4DCC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4272586" w14:textId="77777777" w:rsidR="007D677E" w:rsidRPr="00983C7F" w:rsidRDefault="007D677E" w:rsidP="007D677E">
      <w:r w:rsidRPr="00835EB4">
        <w:rPr>
          <w:rStyle w:val="HideTWBExt"/>
        </w:rPr>
        <w:t>&lt;/Amend&gt;</w:t>
      </w:r>
    </w:p>
    <w:p w14:paraId="25E2344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387</w:t>
      </w:r>
      <w:r w:rsidRPr="00835EB4">
        <w:rPr>
          <w:rStyle w:val="HideTWBExt"/>
          <w:b w:val="0"/>
        </w:rPr>
        <w:t>&lt;/NumAm&gt;</w:t>
      </w:r>
    </w:p>
    <w:p w14:paraId="71FD89AC"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2697768F" w14:textId="77777777" w:rsidR="007D677E" w:rsidRPr="00983C7F" w:rsidRDefault="007D677E" w:rsidP="007D677E">
      <w:pPr>
        <w:pStyle w:val="NormalBold"/>
      </w:pPr>
      <w:r w:rsidRPr="00835EB4">
        <w:rPr>
          <w:rStyle w:val="HideTWBExt"/>
          <w:b w:val="0"/>
        </w:rPr>
        <w:t>&lt;/RepeatBlock-By&gt;</w:t>
      </w:r>
    </w:p>
    <w:p w14:paraId="1BAC15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3B464C4"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F603B89" w14:textId="77777777" w:rsidTr="00983C7F">
        <w:trPr>
          <w:trHeight w:hRule="exact" w:val="240"/>
          <w:jc w:val="center"/>
        </w:trPr>
        <w:tc>
          <w:tcPr>
            <w:tcW w:w="9752" w:type="dxa"/>
            <w:gridSpan w:val="2"/>
            <w:tcBorders>
              <w:top w:val="nil"/>
              <w:left w:val="nil"/>
              <w:bottom w:val="nil"/>
              <w:right w:val="nil"/>
            </w:tcBorders>
          </w:tcPr>
          <w:p w14:paraId="2A8A86C0" w14:textId="77777777" w:rsidR="007D677E" w:rsidRPr="00983C7F" w:rsidRDefault="007D677E" w:rsidP="00983C7F"/>
        </w:tc>
      </w:tr>
      <w:tr w:rsidR="007D677E" w:rsidRPr="00983C7F" w14:paraId="1C4A36AF" w14:textId="77777777" w:rsidTr="00983C7F">
        <w:trPr>
          <w:trHeight w:val="240"/>
          <w:jc w:val="center"/>
        </w:trPr>
        <w:tc>
          <w:tcPr>
            <w:tcW w:w="4876" w:type="dxa"/>
            <w:tcBorders>
              <w:top w:val="nil"/>
              <w:left w:val="nil"/>
              <w:bottom w:val="nil"/>
              <w:right w:val="nil"/>
            </w:tcBorders>
          </w:tcPr>
          <w:p w14:paraId="49D8AAB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81943C9" w14:textId="77777777" w:rsidR="007D677E" w:rsidRPr="00983C7F" w:rsidRDefault="007D677E" w:rsidP="00983C7F">
            <w:pPr>
              <w:pStyle w:val="AmColumnHeading"/>
            </w:pPr>
            <w:r w:rsidRPr="00983C7F">
              <w:t>Emendamento</w:t>
            </w:r>
          </w:p>
        </w:tc>
      </w:tr>
      <w:tr w:rsidR="007D677E" w:rsidRPr="00983C7F" w14:paraId="402F66C5" w14:textId="77777777" w:rsidTr="00983C7F">
        <w:trPr>
          <w:jc w:val="center"/>
        </w:trPr>
        <w:tc>
          <w:tcPr>
            <w:tcW w:w="4876" w:type="dxa"/>
            <w:tcBorders>
              <w:top w:val="nil"/>
              <w:left w:val="nil"/>
              <w:bottom w:val="nil"/>
              <w:right w:val="nil"/>
            </w:tcBorders>
          </w:tcPr>
          <w:p w14:paraId="6620A80C"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p>
        </w:tc>
        <w:tc>
          <w:tcPr>
            <w:tcW w:w="4876" w:type="dxa"/>
            <w:tcBorders>
              <w:top w:val="nil"/>
              <w:left w:val="nil"/>
              <w:bottom w:val="nil"/>
              <w:right w:val="nil"/>
            </w:tcBorders>
          </w:tcPr>
          <w:p w14:paraId="0DDBB159" w14:textId="77777777" w:rsidR="007D677E" w:rsidRPr="00983C7F" w:rsidRDefault="007D677E" w:rsidP="00983C7F">
            <w:pPr>
              <w:pStyle w:val="Normal6a"/>
            </w:pPr>
            <w:r w:rsidRPr="00983C7F">
              <w:t>14.</w:t>
            </w:r>
            <w:r w:rsidRPr="00983C7F">
              <w:tab/>
              <w:t xml:space="preserve">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 </w:t>
            </w:r>
            <w:r w:rsidRPr="00983C7F">
              <w:rPr>
                <w:b/>
                <w:i/>
              </w:rPr>
              <w:t>sottolinea che, quando la sicurezza nazionale è minacciata, per esempio quando si verifica una situazione di migrazione strumentalizzata, gli Stati membri devono essere in grado di adottare procedure eccezionali, comprese restrizioni alla mobilità transfrontaliera;</w:t>
            </w:r>
          </w:p>
        </w:tc>
      </w:tr>
    </w:tbl>
    <w:p w14:paraId="7586595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3E1DA31D" w14:textId="77777777" w:rsidR="007D677E" w:rsidRPr="00983C7F" w:rsidRDefault="007D677E" w:rsidP="007D677E">
      <w:r w:rsidRPr="00835EB4">
        <w:rPr>
          <w:rStyle w:val="HideTWBExt"/>
        </w:rPr>
        <w:t>&lt;/Amend&gt;</w:t>
      </w:r>
    </w:p>
    <w:p w14:paraId="581C403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388</w:t>
      </w:r>
      <w:r w:rsidRPr="00835EB4">
        <w:rPr>
          <w:rStyle w:val="HideTWBExt"/>
          <w:b w:val="0"/>
        </w:rPr>
        <w:t>&lt;/NumAm&gt;</w:t>
      </w:r>
    </w:p>
    <w:p w14:paraId="4ED7570A"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36330029" w14:textId="77777777" w:rsidR="007D677E" w:rsidRPr="00983C7F" w:rsidRDefault="007D677E" w:rsidP="007D677E">
      <w:pPr>
        <w:pStyle w:val="NormalBold"/>
      </w:pPr>
      <w:r w:rsidRPr="00835EB4">
        <w:rPr>
          <w:rStyle w:val="HideTWBExt"/>
          <w:b w:val="0"/>
        </w:rPr>
        <w:t>&lt;/RepeatBlock-By&gt;</w:t>
      </w:r>
    </w:p>
    <w:p w14:paraId="5D9A037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8835BD1"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DEDD20D" w14:textId="77777777" w:rsidTr="00983C7F">
        <w:trPr>
          <w:trHeight w:hRule="exact" w:val="240"/>
          <w:jc w:val="center"/>
        </w:trPr>
        <w:tc>
          <w:tcPr>
            <w:tcW w:w="9752" w:type="dxa"/>
            <w:gridSpan w:val="2"/>
            <w:tcBorders>
              <w:top w:val="nil"/>
              <w:left w:val="nil"/>
              <w:bottom w:val="nil"/>
              <w:right w:val="nil"/>
            </w:tcBorders>
          </w:tcPr>
          <w:p w14:paraId="62666998" w14:textId="77777777" w:rsidR="007D677E" w:rsidRPr="00983C7F" w:rsidRDefault="007D677E" w:rsidP="00983C7F"/>
        </w:tc>
      </w:tr>
      <w:tr w:rsidR="007D677E" w:rsidRPr="00983C7F" w14:paraId="609CF269" w14:textId="77777777" w:rsidTr="00983C7F">
        <w:trPr>
          <w:trHeight w:val="240"/>
          <w:jc w:val="center"/>
        </w:trPr>
        <w:tc>
          <w:tcPr>
            <w:tcW w:w="4876" w:type="dxa"/>
            <w:tcBorders>
              <w:top w:val="nil"/>
              <w:left w:val="nil"/>
              <w:bottom w:val="nil"/>
              <w:right w:val="nil"/>
            </w:tcBorders>
          </w:tcPr>
          <w:p w14:paraId="779FEA6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CF15028" w14:textId="77777777" w:rsidR="007D677E" w:rsidRPr="00983C7F" w:rsidRDefault="007D677E" w:rsidP="00983C7F">
            <w:pPr>
              <w:pStyle w:val="AmColumnHeading"/>
            </w:pPr>
            <w:r w:rsidRPr="00983C7F">
              <w:t>Emendamento</w:t>
            </w:r>
          </w:p>
        </w:tc>
      </w:tr>
      <w:tr w:rsidR="007D677E" w:rsidRPr="00983C7F" w14:paraId="0306F8A2" w14:textId="77777777" w:rsidTr="00983C7F">
        <w:trPr>
          <w:jc w:val="center"/>
        </w:trPr>
        <w:tc>
          <w:tcPr>
            <w:tcW w:w="4876" w:type="dxa"/>
            <w:tcBorders>
              <w:top w:val="nil"/>
              <w:left w:val="nil"/>
              <w:bottom w:val="nil"/>
              <w:right w:val="nil"/>
            </w:tcBorders>
          </w:tcPr>
          <w:p w14:paraId="000C84DC"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p>
        </w:tc>
        <w:tc>
          <w:tcPr>
            <w:tcW w:w="4876" w:type="dxa"/>
            <w:tcBorders>
              <w:top w:val="nil"/>
              <w:left w:val="nil"/>
              <w:bottom w:val="nil"/>
              <w:right w:val="nil"/>
            </w:tcBorders>
          </w:tcPr>
          <w:p w14:paraId="7B518FCF" w14:textId="77777777" w:rsidR="007D677E" w:rsidRPr="00983C7F" w:rsidRDefault="007D677E" w:rsidP="00983C7F">
            <w:pPr>
              <w:pStyle w:val="Normal6a"/>
            </w:pPr>
            <w:r w:rsidRPr="00983C7F">
              <w:t>14.</w:t>
            </w:r>
            <w:r w:rsidRPr="00983C7F">
              <w:tab/>
              <w:t xml:space="preserve">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 </w:t>
            </w:r>
            <w:r w:rsidRPr="00983C7F">
              <w:rPr>
                <w:b/>
                <w:i/>
              </w:rPr>
              <w:t>invita la Commissione a valutare se le restrizioni all'ingresso nello spazio Schengen, comprese le verifiche permanenti di fatto alle frontiere con la Germania, equivalgono alla profilazione sulla base della nazionalità;</w:t>
            </w:r>
          </w:p>
        </w:tc>
      </w:tr>
    </w:tbl>
    <w:p w14:paraId="3D7D067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006EC6A1" w14:textId="77777777" w:rsidR="007D677E" w:rsidRPr="00983C7F" w:rsidRDefault="007D677E" w:rsidP="007D677E">
      <w:r w:rsidRPr="00835EB4">
        <w:rPr>
          <w:rStyle w:val="HideTWBExt"/>
        </w:rPr>
        <w:t>&lt;/Amend&gt;</w:t>
      </w:r>
    </w:p>
    <w:p w14:paraId="76E239D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389</w:t>
      </w:r>
      <w:r w:rsidRPr="00835EB4">
        <w:rPr>
          <w:rStyle w:val="HideTWBExt"/>
          <w:b w:val="0"/>
        </w:rPr>
        <w:t>&lt;/NumAm&gt;</w:t>
      </w:r>
    </w:p>
    <w:p w14:paraId="5FD3084F"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3DF2B8E8" w14:textId="77777777" w:rsidR="007D677E" w:rsidRPr="00983C7F" w:rsidRDefault="007D677E" w:rsidP="007D677E">
      <w:pPr>
        <w:pStyle w:val="NormalBold"/>
      </w:pPr>
      <w:r w:rsidRPr="00835EB4">
        <w:rPr>
          <w:rStyle w:val="HideTWBExt"/>
          <w:b w:val="0"/>
        </w:rPr>
        <w:t>&lt;/RepeatBlock-By&gt;</w:t>
      </w:r>
    </w:p>
    <w:p w14:paraId="23AC7FF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BB4E3FE"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46DCCC5" w14:textId="77777777" w:rsidTr="00983C7F">
        <w:trPr>
          <w:trHeight w:hRule="exact" w:val="240"/>
          <w:jc w:val="center"/>
        </w:trPr>
        <w:tc>
          <w:tcPr>
            <w:tcW w:w="9752" w:type="dxa"/>
            <w:gridSpan w:val="2"/>
            <w:tcBorders>
              <w:top w:val="nil"/>
              <w:left w:val="nil"/>
              <w:bottom w:val="nil"/>
              <w:right w:val="nil"/>
            </w:tcBorders>
          </w:tcPr>
          <w:p w14:paraId="559B5DE4" w14:textId="77777777" w:rsidR="007D677E" w:rsidRPr="00983C7F" w:rsidRDefault="007D677E" w:rsidP="00983C7F"/>
        </w:tc>
      </w:tr>
      <w:tr w:rsidR="007D677E" w:rsidRPr="00983C7F" w14:paraId="555D1581" w14:textId="77777777" w:rsidTr="00983C7F">
        <w:trPr>
          <w:trHeight w:val="240"/>
          <w:jc w:val="center"/>
        </w:trPr>
        <w:tc>
          <w:tcPr>
            <w:tcW w:w="4876" w:type="dxa"/>
            <w:tcBorders>
              <w:top w:val="nil"/>
              <w:left w:val="nil"/>
              <w:bottom w:val="nil"/>
              <w:right w:val="nil"/>
            </w:tcBorders>
          </w:tcPr>
          <w:p w14:paraId="43556C5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2A5073" w14:textId="77777777" w:rsidR="007D677E" w:rsidRPr="00983C7F" w:rsidRDefault="007D677E" w:rsidP="00983C7F">
            <w:pPr>
              <w:pStyle w:val="AmColumnHeading"/>
            </w:pPr>
            <w:r w:rsidRPr="00983C7F">
              <w:t>Emendamento</w:t>
            </w:r>
          </w:p>
        </w:tc>
      </w:tr>
      <w:tr w:rsidR="007D677E" w:rsidRPr="00983C7F" w14:paraId="6A850C3D" w14:textId="77777777" w:rsidTr="00983C7F">
        <w:trPr>
          <w:jc w:val="center"/>
        </w:trPr>
        <w:tc>
          <w:tcPr>
            <w:tcW w:w="4876" w:type="dxa"/>
            <w:tcBorders>
              <w:top w:val="nil"/>
              <w:left w:val="nil"/>
              <w:bottom w:val="nil"/>
              <w:right w:val="nil"/>
            </w:tcBorders>
          </w:tcPr>
          <w:p w14:paraId="6F0EEBDF" w14:textId="77777777" w:rsidR="007D677E" w:rsidRPr="00983C7F" w:rsidRDefault="007D677E" w:rsidP="00983C7F">
            <w:pPr>
              <w:pStyle w:val="Normal6a"/>
            </w:pPr>
            <w:r w:rsidRPr="00983C7F">
              <w:t>14.</w:t>
            </w:r>
            <w:r w:rsidRPr="00983C7F">
              <w:tab/>
              <w:t xml:space="preserve">ricorda che i quadri giuridici degli Stati membri devono sancire la parità di trattamento giuridico e promuovere l'uguaglianza e il diritto degli individui di non essere discriminati nei procedimenti giudiziari; </w:t>
            </w:r>
            <w:r w:rsidRPr="00983C7F">
              <w:rPr>
                <w:b/>
                <w:i/>
              </w:rPr>
              <w:t>invita la Commissione ad agire in caso di inosservanza di tali principi; riconosce che la libera circolazione delle persone all'interno dell'UE non dovrebbe essere ostacolata da pratiche discriminatorie;</w:t>
            </w:r>
          </w:p>
        </w:tc>
        <w:tc>
          <w:tcPr>
            <w:tcW w:w="4876" w:type="dxa"/>
            <w:tcBorders>
              <w:top w:val="nil"/>
              <w:left w:val="nil"/>
              <w:bottom w:val="nil"/>
              <w:right w:val="nil"/>
            </w:tcBorders>
          </w:tcPr>
          <w:p w14:paraId="2A7BCD70"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w:t>
            </w:r>
          </w:p>
        </w:tc>
      </w:tr>
    </w:tbl>
    <w:p w14:paraId="0D33761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0A46732E" w14:textId="77777777" w:rsidR="007D677E" w:rsidRPr="00983C7F" w:rsidRDefault="007D677E" w:rsidP="007D677E">
      <w:r w:rsidRPr="00835EB4">
        <w:rPr>
          <w:rStyle w:val="HideTWBExt"/>
        </w:rPr>
        <w:t>&lt;/Amend&gt;</w:t>
      </w:r>
    </w:p>
    <w:p w14:paraId="593682B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390</w:t>
      </w:r>
      <w:r w:rsidRPr="00835EB4">
        <w:rPr>
          <w:rStyle w:val="HideTWBExt"/>
          <w:b w:val="0"/>
        </w:rPr>
        <w:t>&lt;/NumAm&gt;</w:t>
      </w:r>
    </w:p>
    <w:p w14:paraId="1B421BF3" w14:textId="77777777" w:rsidR="007D677E" w:rsidRPr="00983C7F" w:rsidRDefault="007D677E" w:rsidP="007D677E">
      <w:pPr>
        <w:pStyle w:val="NormalBold"/>
      </w:pPr>
      <w:r w:rsidRPr="00835EB4">
        <w:rPr>
          <w:rStyle w:val="HideTWBExt"/>
          <w:b w:val="0"/>
        </w:rPr>
        <w:t>&lt;RepeatBlock-By&gt;&lt;Members&gt;</w:t>
      </w:r>
      <w:r w:rsidRPr="00983C7F">
        <w:t>Paolo Inselvini, Alessandro Ciriani</w:t>
      </w:r>
      <w:r w:rsidRPr="00835EB4">
        <w:rPr>
          <w:rStyle w:val="HideTWBExt"/>
          <w:b w:val="0"/>
        </w:rPr>
        <w:t>&lt;/Members&gt;</w:t>
      </w:r>
    </w:p>
    <w:p w14:paraId="5236EEDA" w14:textId="77777777" w:rsidR="007D677E" w:rsidRPr="00983C7F" w:rsidRDefault="007D677E" w:rsidP="007D677E">
      <w:pPr>
        <w:pStyle w:val="NormalBold"/>
      </w:pPr>
      <w:r w:rsidRPr="00835EB4">
        <w:rPr>
          <w:rStyle w:val="HideTWBExt"/>
          <w:b w:val="0"/>
        </w:rPr>
        <w:t>&lt;/RepeatBlock-By&gt;</w:t>
      </w:r>
    </w:p>
    <w:p w14:paraId="2075F62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8718258"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2A4CD99" w14:textId="77777777" w:rsidTr="00983C7F">
        <w:trPr>
          <w:trHeight w:hRule="exact" w:val="240"/>
          <w:jc w:val="center"/>
        </w:trPr>
        <w:tc>
          <w:tcPr>
            <w:tcW w:w="9752" w:type="dxa"/>
            <w:gridSpan w:val="2"/>
            <w:tcBorders>
              <w:top w:val="nil"/>
              <w:left w:val="nil"/>
              <w:bottom w:val="nil"/>
              <w:right w:val="nil"/>
            </w:tcBorders>
          </w:tcPr>
          <w:p w14:paraId="65A2690C" w14:textId="77777777" w:rsidR="007D677E" w:rsidRPr="00983C7F" w:rsidRDefault="007D677E" w:rsidP="00983C7F"/>
        </w:tc>
      </w:tr>
      <w:tr w:rsidR="007D677E" w:rsidRPr="00983C7F" w14:paraId="0AB81217" w14:textId="77777777" w:rsidTr="00983C7F">
        <w:trPr>
          <w:trHeight w:val="240"/>
          <w:jc w:val="center"/>
        </w:trPr>
        <w:tc>
          <w:tcPr>
            <w:tcW w:w="4876" w:type="dxa"/>
            <w:tcBorders>
              <w:top w:val="nil"/>
              <w:left w:val="nil"/>
              <w:bottom w:val="nil"/>
              <w:right w:val="nil"/>
            </w:tcBorders>
          </w:tcPr>
          <w:p w14:paraId="2770311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16FB6C" w14:textId="77777777" w:rsidR="007D677E" w:rsidRPr="00983C7F" w:rsidRDefault="007D677E" w:rsidP="00983C7F">
            <w:pPr>
              <w:pStyle w:val="AmColumnHeading"/>
            </w:pPr>
            <w:r w:rsidRPr="00983C7F">
              <w:t>Emendamento</w:t>
            </w:r>
          </w:p>
        </w:tc>
      </w:tr>
      <w:tr w:rsidR="007D677E" w:rsidRPr="00983C7F" w14:paraId="0B1B552C" w14:textId="77777777" w:rsidTr="00983C7F">
        <w:trPr>
          <w:jc w:val="center"/>
        </w:trPr>
        <w:tc>
          <w:tcPr>
            <w:tcW w:w="4876" w:type="dxa"/>
            <w:tcBorders>
              <w:top w:val="nil"/>
              <w:left w:val="nil"/>
              <w:bottom w:val="nil"/>
              <w:right w:val="nil"/>
            </w:tcBorders>
          </w:tcPr>
          <w:p w14:paraId="529AA424"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p>
        </w:tc>
        <w:tc>
          <w:tcPr>
            <w:tcW w:w="4876" w:type="dxa"/>
            <w:tcBorders>
              <w:top w:val="nil"/>
              <w:left w:val="nil"/>
              <w:bottom w:val="nil"/>
              <w:right w:val="nil"/>
            </w:tcBorders>
          </w:tcPr>
          <w:p w14:paraId="1197E43B"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r w:rsidRPr="00983C7F">
              <w:rPr>
                <w:b/>
                <w:i/>
              </w:rPr>
              <w:t>, nel pieno rispetto, tuttavia, delle materie e delle fattispecie che, in forza del principio di sussidiarietà, sono in capo agli Stati membri</w:t>
            </w:r>
            <w:r w:rsidRPr="00983C7F">
              <w:t>;</w:t>
            </w:r>
          </w:p>
        </w:tc>
      </w:tr>
    </w:tbl>
    <w:p w14:paraId="329F332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20795108" w14:textId="77777777" w:rsidR="007D677E" w:rsidRPr="00983C7F" w:rsidRDefault="007D677E" w:rsidP="007D677E">
      <w:r w:rsidRPr="00835EB4">
        <w:rPr>
          <w:rStyle w:val="HideTWBExt"/>
        </w:rPr>
        <w:t>&lt;/Amend&gt;</w:t>
      </w:r>
    </w:p>
    <w:p w14:paraId="044BE0E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391</w:t>
      </w:r>
      <w:r w:rsidRPr="00835EB4">
        <w:rPr>
          <w:rStyle w:val="HideTWBExt"/>
          <w:b w:val="0"/>
        </w:rPr>
        <w:t>&lt;/NumAm&gt;</w:t>
      </w:r>
    </w:p>
    <w:p w14:paraId="6E006D89"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21771CA1" w14:textId="77777777" w:rsidR="007D677E" w:rsidRPr="00983C7F" w:rsidRDefault="007D677E" w:rsidP="007D677E">
      <w:pPr>
        <w:pStyle w:val="NormalBold"/>
      </w:pPr>
      <w:r w:rsidRPr="00835EB4">
        <w:rPr>
          <w:rStyle w:val="HideTWBExt"/>
          <w:b w:val="0"/>
        </w:rPr>
        <w:t>&lt;/RepeatBlock-By&gt;</w:t>
      </w:r>
    </w:p>
    <w:p w14:paraId="719209B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A8B2798"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755EDC8" w14:textId="77777777" w:rsidTr="00983C7F">
        <w:trPr>
          <w:trHeight w:hRule="exact" w:val="240"/>
          <w:jc w:val="center"/>
        </w:trPr>
        <w:tc>
          <w:tcPr>
            <w:tcW w:w="9752" w:type="dxa"/>
            <w:gridSpan w:val="2"/>
            <w:tcBorders>
              <w:top w:val="nil"/>
              <w:left w:val="nil"/>
              <w:bottom w:val="nil"/>
              <w:right w:val="nil"/>
            </w:tcBorders>
          </w:tcPr>
          <w:p w14:paraId="177AA699" w14:textId="77777777" w:rsidR="007D677E" w:rsidRPr="00983C7F" w:rsidRDefault="007D677E" w:rsidP="00983C7F"/>
        </w:tc>
      </w:tr>
      <w:tr w:rsidR="007D677E" w:rsidRPr="00983C7F" w14:paraId="32EA4B72" w14:textId="77777777" w:rsidTr="00983C7F">
        <w:trPr>
          <w:trHeight w:val="240"/>
          <w:jc w:val="center"/>
        </w:trPr>
        <w:tc>
          <w:tcPr>
            <w:tcW w:w="4876" w:type="dxa"/>
            <w:tcBorders>
              <w:top w:val="nil"/>
              <w:left w:val="nil"/>
              <w:bottom w:val="nil"/>
              <w:right w:val="nil"/>
            </w:tcBorders>
          </w:tcPr>
          <w:p w14:paraId="169006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E4F4A83" w14:textId="77777777" w:rsidR="007D677E" w:rsidRPr="00983C7F" w:rsidRDefault="007D677E" w:rsidP="00983C7F">
            <w:pPr>
              <w:pStyle w:val="AmColumnHeading"/>
            </w:pPr>
            <w:r w:rsidRPr="00983C7F">
              <w:t>Emendamento</w:t>
            </w:r>
          </w:p>
        </w:tc>
      </w:tr>
      <w:tr w:rsidR="007D677E" w:rsidRPr="00983C7F" w14:paraId="7FDDCE15" w14:textId="77777777" w:rsidTr="00983C7F">
        <w:trPr>
          <w:jc w:val="center"/>
        </w:trPr>
        <w:tc>
          <w:tcPr>
            <w:tcW w:w="4876" w:type="dxa"/>
            <w:tcBorders>
              <w:top w:val="nil"/>
              <w:left w:val="nil"/>
              <w:bottom w:val="nil"/>
              <w:right w:val="nil"/>
            </w:tcBorders>
          </w:tcPr>
          <w:p w14:paraId="615D35AB"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p>
        </w:tc>
        <w:tc>
          <w:tcPr>
            <w:tcW w:w="4876" w:type="dxa"/>
            <w:tcBorders>
              <w:top w:val="nil"/>
              <w:left w:val="nil"/>
              <w:bottom w:val="nil"/>
              <w:right w:val="nil"/>
            </w:tcBorders>
          </w:tcPr>
          <w:p w14:paraId="4FE0D87B"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w:t>
            </w:r>
            <w:r w:rsidRPr="00983C7F">
              <w:rPr>
                <w:b/>
                <w:i/>
              </w:rPr>
              <w:t>; esprime la propria preoccupazione per la mancata attuazione delle leggi antidiscriminazione</w:t>
            </w:r>
            <w:r w:rsidRPr="00983C7F">
              <w:t>; invita la Commissione ad agire in caso di inosservanza di tali principi; riconosce che la libera circolazione delle persone all'interno dell'UE non dovrebbe essere ostacolata da pratiche discriminatorie;</w:t>
            </w:r>
          </w:p>
        </w:tc>
      </w:tr>
    </w:tbl>
    <w:p w14:paraId="7B37EEF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BD6825F" w14:textId="77777777" w:rsidR="007D677E" w:rsidRPr="00983C7F" w:rsidRDefault="007D677E" w:rsidP="007D677E">
      <w:r w:rsidRPr="00835EB4">
        <w:rPr>
          <w:rStyle w:val="HideTWBExt"/>
        </w:rPr>
        <w:t>&lt;/Amend&gt;</w:t>
      </w:r>
    </w:p>
    <w:p w14:paraId="5422961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392</w:t>
      </w:r>
      <w:r w:rsidRPr="00835EB4">
        <w:rPr>
          <w:rStyle w:val="HideTWBExt"/>
          <w:b w:val="0"/>
        </w:rPr>
        <w:t>&lt;/NumAm&gt;</w:t>
      </w:r>
    </w:p>
    <w:p w14:paraId="4DE57BC6"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Alessandro Zan, Fabienne Keller, Lucia Yar, Irena Joveva, Isabel Wiseler-Lima</w:t>
      </w:r>
      <w:r w:rsidRPr="00835EB4">
        <w:rPr>
          <w:rStyle w:val="HideTWBExt"/>
          <w:b w:val="0"/>
        </w:rPr>
        <w:t>&lt;/Members&gt;</w:t>
      </w:r>
    </w:p>
    <w:p w14:paraId="77CA3F55"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24EC8901"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2150BF36" w14:textId="77777777" w:rsidR="007D677E" w:rsidRPr="00983C7F" w:rsidRDefault="007D677E" w:rsidP="007D677E">
      <w:pPr>
        <w:pStyle w:val="NormalBold"/>
      </w:pPr>
      <w:r w:rsidRPr="00835EB4">
        <w:rPr>
          <w:rStyle w:val="HideTWBExt"/>
          <w:b w:val="0"/>
        </w:rPr>
        <w:t>&lt;/RepeatBlock-By&gt;</w:t>
      </w:r>
    </w:p>
    <w:p w14:paraId="31C437E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FA1AF73"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0D9ECA1" w14:textId="77777777" w:rsidTr="00983C7F">
        <w:trPr>
          <w:trHeight w:hRule="exact" w:val="240"/>
          <w:jc w:val="center"/>
        </w:trPr>
        <w:tc>
          <w:tcPr>
            <w:tcW w:w="9752" w:type="dxa"/>
            <w:gridSpan w:val="2"/>
            <w:tcBorders>
              <w:top w:val="nil"/>
              <w:left w:val="nil"/>
              <w:bottom w:val="nil"/>
              <w:right w:val="nil"/>
            </w:tcBorders>
          </w:tcPr>
          <w:p w14:paraId="08D4A566" w14:textId="77777777" w:rsidR="007D677E" w:rsidRPr="00983C7F" w:rsidRDefault="007D677E" w:rsidP="00983C7F"/>
        </w:tc>
      </w:tr>
      <w:tr w:rsidR="007D677E" w:rsidRPr="00983C7F" w14:paraId="7B855CD2" w14:textId="77777777" w:rsidTr="00983C7F">
        <w:trPr>
          <w:trHeight w:val="240"/>
          <w:jc w:val="center"/>
        </w:trPr>
        <w:tc>
          <w:tcPr>
            <w:tcW w:w="4876" w:type="dxa"/>
            <w:tcBorders>
              <w:top w:val="nil"/>
              <w:left w:val="nil"/>
              <w:bottom w:val="nil"/>
              <w:right w:val="nil"/>
            </w:tcBorders>
          </w:tcPr>
          <w:p w14:paraId="2357CDA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A787DF7" w14:textId="77777777" w:rsidR="007D677E" w:rsidRPr="00983C7F" w:rsidRDefault="007D677E" w:rsidP="00983C7F">
            <w:pPr>
              <w:pStyle w:val="AmColumnHeading"/>
            </w:pPr>
            <w:r w:rsidRPr="00983C7F">
              <w:t>Emendamento</w:t>
            </w:r>
          </w:p>
        </w:tc>
      </w:tr>
      <w:tr w:rsidR="007D677E" w:rsidRPr="00983C7F" w14:paraId="34CB988C" w14:textId="77777777" w:rsidTr="00983C7F">
        <w:trPr>
          <w:jc w:val="center"/>
        </w:trPr>
        <w:tc>
          <w:tcPr>
            <w:tcW w:w="4876" w:type="dxa"/>
            <w:tcBorders>
              <w:top w:val="nil"/>
              <w:left w:val="nil"/>
              <w:bottom w:val="nil"/>
              <w:right w:val="nil"/>
            </w:tcBorders>
          </w:tcPr>
          <w:p w14:paraId="4646DA4D" w14:textId="77777777" w:rsidR="007D677E" w:rsidRPr="00983C7F" w:rsidRDefault="007D677E" w:rsidP="00983C7F">
            <w:pPr>
              <w:pStyle w:val="Normal6a"/>
            </w:pPr>
            <w:r w:rsidRPr="00983C7F">
              <w:t>14.</w:t>
            </w:r>
            <w:r w:rsidRPr="00983C7F">
              <w:tab/>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p>
        </w:tc>
        <w:tc>
          <w:tcPr>
            <w:tcW w:w="4876" w:type="dxa"/>
            <w:tcBorders>
              <w:top w:val="nil"/>
              <w:left w:val="nil"/>
              <w:bottom w:val="nil"/>
              <w:right w:val="nil"/>
            </w:tcBorders>
          </w:tcPr>
          <w:p w14:paraId="2731991C" w14:textId="77777777" w:rsidR="007D677E" w:rsidRPr="00983C7F" w:rsidRDefault="007D677E" w:rsidP="00983C7F">
            <w:pPr>
              <w:pStyle w:val="Normal6a"/>
            </w:pPr>
            <w:r w:rsidRPr="00983C7F">
              <w:t>14.</w:t>
            </w:r>
            <w:r w:rsidRPr="00983C7F">
              <w:tab/>
              <w:t xml:space="preserve">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 </w:t>
            </w:r>
            <w:r w:rsidRPr="00983C7F">
              <w:rPr>
                <w:b/>
                <w:i/>
              </w:rPr>
              <w:t>condanna i discorsi di incitamento all'odio nei confronti di gruppi minoritari;</w:t>
            </w:r>
          </w:p>
        </w:tc>
      </w:tr>
    </w:tbl>
    <w:p w14:paraId="01A7F06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2BD7196" w14:textId="77777777" w:rsidR="007D677E" w:rsidRPr="00983C7F" w:rsidRDefault="007D677E" w:rsidP="007D677E">
      <w:r w:rsidRPr="00835EB4">
        <w:rPr>
          <w:rStyle w:val="HideTWBExt"/>
        </w:rPr>
        <w:t>&lt;/Amend&gt;</w:t>
      </w:r>
    </w:p>
    <w:p w14:paraId="0743EF6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393</w:t>
      </w:r>
      <w:r w:rsidRPr="00835EB4">
        <w:rPr>
          <w:rStyle w:val="HideTWBExt"/>
          <w:b w:val="0"/>
        </w:rPr>
        <w:t>&lt;/NumAm&gt;</w:t>
      </w:r>
    </w:p>
    <w:p w14:paraId="54431209"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2C17CD25" w14:textId="77777777" w:rsidR="007D677E" w:rsidRPr="00983C7F" w:rsidRDefault="007D677E" w:rsidP="007D677E">
      <w:pPr>
        <w:pStyle w:val="NormalBold"/>
      </w:pPr>
      <w:r w:rsidRPr="00835EB4">
        <w:rPr>
          <w:rStyle w:val="HideTWBExt"/>
          <w:b w:val="0"/>
        </w:rPr>
        <w:t>&lt;/RepeatBlock-By&gt;</w:t>
      </w:r>
    </w:p>
    <w:p w14:paraId="2825D12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DD63876" w14:textId="77777777" w:rsidR="007D677E" w:rsidRPr="00983C7F" w:rsidRDefault="007D677E" w:rsidP="007D677E">
      <w:pPr>
        <w:pStyle w:val="NormalBold"/>
      </w:pPr>
      <w:r w:rsidRPr="00835EB4">
        <w:rPr>
          <w:rStyle w:val="HideTWBExt"/>
          <w:b w:val="0"/>
        </w:rPr>
        <w:t>&lt;Article&gt;</w:t>
      </w:r>
      <w:r w:rsidRPr="00983C7F">
        <w:t>Paragrafo 14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8BFFF87" w14:textId="77777777" w:rsidTr="00983C7F">
        <w:trPr>
          <w:trHeight w:hRule="exact" w:val="240"/>
          <w:jc w:val="center"/>
        </w:trPr>
        <w:tc>
          <w:tcPr>
            <w:tcW w:w="9752" w:type="dxa"/>
            <w:gridSpan w:val="2"/>
            <w:tcBorders>
              <w:top w:val="nil"/>
              <w:left w:val="nil"/>
              <w:bottom w:val="nil"/>
              <w:right w:val="nil"/>
            </w:tcBorders>
          </w:tcPr>
          <w:p w14:paraId="2E40D88A" w14:textId="77777777" w:rsidR="007D677E" w:rsidRPr="00983C7F" w:rsidRDefault="007D677E" w:rsidP="00983C7F"/>
        </w:tc>
      </w:tr>
      <w:tr w:rsidR="007D677E" w:rsidRPr="00983C7F" w14:paraId="1458E240" w14:textId="77777777" w:rsidTr="00983C7F">
        <w:trPr>
          <w:trHeight w:val="240"/>
          <w:jc w:val="center"/>
        </w:trPr>
        <w:tc>
          <w:tcPr>
            <w:tcW w:w="4876" w:type="dxa"/>
            <w:tcBorders>
              <w:top w:val="nil"/>
              <w:left w:val="nil"/>
              <w:bottom w:val="nil"/>
              <w:right w:val="nil"/>
            </w:tcBorders>
          </w:tcPr>
          <w:p w14:paraId="48BA85E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6AFE109" w14:textId="77777777" w:rsidR="007D677E" w:rsidRPr="00983C7F" w:rsidRDefault="007D677E" w:rsidP="00983C7F">
            <w:pPr>
              <w:pStyle w:val="AmColumnHeading"/>
            </w:pPr>
            <w:r w:rsidRPr="00983C7F">
              <w:t>Emendamento</w:t>
            </w:r>
          </w:p>
        </w:tc>
      </w:tr>
      <w:tr w:rsidR="007D677E" w:rsidRPr="00983C7F" w14:paraId="0C6DD6A4" w14:textId="77777777" w:rsidTr="00983C7F">
        <w:trPr>
          <w:jc w:val="center"/>
        </w:trPr>
        <w:tc>
          <w:tcPr>
            <w:tcW w:w="4876" w:type="dxa"/>
            <w:tcBorders>
              <w:top w:val="nil"/>
              <w:left w:val="nil"/>
              <w:bottom w:val="nil"/>
              <w:right w:val="nil"/>
            </w:tcBorders>
          </w:tcPr>
          <w:p w14:paraId="30EC6BC5" w14:textId="77777777" w:rsidR="007D677E" w:rsidRPr="00983C7F" w:rsidRDefault="007D677E" w:rsidP="00983C7F">
            <w:pPr>
              <w:pStyle w:val="Normal6a"/>
            </w:pPr>
            <w:r w:rsidRPr="00983C7F">
              <w:t>14.</w:t>
            </w:r>
            <w:r w:rsidRPr="00983C7F">
              <w:tab/>
            </w:r>
            <w:r w:rsidRPr="00983C7F">
              <w:rPr>
                <w:b/>
                <w:i/>
              </w:rPr>
              <w:t>ricorda</w:t>
            </w:r>
            <w:r w:rsidRPr="00983C7F">
              <w:t xml:space="preserve"> che i </w:t>
            </w:r>
            <w:r w:rsidRPr="00983C7F">
              <w:rPr>
                <w:b/>
                <w:i/>
              </w:rPr>
              <w:t>quadri</w:t>
            </w:r>
            <w:r w:rsidRPr="00983C7F">
              <w:t xml:space="preserve"> giuridici degli Stati membri </w:t>
            </w:r>
            <w:r w:rsidRPr="00983C7F">
              <w:rPr>
                <w:b/>
                <w:i/>
              </w:rPr>
              <w:t>devono sancire la</w:t>
            </w:r>
            <w:r w:rsidRPr="00983C7F">
              <w:t xml:space="preserve"> parità di trattamento </w:t>
            </w:r>
            <w:r w:rsidRPr="00983C7F">
              <w:rPr>
                <w:b/>
                <w:i/>
              </w:rPr>
              <w:t>giuridico e promuovere l'uguaglianza</w:t>
            </w:r>
            <w:r w:rsidRPr="00983C7F">
              <w:t xml:space="preserve"> e il diritto degli individui di non essere discriminati nei procedimenti giudiziari;</w:t>
            </w:r>
            <w:r w:rsidRPr="00983C7F">
              <w:rPr>
                <w:b/>
                <w:i/>
              </w:rPr>
              <w:t xml:space="preserve"> invita la Commissione ad agire in caso di inosservanza di tali principi</w:t>
            </w:r>
            <w:r w:rsidRPr="00983C7F">
              <w:t xml:space="preserve">; riconosce che la libera circolazione </w:t>
            </w:r>
            <w:r w:rsidRPr="00983C7F">
              <w:rPr>
                <w:b/>
                <w:i/>
              </w:rPr>
              <w:t>delle persone</w:t>
            </w:r>
            <w:r w:rsidRPr="00983C7F">
              <w:t xml:space="preserve"> all'interno dell'UE non dovrebbe essere ostacolata da pratiche discriminatorie;</w:t>
            </w:r>
          </w:p>
        </w:tc>
        <w:tc>
          <w:tcPr>
            <w:tcW w:w="4876" w:type="dxa"/>
            <w:tcBorders>
              <w:top w:val="nil"/>
              <w:left w:val="nil"/>
              <w:bottom w:val="nil"/>
              <w:right w:val="nil"/>
            </w:tcBorders>
          </w:tcPr>
          <w:p w14:paraId="78EF3915" w14:textId="77777777" w:rsidR="007D677E" w:rsidRPr="00983C7F" w:rsidRDefault="007D677E" w:rsidP="00983C7F">
            <w:pPr>
              <w:pStyle w:val="Normal6a"/>
            </w:pPr>
            <w:r w:rsidRPr="00983C7F">
              <w:t>14.</w:t>
            </w:r>
            <w:r w:rsidRPr="00983C7F">
              <w:tab/>
            </w:r>
            <w:r w:rsidRPr="00983C7F">
              <w:rPr>
                <w:b/>
                <w:i/>
              </w:rPr>
              <w:t>prende nota del fatto</w:t>
            </w:r>
            <w:r w:rsidRPr="00983C7F">
              <w:t xml:space="preserve"> che i </w:t>
            </w:r>
            <w:r w:rsidRPr="00983C7F">
              <w:rPr>
                <w:b/>
                <w:i/>
              </w:rPr>
              <w:t>sistemi</w:t>
            </w:r>
            <w:r w:rsidRPr="00983C7F">
              <w:t xml:space="preserve"> giuridici degli Stati membri </w:t>
            </w:r>
            <w:r w:rsidRPr="00983C7F">
              <w:rPr>
                <w:b/>
                <w:i/>
              </w:rPr>
              <w:t>sanciscono ampiamente il principio della</w:t>
            </w:r>
            <w:r w:rsidRPr="00983C7F">
              <w:t xml:space="preserve"> parità di trattamento e il diritto degli individui di non essere discriminati</w:t>
            </w:r>
            <w:r w:rsidRPr="00983C7F">
              <w:rPr>
                <w:b/>
                <w:i/>
              </w:rPr>
              <w:t>, non solo</w:t>
            </w:r>
            <w:r w:rsidRPr="00983C7F">
              <w:t xml:space="preserve"> nei procedimenti giudiziari; riconosce che la libera circolazione </w:t>
            </w:r>
            <w:r w:rsidRPr="00983C7F">
              <w:rPr>
                <w:b/>
                <w:i/>
              </w:rPr>
              <w:t>dei cittadini dell'Unione</w:t>
            </w:r>
            <w:r w:rsidRPr="00983C7F">
              <w:t xml:space="preserve"> all'interno dell'UE non dovrebbe essere ostacolata da pratiche discriminatorie;</w:t>
            </w:r>
          </w:p>
        </w:tc>
      </w:tr>
    </w:tbl>
    <w:p w14:paraId="6CCFF65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012B551C" w14:textId="77777777" w:rsidR="007D677E" w:rsidRPr="00983C7F" w:rsidRDefault="007D677E" w:rsidP="007D677E">
      <w:r w:rsidRPr="00835EB4">
        <w:rPr>
          <w:rStyle w:val="HideTWBExt"/>
        </w:rPr>
        <w:t>&lt;/Amend&gt;</w:t>
      </w:r>
    </w:p>
    <w:p w14:paraId="11AAF40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394</w:t>
      </w:r>
      <w:r w:rsidRPr="00835EB4">
        <w:rPr>
          <w:rStyle w:val="HideTWBExt"/>
          <w:b w:val="0"/>
        </w:rPr>
        <w:t>&lt;/NumAm&gt;</w:t>
      </w:r>
    </w:p>
    <w:p w14:paraId="66617787" w14:textId="77777777" w:rsidR="007D677E" w:rsidRPr="00983C7F" w:rsidRDefault="007D677E" w:rsidP="007D677E">
      <w:pPr>
        <w:pStyle w:val="NormalBold"/>
      </w:pPr>
      <w:r w:rsidRPr="00835EB4">
        <w:rPr>
          <w:rStyle w:val="HideTWBExt"/>
          <w:b w:val="0"/>
        </w:rPr>
        <w:t>&lt;RepeatBlock-By&gt;&lt;Members&gt;</w:t>
      </w:r>
      <w:r w:rsidRPr="00983C7F">
        <w:t>Emma Rafowicz, Chloé Ridel, Birgit Sippel, Krzysztof Śmiszek, Hannes Heide</w:t>
      </w:r>
      <w:r w:rsidRPr="00835EB4">
        <w:rPr>
          <w:rStyle w:val="HideTWBExt"/>
          <w:b w:val="0"/>
        </w:rPr>
        <w:t>&lt;/Members&gt;</w:t>
      </w:r>
    </w:p>
    <w:p w14:paraId="443369F5" w14:textId="77777777" w:rsidR="007D677E" w:rsidRPr="00983C7F" w:rsidRDefault="007D677E" w:rsidP="007D677E">
      <w:pPr>
        <w:pStyle w:val="NormalBold"/>
      </w:pPr>
      <w:r w:rsidRPr="00835EB4">
        <w:rPr>
          <w:rStyle w:val="HideTWBExt"/>
          <w:b w:val="0"/>
        </w:rPr>
        <w:t>&lt;/RepeatBlock-By&gt;</w:t>
      </w:r>
    </w:p>
    <w:p w14:paraId="0374B5C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F6E1145" w14:textId="77777777" w:rsidR="007D677E" w:rsidRPr="00983C7F" w:rsidRDefault="007D677E" w:rsidP="007D677E">
      <w:pPr>
        <w:pStyle w:val="NormalBold"/>
      </w:pPr>
      <w:r w:rsidRPr="00835EB4">
        <w:rPr>
          <w:rStyle w:val="HideTWBExt"/>
          <w:b w:val="0"/>
        </w:rPr>
        <w:t>&lt;Article&gt;</w:t>
      </w:r>
      <w:r w:rsidRPr="00983C7F">
        <w:t>Paragrafo 14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341389F" w14:textId="77777777" w:rsidTr="00983C7F">
        <w:trPr>
          <w:trHeight w:hRule="exact" w:val="240"/>
          <w:jc w:val="center"/>
        </w:trPr>
        <w:tc>
          <w:tcPr>
            <w:tcW w:w="9752" w:type="dxa"/>
            <w:gridSpan w:val="2"/>
            <w:tcBorders>
              <w:top w:val="nil"/>
              <w:left w:val="nil"/>
              <w:bottom w:val="nil"/>
              <w:right w:val="nil"/>
            </w:tcBorders>
          </w:tcPr>
          <w:p w14:paraId="2C996194" w14:textId="77777777" w:rsidR="007D677E" w:rsidRPr="00983C7F" w:rsidRDefault="007D677E" w:rsidP="00983C7F"/>
        </w:tc>
      </w:tr>
      <w:tr w:rsidR="007D677E" w:rsidRPr="00983C7F" w14:paraId="741B8A2F" w14:textId="77777777" w:rsidTr="00983C7F">
        <w:trPr>
          <w:trHeight w:val="240"/>
          <w:jc w:val="center"/>
        </w:trPr>
        <w:tc>
          <w:tcPr>
            <w:tcW w:w="4876" w:type="dxa"/>
            <w:tcBorders>
              <w:top w:val="nil"/>
              <w:left w:val="nil"/>
              <w:bottom w:val="nil"/>
              <w:right w:val="nil"/>
            </w:tcBorders>
          </w:tcPr>
          <w:p w14:paraId="4825D4A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E5CAB10" w14:textId="77777777" w:rsidR="007D677E" w:rsidRPr="00983C7F" w:rsidRDefault="007D677E" w:rsidP="00983C7F">
            <w:pPr>
              <w:pStyle w:val="AmColumnHeading"/>
            </w:pPr>
            <w:r w:rsidRPr="00983C7F">
              <w:t>Emendamento</w:t>
            </w:r>
          </w:p>
        </w:tc>
      </w:tr>
      <w:tr w:rsidR="007D677E" w:rsidRPr="00983C7F" w14:paraId="5082728A" w14:textId="77777777" w:rsidTr="00983C7F">
        <w:trPr>
          <w:jc w:val="center"/>
        </w:trPr>
        <w:tc>
          <w:tcPr>
            <w:tcW w:w="4876" w:type="dxa"/>
            <w:tcBorders>
              <w:top w:val="nil"/>
              <w:left w:val="nil"/>
              <w:bottom w:val="nil"/>
              <w:right w:val="nil"/>
            </w:tcBorders>
          </w:tcPr>
          <w:p w14:paraId="5F911333" w14:textId="77777777" w:rsidR="007D677E" w:rsidRPr="00983C7F" w:rsidRDefault="007D677E" w:rsidP="00983C7F">
            <w:pPr>
              <w:pStyle w:val="Normal6a"/>
            </w:pPr>
          </w:p>
        </w:tc>
        <w:tc>
          <w:tcPr>
            <w:tcW w:w="4876" w:type="dxa"/>
            <w:tcBorders>
              <w:top w:val="nil"/>
              <w:left w:val="nil"/>
              <w:bottom w:val="nil"/>
              <w:right w:val="nil"/>
            </w:tcBorders>
          </w:tcPr>
          <w:p w14:paraId="5B9A7B8B" w14:textId="77777777" w:rsidR="007D677E" w:rsidRPr="00983C7F" w:rsidRDefault="007D677E" w:rsidP="00983C7F">
            <w:pPr>
              <w:pStyle w:val="Normal6a"/>
            </w:pPr>
            <w:r w:rsidRPr="00983C7F">
              <w:rPr>
                <w:b/>
                <w:i/>
              </w:rPr>
              <w:t>14 bis.</w:t>
            </w:r>
            <w:r w:rsidRPr="00983C7F">
              <w:tab/>
            </w:r>
            <w:r w:rsidRPr="00983C7F">
              <w:rPr>
                <w:b/>
                <w:i/>
              </w:rPr>
              <w:t>prende atto con preoccupazione del crescente e diffuso utilizzo dell'intelligenza artificiale a fini di sicurezza nazionale e di contrasto in tutta l'Unione europea; ricorda in tale contesto il parere della Commissione consultiva nazionale per i diritti umani</w:t>
            </w:r>
            <w:r w:rsidRPr="00983C7F">
              <w:rPr>
                <w:b/>
                <w:i/>
                <w:vertAlign w:val="superscript"/>
              </w:rPr>
              <w:t>2 bis</w:t>
            </w:r>
            <w:r w:rsidRPr="00983C7F">
              <w:rPr>
                <w:b/>
                <w:i/>
              </w:rPr>
              <w:t xml:space="preserve"> della Francia sull'uso di un sistema di videosorveglianza algoritmica da parte delle autorità francesi e sui rischi associati per i diritti e le libertà fondamentali; sottolinea che la mancanza di controllo, di trasparenza e il coinvolgimento senza precedenti di attori privati come gli sviluppatori di software nell'esercizio del compito sovrano di gestione dell'ordine pubblico destano preoccupazione; invita la Commissione europea a rafforzare l'acquis dell'UE in questo settore al fine di prevenire la sorveglianza di massa e la discriminazione attraverso il suo utilizzo; ricorda e mette in luce altresì tutta la giurisprudenza della Corte di giustizia dell'Unione europea in materia di sorveglianza e protezione dei diritti fondamentali, nonché la rigorosa verifica del rispetto dei criteri di necessità e proporzionalità in tutta la legislazione che potrebbe limitare i diritti fondamentali;</w:t>
            </w:r>
          </w:p>
        </w:tc>
      </w:tr>
      <w:tr w:rsidR="007D677E" w:rsidRPr="00983C7F" w14:paraId="5CE2E7A9" w14:textId="77777777" w:rsidTr="00983C7F">
        <w:trPr>
          <w:jc w:val="center"/>
        </w:trPr>
        <w:tc>
          <w:tcPr>
            <w:tcW w:w="4876" w:type="dxa"/>
            <w:tcBorders>
              <w:top w:val="nil"/>
              <w:left w:val="nil"/>
              <w:bottom w:val="nil"/>
              <w:right w:val="nil"/>
            </w:tcBorders>
          </w:tcPr>
          <w:p w14:paraId="3770F951" w14:textId="77777777" w:rsidR="007D677E" w:rsidRPr="00983C7F" w:rsidRDefault="007D677E" w:rsidP="00983C7F"/>
        </w:tc>
        <w:tc>
          <w:tcPr>
            <w:tcW w:w="4876" w:type="dxa"/>
            <w:tcBorders>
              <w:top w:val="nil"/>
              <w:left w:val="nil"/>
              <w:bottom w:val="nil"/>
              <w:right w:val="nil"/>
            </w:tcBorders>
          </w:tcPr>
          <w:p w14:paraId="04196275" w14:textId="77777777" w:rsidR="007D677E" w:rsidRPr="00983C7F" w:rsidRDefault="007D677E" w:rsidP="00983C7F">
            <w:pPr>
              <w:pStyle w:val="Normal6a"/>
            </w:pPr>
            <w:r w:rsidRPr="00983C7F">
              <w:rPr>
                <w:b/>
                <w:i/>
              </w:rPr>
              <w:t>_________________</w:t>
            </w:r>
          </w:p>
        </w:tc>
      </w:tr>
      <w:tr w:rsidR="007D677E" w:rsidRPr="00983C7F" w14:paraId="0A02715C" w14:textId="77777777" w:rsidTr="00983C7F">
        <w:trPr>
          <w:jc w:val="center"/>
        </w:trPr>
        <w:tc>
          <w:tcPr>
            <w:tcW w:w="4876" w:type="dxa"/>
            <w:tcBorders>
              <w:top w:val="nil"/>
              <w:left w:val="nil"/>
              <w:bottom w:val="nil"/>
              <w:right w:val="nil"/>
            </w:tcBorders>
          </w:tcPr>
          <w:p w14:paraId="07DE3157" w14:textId="77777777" w:rsidR="007D677E" w:rsidRPr="00983C7F" w:rsidRDefault="007D677E" w:rsidP="00983C7F"/>
        </w:tc>
        <w:tc>
          <w:tcPr>
            <w:tcW w:w="4876" w:type="dxa"/>
            <w:tcBorders>
              <w:top w:val="nil"/>
              <w:left w:val="nil"/>
              <w:bottom w:val="nil"/>
              <w:right w:val="nil"/>
            </w:tcBorders>
          </w:tcPr>
          <w:p w14:paraId="72177C24" w14:textId="77777777" w:rsidR="007D677E" w:rsidRPr="00983C7F" w:rsidRDefault="007D677E" w:rsidP="00983C7F">
            <w:pPr>
              <w:pStyle w:val="Normal6a"/>
            </w:pPr>
            <w:r w:rsidRPr="00983C7F">
              <w:rPr>
                <w:b/>
                <w:i/>
                <w:vertAlign w:val="superscript"/>
              </w:rPr>
              <w:t>2 bis</w:t>
            </w:r>
            <w:r w:rsidRPr="00983C7F">
              <w:t xml:space="preserve"> </w:t>
            </w:r>
            <w:r w:rsidRPr="00983C7F">
              <w:rPr>
                <w:b/>
                <w:i/>
              </w:rPr>
              <w:t>La Commissione consultiva nazionale per i diritti umani (CNCDH) è l'istituzione francese per la protezione e la promozione dei diritti umani, accreditata presso le Nazioni Unite.</w:t>
            </w:r>
          </w:p>
        </w:tc>
      </w:tr>
    </w:tbl>
    <w:p w14:paraId="1AC388B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A60104B" w14:textId="77777777" w:rsidR="007D677E" w:rsidRPr="00983C7F" w:rsidRDefault="007D677E" w:rsidP="007D677E">
      <w:r w:rsidRPr="00835EB4">
        <w:rPr>
          <w:rStyle w:val="HideTWBExt"/>
        </w:rPr>
        <w:t>&lt;/Amend&gt;</w:t>
      </w:r>
    </w:p>
    <w:p w14:paraId="3A23834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395</w:t>
      </w:r>
      <w:r w:rsidRPr="00835EB4">
        <w:rPr>
          <w:rStyle w:val="HideTWBExt"/>
          <w:b w:val="0"/>
        </w:rPr>
        <w:t>&lt;/NumAm&gt;</w:t>
      </w:r>
    </w:p>
    <w:p w14:paraId="7F70D472"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Emma Rafowicz, Alessandro Zan, Birgit Sippel</w:t>
      </w:r>
      <w:r w:rsidRPr="00835EB4">
        <w:rPr>
          <w:rStyle w:val="HideTWBExt"/>
          <w:b w:val="0"/>
        </w:rPr>
        <w:t>&lt;/Members&gt;</w:t>
      </w:r>
    </w:p>
    <w:p w14:paraId="26931173" w14:textId="77777777" w:rsidR="007D677E" w:rsidRPr="00983C7F" w:rsidRDefault="007D677E" w:rsidP="007D677E">
      <w:pPr>
        <w:pStyle w:val="NormalBold"/>
      </w:pPr>
      <w:r w:rsidRPr="00835EB4">
        <w:rPr>
          <w:rStyle w:val="HideTWBExt"/>
          <w:b w:val="0"/>
        </w:rPr>
        <w:t>&lt;/RepeatBlock-By&gt;</w:t>
      </w:r>
    </w:p>
    <w:p w14:paraId="7311425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829F996" w14:textId="77777777" w:rsidR="007D677E" w:rsidRPr="00983C7F" w:rsidRDefault="007D677E" w:rsidP="007D677E">
      <w:pPr>
        <w:pStyle w:val="NormalBold"/>
      </w:pPr>
      <w:r w:rsidRPr="00835EB4">
        <w:rPr>
          <w:rStyle w:val="HideTWBExt"/>
          <w:b w:val="0"/>
        </w:rPr>
        <w:t>&lt;Article&gt;</w:t>
      </w:r>
      <w:r w:rsidRPr="00983C7F">
        <w:t>Paragrafo 14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49D77B1" w14:textId="77777777" w:rsidTr="00983C7F">
        <w:trPr>
          <w:trHeight w:hRule="exact" w:val="240"/>
          <w:jc w:val="center"/>
        </w:trPr>
        <w:tc>
          <w:tcPr>
            <w:tcW w:w="9752" w:type="dxa"/>
            <w:gridSpan w:val="2"/>
            <w:tcBorders>
              <w:top w:val="nil"/>
              <w:left w:val="nil"/>
              <w:bottom w:val="nil"/>
              <w:right w:val="nil"/>
            </w:tcBorders>
          </w:tcPr>
          <w:p w14:paraId="7D58D983" w14:textId="77777777" w:rsidR="007D677E" w:rsidRPr="00983C7F" w:rsidRDefault="007D677E" w:rsidP="00983C7F"/>
        </w:tc>
      </w:tr>
      <w:tr w:rsidR="007D677E" w:rsidRPr="00983C7F" w14:paraId="053A51E5" w14:textId="77777777" w:rsidTr="00983C7F">
        <w:trPr>
          <w:trHeight w:val="240"/>
          <w:jc w:val="center"/>
        </w:trPr>
        <w:tc>
          <w:tcPr>
            <w:tcW w:w="4876" w:type="dxa"/>
            <w:tcBorders>
              <w:top w:val="nil"/>
              <w:left w:val="nil"/>
              <w:bottom w:val="nil"/>
              <w:right w:val="nil"/>
            </w:tcBorders>
          </w:tcPr>
          <w:p w14:paraId="380599F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9EF87D2" w14:textId="77777777" w:rsidR="007D677E" w:rsidRPr="00983C7F" w:rsidRDefault="007D677E" w:rsidP="00983C7F">
            <w:pPr>
              <w:pStyle w:val="AmColumnHeading"/>
            </w:pPr>
            <w:r w:rsidRPr="00983C7F">
              <w:t>Emendamento</w:t>
            </w:r>
          </w:p>
        </w:tc>
      </w:tr>
      <w:tr w:rsidR="007D677E" w:rsidRPr="00983C7F" w14:paraId="688ED6D4" w14:textId="77777777" w:rsidTr="00983C7F">
        <w:trPr>
          <w:jc w:val="center"/>
        </w:trPr>
        <w:tc>
          <w:tcPr>
            <w:tcW w:w="4876" w:type="dxa"/>
            <w:tcBorders>
              <w:top w:val="nil"/>
              <w:left w:val="nil"/>
              <w:bottom w:val="nil"/>
              <w:right w:val="nil"/>
            </w:tcBorders>
          </w:tcPr>
          <w:p w14:paraId="29646010" w14:textId="77777777" w:rsidR="007D677E" w:rsidRPr="00983C7F" w:rsidRDefault="007D677E" w:rsidP="00983C7F">
            <w:pPr>
              <w:pStyle w:val="Normal6a"/>
            </w:pPr>
          </w:p>
        </w:tc>
        <w:tc>
          <w:tcPr>
            <w:tcW w:w="4876" w:type="dxa"/>
            <w:tcBorders>
              <w:top w:val="nil"/>
              <w:left w:val="nil"/>
              <w:bottom w:val="nil"/>
              <w:right w:val="nil"/>
            </w:tcBorders>
          </w:tcPr>
          <w:p w14:paraId="0AC5FD30" w14:textId="77777777" w:rsidR="007D677E" w:rsidRPr="00983C7F" w:rsidRDefault="007D677E" w:rsidP="00983C7F">
            <w:pPr>
              <w:pStyle w:val="Normal6a"/>
            </w:pPr>
            <w:r w:rsidRPr="00983C7F">
              <w:rPr>
                <w:b/>
                <w:i/>
              </w:rPr>
              <w:t>14 bis.</w:t>
            </w:r>
            <w:r w:rsidRPr="00983C7F">
              <w:tab/>
            </w:r>
            <w:r w:rsidRPr="00983C7F">
              <w:rPr>
                <w:b/>
                <w:i/>
              </w:rPr>
              <w:t>osserva che nel 2024 si è registrato un aumento allarmante dei reati generati dall'odio e dell'incitamento all'odio nei confronti delle persone LGBTIQ+ in diversi Stati membri, aggravato dalla retorica politica e dall'insufficiente applicazione delle leggi antidiscriminazione; deplora che, nonostante i quadri dell'UE esistenti, come la direttiva 2000/78/CE sulla parità di trattamento, permangano lacune nell'attuazione, lasciando le vittime senza la possibilità di intraprendere adeguate azioni legali di ricorso; esprime preoccupazione per il fatto che la relazione della Commissione sullo Stato di diritto abbia rilevato che alcuni Stati membri non hanno perseguito efficacemente i reati generati dall'odio o non hanno fornito un sostegno sufficiente alle vittime, minando la fiducia nei sistemi giudiziari e perpetuando la diseguaglianza dinanzi alla legge;</w:t>
            </w:r>
          </w:p>
        </w:tc>
      </w:tr>
    </w:tbl>
    <w:p w14:paraId="4AD46C4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24B3497" w14:textId="77777777" w:rsidR="007D677E" w:rsidRPr="00983C7F" w:rsidRDefault="007D677E" w:rsidP="007D677E">
      <w:r w:rsidRPr="00835EB4">
        <w:rPr>
          <w:rStyle w:val="HideTWBExt"/>
        </w:rPr>
        <w:t>&lt;/Amend&gt;</w:t>
      </w:r>
    </w:p>
    <w:p w14:paraId="23001F8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396</w:t>
      </w:r>
      <w:r w:rsidRPr="00835EB4">
        <w:rPr>
          <w:rStyle w:val="HideTWBExt"/>
          <w:b w:val="0"/>
        </w:rPr>
        <w:t>&lt;/NumAm&gt;</w:t>
      </w:r>
    </w:p>
    <w:p w14:paraId="56C65136" w14:textId="77777777" w:rsidR="007D677E" w:rsidRPr="00983C7F" w:rsidRDefault="007D677E" w:rsidP="007D677E">
      <w:pPr>
        <w:pStyle w:val="NormalBold"/>
      </w:pPr>
      <w:r w:rsidRPr="00835EB4">
        <w:rPr>
          <w:rStyle w:val="HideTWBExt"/>
          <w:b w:val="0"/>
        </w:rPr>
        <w:t>&lt;RepeatBlock-By&gt;&lt;Members&gt;</w:t>
      </w:r>
      <w:r w:rsidRPr="00983C7F">
        <w:t>Alessandro Zan, Cecilia Strada, Sandro Ruotolo, Pina Picierno</w:t>
      </w:r>
      <w:r w:rsidRPr="00835EB4">
        <w:rPr>
          <w:rStyle w:val="HideTWBExt"/>
          <w:b w:val="0"/>
        </w:rPr>
        <w:t>&lt;/Members&gt;</w:t>
      </w:r>
    </w:p>
    <w:p w14:paraId="11267649" w14:textId="77777777" w:rsidR="007D677E" w:rsidRPr="00983C7F" w:rsidRDefault="007D677E" w:rsidP="007D677E">
      <w:pPr>
        <w:pStyle w:val="NormalBold"/>
      </w:pPr>
      <w:r w:rsidRPr="00835EB4">
        <w:rPr>
          <w:rStyle w:val="HideTWBExt"/>
          <w:b w:val="0"/>
        </w:rPr>
        <w:t>&lt;/RepeatBlock-By&gt;</w:t>
      </w:r>
    </w:p>
    <w:p w14:paraId="0B94970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E73A0F7" w14:textId="77777777" w:rsidR="007D677E" w:rsidRPr="00983C7F" w:rsidRDefault="007D677E" w:rsidP="007D677E">
      <w:pPr>
        <w:pStyle w:val="NormalBold"/>
      </w:pPr>
      <w:r w:rsidRPr="00835EB4">
        <w:rPr>
          <w:rStyle w:val="HideTWBExt"/>
          <w:b w:val="0"/>
        </w:rPr>
        <w:t>&lt;Article&gt;</w:t>
      </w:r>
      <w:r w:rsidRPr="00983C7F">
        <w:t>Paragrafo 14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D94068F" w14:textId="77777777" w:rsidTr="00983C7F">
        <w:trPr>
          <w:trHeight w:hRule="exact" w:val="240"/>
          <w:jc w:val="center"/>
        </w:trPr>
        <w:tc>
          <w:tcPr>
            <w:tcW w:w="9752" w:type="dxa"/>
            <w:gridSpan w:val="2"/>
            <w:tcBorders>
              <w:top w:val="nil"/>
              <w:left w:val="nil"/>
              <w:bottom w:val="nil"/>
              <w:right w:val="nil"/>
            </w:tcBorders>
          </w:tcPr>
          <w:p w14:paraId="14F31C5E" w14:textId="77777777" w:rsidR="007D677E" w:rsidRPr="00983C7F" w:rsidRDefault="007D677E" w:rsidP="00983C7F"/>
        </w:tc>
      </w:tr>
      <w:tr w:rsidR="007D677E" w:rsidRPr="00983C7F" w14:paraId="4E34D58D" w14:textId="77777777" w:rsidTr="00983C7F">
        <w:trPr>
          <w:trHeight w:val="240"/>
          <w:jc w:val="center"/>
        </w:trPr>
        <w:tc>
          <w:tcPr>
            <w:tcW w:w="4876" w:type="dxa"/>
            <w:tcBorders>
              <w:top w:val="nil"/>
              <w:left w:val="nil"/>
              <w:bottom w:val="nil"/>
              <w:right w:val="nil"/>
            </w:tcBorders>
          </w:tcPr>
          <w:p w14:paraId="42CC6F9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7E102CA" w14:textId="77777777" w:rsidR="007D677E" w:rsidRPr="00983C7F" w:rsidRDefault="007D677E" w:rsidP="00983C7F">
            <w:pPr>
              <w:pStyle w:val="AmColumnHeading"/>
            </w:pPr>
            <w:r w:rsidRPr="00983C7F">
              <w:t>Emendamento</w:t>
            </w:r>
          </w:p>
        </w:tc>
      </w:tr>
      <w:tr w:rsidR="007D677E" w:rsidRPr="00983C7F" w14:paraId="3B49A7C7" w14:textId="77777777" w:rsidTr="00983C7F">
        <w:trPr>
          <w:jc w:val="center"/>
        </w:trPr>
        <w:tc>
          <w:tcPr>
            <w:tcW w:w="4876" w:type="dxa"/>
            <w:tcBorders>
              <w:top w:val="nil"/>
              <w:left w:val="nil"/>
              <w:bottom w:val="nil"/>
              <w:right w:val="nil"/>
            </w:tcBorders>
          </w:tcPr>
          <w:p w14:paraId="5BF157B7" w14:textId="77777777" w:rsidR="007D677E" w:rsidRPr="00983C7F" w:rsidRDefault="007D677E" w:rsidP="00983C7F">
            <w:pPr>
              <w:pStyle w:val="Normal6a"/>
            </w:pPr>
          </w:p>
        </w:tc>
        <w:tc>
          <w:tcPr>
            <w:tcW w:w="4876" w:type="dxa"/>
            <w:tcBorders>
              <w:top w:val="nil"/>
              <w:left w:val="nil"/>
              <w:bottom w:val="nil"/>
              <w:right w:val="nil"/>
            </w:tcBorders>
          </w:tcPr>
          <w:p w14:paraId="54BEEAFC" w14:textId="77777777" w:rsidR="007D677E" w:rsidRPr="00983C7F" w:rsidRDefault="007D677E" w:rsidP="00983C7F">
            <w:pPr>
              <w:pStyle w:val="Normal6a"/>
            </w:pPr>
            <w:r w:rsidRPr="00983C7F">
              <w:rPr>
                <w:b/>
                <w:i/>
              </w:rPr>
              <w:t>14 bis.</w:t>
            </w:r>
            <w:r w:rsidRPr="00983C7F">
              <w:tab/>
            </w:r>
            <w:r w:rsidRPr="00983C7F">
              <w:rPr>
                <w:b/>
                <w:i/>
              </w:rPr>
              <w:t>condanna le misure e le istruzioni emanate dal governo italiano che introducono restrizioni ai diritti dei genitori, vietando la registrazione dei certificati di nascita per i figli di coppie dello stesso sesso; riconosce che tali decisioni danneggiano direttamente non solo i genitori dello stesso sesso, ma anche l'interesse superiore del minore; osserva che esse costituiscono una violazione dei diritti dei minori, come indicato nella Convenzione delle Nazioni Unite sui diritti dell'infanzia e dell'adolescenza del 1989; sottolinea che tali decisioni fanno parte di una più ampia campagna anti-LGBTQIA+ guidata dal governo italiano; esorta il governo italiano a revocare immediatamente queste decisioni;</w:t>
            </w:r>
          </w:p>
        </w:tc>
      </w:tr>
    </w:tbl>
    <w:p w14:paraId="13B65C2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5FA1C5C" w14:textId="77777777" w:rsidR="007D677E" w:rsidRPr="00983C7F" w:rsidRDefault="007D677E" w:rsidP="007D677E">
      <w:r w:rsidRPr="00835EB4">
        <w:rPr>
          <w:rStyle w:val="HideTWBExt"/>
        </w:rPr>
        <w:t>&lt;/Amend&gt;</w:t>
      </w:r>
    </w:p>
    <w:p w14:paraId="69CAE0F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397</w:t>
      </w:r>
      <w:r w:rsidRPr="00835EB4">
        <w:rPr>
          <w:rStyle w:val="HideTWBExt"/>
          <w:b w:val="0"/>
        </w:rPr>
        <w:t>&lt;/NumAm&gt;</w:t>
      </w:r>
    </w:p>
    <w:p w14:paraId="2725B2E9" w14:textId="77777777" w:rsidR="007D677E" w:rsidRPr="00983C7F" w:rsidRDefault="007D677E" w:rsidP="007D677E">
      <w:pPr>
        <w:pStyle w:val="NormalBold"/>
      </w:pPr>
      <w:r w:rsidRPr="00835EB4">
        <w:rPr>
          <w:rStyle w:val="HideTWBExt"/>
          <w:b w:val="0"/>
        </w:rPr>
        <w:t>&lt;RepeatBlock-By&gt;&lt;Members&gt;</w:t>
      </w:r>
      <w:r w:rsidRPr="00983C7F">
        <w:t>Chloé Ridel, Emma Rafowicz</w:t>
      </w:r>
      <w:r w:rsidRPr="00835EB4">
        <w:rPr>
          <w:rStyle w:val="HideTWBExt"/>
          <w:b w:val="0"/>
        </w:rPr>
        <w:t>&lt;/Members&gt;</w:t>
      </w:r>
    </w:p>
    <w:p w14:paraId="6C4D512F" w14:textId="77777777" w:rsidR="007D677E" w:rsidRPr="00983C7F" w:rsidRDefault="007D677E" w:rsidP="007D677E">
      <w:pPr>
        <w:pStyle w:val="NormalBold"/>
      </w:pPr>
      <w:r w:rsidRPr="00835EB4">
        <w:rPr>
          <w:rStyle w:val="HideTWBExt"/>
          <w:b w:val="0"/>
        </w:rPr>
        <w:t>&lt;/RepeatBlock-By&gt;</w:t>
      </w:r>
    </w:p>
    <w:p w14:paraId="6D306F4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62A1D0E" w14:textId="77777777" w:rsidR="007D677E" w:rsidRPr="00983C7F" w:rsidRDefault="007D677E" w:rsidP="007D677E">
      <w:pPr>
        <w:pStyle w:val="NormalBold"/>
      </w:pPr>
      <w:r w:rsidRPr="00835EB4">
        <w:rPr>
          <w:rStyle w:val="HideTWBExt"/>
          <w:b w:val="0"/>
        </w:rPr>
        <w:t>&lt;Article&gt;</w:t>
      </w:r>
      <w:r w:rsidRPr="00983C7F">
        <w:t>Paragrafo 14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F1FBE7E" w14:textId="77777777" w:rsidTr="00983C7F">
        <w:trPr>
          <w:trHeight w:hRule="exact" w:val="240"/>
          <w:jc w:val="center"/>
        </w:trPr>
        <w:tc>
          <w:tcPr>
            <w:tcW w:w="9752" w:type="dxa"/>
            <w:gridSpan w:val="2"/>
            <w:tcBorders>
              <w:top w:val="nil"/>
              <w:left w:val="nil"/>
              <w:bottom w:val="nil"/>
              <w:right w:val="nil"/>
            </w:tcBorders>
          </w:tcPr>
          <w:p w14:paraId="48A9A4B0" w14:textId="77777777" w:rsidR="007D677E" w:rsidRPr="00983C7F" w:rsidRDefault="007D677E" w:rsidP="00983C7F"/>
        </w:tc>
      </w:tr>
      <w:tr w:rsidR="007D677E" w:rsidRPr="00983C7F" w14:paraId="68C4CF32" w14:textId="77777777" w:rsidTr="00983C7F">
        <w:trPr>
          <w:trHeight w:val="240"/>
          <w:jc w:val="center"/>
        </w:trPr>
        <w:tc>
          <w:tcPr>
            <w:tcW w:w="4876" w:type="dxa"/>
            <w:tcBorders>
              <w:top w:val="nil"/>
              <w:left w:val="nil"/>
              <w:bottom w:val="nil"/>
              <w:right w:val="nil"/>
            </w:tcBorders>
          </w:tcPr>
          <w:p w14:paraId="6FDBB75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B15A76C" w14:textId="77777777" w:rsidR="007D677E" w:rsidRPr="00983C7F" w:rsidRDefault="007D677E" w:rsidP="00983C7F">
            <w:pPr>
              <w:pStyle w:val="AmColumnHeading"/>
            </w:pPr>
            <w:r w:rsidRPr="00983C7F">
              <w:t>Emendamento</w:t>
            </w:r>
          </w:p>
        </w:tc>
      </w:tr>
      <w:tr w:rsidR="007D677E" w:rsidRPr="00983C7F" w14:paraId="08460160" w14:textId="77777777" w:rsidTr="00983C7F">
        <w:trPr>
          <w:jc w:val="center"/>
        </w:trPr>
        <w:tc>
          <w:tcPr>
            <w:tcW w:w="4876" w:type="dxa"/>
            <w:tcBorders>
              <w:top w:val="nil"/>
              <w:left w:val="nil"/>
              <w:bottom w:val="nil"/>
              <w:right w:val="nil"/>
            </w:tcBorders>
          </w:tcPr>
          <w:p w14:paraId="614D9FC2" w14:textId="77777777" w:rsidR="007D677E" w:rsidRPr="00983C7F" w:rsidRDefault="007D677E" w:rsidP="00983C7F">
            <w:pPr>
              <w:pStyle w:val="Normal6a"/>
            </w:pPr>
          </w:p>
        </w:tc>
        <w:tc>
          <w:tcPr>
            <w:tcW w:w="4876" w:type="dxa"/>
            <w:tcBorders>
              <w:top w:val="nil"/>
              <w:left w:val="nil"/>
              <w:bottom w:val="nil"/>
              <w:right w:val="nil"/>
            </w:tcBorders>
          </w:tcPr>
          <w:p w14:paraId="79F6B335" w14:textId="77777777" w:rsidR="007D677E" w:rsidRPr="00983C7F" w:rsidRDefault="007D677E" w:rsidP="00983C7F">
            <w:pPr>
              <w:pStyle w:val="Normal6a"/>
            </w:pPr>
            <w:r w:rsidRPr="00983C7F">
              <w:rPr>
                <w:b/>
                <w:i/>
              </w:rPr>
              <w:t>14 bis.</w:t>
            </w:r>
            <w:r w:rsidRPr="00983C7F">
              <w:tab/>
            </w:r>
            <w:r w:rsidRPr="00983C7F">
              <w:rPr>
                <w:b/>
                <w:i/>
              </w:rPr>
              <w:t>invita gli Stati membri a indagare in maniera approfondita sugli eventuali casi di uso eccessivo della forza o di trattamento discriminatorio da parte delle autorità di contrasto, in particolare in Francia, e ad assicurare garanzie sistemiche contro tali abusi; osserva con preoccupazione il crescente ricorso alla detenzione amministrativa per impedire alle persone di partecipare alle proteste; deplora che le restrizioni alla libertà di riunione, espressione e associazione e l'uso eccessivo della forza colpiscano in modo sproporzionato le minoranze, i minori e le donne;</w:t>
            </w:r>
          </w:p>
        </w:tc>
      </w:tr>
    </w:tbl>
    <w:p w14:paraId="00AF82F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83EFA77" w14:textId="77777777" w:rsidR="007D677E" w:rsidRPr="00983C7F" w:rsidRDefault="007D677E" w:rsidP="007D677E">
      <w:r w:rsidRPr="00835EB4">
        <w:rPr>
          <w:rStyle w:val="HideTWBExt"/>
        </w:rPr>
        <w:t>&lt;/Amend&gt;</w:t>
      </w:r>
    </w:p>
    <w:p w14:paraId="6904EE8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398</w:t>
      </w:r>
      <w:r w:rsidRPr="00835EB4">
        <w:rPr>
          <w:rStyle w:val="HideTWBExt"/>
          <w:b w:val="0"/>
        </w:rPr>
        <w:t>&lt;/NumAm&gt;</w:t>
      </w:r>
    </w:p>
    <w:p w14:paraId="7D3EA273"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835EB4">
        <w:rPr>
          <w:rStyle w:val="HideTWBExt"/>
          <w:b w:val="0"/>
        </w:rPr>
        <w:t>&lt;/Members&gt;</w:t>
      </w:r>
    </w:p>
    <w:p w14:paraId="66EB22F1" w14:textId="77777777" w:rsidR="007D677E" w:rsidRPr="00983C7F" w:rsidRDefault="007D677E" w:rsidP="007D677E">
      <w:pPr>
        <w:pStyle w:val="NormalBold"/>
      </w:pPr>
      <w:r w:rsidRPr="00835EB4">
        <w:rPr>
          <w:rStyle w:val="HideTWBExt"/>
          <w:b w:val="0"/>
        </w:rPr>
        <w:t>&lt;/RepeatBlock-By&gt;</w:t>
      </w:r>
    </w:p>
    <w:p w14:paraId="65A8597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67DAD09" w14:textId="77777777" w:rsidR="007D677E" w:rsidRPr="00983C7F" w:rsidRDefault="007D677E" w:rsidP="007D677E">
      <w:pPr>
        <w:pStyle w:val="NormalBold"/>
      </w:pPr>
      <w:r w:rsidRPr="00835EB4">
        <w:rPr>
          <w:rStyle w:val="HideTWBExt"/>
          <w:b w:val="0"/>
        </w:rPr>
        <w:t>&lt;Article&gt;</w:t>
      </w:r>
      <w:r w:rsidRPr="00983C7F">
        <w:t>Paragrafo 14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BAAC873" w14:textId="77777777" w:rsidTr="00983C7F">
        <w:trPr>
          <w:trHeight w:hRule="exact" w:val="240"/>
          <w:jc w:val="center"/>
        </w:trPr>
        <w:tc>
          <w:tcPr>
            <w:tcW w:w="9752" w:type="dxa"/>
            <w:gridSpan w:val="2"/>
            <w:tcBorders>
              <w:top w:val="nil"/>
              <w:left w:val="nil"/>
              <w:bottom w:val="nil"/>
              <w:right w:val="nil"/>
            </w:tcBorders>
          </w:tcPr>
          <w:p w14:paraId="1E63F495" w14:textId="77777777" w:rsidR="007D677E" w:rsidRPr="00983C7F" w:rsidRDefault="007D677E" w:rsidP="00983C7F"/>
        </w:tc>
      </w:tr>
      <w:tr w:rsidR="007D677E" w:rsidRPr="00983C7F" w14:paraId="411C2B90" w14:textId="77777777" w:rsidTr="00983C7F">
        <w:trPr>
          <w:trHeight w:val="240"/>
          <w:jc w:val="center"/>
        </w:trPr>
        <w:tc>
          <w:tcPr>
            <w:tcW w:w="4876" w:type="dxa"/>
            <w:tcBorders>
              <w:top w:val="nil"/>
              <w:left w:val="nil"/>
              <w:bottom w:val="nil"/>
              <w:right w:val="nil"/>
            </w:tcBorders>
          </w:tcPr>
          <w:p w14:paraId="61D8D93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710F88D" w14:textId="77777777" w:rsidR="007D677E" w:rsidRPr="00983C7F" w:rsidRDefault="007D677E" w:rsidP="00983C7F">
            <w:pPr>
              <w:pStyle w:val="AmColumnHeading"/>
            </w:pPr>
            <w:r w:rsidRPr="00983C7F">
              <w:t>Emendamento</w:t>
            </w:r>
          </w:p>
        </w:tc>
      </w:tr>
      <w:tr w:rsidR="007D677E" w:rsidRPr="00983C7F" w14:paraId="37488D38" w14:textId="77777777" w:rsidTr="00983C7F">
        <w:trPr>
          <w:jc w:val="center"/>
        </w:trPr>
        <w:tc>
          <w:tcPr>
            <w:tcW w:w="4876" w:type="dxa"/>
            <w:tcBorders>
              <w:top w:val="nil"/>
              <w:left w:val="nil"/>
              <w:bottom w:val="nil"/>
              <w:right w:val="nil"/>
            </w:tcBorders>
          </w:tcPr>
          <w:p w14:paraId="70C01431" w14:textId="77777777" w:rsidR="007D677E" w:rsidRPr="00983C7F" w:rsidRDefault="007D677E" w:rsidP="00983C7F">
            <w:pPr>
              <w:pStyle w:val="Normal6a"/>
            </w:pPr>
          </w:p>
        </w:tc>
        <w:tc>
          <w:tcPr>
            <w:tcW w:w="4876" w:type="dxa"/>
            <w:tcBorders>
              <w:top w:val="nil"/>
              <w:left w:val="nil"/>
              <w:bottom w:val="nil"/>
              <w:right w:val="nil"/>
            </w:tcBorders>
          </w:tcPr>
          <w:p w14:paraId="13D396B0" w14:textId="77777777" w:rsidR="007D677E" w:rsidRPr="00983C7F" w:rsidRDefault="007D677E" w:rsidP="00983C7F">
            <w:pPr>
              <w:pStyle w:val="Normal6a"/>
            </w:pPr>
            <w:r w:rsidRPr="00983C7F">
              <w:rPr>
                <w:b/>
                <w:i/>
              </w:rPr>
              <w:t>14 bis.</w:t>
            </w:r>
            <w:r w:rsidRPr="00983C7F">
              <w:tab/>
            </w:r>
            <w:r w:rsidRPr="00983C7F">
              <w:rPr>
                <w:b/>
                <w:i/>
              </w:rPr>
              <w:t>accoglie con favore la proposta della Commissione di un regolamento del Consiglio sul riconoscimento della genitorialità tra gli Stati membri; invita il Consiglio a sbloccare i negoziati in modo che sia possibile giungere rapidamente a un accordo; ricorda il parere del Parlamento europeo a sostegno del riconoscimento della genitorialità in tutta l'UE, indipendentemente dal modo in cui un figlio è stato concepito, è nato o dal tipo di famiglia che ha;</w:t>
            </w:r>
          </w:p>
        </w:tc>
      </w:tr>
    </w:tbl>
    <w:p w14:paraId="755E686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1D8D139" w14:textId="77777777" w:rsidR="007D677E" w:rsidRPr="00983C7F" w:rsidRDefault="007D677E" w:rsidP="007D677E">
      <w:r w:rsidRPr="00835EB4">
        <w:rPr>
          <w:rStyle w:val="HideTWBExt"/>
        </w:rPr>
        <w:t>&lt;/Amend&gt;</w:t>
      </w:r>
    </w:p>
    <w:p w14:paraId="2779A4C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399</w:t>
      </w:r>
      <w:r w:rsidRPr="00835EB4">
        <w:rPr>
          <w:rStyle w:val="HideTWBExt"/>
          <w:b w:val="0"/>
        </w:rPr>
        <w:t>&lt;/NumAm&gt;</w:t>
      </w:r>
    </w:p>
    <w:p w14:paraId="00B42292"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199EE334" w14:textId="77777777" w:rsidR="007D677E" w:rsidRPr="00983C7F" w:rsidRDefault="007D677E" w:rsidP="007D677E">
      <w:pPr>
        <w:pStyle w:val="NormalBold"/>
      </w:pPr>
      <w:r w:rsidRPr="00835EB4">
        <w:rPr>
          <w:rStyle w:val="HideTWBExt"/>
          <w:b w:val="0"/>
        </w:rPr>
        <w:t>&lt;/RepeatBlock-By&gt;</w:t>
      </w:r>
    </w:p>
    <w:p w14:paraId="7F7F032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A8DC87" w14:textId="77777777" w:rsidR="007D677E" w:rsidRPr="00983C7F" w:rsidRDefault="007D677E" w:rsidP="007D677E">
      <w:pPr>
        <w:pStyle w:val="NormalBold"/>
      </w:pPr>
      <w:r w:rsidRPr="00835EB4">
        <w:rPr>
          <w:rStyle w:val="HideTWBExt"/>
          <w:b w:val="0"/>
        </w:rPr>
        <w:t>&lt;Article&gt;</w:t>
      </w:r>
      <w:r w:rsidRPr="00983C7F">
        <w:t>Paragrafo 14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5E709E6" w14:textId="77777777" w:rsidTr="00983C7F">
        <w:trPr>
          <w:trHeight w:hRule="exact" w:val="240"/>
          <w:jc w:val="center"/>
        </w:trPr>
        <w:tc>
          <w:tcPr>
            <w:tcW w:w="9752" w:type="dxa"/>
            <w:gridSpan w:val="2"/>
            <w:tcBorders>
              <w:top w:val="nil"/>
              <w:left w:val="nil"/>
              <w:bottom w:val="nil"/>
              <w:right w:val="nil"/>
            </w:tcBorders>
          </w:tcPr>
          <w:p w14:paraId="5720F1BF" w14:textId="77777777" w:rsidR="007D677E" w:rsidRPr="00983C7F" w:rsidRDefault="007D677E" w:rsidP="00983C7F"/>
        </w:tc>
      </w:tr>
      <w:tr w:rsidR="007D677E" w:rsidRPr="00983C7F" w14:paraId="0BF704AC" w14:textId="77777777" w:rsidTr="00983C7F">
        <w:trPr>
          <w:trHeight w:val="240"/>
          <w:jc w:val="center"/>
        </w:trPr>
        <w:tc>
          <w:tcPr>
            <w:tcW w:w="4876" w:type="dxa"/>
            <w:tcBorders>
              <w:top w:val="nil"/>
              <w:left w:val="nil"/>
              <w:bottom w:val="nil"/>
              <w:right w:val="nil"/>
            </w:tcBorders>
          </w:tcPr>
          <w:p w14:paraId="2B738A6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A91870F" w14:textId="77777777" w:rsidR="007D677E" w:rsidRPr="00983C7F" w:rsidRDefault="007D677E" w:rsidP="00983C7F">
            <w:pPr>
              <w:pStyle w:val="AmColumnHeading"/>
            </w:pPr>
            <w:r w:rsidRPr="00983C7F">
              <w:t>Emendamento</w:t>
            </w:r>
          </w:p>
        </w:tc>
      </w:tr>
      <w:tr w:rsidR="007D677E" w:rsidRPr="00983C7F" w14:paraId="178C8B7B" w14:textId="77777777" w:rsidTr="00983C7F">
        <w:trPr>
          <w:jc w:val="center"/>
        </w:trPr>
        <w:tc>
          <w:tcPr>
            <w:tcW w:w="4876" w:type="dxa"/>
            <w:tcBorders>
              <w:top w:val="nil"/>
              <w:left w:val="nil"/>
              <w:bottom w:val="nil"/>
              <w:right w:val="nil"/>
            </w:tcBorders>
          </w:tcPr>
          <w:p w14:paraId="1E7AF322" w14:textId="77777777" w:rsidR="007D677E" w:rsidRPr="00983C7F" w:rsidRDefault="007D677E" w:rsidP="00983C7F">
            <w:pPr>
              <w:pStyle w:val="Normal6a"/>
            </w:pPr>
          </w:p>
        </w:tc>
        <w:tc>
          <w:tcPr>
            <w:tcW w:w="4876" w:type="dxa"/>
            <w:tcBorders>
              <w:top w:val="nil"/>
              <w:left w:val="nil"/>
              <w:bottom w:val="nil"/>
              <w:right w:val="nil"/>
            </w:tcBorders>
          </w:tcPr>
          <w:p w14:paraId="6DCE1F1D" w14:textId="77777777" w:rsidR="007D677E" w:rsidRPr="00983C7F" w:rsidRDefault="007D677E" w:rsidP="00983C7F">
            <w:pPr>
              <w:pStyle w:val="Normal6a"/>
            </w:pPr>
            <w:r w:rsidRPr="00983C7F">
              <w:rPr>
                <w:b/>
                <w:i/>
              </w:rPr>
              <w:t>14 bis.</w:t>
            </w:r>
            <w:r w:rsidRPr="00983C7F">
              <w:tab/>
            </w:r>
            <w:r w:rsidRPr="00983C7F">
              <w:rPr>
                <w:b/>
                <w:i/>
              </w:rPr>
              <w:t>le organizzazioni della società civile e i difensori dei diritti umani ricevono ingenti fondi europei dai bilanci nazionali degli Stati membri; esprime preoccupazione per il fatto che tali fondi possano essere assegnati in modo da entrare in conflitto con gli obiettivi previsti dei fondi europei o comprometterli; chiede la piena trasparenza per quanto riguarda la spesa del denaro dei contribuenti;</w:t>
            </w:r>
          </w:p>
        </w:tc>
      </w:tr>
    </w:tbl>
    <w:p w14:paraId="05CFAF8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B8E5ABD" w14:textId="77777777" w:rsidR="007D677E" w:rsidRPr="00983C7F" w:rsidRDefault="007D677E" w:rsidP="007D677E">
      <w:r w:rsidRPr="00835EB4">
        <w:rPr>
          <w:rStyle w:val="HideTWBExt"/>
        </w:rPr>
        <w:t>&lt;/Amend&gt;</w:t>
      </w:r>
    </w:p>
    <w:p w14:paraId="4F72A2C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400</w:t>
      </w:r>
      <w:r w:rsidRPr="00835EB4">
        <w:rPr>
          <w:rStyle w:val="HideTWBExt"/>
          <w:b w:val="0"/>
        </w:rPr>
        <w:t>&lt;/NumAm&gt;</w:t>
      </w:r>
    </w:p>
    <w:p w14:paraId="7BDCA2C8"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Alessandro Zan, Birgit Sippel</w:t>
      </w:r>
      <w:r w:rsidRPr="00835EB4">
        <w:rPr>
          <w:rStyle w:val="HideTWBExt"/>
          <w:b w:val="0"/>
        </w:rPr>
        <w:t>&lt;/Members&gt;</w:t>
      </w:r>
    </w:p>
    <w:p w14:paraId="5A5DCCB7" w14:textId="77777777" w:rsidR="007D677E" w:rsidRPr="00983C7F" w:rsidRDefault="007D677E" w:rsidP="007D677E">
      <w:pPr>
        <w:pStyle w:val="NormalBold"/>
      </w:pPr>
      <w:r w:rsidRPr="00835EB4">
        <w:rPr>
          <w:rStyle w:val="HideTWBExt"/>
          <w:b w:val="0"/>
        </w:rPr>
        <w:t>&lt;/RepeatBlock-By&gt;</w:t>
      </w:r>
    </w:p>
    <w:p w14:paraId="5B835E4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9C47C71" w14:textId="77777777" w:rsidR="007D677E" w:rsidRPr="00983C7F" w:rsidRDefault="007D677E" w:rsidP="007D677E">
      <w:pPr>
        <w:pStyle w:val="NormalBold"/>
      </w:pPr>
      <w:r w:rsidRPr="00835EB4">
        <w:rPr>
          <w:rStyle w:val="HideTWBExt"/>
          <w:b w:val="0"/>
        </w:rPr>
        <w:t>&lt;Article&gt;</w:t>
      </w:r>
      <w:r w:rsidRPr="00983C7F">
        <w:t>Paragrafo 14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40B4C40" w14:textId="77777777" w:rsidTr="00983C7F">
        <w:trPr>
          <w:trHeight w:hRule="exact" w:val="240"/>
          <w:jc w:val="center"/>
        </w:trPr>
        <w:tc>
          <w:tcPr>
            <w:tcW w:w="9752" w:type="dxa"/>
            <w:gridSpan w:val="2"/>
            <w:tcBorders>
              <w:top w:val="nil"/>
              <w:left w:val="nil"/>
              <w:bottom w:val="nil"/>
              <w:right w:val="nil"/>
            </w:tcBorders>
          </w:tcPr>
          <w:p w14:paraId="61E6F329" w14:textId="77777777" w:rsidR="007D677E" w:rsidRPr="00983C7F" w:rsidRDefault="007D677E" w:rsidP="00983C7F"/>
        </w:tc>
      </w:tr>
      <w:tr w:rsidR="007D677E" w:rsidRPr="00983C7F" w14:paraId="51C699DC" w14:textId="77777777" w:rsidTr="00983C7F">
        <w:trPr>
          <w:trHeight w:val="240"/>
          <w:jc w:val="center"/>
        </w:trPr>
        <w:tc>
          <w:tcPr>
            <w:tcW w:w="4876" w:type="dxa"/>
            <w:tcBorders>
              <w:top w:val="nil"/>
              <w:left w:val="nil"/>
              <w:bottom w:val="nil"/>
              <w:right w:val="nil"/>
            </w:tcBorders>
          </w:tcPr>
          <w:p w14:paraId="707923B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5C160B" w14:textId="77777777" w:rsidR="007D677E" w:rsidRPr="00983C7F" w:rsidRDefault="007D677E" w:rsidP="00983C7F">
            <w:pPr>
              <w:pStyle w:val="AmColumnHeading"/>
            </w:pPr>
            <w:r w:rsidRPr="00983C7F">
              <w:t>Emendamento</w:t>
            </w:r>
          </w:p>
        </w:tc>
      </w:tr>
      <w:tr w:rsidR="007D677E" w:rsidRPr="00983C7F" w14:paraId="00827682" w14:textId="77777777" w:rsidTr="00983C7F">
        <w:trPr>
          <w:jc w:val="center"/>
        </w:trPr>
        <w:tc>
          <w:tcPr>
            <w:tcW w:w="4876" w:type="dxa"/>
            <w:tcBorders>
              <w:top w:val="nil"/>
              <w:left w:val="nil"/>
              <w:bottom w:val="nil"/>
              <w:right w:val="nil"/>
            </w:tcBorders>
          </w:tcPr>
          <w:p w14:paraId="4B095C1F" w14:textId="77777777" w:rsidR="007D677E" w:rsidRPr="00983C7F" w:rsidRDefault="007D677E" w:rsidP="00983C7F">
            <w:pPr>
              <w:pStyle w:val="Normal6a"/>
            </w:pPr>
          </w:p>
        </w:tc>
        <w:tc>
          <w:tcPr>
            <w:tcW w:w="4876" w:type="dxa"/>
            <w:tcBorders>
              <w:top w:val="nil"/>
              <w:left w:val="nil"/>
              <w:bottom w:val="nil"/>
              <w:right w:val="nil"/>
            </w:tcBorders>
          </w:tcPr>
          <w:p w14:paraId="411FEAE0" w14:textId="77777777" w:rsidR="007D677E" w:rsidRPr="00983C7F" w:rsidRDefault="007D677E" w:rsidP="00983C7F">
            <w:pPr>
              <w:pStyle w:val="Normal6a"/>
            </w:pPr>
            <w:r w:rsidRPr="00983C7F">
              <w:rPr>
                <w:b/>
                <w:i/>
              </w:rPr>
              <w:t>14 ter.</w:t>
            </w:r>
            <w:r w:rsidRPr="00983C7F">
              <w:tab/>
            </w:r>
            <w:r w:rsidRPr="00983C7F">
              <w:rPr>
                <w:b/>
                <w:i/>
              </w:rPr>
              <w:t>ricorda che nel 2024 diversi Stati membri hanno continuato ad attuare o mantenere leggi e politiche che compromettono i diritti delle persone LGBTIQ+, in contrasto con i principi dell'UE di uguaglianza e non discriminazione; ricorda che ciò include restrizioni alla libertà di espressione e di riunione per i gruppi LGBTIQ+, nonché ostacoli giuridici al riconoscimento transfrontaliero delle unioni o della genitorialità di persone dello stesso sesso; avverte che tali pratiche non solo ostacolano la libera circolazione delle famiglie LGBTIQ+ all'interno dell'UE, ma violano anche i diritti fondamentali sanciti dalla Carta dei diritti fondamentali; invita la Commissione a considerare tali questioni come gravi violazioni dei principi dello Stato di diritto, evidenziando la mancanza di una protezione uniforme per le persone LGBTIQ+ in tutti gli Stati membri;</w:t>
            </w:r>
          </w:p>
        </w:tc>
      </w:tr>
    </w:tbl>
    <w:p w14:paraId="2809189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0023281" w14:textId="77777777" w:rsidR="007D677E" w:rsidRPr="00983C7F" w:rsidRDefault="007D677E" w:rsidP="007D677E">
      <w:r w:rsidRPr="00835EB4">
        <w:rPr>
          <w:rStyle w:val="HideTWBExt"/>
        </w:rPr>
        <w:t>&lt;/Amend&gt;</w:t>
      </w:r>
    </w:p>
    <w:p w14:paraId="3B89E11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401</w:t>
      </w:r>
      <w:r w:rsidRPr="00835EB4">
        <w:rPr>
          <w:rStyle w:val="HideTWBExt"/>
          <w:b w:val="0"/>
        </w:rPr>
        <w:t>&lt;/NumAm&gt;</w:t>
      </w:r>
    </w:p>
    <w:p w14:paraId="338DA1E6" w14:textId="77777777" w:rsidR="007D677E" w:rsidRPr="00983C7F" w:rsidRDefault="007D677E" w:rsidP="007D677E">
      <w:pPr>
        <w:pStyle w:val="NormalBold"/>
      </w:pPr>
      <w:r w:rsidRPr="00835EB4">
        <w:rPr>
          <w:rStyle w:val="HideTWBExt"/>
          <w:b w:val="0"/>
        </w:rPr>
        <w:t>&lt;RepeatBlock-By&gt;&lt;Members&gt;</w:t>
      </w:r>
      <w:r w:rsidRPr="00983C7F">
        <w:t>Alessandro Zan</w:t>
      </w:r>
      <w:r w:rsidRPr="00835EB4">
        <w:rPr>
          <w:rStyle w:val="HideTWBExt"/>
          <w:b w:val="0"/>
        </w:rPr>
        <w:t>&lt;/Members&gt;</w:t>
      </w:r>
    </w:p>
    <w:p w14:paraId="5B88CD45" w14:textId="77777777" w:rsidR="007D677E" w:rsidRPr="00983C7F" w:rsidRDefault="007D677E" w:rsidP="007D677E">
      <w:pPr>
        <w:pStyle w:val="NormalBold"/>
      </w:pPr>
      <w:r w:rsidRPr="00835EB4">
        <w:rPr>
          <w:rStyle w:val="HideTWBExt"/>
          <w:b w:val="0"/>
        </w:rPr>
        <w:t>&lt;/RepeatBlock-By&gt;</w:t>
      </w:r>
    </w:p>
    <w:p w14:paraId="2A37AC4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4D9F6D1" w14:textId="77777777" w:rsidR="007D677E" w:rsidRPr="00983C7F" w:rsidRDefault="007D677E" w:rsidP="007D677E">
      <w:pPr>
        <w:pStyle w:val="NormalBold"/>
      </w:pPr>
      <w:r w:rsidRPr="00835EB4">
        <w:rPr>
          <w:rStyle w:val="HideTWBExt"/>
          <w:b w:val="0"/>
        </w:rPr>
        <w:t>&lt;Article&gt;</w:t>
      </w:r>
      <w:r w:rsidRPr="00983C7F">
        <w:t>Paragrafo 14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9C2D39E" w14:textId="77777777" w:rsidTr="00983C7F">
        <w:trPr>
          <w:trHeight w:hRule="exact" w:val="240"/>
          <w:jc w:val="center"/>
        </w:trPr>
        <w:tc>
          <w:tcPr>
            <w:tcW w:w="9752" w:type="dxa"/>
            <w:gridSpan w:val="2"/>
            <w:tcBorders>
              <w:top w:val="nil"/>
              <w:left w:val="nil"/>
              <w:bottom w:val="nil"/>
              <w:right w:val="nil"/>
            </w:tcBorders>
          </w:tcPr>
          <w:p w14:paraId="28DE7888" w14:textId="77777777" w:rsidR="007D677E" w:rsidRPr="00983C7F" w:rsidRDefault="007D677E" w:rsidP="00983C7F"/>
        </w:tc>
      </w:tr>
      <w:tr w:rsidR="007D677E" w:rsidRPr="00983C7F" w14:paraId="0D7204B8" w14:textId="77777777" w:rsidTr="00983C7F">
        <w:trPr>
          <w:trHeight w:val="240"/>
          <w:jc w:val="center"/>
        </w:trPr>
        <w:tc>
          <w:tcPr>
            <w:tcW w:w="4876" w:type="dxa"/>
            <w:tcBorders>
              <w:top w:val="nil"/>
              <w:left w:val="nil"/>
              <w:bottom w:val="nil"/>
              <w:right w:val="nil"/>
            </w:tcBorders>
          </w:tcPr>
          <w:p w14:paraId="423D48E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422FDDE" w14:textId="77777777" w:rsidR="007D677E" w:rsidRPr="00983C7F" w:rsidRDefault="007D677E" w:rsidP="00983C7F">
            <w:pPr>
              <w:pStyle w:val="AmColumnHeading"/>
            </w:pPr>
            <w:r w:rsidRPr="00983C7F">
              <w:t>Emendamento</w:t>
            </w:r>
          </w:p>
        </w:tc>
      </w:tr>
      <w:tr w:rsidR="007D677E" w:rsidRPr="00983C7F" w14:paraId="3D40718A" w14:textId="77777777" w:rsidTr="00983C7F">
        <w:trPr>
          <w:jc w:val="center"/>
        </w:trPr>
        <w:tc>
          <w:tcPr>
            <w:tcW w:w="4876" w:type="dxa"/>
            <w:tcBorders>
              <w:top w:val="nil"/>
              <w:left w:val="nil"/>
              <w:bottom w:val="nil"/>
              <w:right w:val="nil"/>
            </w:tcBorders>
          </w:tcPr>
          <w:p w14:paraId="6A2BBCDD" w14:textId="77777777" w:rsidR="007D677E" w:rsidRPr="00983C7F" w:rsidRDefault="007D677E" w:rsidP="00983C7F">
            <w:pPr>
              <w:pStyle w:val="Normal6a"/>
            </w:pPr>
          </w:p>
        </w:tc>
        <w:tc>
          <w:tcPr>
            <w:tcW w:w="4876" w:type="dxa"/>
            <w:tcBorders>
              <w:top w:val="nil"/>
              <w:left w:val="nil"/>
              <w:bottom w:val="nil"/>
              <w:right w:val="nil"/>
            </w:tcBorders>
          </w:tcPr>
          <w:p w14:paraId="2AF96911" w14:textId="77777777" w:rsidR="007D677E" w:rsidRPr="00983C7F" w:rsidRDefault="007D677E" w:rsidP="00983C7F">
            <w:pPr>
              <w:pStyle w:val="Normal6a"/>
            </w:pPr>
            <w:r w:rsidRPr="00983C7F">
              <w:rPr>
                <w:b/>
                <w:i/>
              </w:rPr>
              <w:t>14 ter.</w:t>
            </w:r>
            <w:r w:rsidRPr="00983C7F">
              <w:tab/>
            </w:r>
            <w:r w:rsidRPr="00983C7F">
              <w:rPr>
                <w:b/>
                <w:i/>
              </w:rPr>
              <w:t>accoglie con favore la proposta della Commissione di un regolamento del Consiglio sul riconoscimento della genitorialità tra gli Stati membri; ricorda il parere del Parlamento a sostegno del riconoscimento della genitorialità in tutta l'UE, indipendentemente dal modo in cui un figlio è stato concepito, è nato o dal tipo di famiglia che ha; invita il Consiglio ad attuare pienamente tali raccomandazioni e a proteggere i diritti fondamentali dei minori, ad agire nell'interesse superiore del minore, ad accrescere la certezza del diritto e a ridurre la discriminazione nei confronti dei figli di genitori dello stesso sesso;</w:t>
            </w:r>
          </w:p>
        </w:tc>
      </w:tr>
    </w:tbl>
    <w:p w14:paraId="6C50961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A9B0430" w14:textId="77777777" w:rsidR="007D677E" w:rsidRPr="00983C7F" w:rsidRDefault="007D677E" w:rsidP="007D677E">
      <w:r w:rsidRPr="00835EB4">
        <w:rPr>
          <w:rStyle w:val="HideTWBExt"/>
        </w:rPr>
        <w:t>&lt;/Amend&gt;</w:t>
      </w:r>
    </w:p>
    <w:p w14:paraId="198CF77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402</w:t>
      </w:r>
      <w:r w:rsidRPr="00835EB4">
        <w:rPr>
          <w:rStyle w:val="HideTWBExt"/>
          <w:b w:val="0"/>
        </w:rPr>
        <w:t>&lt;/NumAm&gt;</w:t>
      </w:r>
    </w:p>
    <w:p w14:paraId="4FFDF152"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Alessandro Zan, Daniel Freund, Isabel Serra Sánchez, Cecilia Strada</w:t>
      </w:r>
      <w:r w:rsidRPr="00835EB4">
        <w:rPr>
          <w:rStyle w:val="HideTWBExt"/>
          <w:b w:val="0"/>
        </w:rPr>
        <w:t>&lt;/Members&gt;</w:t>
      </w:r>
    </w:p>
    <w:p w14:paraId="5C1FC69E" w14:textId="77777777" w:rsidR="007D677E" w:rsidRPr="00983C7F" w:rsidRDefault="007D677E" w:rsidP="007D677E">
      <w:pPr>
        <w:pStyle w:val="NormalBold"/>
      </w:pPr>
      <w:r w:rsidRPr="00835EB4">
        <w:rPr>
          <w:rStyle w:val="HideTWBExt"/>
          <w:b w:val="0"/>
        </w:rPr>
        <w:t>&lt;/RepeatBlock-By&gt;</w:t>
      </w:r>
    </w:p>
    <w:p w14:paraId="4A138C3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AF7EF20" w14:textId="77777777" w:rsidR="007D677E" w:rsidRPr="00983C7F" w:rsidRDefault="007D677E" w:rsidP="007D677E">
      <w:pPr>
        <w:pStyle w:val="NormalBold"/>
      </w:pPr>
      <w:r w:rsidRPr="00835EB4">
        <w:rPr>
          <w:rStyle w:val="HideTWBExt"/>
          <w:b w:val="0"/>
        </w:rPr>
        <w:t>&lt;Article&gt;</w:t>
      </w:r>
      <w:r w:rsidRPr="00983C7F">
        <w:t>Paragrafo 14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DF15C0A" w14:textId="77777777" w:rsidTr="00983C7F">
        <w:trPr>
          <w:trHeight w:hRule="exact" w:val="240"/>
          <w:jc w:val="center"/>
        </w:trPr>
        <w:tc>
          <w:tcPr>
            <w:tcW w:w="9752" w:type="dxa"/>
            <w:gridSpan w:val="2"/>
            <w:tcBorders>
              <w:top w:val="nil"/>
              <w:left w:val="nil"/>
              <w:bottom w:val="nil"/>
              <w:right w:val="nil"/>
            </w:tcBorders>
          </w:tcPr>
          <w:p w14:paraId="449D9F34" w14:textId="77777777" w:rsidR="007D677E" w:rsidRPr="00983C7F" w:rsidRDefault="007D677E" w:rsidP="00983C7F"/>
        </w:tc>
      </w:tr>
      <w:tr w:rsidR="007D677E" w:rsidRPr="00983C7F" w14:paraId="55943A5C" w14:textId="77777777" w:rsidTr="00983C7F">
        <w:trPr>
          <w:trHeight w:val="240"/>
          <w:jc w:val="center"/>
        </w:trPr>
        <w:tc>
          <w:tcPr>
            <w:tcW w:w="4876" w:type="dxa"/>
            <w:tcBorders>
              <w:top w:val="nil"/>
              <w:left w:val="nil"/>
              <w:bottom w:val="nil"/>
              <w:right w:val="nil"/>
            </w:tcBorders>
          </w:tcPr>
          <w:p w14:paraId="5F64D6C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A9086E8" w14:textId="77777777" w:rsidR="007D677E" w:rsidRPr="00983C7F" w:rsidRDefault="007D677E" w:rsidP="00983C7F">
            <w:pPr>
              <w:pStyle w:val="AmColumnHeading"/>
            </w:pPr>
            <w:r w:rsidRPr="00983C7F">
              <w:t>Emendamento</w:t>
            </w:r>
          </w:p>
        </w:tc>
      </w:tr>
      <w:tr w:rsidR="007D677E" w:rsidRPr="00983C7F" w14:paraId="0171B027" w14:textId="77777777" w:rsidTr="00983C7F">
        <w:trPr>
          <w:jc w:val="center"/>
        </w:trPr>
        <w:tc>
          <w:tcPr>
            <w:tcW w:w="4876" w:type="dxa"/>
            <w:tcBorders>
              <w:top w:val="nil"/>
              <w:left w:val="nil"/>
              <w:bottom w:val="nil"/>
              <w:right w:val="nil"/>
            </w:tcBorders>
          </w:tcPr>
          <w:p w14:paraId="328FD196" w14:textId="77777777" w:rsidR="007D677E" w:rsidRPr="00983C7F" w:rsidRDefault="007D677E" w:rsidP="00983C7F">
            <w:pPr>
              <w:pStyle w:val="Normal6a"/>
            </w:pPr>
          </w:p>
        </w:tc>
        <w:tc>
          <w:tcPr>
            <w:tcW w:w="4876" w:type="dxa"/>
            <w:tcBorders>
              <w:top w:val="nil"/>
              <w:left w:val="nil"/>
              <w:bottom w:val="nil"/>
              <w:right w:val="nil"/>
            </w:tcBorders>
          </w:tcPr>
          <w:p w14:paraId="52682C20" w14:textId="77777777" w:rsidR="007D677E" w:rsidRPr="00983C7F" w:rsidRDefault="007D677E" w:rsidP="00983C7F">
            <w:pPr>
              <w:pStyle w:val="Normal6a"/>
            </w:pPr>
            <w:r w:rsidRPr="00983C7F">
              <w:rPr>
                <w:b/>
                <w:i/>
              </w:rPr>
              <w:t>14 ter.</w:t>
            </w:r>
            <w:r w:rsidRPr="00983C7F">
              <w:tab/>
            </w:r>
            <w:r w:rsidRPr="00983C7F">
              <w:rPr>
                <w:b/>
                <w:i/>
              </w:rPr>
              <w:t>esorta a prevedere un divieto a livello dell'UE sulle pratiche di conversione che sia vincolante in tutti gli Stati membri; sottolinea l'importanza dell'autodeterminazione delle persone LGBTQIA+ e invita a proteggere e a promuovere la salute fisica e mentale delle stesse;</w:t>
            </w:r>
          </w:p>
        </w:tc>
      </w:tr>
    </w:tbl>
    <w:p w14:paraId="017F8A8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4F340E2" w14:textId="77777777" w:rsidR="007D677E" w:rsidRPr="00983C7F" w:rsidRDefault="007D677E" w:rsidP="007D677E">
      <w:r w:rsidRPr="00835EB4">
        <w:rPr>
          <w:rStyle w:val="HideTWBExt"/>
        </w:rPr>
        <w:t>&lt;/Amend&gt;</w:t>
      </w:r>
    </w:p>
    <w:p w14:paraId="56F3CFD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403</w:t>
      </w:r>
      <w:r w:rsidRPr="00835EB4">
        <w:rPr>
          <w:rStyle w:val="HideTWBExt"/>
          <w:b w:val="0"/>
        </w:rPr>
        <w:t>&lt;/NumAm&gt;</w:t>
      </w:r>
    </w:p>
    <w:p w14:paraId="6278BF6C" w14:textId="77777777" w:rsidR="007D677E" w:rsidRPr="00983C7F" w:rsidRDefault="007D677E" w:rsidP="007D677E">
      <w:pPr>
        <w:pStyle w:val="NormalBold"/>
      </w:pPr>
      <w:r w:rsidRPr="00835EB4">
        <w:rPr>
          <w:rStyle w:val="HideTWBExt"/>
          <w:b w:val="0"/>
        </w:rPr>
        <w:t>&lt;RepeatBlock-By&gt;&lt;Members&gt;</w:t>
      </w:r>
      <w:r w:rsidRPr="00983C7F">
        <w:t>Alessandro Zan, Cecilia Strada, Sandro Ruotolo, Pina Picierno, Marco Tarquinio</w:t>
      </w:r>
      <w:r w:rsidRPr="00835EB4">
        <w:rPr>
          <w:rStyle w:val="HideTWBExt"/>
          <w:b w:val="0"/>
        </w:rPr>
        <w:t>&lt;/Members&gt;</w:t>
      </w:r>
    </w:p>
    <w:p w14:paraId="4D54700B" w14:textId="77777777" w:rsidR="007D677E" w:rsidRPr="00983C7F" w:rsidRDefault="007D677E" w:rsidP="007D677E">
      <w:pPr>
        <w:pStyle w:val="NormalBold"/>
      </w:pPr>
      <w:r w:rsidRPr="00835EB4">
        <w:rPr>
          <w:rStyle w:val="HideTWBExt"/>
          <w:b w:val="0"/>
        </w:rPr>
        <w:t>&lt;/RepeatBlock-By&gt;</w:t>
      </w:r>
    </w:p>
    <w:p w14:paraId="3B5B3FB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6A85AFF" w14:textId="77777777" w:rsidR="007D677E" w:rsidRPr="00983C7F" w:rsidRDefault="007D677E" w:rsidP="007D677E">
      <w:pPr>
        <w:pStyle w:val="NormalBold"/>
      </w:pPr>
      <w:r w:rsidRPr="00835EB4">
        <w:rPr>
          <w:rStyle w:val="HideTWBExt"/>
          <w:b w:val="0"/>
        </w:rPr>
        <w:t>&lt;Article&gt;</w:t>
      </w:r>
      <w:r w:rsidRPr="00983C7F">
        <w:t>Paragrafo 14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CE8C5C4" w14:textId="77777777" w:rsidTr="00983C7F">
        <w:trPr>
          <w:trHeight w:hRule="exact" w:val="240"/>
          <w:jc w:val="center"/>
        </w:trPr>
        <w:tc>
          <w:tcPr>
            <w:tcW w:w="9752" w:type="dxa"/>
            <w:gridSpan w:val="2"/>
            <w:tcBorders>
              <w:top w:val="nil"/>
              <w:left w:val="nil"/>
              <w:bottom w:val="nil"/>
              <w:right w:val="nil"/>
            </w:tcBorders>
          </w:tcPr>
          <w:p w14:paraId="73B7CAB7" w14:textId="77777777" w:rsidR="007D677E" w:rsidRPr="00983C7F" w:rsidRDefault="007D677E" w:rsidP="00983C7F"/>
        </w:tc>
      </w:tr>
      <w:tr w:rsidR="007D677E" w:rsidRPr="00983C7F" w14:paraId="5DF894C2" w14:textId="77777777" w:rsidTr="00983C7F">
        <w:trPr>
          <w:trHeight w:val="240"/>
          <w:jc w:val="center"/>
        </w:trPr>
        <w:tc>
          <w:tcPr>
            <w:tcW w:w="4876" w:type="dxa"/>
            <w:tcBorders>
              <w:top w:val="nil"/>
              <w:left w:val="nil"/>
              <w:bottom w:val="nil"/>
              <w:right w:val="nil"/>
            </w:tcBorders>
          </w:tcPr>
          <w:p w14:paraId="38F7D0A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0BCE5D" w14:textId="77777777" w:rsidR="007D677E" w:rsidRPr="00983C7F" w:rsidRDefault="007D677E" w:rsidP="00983C7F">
            <w:pPr>
              <w:pStyle w:val="AmColumnHeading"/>
            </w:pPr>
            <w:r w:rsidRPr="00983C7F">
              <w:t>Emendamento</w:t>
            </w:r>
          </w:p>
        </w:tc>
      </w:tr>
      <w:tr w:rsidR="007D677E" w:rsidRPr="00983C7F" w14:paraId="1B63EC54" w14:textId="77777777" w:rsidTr="00983C7F">
        <w:trPr>
          <w:jc w:val="center"/>
        </w:trPr>
        <w:tc>
          <w:tcPr>
            <w:tcW w:w="4876" w:type="dxa"/>
            <w:tcBorders>
              <w:top w:val="nil"/>
              <w:left w:val="nil"/>
              <w:bottom w:val="nil"/>
              <w:right w:val="nil"/>
            </w:tcBorders>
          </w:tcPr>
          <w:p w14:paraId="246FC18D" w14:textId="77777777" w:rsidR="007D677E" w:rsidRPr="00983C7F" w:rsidRDefault="007D677E" w:rsidP="00983C7F">
            <w:pPr>
              <w:pStyle w:val="Normal6a"/>
            </w:pPr>
          </w:p>
        </w:tc>
        <w:tc>
          <w:tcPr>
            <w:tcW w:w="4876" w:type="dxa"/>
            <w:tcBorders>
              <w:top w:val="nil"/>
              <w:left w:val="nil"/>
              <w:bottom w:val="nil"/>
              <w:right w:val="nil"/>
            </w:tcBorders>
          </w:tcPr>
          <w:p w14:paraId="6E61075A" w14:textId="77777777" w:rsidR="007D677E" w:rsidRPr="00983C7F" w:rsidRDefault="007D677E" w:rsidP="00983C7F">
            <w:pPr>
              <w:pStyle w:val="Normal6a"/>
            </w:pPr>
            <w:r w:rsidRPr="00983C7F">
              <w:rPr>
                <w:b/>
                <w:i/>
              </w:rPr>
              <w:t>14 quater.</w:t>
            </w:r>
            <w:r w:rsidRPr="00983C7F">
              <w:tab/>
            </w:r>
            <w:r w:rsidRPr="00983C7F">
              <w:rPr>
                <w:b/>
                <w:i/>
              </w:rPr>
              <w:t>esprime profonda preoccupazione per le misure discriminatorie introdotte in Bulgaria e Ungheria e proposte in Slovacchia contro la cosiddetta "propaganda LGBTQIA+", nonché per la risoluzione approvata dalla Camera dei deputati italiana contro la cosiddetta "ideologia di genere"; sottolinea il loro impatto negativo sui minori, sulle famiglie e sui lavoratori; sottolinea che tali azioni promuovono la discriminazione nei confronti delle persone LGBTQIA+ e violano i regolamenti e i principi dell'UE;</w:t>
            </w:r>
          </w:p>
        </w:tc>
      </w:tr>
    </w:tbl>
    <w:p w14:paraId="636E03E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E983692" w14:textId="77777777" w:rsidR="007D677E" w:rsidRPr="00983C7F" w:rsidRDefault="007D677E" w:rsidP="007D677E">
      <w:r w:rsidRPr="00835EB4">
        <w:rPr>
          <w:rStyle w:val="HideTWBExt"/>
        </w:rPr>
        <w:t>&lt;/Amend&gt;</w:t>
      </w:r>
    </w:p>
    <w:p w14:paraId="42E24FB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404</w:t>
      </w:r>
      <w:r w:rsidRPr="00835EB4">
        <w:rPr>
          <w:rStyle w:val="HideTWBExt"/>
          <w:b w:val="0"/>
        </w:rPr>
        <w:t>&lt;/NumAm&gt;</w:t>
      </w:r>
    </w:p>
    <w:p w14:paraId="7F198A61"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11DE9617" w14:textId="77777777" w:rsidR="007D677E" w:rsidRPr="00983C7F" w:rsidRDefault="007D677E" w:rsidP="007D677E">
      <w:pPr>
        <w:pStyle w:val="NormalBold"/>
      </w:pPr>
      <w:r w:rsidRPr="00835EB4">
        <w:rPr>
          <w:rStyle w:val="HideTWBExt"/>
          <w:b w:val="0"/>
        </w:rPr>
        <w:t>&lt;/RepeatBlock-By&gt;</w:t>
      </w:r>
    </w:p>
    <w:p w14:paraId="2330A4B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C2C7280"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2419932" w14:textId="77777777" w:rsidTr="00983C7F">
        <w:trPr>
          <w:trHeight w:hRule="exact" w:val="240"/>
          <w:jc w:val="center"/>
        </w:trPr>
        <w:tc>
          <w:tcPr>
            <w:tcW w:w="9752" w:type="dxa"/>
            <w:gridSpan w:val="2"/>
            <w:tcBorders>
              <w:top w:val="nil"/>
              <w:left w:val="nil"/>
              <w:bottom w:val="nil"/>
              <w:right w:val="nil"/>
            </w:tcBorders>
          </w:tcPr>
          <w:p w14:paraId="703166CC" w14:textId="77777777" w:rsidR="007D677E" w:rsidRPr="00983C7F" w:rsidRDefault="007D677E" w:rsidP="00983C7F"/>
        </w:tc>
      </w:tr>
      <w:tr w:rsidR="007D677E" w:rsidRPr="00983C7F" w14:paraId="3F5219E6" w14:textId="77777777" w:rsidTr="00983C7F">
        <w:trPr>
          <w:trHeight w:val="240"/>
          <w:jc w:val="center"/>
        </w:trPr>
        <w:tc>
          <w:tcPr>
            <w:tcW w:w="4876" w:type="dxa"/>
            <w:tcBorders>
              <w:top w:val="nil"/>
              <w:left w:val="nil"/>
              <w:bottom w:val="nil"/>
              <w:right w:val="nil"/>
            </w:tcBorders>
          </w:tcPr>
          <w:p w14:paraId="199EDB0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E453012" w14:textId="77777777" w:rsidR="007D677E" w:rsidRPr="00983C7F" w:rsidRDefault="007D677E" w:rsidP="00983C7F">
            <w:pPr>
              <w:pStyle w:val="AmColumnHeading"/>
            </w:pPr>
            <w:r w:rsidRPr="00983C7F">
              <w:t>Emendamento</w:t>
            </w:r>
          </w:p>
        </w:tc>
      </w:tr>
      <w:tr w:rsidR="007D677E" w:rsidRPr="00983C7F" w14:paraId="319FCB47" w14:textId="77777777" w:rsidTr="00983C7F">
        <w:trPr>
          <w:jc w:val="center"/>
        </w:trPr>
        <w:tc>
          <w:tcPr>
            <w:tcW w:w="4876" w:type="dxa"/>
            <w:tcBorders>
              <w:top w:val="nil"/>
              <w:left w:val="nil"/>
              <w:bottom w:val="nil"/>
              <w:right w:val="nil"/>
            </w:tcBorders>
          </w:tcPr>
          <w:p w14:paraId="4BB87408" w14:textId="77777777" w:rsidR="007D677E" w:rsidRPr="00983C7F" w:rsidRDefault="007D677E" w:rsidP="00983C7F">
            <w:pPr>
              <w:pStyle w:val="Normal6a"/>
            </w:pPr>
            <w:r w:rsidRPr="00983C7F">
              <w:rPr>
                <w:b/>
                <w:i/>
              </w:rPr>
              <w:t>15.</w:t>
            </w:r>
            <w:r w:rsidRPr="00983C7F">
              <w:tab/>
            </w:r>
            <w:r w:rsidRPr="00983C7F">
              <w:rPr>
                <w:b/>
                <w:i/>
              </w:rPr>
              <w:t>invita la Commissione e gli Stati membri a estendere la base giuridica dell'UE in questo settore e a presentare una proposta sui reati generati dall'odio e sull'incitamento all'odio; invita il Consiglio ad adottare la direttiva 2008/140</w:t>
            </w:r>
            <w:r w:rsidRPr="00983C7F">
              <w:rPr>
                <w:b/>
                <w:i/>
                <w:vertAlign w:val="superscript"/>
              </w:rPr>
              <w:t>42</w:t>
            </w:r>
            <w:r w:rsidRPr="00983C7F">
              <w:rPr>
                <w:b/>
                <w:i/>
              </w:rPr>
              <w:t>;</w:t>
            </w:r>
          </w:p>
        </w:tc>
        <w:tc>
          <w:tcPr>
            <w:tcW w:w="4876" w:type="dxa"/>
            <w:tcBorders>
              <w:top w:val="nil"/>
              <w:left w:val="nil"/>
              <w:bottom w:val="nil"/>
              <w:right w:val="nil"/>
            </w:tcBorders>
          </w:tcPr>
          <w:p w14:paraId="7E482AD3" w14:textId="77777777" w:rsidR="007D677E" w:rsidRPr="00983C7F" w:rsidRDefault="007D677E" w:rsidP="00983C7F">
            <w:pPr>
              <w:pStyle w:val="Normal6a"/>
            </w:pPr>
            <w:r w:rsidRPr="00983C7F">
              <w:rPr>
                <w:b/>
                <w:i/>
              </w:rPr>
              <w:t>soppresso</w:t>
            </w:r>
          </w:p>
        </w:tc>
      </w:tr>
      <w:tr w:rsidR="007D677E" w:rsidRPr="00983C7F" w14:paraId="06E4E760" w14:textId="77777777" w:rsidTr="00983C7F">
        <w:trPr>
          <w:jc w:val="center"/>
        </w:trPr>
        <w:tc>
          <w:tcPr>
            <w:tcW w:w="4876" w:type="dxa"/>
            <w:tcBorders>
              <w:top w:val="nil"/>
              <w:left w:val="nil"/>
              <w:bottom w:val="nil"/>
              <w:right w:val="nil"/>
            </w:tcBorders>
          </w:tcPr>
          <w:p w14:paraId="5A46288D"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508E872F" w14:textId="77777777" w:rsidR="007D677E" w:rsidRPr="00983C7F" w:rsidRDefault="007D677E" w:rsidP="00983C7F"/>
        </w:tc>
      </w:tr>
      <w:tr w:rsidR="007D677E" w:rsidRPr="00983C7F" w14:paraId="11F7040F" w14:textId="77777777" w:rsidTr="00983C7F">
        <w:trPr>
          <w:jc w:val="center"/>
        </w:trPr>
        <w:tc>
          <w:tcPr>
            <w:tcW w:w="4876" w:type="dxa"/>
            <w:tcBorders>
              <w:top w:val="nil"/>
              <w:left w:val="nil"/>
              <w:bottom w:val="nil"/>
              <w:right w:val="nil"/>
            </w:tcBorders>
          </w:tcPr>
          <w:p w14:paraId="168D046D"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3AEF8611" w14:textId="77777777" w:rsidR="007D677E" w:rsidRPr="00983C7F" w:rsidRDefault="007D677E" w:rsidP="00983C7F"/>
        </w:tc>
      </w:tr>
    </w:tbl>
    <w:p w14:paraId="4C636AA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1D001D4E" w14:textId="77777777" w:rsidR="007D677E" w:rsidRPr="00983C7F" w:rsidRDefault="007D677E" w:rsidP="007D677E">
      <w:r w:rsidRPr="00835EB4">
        <w:rPr>
          <w:rStyle w:val="HideTWBExt"/>
        </w:rPr>
        <w:t>&lt;/Amend&gt;</w:t>
      </w:r>
    </w:p>
    <w:p w14:paraId="62E64CB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405</w:t>
      </w:r>
      <w:r w:rsidRPr="00835EB4">
        <w:rPr>
          <w:rStyle w:val="HideTWBExt"/>
          <w:b w:val="0"/>
        </w:rPr>
        <w:t>&lt;/NumAm&gt;</w:t>
      </w:r>
    </w:p>
    <w:p w14:paraId="3819A6C1"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4B1EFC46" w14:textId="77777777" w:rsidR="007D677E" w:rsidRPr="00983C7F" w:rsidRDefault="007D677E" w:rsidP="007D677E">
      <w:pPr>
        <w:pStyle w:val="NormalBold"/>
      </w:pPr>
      <w:r w:rsidRPr="00835EB4">
        <w:rPr>
          <w:rStyle w:val="HideTWBExt"/>
          <w:b w:val="0"/>
        </w:rPr>
        <w:t>&lt;/RepeatBlock-By&gt;</w:t>
      </w:r>
    </w:p>
    <w:p w14:paraId="7EC0F22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B17A601"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FB3CC2C" w14:textId="77777777" w:rsidTr="00983C7F">
        <w:trPr>
          <w:trHeight w:hRule="exact" w:val="240"/>
          <w:jc w:val="center"/>
        </w:trPr>
        <w:tc>
          <w:tcPr>
            <w:tcW w:w="9752" w:type="dxa"/>
            <w:gridSpan w:val="2"/>
            <w:tcBorders>
              <w:top w:val="nil"/>
              <w:left w:val="nil"/>
              <w:bottom w:val="nil"/>
              <w:right w:val="nil"/>
            </w:tcBorders>
          </w:tcPr>
          <w:p w14:paraId="65483F5D" w14:textId="77777777" w:rsidR="007D677E" w:rsidRPr="00983C7F" w:rsidRDefault="007D677E" w:rsidP="00983C7F"/>
        </w:tc>
      </w:tr>
      <w:tr w:rsidR="007D677E" w:rsidRPr="00983C7F" w14:paraId="07EC8018" w14:textId="77777777" w:rsidTr="00983C7F">
        <w:trPr>
          <w:trHeight w:val="240"/>
          <w:jc w:val="center"/>
        </w:trPr>
        <w:tc>
          <w:tcPr>
            <w:tcW w:w="4876" w:type="dxa"/>
            <w:tcBorders>
              <w:top w:val="nil"/>
              <w:left w:val="nil"/>
              <w:bottom w:val="nil"/>
              <w:right w:val="nil"/>
            </w:tcBorders>
          </w:tcPr>
          <w:p w14:paraId="4FAC715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5855A78" w14:textId="77777777" w:rsidR="007D677E" w:rsidRPr="00983C7F" w:rsidRDefault="007D677E" w:rsidP="00983C7F">
            <w:pPr>
              <w:pStyle w:val="AmColumnHeading"/>
            </w:pPr>
            <w:r w:rsidRPr="00983C7F">
              <w:t>Emendamento</w:t>
            </w:r>
          </w:p>
        </w:tc>
      </w:tr>
      <w:tr w:rsidR="007D677E" w:rsidRPr="00983C7F" w14:paraId="58E0E4E5" w14:textId="77777777" w:rsidTr="00983C7F">
        <w:trPr>
          <w:jc w:val="center"/>
        </w:trPr>
        <w:tc>
          <w:tcPr>
            <w:tcW w:w="4876" w:type="dxa"/>
            <w:tcBorders>
              <w:top w:val="nil"/>
              <w:left w:val="nil"/>
              <w:bottom w:val="nil"/>
              <w:right w:val="nil"/>
            </w:tcBorders>
          </w:tcPr>
          <w:p w14:paraId="16FACBAC" w14:textId="77777777" w:rsidR="007D677E" w:rsidRPr="00983C7F" w:rsidRDefault="007D677E" w:rsidP="00983C7F">
            <w:pPr>
              <w:pStyle w:val="Normal6a"/>
            </w:pPr>
            <w:r w:rsidRPr="00983C7F">
              <w:rPr>
                <w:b/>
                <w:i/>
              </w:rPr>
              <w:t>15.</w:t>
            </w:r>
            <w:r w:rsidRPr="00983C7F">
              <w:tab/>
            </w:r>
            <w:r w:rsidRPr="00983C7F">
              <w:rPr>
                <w:b/>
                <w:i/>
              </w:rPr>
              <w:t>invita la Commissione e gli Stati membri a estendere la base giuridica dell'UE in questo settore e a presentare una proposta sui reati generati dall'odio e sull'incitamento all'odio; invita il Consiglio ad adottare la direttiva 2008/140</w:t>
            </w:r>
            <w:r w:rsidRPr="00983C7F">
              <w:rPr>
                <w:b/>
                <w:i/>
                <w:vertAlign w:val="superscript"/>
              </w:rPr>
              <w:t>42</w:t>
            </w:r>
            <w:r w:rsidRPr="00983C7F">
              <w:rPr>
                <w:b/>
                <w:i/>
              </w:rPr>
              <w:t xml:space="preserve"> ;</w:t>
            </w:r>
          </w:p>
        </w:tc>
        <w:tc>
          <w:tcPr>
            <w:tcW w:w="4876" w:type="dxa"/>
            <w:tcBorders>
              <w:top w:val="nil"/>
              <w:left w:val="nil"/>
              <w:bottom w:val="nil"/>
              <w:right w:val="nil"/>
            </w:tcBorders>
          </w:tcPr>
          <w:p w14:paraId="2E644CBE" w14:textId="77777777" w:rsidR="007D677E" w:rsidRPr="00983C7F" w:rsidRDefault="007D677E" w:rsidP="00983C7F">
            <w:pPr>
              <w:pStyle w:val="Normal6a"/>
            </w:pPr>
            <w:r w:rsidRPr="00983C7F">
              <w:rPr>
                <w:b/>
                <w:i/>
              </w:rPr>
              <w:t>soppresso</w:t>
            </w:r>
          </w:p>
        </w:tc>
      </w:tr>
      <w:tr w:rsidR="007D677E" w:rsidRPr="00983C7F" w14:paraId="52AFE2F3" w14:textId="77777777" w:rsidTr="00983C7F">
        <w:trPr>
          <w:jc w:val="center"/>
        </w:trPr>
        <w:tc>
          <w:tcPr>
            <w:tcW w:w="4876" w:type="dxa"/>
            <w:tcBorders>
              <w:top w:val="nil"/>
              <w:left w:val="nil"/>
              <w:bottom w:val="nil"/>
              <w:right w:val="nil"/>
            </w:tcBorders>
          </w:tcPr>
          <w:p w14:paraId="46BA1728"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C173DEF" w14:textId="77777777" w:rsidR="007D677E" w:rsidRPr="00983C7F" w:rsidRDefault="007D677E" w:rsidP="00983C7F"/>
        </w:tc>
      </w:tr>
      <w:tr w:rsidR="007D677E" w:rsidRPr="00983C7F" w14:paraId="4D2D812D" w14:textId="77777777" w:rsidTr="00983C7F">
        <w:trPr>
          <w:jc w:val="center"/>
        </w:trPr>
        <w:tc>
          <w:tcPr>
            <w:tcW w:w="4876" w:type="dxa"/>
            <w:tcBorders>
              <w:top w:val="nil"/>
              <w:left w:val="nil"/>
              <w:bottom w:val="nil"/>
              <w:right w:val="nil"/>
            </w:tcBorders>
          </w:tcPr>
          <w:p w14:paraId="40A2581F" w14:textId="77777777" w:rsidR="007D677E" w:rsidRPr="00983C7F" w:rsidRDefault="007D677E" w:rsidP="00983C7F">
            <w:pPr>
              <w:pStyle w:val="Normal6a"/>
            </w:pPr>
            <w:r w:rsidRPr="00983C7F">
              <w:rPr>
                <w:b/>
                <w:i/>
                <w:vertAlign w:val="superscript"/>
              </w:rPr>
              <w:t>42</w:t>
            </w:r>
            <w:r w:rsidRPr="00983C7F">
              <w:rPr>
                <w:b/>
                <w:i/>
              </w:rPr>
              <w:t xml:space="preserve"> 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2F1B80EB" w14:textId="77777777" w:rsidR="007D677E" w:rsidRPr="00983C7F" w:rsidRDefault="007D677E" w:rsidP="00983C7F"/>
        </w:tc>
      </w:tr>
    </w:tbl>
    <w:p w14:paraId="65C171F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493DE9AC" w14:textId="77777777" w:rsidR="007D677E" w:rsidRPr="00983C7F" w:rsidRDefault="007D677E" w:rsidP="007D677E">
      <w:r w:rsidRPr="00835EB4">
        <w:rPr>
          <w:rStyle w:val="HideTWBExt"/>
        </w:rPr>
        <w:t>&lt;/Amend&gt;</w:t>
      </w:r>
    </w:p>
    <w:p w14:paraId="021D2C2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406</w:t>
      </w:r>
      <w:r w:rsidRPr="00835EB4">
        <w:rPr>
          <w:rStyle w:val="HideTWBExt"/>
          <w:b w:val="0"/>
        </w:rPr>
        <w:t>&lt;/NumAm&gt;</w:t>
      </w:r>
    </w:p>
    <w:p w14:paraId="3433A385"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3C14E682" w14:textId="77777777" w:rsidR="007D677E" w:rsidRPr="00983C7F" w:rsidRDefault="007D677E" w:rsidP="007D677E">
      <w:pPr>
        <w:pStyle w:val="NormalBold"/>
      </w:pPr>
      <w:r w:rsidRPr="00835EB4">
        <w:rPr>
          <w:rStyle w:val="HideTWBExt"/>
          <w:b w:val="0"/>
        </w:rPr>
        <w:t>&lt;/RepeatBlock-By&gt;</w:t>
      </w:r>
    </w:p>
    <w:p w14:paraId="08DBD4C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47DCD8C"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8F11C5A" w14:textId="77777777" w:rsidTr="00983C7F">
        <w:trPr>
          <w:trHeight w:hRule="exact" w:val="240"/>
          <w:jc w:val="center"/>
        </w:trPr>
        <w:tc>
          <w:tcPr>
            <w:tcW w:w="9752" w:type="dxa"/>
            <w:gridSpan w:val="2"/>
            <w:tcBorders>
              <w:top w:val="nil"/>
              <w:left w:val="nil"/>
              <w:bottom w:val="nil"/>
              <w:right w:val="nil"/>
            </w:tcBorders>
          </w:tcPr>
          <w:p w14:paraId="1943611C" w14:textId="77777777" w:rsidR="007D677E" w:rsidRPr="00983C7F" w:rsidRDefault="007D677E" w:rsidP="00983C7F"/>
        </w:tc>
      </w:tr>
      <w:tr w:rsidR="007D677E" w:rsidRPr="00983C7F" w14:paraId="67BC47CF" w14:textId="77777777" w:rsidTr="00983C7F">
        <w:trPr>
          <w:trHeight w:val="240"/>
          <w:jc w:val="center"/>
        </w:trPr>
        <w:tc>
          <w:tcPr>
            <w:tcW w:w="4876" w:type="dxa"/>
            <w:tcBorders>
              <w:top w:val="nil"/>
              <w:left w:val="nil"/>
              <w:bottom w:val="nil"/>
              <w:right w:val="nil"/>
            </w:tcBorders>
          </w:tcPr>
          <w:p w14:paraId="64D996D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A7C9066" w14:textId="77777777" w:rsidR="007D677E" w:rsidRPr="00983C7F" w:rsidRDefault="007D677E" w:rsidP="00983C7F">
            <w:pPr>
              <w:pStyle w:val="AmColumnHeading"/>
            </w:pPr>
            <w:r w:rsidRPr="00983C7F">
              <w:t>Emendamento</w:t>
            </w:r>
          </w:p>
        </w:tc>
      </w:tr>
      <w:tr w:rsidR="007D677E" w:rsidRPr="00983C7F" w14:paraId="1CF53D7C" w14:textId="77777777" w:rsidTr="00983C7F">
        <w:trPr>
          <w:jc w:val="center"/>
        </w:trPr>
        <w:tc>
          <w:tcPr>
            <w:tcW w:w="4876" w:type="dxa"/>
            <w:tcBorders>
              <w:top w:val="nil"/>
              <w:left w:val="nil"/>
              <w:bottom w:val="nil"/>
              <w:right w:val="nil"/>
            </w:tcBorders>
          </w:tcPr>
          <w:p w14:paraId="3D1BB73A" w14:textId="77777777" w:rsidR="007D677E" w:rsidRPr="00983C7F" w:rsidRDefault="007D677E" w:rsidP="00983C7F">
            <w:pPr>
              <w:pStyle w:val="Normal6a"/>
            </w:pPr>
            <w:r w:rsidRPr="00983C7F">
              <w:rPr>
                <w:b/>
                <w:i/>
              </w:rPr>
              <w:t>15.</w:t>
            </w:r>
            <w:r w:rsidRPr="00983C7F">
              <w:tab/>
            </w:r>
            <w:r w:rsidRPr="00983C7F">
              <w:rPr>
                <w:b/>
                <w:i/>
              </w:rPr>
              <w:t>invita la Commissione e gli Stati membri a estendere la base giuridica dell'UE in questo settore e a presentare una proposta sui reati generati dall'odio e sull'incitamento all'odio; invita il Consiglio ad adottare la direttiva 2008/140</w:t>
            </w:r>
            <w:r w:rsidRPr="00983C7F">
              <w:rPr>
                <w:b/>
                <w:i/>
                <w:vertAlign w:val="superscript"/>
              </w:rPr>
              <w:t>42</w:t>
            </w:r>
            <w:r w:rsidRPr="00983C7F">
              <w:rPr>
                <w:b/>
                <w:i/>
              </w:rPr>
              <w:t>;</w:t>
            </w:r>
          </w:p>
        </w:tc>
        <w:tc>
          <w:tcPr>
            <w:tcW w:w="4876" w:type="dxa"/>
            <w:tcBorders>
              <w:top w:val="nil"/>
              <w:left w:val="nil"/>
              <w:bottom w:val="nil"/>
              <w:right w:val="nil"/>
            </w:tcBorders>
          </w:tcPr>
          <w:p w14:paraId="6B50FC8A" w14:textId="77777777" w:rsidR="007D677E" w:rsidRPr="00983C7F" w:rsidRDefault="007D677E" w:rsidP="00983C7F">
            <w:pPr>
              <w:pStyle w:val="Normal6a"/>
            </w:pPr>
            <w:r w:rsidRPr="00983C7F">
              <w:rPr>
                <w:b/>
                <w:i/>
              </w:rPr>
              <w:t>soppresso</w:t>
            </w:r>
          </w:p>
        </w:tc>
      </w:tr>
      <w:tr w:rsidR="007D677E" w:rsidRPr="00983C7F" w14:paraId="123821B1" w14:textId="77777777" w:rsidTr="00983C7F">
        <w:trPr>
          <w:jc w:val="center"/>
        </w:trPr>
        <w:tc>
          <w:tcPr>
            <w:tcW w:w="4876" w:type="dxa"/>
            <w:tcBorders>
              <w:top w:val="nil"/>
              <w:left w:val="nil"/>
              <w:bottom w:val="nil"/>
              <w:right w:val="nil"/>
            </w:tcBorders>
          </w:tcPr>
          <w:p w14:paraId="07448190"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A2B17AC" w14:textId="77777777" w:rsidR="007D677E" w:rsidRPr="00983C7F" w:rsidRDefault="007D677E" w:rsidP="00983C7F"/>
        </w:tc>
      </w:tr>
      <w:tr w:rsidR="007D677E" w:rsidRPr="00983C7F" w14:paraId="0FA7640A" w14:textId="77777777" w:rsidTr="00983C7F">
        <w:trPr>
          <w:jc w:val="center"/>
        </w:trPr>
        <w:tc>
          <w:tcPr>
            <w:tcW w:w="4876" w:type="dxa"/>
            <w:tcBorders>
              <w:top w:val="nil"/>
              <w:left w:val="nil"/>
              <w:bottom w:val="nil"/>
              <w:right w:val="nil"/>
            </w:tcBorders>
          </w:tcPr>
          <w:p w14:paraId="0E712E9D"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2715F010" w14:textId="77777777" w:rsidR="007D677E" w:rsidRPr="00983C7F" w:rsidRDefault="007D677E" w:rsidP="00983C7F"/>
        </w:tc>
      </w:tr>
    </w:tbl>
    <w:p w14:paraId="23B59F6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9B064F2" w14:textId="77777777" w:rsidR="007D677E" w:rsidRPr="00983C7F" w:rsidRDefault="007D677E" w:rsidP="007D677E">
      <w:r w:rsidRPr="00835EB4">
        <w:rPr>
          <w:rStyle w:val="HideTWBExt"/>
        </w:rPr>
        <w:t>&lt;/Amend&gt;</w:t>
      </w:r>
    </w:p>
    <w:p w14:paraId="4350C4A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407</w:t>
      </w:r>
      <w:r w:rsidRPr="00835EB4">
        <w:rPr>
          <w:rStyle w:val="HideTWBExt"/>
          <w:b w:val="0"/>
        </w:rPr>
        <w:t>&lt;/NumAm&gt;</w:t>
      </w:r>
    </w:p>
    <w:p w14:paraId="0C9400A0" w14:textId="77777777" w:rsidR="007D677E" w:rsidRPr="00983C7F" w:rsidRDefault="007D677E" w:rsidP="007D677E">
      <w:pPr>
        <w:pStyle w:val="NormalBold"/>
      </w:pPr>
      <w:r w:rsidRPr="00835EB4">
        <w:rPr>
          <w:rStyle w:val="HideTWBExt"/>
          <w:b w:val="0"/>
        </w:rPr>
        <w:t>&lt;RepeatBlock-By&gt;&lt;Members&gt;</w:t>
      </w:r>
      <w:r w:rsidRPr="00983C7F">
        <w:t>Ewa Zajączkowska-Hernik</w:t>
      </w:r>
      <w:r w:rsidRPr="00835EB4">
        <w:rPr>
          <w:rStyle w:val="HideTWBExt"/>
          <w:b w:val="0"/>
        </w:rPr>
        <w:t>&lt;/Members&gt;</w:t>
      </w:r>
    </w:p>
    <w:p w14:paraId="24E8AD14" w14:textId="77777777" w:rsidR="007D677E" w:rsidRPr="00983C7F" w:rsidRDefault="007D677E" w:rsidP="007D677E">
      <w:pPr>
        <w:pStyle w:val="NormalBold"/>
      </w:pPr>
      <w:r w:rsidRPr="00835EB4">
        <w:rPr>
          <w:rStyle w:val="HideTWBExt"/>
          <w:b w:val="0"/>
        </w:rPr>
        <w:t>&lt;/RepeatBlock-By&gt;</w:t>
      </w:r>
    </w:p>
    <w:p w14:paraId="0D449F8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CA8A78E"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1FD1BD8" w14:textId="77777777" w:rsidTr="00983C7F">
        <w:trPr>
          <w:trHeight w:hRule="exact" w:val="240"/>
          <w:jc w:val="center"/>
        </w:trPr>
        <w:tc>
          <w:tcPr>
            <w:tcW w:w="9752" w:type="dxa"/>
            <w:gridSpan w:val="2"/>
            <w:tcBorders>
              <w:top w:val="nil"/>
              <w:left w:val="nil"/>
              <w:bottom w:val="nil"/>
              <w:right w:val="nil"/>
            </w:tcBorders>
          </w:tcPr>
          <w:p w14:paraId="0D30BE31" w14:textId="77777777" w:rsidR="007D677E" w:rsidRPr="00983C7F" w:rsidRDefault="007D677E" w:rsidP="00983C7F"/>
        </w:tc>
      </w:tr>
      <w:tr w:rsidR="007D677E" w:rsidRPr="00983C7F" w14:paraId="182B3694" w14:textId="77777777" w:rsidTr="00983C7F">
        <w:trPr>
          <w:trHeight w:val="240"/>
          <w:jc w:val="center"/>
        </w:trPr>
        <w:tc>
          <w:tcPr>
            <w:tcW w:w="4876" w:type="dxa"/>
            <w:tcBorders>
              <w:top w:val="nil"/>
              <w:left w:val="nil"/>
              <w:bottom w:val="nil"/>
              <w:right w:val="nil"/>
            </w:tcBorders>
          </w:tcPr>
          <w:p w14:paraId="0621F03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F09DB34" w14:textId="77777777" w:rsidR="007D677E" w:rsidRPr="00983C7F" w:rsidRDefault="007D677E" w:rsidP="00983C7F">
            <w:pPr>
              <w:pStyle w:val="AmColumnHeading"/>
            </w:pPr>
            <w:r w:rsidRPr="00983C7F">
              <w:t>Emendamento</w:t>
            </w:r>
          </w:p>
        </w:tc>
      </w:tr>
      <w:tr w:rsidR="007D677E" w:rsidRPr="00983C7F" w14:paraId="73E43DF4" w14:textId="77777777" w:rsidTr="00983C7F">
        <w:trPr>
          <w:jc w:val="center"/>
        </w:trPr>
        <w:tc>
          <w:tcPr>
            <w:tcW w:w="4876" w:type="dxa"/>
            <w:tcBorders>
              <w:top w:val="nil"/>
              <w:left w:val="nil"/>
              <w:bottom w:val="nil"/>
              <w:right w:val="nil"/>
            </w:tcBorders>
          </w:tcPr>
          <w:p w14:paraId="4CD999B1" w14:textId="77777777" w:rsidR="007D677E" w:rsidRPr="00983C7F" w:rsidRDefault="007D677E" w:rsidP="00983C7F">
            <w:pPr>
              <w:pStyle w:val="Normal6a"/>
            </w:pPr>
            <w:r w:rsidRPr="00983C7F">
              <w:rPr>
                <w:b/>
                <w:i/>
              </w:rPr>
              <w:t>15.</w:t>
            </w:r>
            <w:r w:rsidRPr="00983C7F">
              <w:tab/>
            </w:r>
            <w:r w:rsidRPr="00983C7F">
              <w:rPr>
                <w:b/>
                <w:i/>
              </w:rPr>
              <w:t>invita la Commissione e gli Stati membri a estendere la base giuridica dell'UE in questo settore e a presentare una proposta sui reati generati dall'odio e sull'incitamento all'odio; invita il Consiglio ad adottare la direttiva 2008/140</w:t>
            </w:r>
            <w:r w:rsidRPr="00983C7F">
              <w:rPr>
                <w:b/>
                <w:i/>
                <w:vertAlign w:val="superscript"/>
              </w:rPr>
              <w:t>42</w:t>
            </w:r>
            <w:r w:rsidRPr="00983C7F">
              <w:rPr>
                <w:b/>
                <w:i/>
              </w:rPr>
              <w:t>;</w:t>
            </w:r>
          </w:p>
        </w:tc>
        <w:tc>
          <w:tcPr>
            <w:tcW w:w="4876" w:type="dxa"/>
            <w:tcBorders>
              <w:top w:val="nil"/>
              <w:left w:val="nil"/>
              <w:bottom w:val="nil"/>
              <w:right w:val="nil"/>
            </w:tcBorders>
          </w:tcPr>
          <w:p w14:paraId="52E9F18B" w14:textId="77777777" w:rsidR="007D677E" w:rsidRPr="00983C7F" w:rsidRDefault="007D677E" w:rsidP="00983C7F">
            <w:pPr>
              <w:pStyle w:val="Normal6a"/>
            </w:pPr>
            <w:r w:rsidRPr="00983C7F">
              <w:rPr>
                <w:b/>
                <w:i/>
              </w:rPr>
              <w:t>soppresso</w:t>
            </w:r>
          </w:p>
        </w:tc>
      </w:tr>
      <w:tr w:rsidR="007D677E" w:rsidRPr="00983C7F" w14:paraId="4B516B3F" w14:textId="77777777" w:rsidTr="00983C7F">
        <w:trPr>
          <w:jc w:val="center"/>
        </w:trPr>
        <w:tc>
          <w:tcPr>
            <w:tcW w:w="4876" w:type="dxa"/>
            <w:tcBorders>
              <w:top w:val="nil"/>
              <w:left w:val="nil"/>
              <w:bottom w:val="nil"/>
              <w:right w:val="nil"/>
            </w:tcBorders>
          </w:tcPr>
          <w:p w14:paraId="1629BF64"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5AA01BA5" w14:textId="77777777" w:rsidR="007D677E" w:rsidRPr="00983C7F" w:rsidRDefault="007D677E" w:rsidP="00983C7F"/>
        </w:tc>
      </w:tr>
      <w:tr w:rsidR="007D677E" w:rsidRPr="00983C7F" w14:paraId="2377D06C" w14:textId="77777777" w:rsidTr="00983C7F">
        <w:trPr>
          <w:jc w:val="center"/>
        </w:trPr>
        <w:tc>
          <w:tcPr>
            <w:tcW w:w="4876" w:type="dxa"/>
            <w:tcBorders>
              <w:top w:val="nil"/>
              <w:left w:val="nil"/>
              <w:bottom w:val="nil"/>
              <w:right w:val="nil"/>
            </w:tcBorders>
          </w:tcPr>
          <w:p w14:paraId="0D8C35B8"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56F5818D" w14:textId="77777777" w:rsidR="007D677E" w:rsidRPr="00983C7F" w:rsidRDefault="007D677E" w:rsidP="00983C7F"/>
        </w:tc>
      </w:tr>
    </w:tbl>
    <w:p w14:paraId="46837CA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D52D097" w14:textId="77777777" w:rsidR="007D677E" w:rsidRPr="00983C7F" w:rsidRDefault="007D677E" w:rsidP="007D677E">
      <w:r w:rsidRPr="00835EB4">
        <w:rPr>
          <w:rStyle w:val="HideTWBExt"/>
        </w:rPr>
        <w:t>&lt;/Amend&gt;</w:t>
      </w:r>
    </w:p>
    <w:p w14:paraId="50F0CBD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408</w:t>
      </w:r>
      <w:r w:rsidRPr="00835EB4">
        <w:rPr>
          <w:rStyle w:val="HideTWBExt"/>
          <w:b w:val="0"/>
        </w:rPr>
        <w:t>&lt;/NumAm&gt;</w:t>
      </w:r>
    </w:p>
    <w:p w14:paraId="40C86965" w14:textId="77777777" w:rsidR="007D677E" w:rsidRPr="00983C7F" w:rsidRDefault="007D677E" w:rsidP="007D677E">
      <w:pPr>
        <w:pStyle w:val="NormalBold"/>
      </w:pPr>
      <w:r w:rsidRPr="00835EB4">
        <w:rPr>
          <w:rStyle w:val="HideTWBExt"/>
          <w:b w:val="0"/>
        </w:rPr>
        <w:t>&lt;RepeatBlock-By&gt;&lt;Members&gt;</w:t>
      </w:r>
      <w:r w:rsidRPr="00983C7F">
        <w:t>Daniel Freund, Alice Kuhnke</w:t>
      </w:r>
      <w:r w:rsidRPr="00835EB4">
        <w:rPr>
          <w:rStyle w:val="HideTWBExt"/>
          <w:b w:val="0"/>
        </w:rPr>
        <w:t>&lt;/Members&gt;</w:t>
      </w:r>
    </w:p>
    <w:p w14:paraId="63801850" w14:textId="77777777" w:rsidR="007D677E" w:rsidRPr="00983C7F" w:rsidRDefault="007D677E" w:rsidP="007D677E">
      <w:pPr>
        <w:pStyle w:val="NormalBold"/>
      </w:pPr>
      <w:r w:rsidRPr="00835EB4">
        <w:rPr>
          <w:rStyle w:val="HideTWBExt"/>
          <w:b w:val="0"/>
        </w:rPr>
        <w:t>&lt;/RepeatBlock-By&gt;</w:t>
      </w:r>
    </w:p>
    <w:p w14:paraId="44319FF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D3681B"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F25EC57" w14:textId="77777777" w:rsidTr="00983C7F">
        <w:trPr>
          <w:trHeight w:hRule="exact" w:val="240"/>
          <w:jc w:val="center"/>
        </w:trPr>
        <w:tc>
          <w:tcPr>
            <w:tcW w:w="9752" w:type="dxa"/>
            <w:gridSpan w:val="2"/>
            <w:tcBorders>
              <w:top w:val="nil"/>
              <w:left w:val="nil"/>
              <w:bottom w:val="nil"/>
              <w:right w:val="nil"/>
            </w:tcBorders>
          </w:tcPr>
          <w:p w14:paraId="4F4D9A51" w14:textId="77777777" w:rsidR="007D677E" w:rsidRPr="00983C7F" w:rsidRDefault="007D677E" w:rsidP="00983C7F"/>
        </w:tc>
      </w:tr>
      <w:tr w:rsidR="007D677E" w:rsidRPr="00983C7F" w14:paraId="0946AFE5" w14:textId="77777777" w:rsidTr="00983C7F">
        <w:trPr>
          <w:trHeight w:val="240"/>
          <w:jc w:val="center"/>
        </w:trPr>
        <w:tc>
          <w:tcPr>
            <w:tcW w:w="4876" w:type="dxa"/>
            <w:tcBorders>
              <w:top w:val="nil"/>
              <w:left w:val="nil"/>
              <w:bottom w:val="nil"/>
              <w:right w:val="nil"/>
            </w:tcBorders>
          </w:tcPr>
          <w:p w14:paraId="1CE8BA6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7447B9B" w14:textId="77777777" w:rsidR="007D677E" w:rsidRPr="00983C7F" w:rsidRDefault="007D677E" w:rsidP="00983C7F">
            <w:pPr>
              <w:pStyle w:val="AmColumnHeading"/>
            </w:pPr>
            <w:r w:rsidRPr="00983C7F">
              <w:t>Emendamento</w:t>
            </w:r>
          </w:p>
        </w:tc>
      </w:tr>
      <w:tr w:rsidR="007D677E" w:rsidRPr="00983C7F" w14:paraId="1DBA373C" w14:textId="77777777" w:rsidTr="00983C7F">
        <w:trPr>
          <w:jc w:val="center"/>
        </w:trPr>
        <w:tc>
          <w:tcPr>
            <w:tcW w:w="4876" w:type="dxa"/>
            <w:tcBorders>
              <w:top w:val="nil"/>
              <w:left w:val="nil"/>
              <w:bottom w:val="nil"/>
              <w:right w:val="nil"/>
            </w:tcBorders>
          </w:tcPr>
          <w:p w14:paraId="77D69BB6" w14:textId="77777777" w:rsidR="007D677E" w:rsidRPr="00983C7F" w:rsidRDefault="007D677E" w:rsidP="00983C7F">
            <w:pPr>
              <w:pStyle w:val="Normal6a"/>
            </w:pPr>
            <w:r w:rsidRPr="00983C7F">
              <w:t>15.</w:t>
            </w:r>
            <w:r w:rsidRPr="00983C7F">
              <w:tab/>
              <w:t xml:space="preserve">invita la Commissione e gli Stati membri a estendere la base giuridica dell'UE in questo settore e a presentare una proposta sui reati generati dall'odio e sull'incitamento all'odio; </w:t>
            </w:r>
            <w:r w:rsidRPr="00983C7F">
              <w:rPr>
                <w:b/>
                <w:i/>
              </w:rPr>
              <w:t>invita</w:t>
            </w:r>
            <w:r w:rsidRPr="00983C7F">
              <w:t xml:space="preserve"> il Consiglio ad adottare la direttiva </w:t>
            </w:r>
            <w:r w:rsidRPr="00983C7F">
              <w:rPr>
                <w:b/>
                <w:i/>
              </w:rPr>
              <w:t>2008/140</w:t>
            </w:r>
            <w:r w:rsidRPr="00983C7F">
              <w:rPr>
                <w:b/>
                <w:i/>
                <w:vertAlign w:val="superscript"/>
              </w:rPr>
              <w:t>42</w:t>
            </w:r>
            <w:r w:rsidRPr="00983C7F">
              <w:t>;</w:t>
            </w:r>
          </w:p>
        </w:tc>
        <w:tc>
          <w:tcPr>
            <w:tcW w:w="4876" w:type="dxa"/>
            <w:tcBorders>
              <w:top w:val="nil"/>
              <w:left w:val="nil"/>
              <w:bottom w:val="nil"/>
              <w:right w:val="nil"/>
            </w:tcBorders>
          </w:tcPr>
          <w:p w14:paraId="7F2085CE" w14:textId="77777777" w:rsidR="007D677E" w:rsidRPr="00983C7F" w:rsidRDefault="007D677E" w:rsidP="00983C7F">
            <w:pPr>
              <w:pStyle w:val="Normal6a"/>
            </w:pPr>
            <w:r w:rsidRPr="00983C7F">
              <w:t>15.</w:t>
            </w:r>
            <w:r w:rsidRPr="00983C7F">
              <w:tab/>
              <w:t xml:space="preserve">invita la Commissione e gli Stati membri a estendere la base giuridica dell'UE in questo settore e a presentare una proposta sui reati generati dall'odio e sull'incitamento all'odio; </w:t>
            </w:r>
            <w:r w:rsidRPr="00983C7F">
              <w:rPr>
                <w:b/>
                <w:i/>
              </w:rPr>
              <w:t>deplora l'intenzione della Commissione di ritirare la proposta di direttiva orizzontale antidiscriminazione</w:t>
            </w:r>
            <w:r w:rsidRPr="00983C7F">
              <w:rPr>
                <w:b/>
                <w:i/>
                <w:vertAlign w:val="superscript"/>
              </w:rPr>
              <w:t>42</w:t>
            </w:r>
            <w:r w:rsidRPr="00983C7F">
              <w:t xml:space="preserve"> </w:t>
            </w:r>
            <w:r w:rsidRPr="00983C7F">
              <w:rPr>
                <w:b/>
                <w:i/>
              </w:rPr>
              <w:t>ed esorta</w:t>
            </w:r>
            <w:r w:rsidRPr="00983C7F">
              <w:t xml:space="preserve"> il Consiglio ad adottare la direttiva </w:t>
            </w:r>
            <w:r w:rsidRPr="00983C7F">
              <w:rPr>
                <w:b/>
                <w:i/>
              </w:rPr>
              <w:t>senza ulteriori ritardi</w:t>
            </w:r>
            <w:r w:rsidRPr="00983C7F">
              <w:t>;</w:t>
            </w:r>
          </w:p>
        </w:tc>
      </w:tr>
      <w:tr w:rsidR="007D677E" w:rsidRPr="00983C7F" w14:paraId="1B7A7927" w14:textId="77777777" w:rsidTr="00983C7F">
        <w:trPr>
          <w:jc w:val="center"/>
        </w:trPr>
        <w:tc>
          <w:tcPr>
            <w:tcW w:w="4876" w:type="dxa"/>
            <w:tcBorders>
              <w:top w:val="nil"/>
              <w:left w:val="nil"/>
              <w:bottom w:val="nil"/>
              <w:right w:val="nil"/>
            </w:tcBorders>
          </w:tcPr>
          <w:p w14:paraId="0BE5B4F8"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065C3C1B" w14:textId="77777777" w:rsidR="007D677E" w:rsidRPr="00983C7F" w:rsidRDefault="007D677E" w:rsidP="00983C7F">
            <w:pPr>
              <w:pStyle w:val="Normal6a"/>
            </w:pPr>
            <w:r w:rsidRPr="00983C7F">
              <w:rPr>
                <w:b/>
                <w:i/>
              </w:rPr>
              <w:t>_________________</w:t>
            </w:r>
          </w:p>
        </w:tc>
      </w:tr>
      <w:tr w:rsidR="007D677E" w:rsidRPr="00983C7F" w14:paraId="376A2AF5" w14:textId="77777777" w:rsidTr="00983C7F">
        <w:trPr>
          <w:jc w:val="center"/>
        </w:trPr>
        <w:tc>
          <w:tcPr>
            <w:tcW w:w="4876" w:type="dxa"/>
            <w:tcBorders>
              <w:top w:val="nil"/>
              <w:left w:val="nil"/>
              <w:bottom w:val="nil"/>
              <w:right w:val="nil"/>
            </w:tcBorders>
          </w:tcPr>
          <w:p w14:paraId="4486A07D"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7BC7B4A5"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r>
    </w:tbl>
    <w:p w14:paraId="7EFECD2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01103F9" w14:textId="77777777" w:rsidR="007D677E" w:rsidRPr="00983C7F" w:rsidRDefault="007D677E" w:rsidP="007D677E">
      <w:r w:rsidRPr="00835EB4">
        <w:rPr>
          <w:rStyle w:val="HideTWBExt"/>
        </w:rPr>
        <w:t>&lt;/Amend&gt;</w:t>
      </w:r>
    </w:p>
    <w:p w14:paraId="578C6D2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409</w:t>
      </w:r>
      <w:r w:rsidRPr="00835EB4">
        <w:rPr>
          <w:rStyle w:val="HideTWBExt"/>
          <w:b w:val="0"/>
        </w:rPr>
        <w:t>&lt;/NumAm&gt;</w:t>
      </w:r>
    </w:p>
    <w:p w14:paraId="4144C66A" w14:textId="77777777" w:rsidR="007D677E" w:rsidRPr="00983C7F" w:rsidRDefault="007D677E" w:rsidP="007D677E">
      <w:pPr>
        <w:pStyle w:val="NormalBold"/>
      </w:pPr>
      <w:r w:rsidRPr="00835EB4">
        <w:rPr>
          <w:rStyle w:val="HideTWBExt"/>
          <w:b w:val="0"/>
        </w:rPr>
        <w:t>&lt;RepeatBlock-By&gt;&lt;Members&gt;</w:t>
      </w:r>
      <w:r w:rsidRPr="00983C7F">
        <w:t>Mary Khan, Christine Anderson, Milan Uhrík</w:t>
      </w:r>
      <w:r w:rsidRPr="00835EB4">
        <w:rPr>
          <w:rStyle w:val="HideTWBExt"/>
          <w:b w:val="0"/>
        </w:rPr>
        <w:t>&lt;/Members&gt;</w:t>
      </w:r>
    </w:p>
    <w:p w14:paraId="067CA867" w14:textId="77777777" w:rsidR="007D677E" w:rsidRPr="00983C7F" w:rsidRDefault="007D677E" w:rsidP="007D677E">
      <w:pPr>
        <w:pStyle w:val="NormalBold"/>
      </w:pPr>
      <w:r w:rsidRPr="00835EB4">
        <w:rPr>
          <w:rStyle w:val="HideTWBExt"/>
          <w:b w:val="0"/>
        </w:rPr>
        <w:t>&lt;/RepeatBlock-By&gt;</w:t>
      </w:r>
    </w:p>
    <w:p w14:paraId="77552D5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9BA4099"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7F230A3" w14:textId="77777777" w:rsidTr="00983C7F">
        <w:trPr>
          <w:trHeight w:hRule="exact" w:val="240"/>
          <w:jc w:val="center"/>
        </w:trPr>
        <w:tc>
          <w:tcPr>
            <w:tcW w:w="9752" w:type="dxa"/>
            <w:gridSpan w:val="2"/>
            <w:tcBorders>
              <w:top w:val="nil"/>
              <w:left w:val="nil"/>
              <w:bottom w:val="nil"/>
              <w:right w:val="nil"/>
            </w:tcBorders>
          </w:tcPr>
          <w:p w14:paraId="194CF225" w14:textId="77777777" w:rsidR="007D677E" w:rsidRPr="00983C7F" w:rsidRDefault="007D677E" w:rsidP="00983C7F"/>
        </w:tc>
      </w:tr>
      <w:tr w:rsidR="007D677E" w:rsidRPr="00983C7F" w14:paraId="2F44E514" w14:textId="77777777" w:rsidTr="00983C7F">
        <w:trPr>
          <w:trHeight w:val="240"/>
          <w:jc w:val="center"/>
        </w:trPr>
        <w:tc>
          <w:tcPr>
            <w:tcW w:w="4876" w:type="dxa"/>
            <w:tcBorders>
              <w:top w:val="nil"/>
              <w:left w:val="nil"/>
              <w:bottom w:val="nil"/>
              <w:right w:val="nil"/>
            </w:tcBorders>
          </w:tcPr>
          <w:p w14:paraId="6140A3B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7D5C721" w14:textId="77777777" w:rsidR="007D677E" w:rsidRPr="00983C7F" w:rsidRDefault="007D677E" w:rsidP="00983C7F">
            <w:pPr>
              <w:pStyle w:val="AmColumnHeading"/>
            </w:pPr>
            <w:r w:rsidRPr="00983C7F">
              <w:t>Emendamento</w:t>
            </w:r>
          </w:p>
        </w:tc>
      </w:tr>
      <w:tr w:rsidR="007D677E" w:rsidRPr="00983C7F" w14:paraId="6F28471A" w14:textId="77777777" w:rsidTr="00983C7F">
        <w:trPr>
          <w:jc w:val="center"/>
        </w:trPr>
        <w:tc>
          <w:tcPr>
            <w:tcW w:w="4876" w:type="dxa"/>
            <w:tcBorders>
              <w:top w:val="nil"/>
              <w:left w:val="nil"/>
              <w:bottom w:val="nil"/>
              <w:right w:val="nil"/>
            </w:tcBorders>
          </w:tcPr>
          <w:p w14:paraId="0114EA90" w14:textId="77777777" w:rsidR="007D677E" w:rsidRPr="00983C7F" w:rsidRDefault="007D677E" w:rsidP="00983C7F">
            <w:pPr>
              <w:pStyle w:val="Normal6a"/>
            </w:pPr>
            <w:r w:rsidRPr="00983C7F">
              <w:t>15.</w:t>
            </w:r>
            <w:r w:rsidRPr="00983C7F">
              <w:tab/>
            </w:r>
            <w:r w:rsidRPr="00983C7F">
              <w:rPr>
                <w:b/>
                <w:i/>
              </w:rPr>
              <w:t>invita la Commissione e gli Stati membri a estendere la base giuridica dell'UE in questo settore e a presentare una</w:t>
            </w:r>
            <w:r w:rsidRPr="00983C7F">
              <w:t xml:space="preserve"> proposta sui reati generati dall'odio e sull'incitamento all'odio</w:t>
            </w:r>
            <w:r w:rsidRPr="00983C7F">
              <w:rPr>
                <w:b/>
                <w:i/>
              </w:rPr>
              <w:t>;</w:t>
            </w:r>
            <w:r w:rsidRPr="00983C7F">
              <w:t xml:space="preserve"> </w:t>
            </w:r>
            <w:r w:rsidRPr="00983C7F">
              <w:rPr>
                <w:b/>
                <w:i/>
              </w:rPr>
              <w:t>invita il Consiglio ad adottare la direttiva 2008/140</w:t>
            </w:r>
            <w:r w:rsidRPr="00983C7F">
              <w:rPr>
                <w:b/>
                <w:i/>
                <w:vertAlign w:val="superscript"/>
              </w:rPr>
              <w:t>42</w:t>
            </w:r>
            <w:r w:rsidRPr="00983C7F">
              <w:t>;</w:t>
            </w:r>
          </w:p>
        </w:tc>
        <w:tc>
          <w:tcPr>
            <w:tcW w:w="4876" w:type="dxa"/>
            <w:tcBorders>
              <w:top w:val="nil"/>
              <w:left w:val="nil"/>
              <w:bottom w:val="nil"/>
              <w:right w:val="nil"/>
            </w:tcBorders>
          </w:tcPr>
          <w:p w14:paraId="1A7755EE" w14:textId="77777777" w:rsidR="007D677E" w:rsidRPr="00983C7F" w:rsidRDefault="007D677E" w:rsidP="00983C7F">
            <w:pPr>
              <w:pStyle w:val="Normal6a"/>
            </w:pPr>
            <w:r w:rsidRPr="00983C7F">
              <w:t>15.</w:t>
            </w:r>
            <w:r w:rsidRPr="00983C7F">
              <w:tab/>
            </w:r>
            <w:r w:rsidRPr="00983C7F">
              <w:rPr>
                <w:b/>
                <w:i/>
              </w:rPr>
              <w:t>respinge qualsiasi</w:t>
            </w:r>
            <w:r w:rsidRPr="00983C7F">
              <w:t xml:space="preserve"> proposta </w:t>
            </w:r>
            <w:r w:rsidRPr="00983C7F">
              <w:rPr>
                <w:b/>
                <w:bCs/>
                <w:i/>
                <w:iCs/>
              </w:rPr>
              <w:t>della Commissione</w:t>
            </w:r>
            <w:r w:rsidRPr="00983C7F">
              <w:t xml:space="preserve"> sui reati generati dall'odio e sull'incitamento all'odio;</w:t>
            </w:r>
          </w:p>
        </w:tc>
      </w:tr>
      <w:tr w:rsidR="007D677E" w:rsidRPr="00983C7F" w14:paraId="19ACEA7D" w14:textId="77777777" w:rsidTr="00983C7F">
        <w:trPr>
          <w:jc w:val="center"/>
        </w:trPr>
        <w:tc>
          <w:tcPr>
            <w:tcW w:w="4876" w:type="dxa"/>
            <w:tcBorders>
              <w:top w:val="nil"/>
              <w:left w:val="nil"/>
              <w:bottom w:val="nil"/>
              <w:right w:val="nil"/>
            </w:tcBorders>
          </w:tcPr>
          <w:p w14:paraId="773CAC43"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DA979A7" w14:textId="77777777" w:rsidR="007D677E" w:rsidRPr="00983C7F" w:rsidRDefault="007D677E" w:rsidP="00983C7F"/>
        </w:tc>
      </w:tr>
      <w:tr w:rsidR="007D677E" w:rsidRPr="00983C7F" w14:paraId="793F19CD" w14:textId="77777777" w:rsidTr="00983C7F">
        <w:trPr>
          <w:jc w:val="center"/>
        </w:trPr>
        <w:tc>
          <w:tcPr>
            <w:tcW w:w="4876" w:type="dxa"/>
            <w:tcBorders>
              <w:top w:val="nil"/>
              <w:left w:val="nil"/>
              <w:bottom w:val="nil"/>
              <w:right w:val="nil"/>
            </w:tcBorders>
          </w:tcPr>
          <w:p w14:paraId="19AC89C4"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0B2DDB34" w14:textId="77777777" w:rsidR="007D677E" w:rsidRPr="00983C7F" w:rsidRDefault="007D677E" w:rsidP="00983C7F"/>
        </w:tc>
      </w:tr>
    </w:tbl>
    <w:p w14:paraId="04CDCB5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5FF1B87" w14:textId="77777777" w:rsidR="007D677E" w:rsidRPr="00983C7F" w:rsidRDefault="007D677E" w:rsidP="007D677E">
      <w:r w:rsidRPr="00835EB4">
        <w:rPr>
          <w:rStyle w:val="HideTWBExt"/>
        </w:rPr>
        <w:t>&lt;/Amend&gt;</w:t>
      </w:r>
    </w:p>
    <w:p w14:paraId="137A3B6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410</w:t>
      </w:r>
      <w:r w:rsidRPr="00835EB4">
        <w:rPr>
          <w:rStyle w:val="HideTWBExt"/>
          <w:b w:val="0"/>
        </w:rPr>
        <w:t>&lt;/NumAm&gt;</w:t>
      </w:r>
    </w:p>
    <w:p w14:paraId="534569F5"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28FEB4CC" w14:textId="77777777" w:rsidR="007D677E" w:rsidRPr="00983C7F" w:rsidRDefault="007D677E" w:rsidP="007D677E">
      <w:pPr>
        <w:pStyle w:val="NormalBold"/>
      </w:pPr>
      <w:r w:rsidRPr="00835EB4">
        <w:rPr>
          <w:rStyle w:val="HideTWBExt"/>
          <w:b w:val="0"/>
        </w:rPr>
        <w:t>&lt;/RepeatBlock-By&gt;</w:t>
      </w:r>
    </w:p>
    <w:p w14:paraId="4E6AB2F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E6000FF"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A4E507" w14:textId="77777777" w:rsidTr="00983C7F">
        <w:trPr>
          <w:trHeight w:hRule="exact" w:val="240"/>
          <w:jc w:val="center"/>
        </w:trPr>
        <w:tc>
          <w:tcPr>
            <w:tcW w:w="9752" w:type="dxa"/>
            <w:gridSpan w:val="2"/>
            <w:tcBorders>
              <w:top w:val="nil"/>
              <w:left w:val="nil"/>
              <w:bottom w:val="nil"/>
              <w:right w:val="nil"/>
            </w:tcBorders>
          </w:tcPr>
          <w:p w14:paraId="741325FA" w14:textId="77777777" w:rsidR="007D677E" w:rsidRPr="00983C7F" w:rsidRDefault="007D677E" w:rsidP="00983C7F"/>
        </w:tc>
      </w:tr>
      <w:tr w:rsidR="007D677E" w:rsidRPr="00983C7F" w14:paraId="2EF65580" w14:textId="77777777" w:rsidTr="00983C7F">
        <w:trPr>
          <w:trHeight w:val="240"/>
          <w:jc w:val="center"/>
        </w:trPr>
        <w:tc>
          <w:tcPr>
            <w:tcW w:w="4876" w:type="dxa"/>
            <w:tcBorders>
              <w:top w:val="nil"/>
              <w:left w:val="nil"/>
              <w:bottom w:val="nil"/>
              <w:right w:val="nil"/>
            </w:tcBorders>
          </w:tcPr>
          <w:p w14:paraId="59F3051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B177BD4" w14:textId="77777777" w:rsidR="007D677E" w:rsidRPr="00983C7F" w:rsidRDefault="007D677E" w:rsidP="00983C7F">
            <w:pPr>
              <w:pStyle w:val="AmColumnHeading"/>
            </w:pPr>
            <w:r w:rsidRPr="00983C7F">
              <w:t>Emendamento</w:t>
            </w:r>
          </w:p>
        </w:tc>
      </w:tr>
      <w:tr w:rsidR="007D677E" w:rsidRPr="00983C7F" w14:paraId="6DB8CD8F" w14:textId="77777777" w:rsidTr="00983C7F">
        <w:trPr>
          <w:jc w:val="center"/>
        </w:trPr>
        <w:tc>
          <w:tcPr>
            <w:tcW w:w="4876" w:type="dxa"/>
            <w:tcBorders>
              <w:top w:val="nil"/>
              <w:left w:val="nil"/>
              <w:bottom w:val="nil"/>
              <w:right w:val="nil"/>
            </w:tcBorders>
          </w:tcPr>
          <w:p w14:paraId="3B3ACF0A" w14:textId="77777777" w:rsidR="007D677E" w:rsidRPr="00983C7F" w:rsidRDefault="007D677E" w:rsidP="00983C7F">
            <w:pPr>
              <w:pStyle w:val="Normal6a"/>
            </w:pPr>
            <w:r w:rsidRPr="00983C7F">
              <w:t>15.</w:t>
            </w:r>
            <w:r w:rsidRPr="00983C7F">
              <w:tab/>
              <w:t xml:space="preserve">invita la Commissione e gli Stati membri a </w:t>
            </w:r>
            <w:r w:rsidRPr="00983C7F">
              <w:rPr>
                <w:b/>
                <w:i/>
              </w:rPr>
              <w:t>estendere la base giuridica dell'UE</w:t>
            </w:r>
            <w:r w:rsidRPr="00983C7F">
              <w:t xml:space="preserve"> in questo settore e a </w:t>
            </w:r>
            <w:r w:rsidRPr="00983C7F">
              <w:rPr>
                <w:b/>
                <w:i/>
              </w:rPr>
              <w:t>presentare una proposta sui reati generati dall'odio e sull'incitamento</w:t>
            </w:r>
            <w:r w:rsidRPr="00983C7F">
              <w:t xml:space="preserve"> all'odio;</w:t>
            </w:r>
            <w:r w:rsidRPr="00983C7F">
              <w:rPr>
                <w:b/>
                <w:i/>
              </w:rPr>
              <w:t xml:space="preserve"> invita il</w:t>
            </w:r>
            <w:r w:rsidRPr="00983C7F">
              <w:t xml:space="preserve"> </w:t>
            </w:r>
            <w:r w:rsidRPr="00983C7F">
              <w:rPr>
                <w:b/>
                <w:i/>
              </w:rPr>
              <w:t>Consiglio ad adottare la</w:t>
            </w:r>
            <w:r w:rsidRPr="00983C7F">
              <w:t xml:space="preserve"> direttiva 2008/140;</w:t>
            </w:r>
            <w:r w:rsidRPr="00983C7F">
              <w:rPr>
                <w:vertAlign w:val="superscript"/>
              </w:rPr>
              <w:t>42</w:t>
            </w:r>
            <w:r w:rsidRPr="00983C7F">
              <w:t>;</w:t>
            </w:r>
          </w:p>
        </w:tc>
        <w:tc>
          <w:tcPr>
            <w:tcW w:w="4876" w:type="dxa"/>
            <w:tcBorders>
              <w:top w:val="nil"/>
              <w:left w:val="nil"/>
              <w:bottom w:val="nil"/>
              <w:right w:val="nil"/>
            </w:tcBorders>
          </w:tcPr>
          <w:p w14:paraId="5A258DAB" w14:textId="77777777" w:rsidR="007D677E" w:rsidRPr="00983C7F" w:rsidRDefault="007D677E" w:rsidP="00983C7F">
            <w:pPr>
              <w:pStyle w:val="Normal6a"/>
            </w:pPr>
            <w:r w:rsidRPr="00983C7F">
              <w:t>15.</w:t>
            </w:r>
            <w:r w:rsidRPr="00983C7F">
              <w:tab/>
              <w:t xml:space="preserve">invita la Commissione e gli Stati membri a </w:t>
            </w:r>
            <w:r w:rsidRPr="00983C7F">
              <w:rPr>
                <w:b/>
                <w:i/>
              </w:rPr>
              <w:t>rivedere il quadro normativo</w:t>
            </w:r>
            <w:r w:rsidRPr="00983C7F">
              <w:t xml:space="preserve"> in questo settore e a </w:t>
            </w:r>
            <w:r w:rsidRPr="00983C7F">
              <w:rPr>
                <w:b/>
                <w:i/>
              </w:rPr>
              <w:t>rispettare la libertà di parola e la libertà di espressione</w:t>
            </w:r>
            <w:r w:rsidRPr="00983C7F">
              <w:t>;</w:t>
            </w:r>
            <w:r w:rsidRPr="00983C7F">
              <w:rPr>
                <w:b/>
                <w:i/>
              </w:rPr>
              <w:t xml:space="preserve"> si oppone all'introduzione della censura quale forma di punizione per l'"incitamento </w:t>
            </w:r>
            <w:r w:rsidRPr="00983C7F">
              <w:t>all'odio</w:t>
            </w:r>
            <w:r w:rsidRPr="00983C7F">
              <w:rPr>
                <w:b/>
                <w:i/>
              </w:rPr>
              <w:t>" e all'analisi in questo contesto della</w:t>
            </w:r>
            <w:r w:rsidRPr="00983C7F">
              <w:t xml:space="preserve"> direttiva 2008/140</w:t>
            </w:r>
            <w:r w:rsidRPr="00983C7F">
              <w:rPr>
                <w:vertAlign w:val="superscript"/>
              </w:rPr>
              <w:t>42</w:t>
            </w:r>
            <w:r w:rsidRPr="00983C7F">
              <w:t>;</w:t>
            </w:r>
          </w:p>
        </w:tc>
      </w:tr>
      <w:tr w:rsidR="007D677E" w:rsidRPr="00983C7F" w14:paraId="62310241" w14:textId="77777777" w:rsidTr="00983C7F">
        <w:trPr>
          <w:jc w:val="center"/>
        </w:trPr>
        <w:tc>
          <w:tcPr>
            <w:tcW w:w="4876" w:type="dxa"/>
            <w:tcBorders>
              <w:top w:val="nil"/>
              <w:left w:val="nil"/>
              <w:bottom w:val="nil"/>
              <w:right w:val="nil"/>
            </w:tcBorders>
          </w:tcPr>
          <w:p w14:paraId="65B2CB20"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17278549" w14:textId="77777777" w:rsidR="007D677E" w:rsidRPr="00983C7F" w:rsidRDefault="007D677E" w:rsidP="00983C7F">
            <w:pPr>
              <w:pStyle w:val="Normal6a"/>
            </w:pPr>
            <w:r w:rsidRPr="00983C7F">
              <w:rPr>
                <w:b/>
                <w:i/>
              </w:rPr>
              <w:t>_________________</w:t>
            </w:r>
          </w:p>
        </w:tc>
      </w:tr>
      <w:tr w:rsidR="007D677E" w:rsidRPr="00983C7F" w14:paraId="2A79B079" w14:textId="77777777" w:rsidTr="00983C7F">
        <w:trPr>
          <w:jc w:val="center"/>
        </w:trPr>
        <w:tc>
          <w:tcPr>
            <w:tcW w:w="4876" w:type="dxa"/>
            <w:tcBorders>
              <w:top w:val="nil"/>
              <w:left w:val="nil"/>
              <w:bottom w:val="nil"/>
              <w:right w:val="nil"/>
            </w:tcBorders>
          </w:tcPr>
          <w:p w14:paraId="0D30756C" w14:textId="77777777" w:rsidR="007D677E" w:rsidRPr="00983C7F" w:rsidRDefault="007D677E" w:rsidP="00983C7F">
            <w:pPr>
              <w:pStyle w:val="Normal6a"/>
            </w:pPr>
            <w:r w:rsidRPr="00983C7F">
              <w:rPr>
                <w:vertAlign w:val="superscript"/>
              </w:rPr>
              <w:t>42</w:t>
            </w:r>
            <w:r w:rsidRPr="00983C7F">
              <w:t xml:space="preserve"> 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171562BD" w14:textId="77777777" w:rsidR="007D677E" w:rsidRPr="00983C7F" w:rsidRDefault="007D677E" w:rsidP="00983C7F">
            <w:pPr>
              <w:pStyle w:val="Normal6a"/>
            </w:pPr>
            <w:r w:rsidRPr="00983C7F">
              <w:rPr>
                <w:vertAlign w:val="superscript"/>
              </w:rPr>
              <w:t>42</w:t>
            </w:r>
            <w:r w:rsidRPr="00983C7F">
              <w:t xml:space="preserve"> Proposta di direttiva del Consiglio recante applicazione del principio di parità di trattamento fra le persone indipendentemente dalla religione o le convinzioni personali, la disabilità, l'età o l'orientamento sessuale (COM(2008)0426).</w:t>
            </w:r>
          </w:p>
        </w:tc>
      </w:tr>
    </w:tbl>
    <w:p w14:paraId="1973D43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0BA04B86" w14:textId="77777777" w:rsidR="007D677E" w:rsidRPr="00983C7F" w:rsidRDefault="007D677E" w:rsidP="007D677E">
      <w:r w:rsidRPr="00835EB4">
        <w:rPr>
          <w:rStyle w:val="HideTWBExt"/>
        </w:rPr>
        <w:t>&lt;/Amend&gt;</w:t>
      </w:r>
    </w:p>
    <w:p w14:paraId="795565E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411</w:t>
      </w:r>
      <w:r w:rsidRPr="00835EB4">
        <w:rPr>
          <w:rStyle w:val="HideTWBExt"/>
          <w:b w:val="0"/>
        </w:rPr>
        <w:t>&lt;/NumAm&gt;</w:t>
      </w:r>
    </w:p>
    <w:p w14:paraId="5C339C38" w14:textId="77777777" w:rsidR="007D677E" w:rsidRPr="00983C7F" w:rsidRDefault="007D677E" w:rsidP="007D677E">
      <w:pPr>
        <w:pStyle w:val="NormalBold"/>
      </w:pPr>
      <w:r w:rsidRPr="00835EB4">
        <w:rPr>
          <w:rStyle w:val="HideTWBExt"/>
          <w:b w:val="0"/>
        </w:rPr>
        <w:t>&lt;RepeatBlock-By&gt;&lt;Members&gt;</w:t>
      </w:r>
      <w:r w:rsidRPr="00983C7F">
        <w:t>Alessandro Zan</w:t>
      </w:r>
      <w:r w:rsidRPr="00835EB4">
        <w:rPr>
          <w:rStyle w:val="HideTWBExt"/>
          <w:b w:val="0"/>
        </w:rPr>
        <w:t>&lt;/Members&gt;</w:t>
      </w:r>
    </w:p>
    <w:p w14:paraId="42FD04DB" w14:textId="77777777" w:rsidR="007D677E" w:rsidRPr="00983C7F" w:rsidRDefault="007D677E" w:rsidP="007D677E">
      <w:pPr>
        <w:pStyle w:val="NormalBold"/>
      </w:pPr>
      <w:r w:rsidRPr="00835EB4">
        <w:rPr>
          <w:rStyle w:val="HideTWBExt"/>
          <w:b w:val="0"/>
        </w:rPr>
        <w:t>&lt;/RepeatBlock-By&gt;</w:t>
      </w:r>
    </w:p>
    <w:p w14:paraId="7FB030B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5495FDB"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016C74E" w14:textId="77777777" w:rsidTr="00983C7F">
        <w:trPr>
          <w:trHeight w:hRule="exact" w:val="240"/>
          <w:jc w:val="center"/>
        </w:trPr>
        <w:tc>
          <w:tcPr>
            <w:tcW w:w="9752" w:type="dxa"/>
            <w:gridSpan w:val="2"/>
            <w:tcBorders>
              <w:top w:val="nil"/>
              <w:left w:val="nil"/>
              <w:bottom w:val="nil"/>
              <w:right w:val="nil"/>
            </w:tcBorders>
          </w:tcPr>
          <w:p w14:paraId="0AEF0EC8" w14:textId="77777777" w:rsidR="007D677E" w:rsidRPr="00983C7F" w:rsidRDefault="007D677E" w:rsidP="00983C7F"/>
        </w:tc>
      </w:tr>
      <w:tr w:rsidR="007D677E" w:rsidRPr="00983C7F" w14:paraId="6BE13441" w14:textId="77777777" w:rsidTr="00983C7F">
        <w:trPr>
          <w:trHeight w:val="240"/>
          <w:jc w:val="center"/>
        </w:trPr>
        <w:tc>
          <w:tcPr>
            <w:tcW w:w="4876" w:type="dxa"/>
            <w:tcBorders>
              <w:top w:val="nil"/>
              <w:left w:val="nil"/>
              <w:bottom w:val="nil"/>
              <w:right w:val="nil"/>
            </w:tcBorders>
          </w:tcPr>
          <w:p w14:paraId="54E8BB1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F5E9E05" w14:textId="77777777" w:rsidR="007D677E" w:rsidRPr="00983C7F" w:rsidRDefault="007D677E" w:rsidP="00983C7F">
            <w:pPr>
              <w:pStyle w:val="AmColumnHeading"/>
            </w:pPr>
            <w:r w:rsidRPr="00983C7F">
              <w:t>Emendamento</w:t>
            </w:r>
          </w:p>
        </w:tc>
      </w:tr>
      <w:tr w:rsidR="007D677E" w:rsidRPr="00983C7F" w14:paraId="4A52B1FC" w14:textId="77777777" w:rsidTr="00983C7F">
        <w:trPr>
          <w:jc w:val="center"/>
        </w:trPr>
        <w:tc>
          <w:tcPr>
            <w:tcW w:w="4876" w:type="dxa"/>
            <w:tcBorders>
              <w:top w:val="nil"/>
              <w:left w:val="nil"/>
              <w:bottom w:val="nil"/>
              <w:right w:val="nil"/>
            </w:tcBorders>
          </w:tcPr>
          <w:p w14:paraId="399E86FE" w14:textId="77777777" w:rsidR="007D677E" w:rsidRPr="00983C7F" w:rsidRDefault="007D677E" w:rsidP="00983C7F">
            <w:pPr>
              <w:pStyle w:val="Normal6a"/>
            </w:pPr>
            <w:r w:rsidRPr="00983C7F">
              <w:t>15.</w:t>
            </w:r>
            <w:r w:rsidRPr="00983C7F">
              <w:tab/>
              <w:t>invita la Commissione e gli Stati membri a estendere la base giuridica dell'UE in questo settore e a presentare una proposta sui reati generati dall'odio e sull'incitamento all'odio; invita il Consiglio ad adottare la direttiva 2008/140</w:t>
            </w:r>
            <w:r w:rsidRPr="00983C7F">
              <w:rPr>
                <w:vertAlign w:val="superscript"/>
              </w:rPr>
              <w:t>42</w:t>
            </w:r>
            <w:r w:rsidRPr="00983C7F">
              <w:t>;</w:t>
            </w:r>
          </w:p>
        </w:tc>
        <w:tc>
          <w:tcPr>
            <w:tcW w:w="4876" w:type="dxa"/>
            <w:tcBorders>
              <w:top w:val="nil"/>
              <w:left w:val="nil"/>
              <w:bottom w:val="nil"/>
              <w:right w:val="nil"/>
            </w:tcBorders>
          </w:tcPr>
          <w:p w14:paraId="11AD8EF9" w14:textId="77777777" w:rsidR="007D677E" w:rsidRPr="00983C7F" w:rsidRDefault="007D677E" w:rsidP="00983C7F">
            <w:pPr>
              <w:pStyle w:val="Normal6a"/>
            </w:pPr>
            <w:r w:rsidRPr="00983C7F">
              <w:t>15.</w:t>
            </w:r>
            <w:r w:rsidRPr="00983C7F">
              <w:tab/>
            </w:r>
            <w:r w:rsidRPr="00983C7F">
              <w:rPr>
                <w:b/>
                <w:i/>
              </w:rPr>
              <w:t>sottolinea la necessità di combattere tutti i tipi di discriminazione e</w:t>
            </w:r>
            <w:r w:rsidRPr="00983C7F">
              <w:t xml:space="preserve"> invita la Commissione e gli Stati membri a estendere la base giuridica dell'UE in questo settore e a presentare una proposta sui reati generati dall'odio e sull'incitamento all'odio; invita il Consiglio ad adottare la direttiva 2008/140</w:t>
            </w:r>
            <w:r w:rsidRPr="00983C7F">
              <w:rPr>
                <w:vertAlign w:val="superscript"/>
              </w:rPr>
              <w:t>42</w:t>
            </w:r>
            <w:r w:rsidRPr="00983C7F">
              <w:t>;</w:t>
            </w:r>
          </w:p>
        </w:tc>
      </w:tr>
      <w:tr w:rsidR="007D677E" w:rsidRPr="00983C7F" w14:paraId="08BA865C" w14:textId="77777777" w:rsidTr="00983C7F">
        <w:trPr>
          <w:jc w:val="center"/>
        </w:trPr>
        <w:tc>
          <w:tcPr>
            <w:tcW w:w="4876" w:type="dxa"/>
            <w:tcBorders>
              <w:top w:val="nil"/>
              <w:left w:val="nil"/>
              <w:bottom w:val="nil"/>
              <w:right w:val="nil"/>
            </w:tcBorders>
          </w:tcPr>
          <w:p w14:paraId="6182EDFB"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76F0A36D" w14:textId="77777777" w:rsidR="007D677E" w:rsidRPr="00983C7F" w:rsidRDefault="007D677E" w:rsidP="00983C7F">
            <w:pPr>
              <w:pStyle w:val="Normal6a"/>
            </w:pPr>
            <w:r w:rsidRPr="00983C7F">
              <w:rPr>
                <w:b/>
                <w:i/>
              </w:rPr>
              <w:t>_________________</w:t>
            </w:r>
          </w:p>
        </w:tc>
      </w:tr>
      <w:tr w:rsidR="007D677E" w:rsidRPr="00983C7F" w14:paraId="3B6C9C0F" w14:textId="77777777" w:rsidTr="00983C7F">
        <w:trPr>
          <w:jc w:val="center"/>
        </w:trPr>
        <w:tc>
          <w:tcPr>
            <w:tcW w:w="4876" w:type="dxa"/>
            <w:tcBorders>
              <w:top w:val="nil"/>
              <w:left w:val="nil"/>
              <w:bottom w:val="nil"/>
              <w:right w:val="nil"/>
            </w:tcBorders>
          </w:tcPr>
          <w:p w14:paraId="76C13157" w14:textId="77777777" w:rsidR="007D677E" w:rsidRPr="00983C7F" w:rsidRDefault="007D677E" w:rsidP="00983C7F">
            <w:pPr>
              <w:pStyle w:val="Normal6a"/>
            </w:pPr>
            <w:r w:rsidRPr="00983C7F">
              <w:rPr>
                <w:vertAlign w:val="superscript"/>
              </w:rPr>
              <w:t>42</w:t>
            </w:r>
            <w:r w:rsidRPr="00983C7F">
              <w:t xml:space="preserve"> 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6C8EC01A" w14:textId="77777777" w:rsidR="007D677E" w:rsidRPr="00983C7F" w:rsidRDefault="007D677E" w:rsidP="00983C7F">
            <w:pPr>
              <w:pStyle w:val="Normal6a"/>
            </w:pPr>
            <w:r w:rsidRPr="00983C7F">
              <w:rPr>
                <w:vertAlign w:val="superscript"/>
              </w:rPr>
              <w:t>42</w:t>
            </w:r>
            <w:r w:rsidRPr="00983C7F">
              <w:t xml:space="preserve"> Proposta di direttiva del Consiglio recante applicazione del principio di parità di trattamento fra le persone indipendentemente dalla religione o le convinzioni personali, la disabilità, l'età o l'orientamento sessuale (COM(2008)0426).</w:t>
            </w:r>
          </w:p>
        </w:tc>
      </w:tr>
    </w:tbl>
    <w:p w14:paraId="50ABB39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6161813" w14:textId="77777777" w:rsidR="007D677E" w:rsidRPr="00983C7F" w:rsidRDefault="007D677E" w:rsidP="007D677E">
      <w:r w:rsidRPr="00835EB4">
        <w:rPr>
          <w:rStyle w:val="HideTWBExt"/>
        </w:rPr>
        <w:t>&lt;/Amend&gt;</w:t>
      </w:r>
    </w:p>
    <w:p w14:paraId="318ACD7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412</w:t>
      </w:r>
      <w:r w:rsidRPr="00835EB4">
        <w:rPr>
          <w:rStyle w:val="HideTWBExt"/>
          <w:b w:val="0"/>
        </w:rPr>
        <w:t>&lt;/NumAm&gt;</w:t>
      </w:r>
    </w:p>
    <w:p w14:paraId="34F96656"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5ED7C0BD" w14:textId="77777777" w:rsidR="007D677E" w:rsidRPr="00983C7F" w:rsidRDefault="007D677E" w:rsidP="007D677E">
      <w:pPr>
        <w:pStyle w:val="NormalBold"/>
      </w:pPr>
      <w:r w:rsidRPr="00835EB4">
        <w:rPr>
          <w:rStyle w:val="HideTWBExt"/>
          <w:b w:val="0"/>
        </w:rPr>
        <w:t>&lt;/RepeatBlock-By&gt;</w:t>
      </w:r>
    </w:p>
    <w:p w14:paraId="160A082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9E76C74"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3A274EC" w14:textId="77777777" w:rsidTr="00983C7F">
        <w:trPr>
          <w:trHeight w:hRule="exact" w:val="240"/>
          <w:jc w:val="center"/>
        </w:trPr>
        <w:tc>
          <w:tcPr>
            <w:tcW w:w="9752" w:type="dxa"/>
            <w:gridSpan w:val="2"/>
            <w:tcBorders>
              <w:top w:val="nil"/>
              <w:left w:val="nil"/>
              <w:bottom w:val="nil"/>
              <w:right w:val="nil"/>
            </w:tcBorders>
          </w:tcPr>
          <w:p w14:paraId="5E385F07" w14:textId="77777777" w:rsidR="007D677E" w:rsidRPr="00983C7F" w:rsidRDefault="007D677E" w:rsidP="00983C7F"/>
        </w:tc>
      </w:tr>
      <w:tr w:rsidR="007D677E" w:rsidRPr="00983C7F" w14:paraId="2A5C19D1" w14:textId="77777777" w:rsidTr="00983C7F">
        <w:trPr>
          <w:trHeight w:val="240"/>
          <w:jc w:val="center"/>
        </w:trPr>
        <w:tc>
          <w:tcPr>
            <w:tcW w:w="4876" w:type="dxa"/>
            <w:tcBorders>
              <w:top w:val="nil"/>
              <w:left w:val="nil"/>
              <w:bottom w:val="nil"/>
              <w:right w:val="nil"/>
            </w:tcBorders>
          </w:tcPr>
          <w:p w14:paraId="7A6C525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8A057FC" w14:textId="77777777" w:rsidR="007D677E" w:rsidRPr="00983C7F" w:rsidRDefault="007D677E" w:rsidP="00983C7F">
            <w:pPr>
              <w:pStyle w:val="AmColumnHeading"/>
            </w:pPr>
            <w:r w:rsidRPr="00983C7F">
              <w:t>Emendamento</w:t>
            </w:r>
          </w:p>
        </w:tc>
      </w:tr>
      <w:tr w:rsidR="007D677E" w:rsidRPr="00983C7F" w14:paraId="1200DACF" w14:textId="77777777" w:rsidTr="00983C7F">
        <w:trPr>
          <w:jc w:val="center"/>
        </w:trPr>
        <w:tc>
          <w:tcPr>
            <w:tcW w:w="4876" w:type="dxa"/>
            <w:tcBorders>
              <w:top w:val="nil"/>
              <w:left w:val="nil"/>
              <w:bottom w:val="nil"/>
              <w:right w:val="nil"/>
            </w:tcBorders>
          </w:tcPr>
          <w:p w14:paraId="2A573467" w14:textId="77777777" w:rsidR="007D677E" w:rsidRPr="00983C7F" w:rsidRDefault="007D677E" w:rsidP="00983C7F">
            <w:pPr>
              <w:pStyle w:val="Normal6a"/>
            </w:pPr>
            <w:r w:rsidRPr="00983C7F">
              <w:t>15.</w:t>
            </w:r>
            <w:r w:rsidRPr="00983C7F">
              <w:tab/>
              <w:t xml:space="preserve">invita la Commissione </w:t>
            </w:r>
            <w:r w:rsidRPr="00983C7F">
              <w:rPr>
                <w:b/>
                <w:i/>
              </w:rPr>
              <w:t>e gli</w:t>
            </w:r>
            <w:r w:rsidRPr="00983C7F">
              <w:t xml:space="preserve"> Stati membri </w:t>
            </w:r>
            <w:r w:rsidRPr="00983C7F">
              <w:rPr>
                <w:b/>
                <w:i/>
              </w:rPr>
              <w:t>a estendere la base giuridica dell'UE</w:t>
            </w:r>
            <w:r w:rsidRPr="00983C7F">
              <w:t xml:space="preserve"> in questo settore </w:t>
            </w:r>
            <w:r w:rsidRPr="00983C7F">
              <w:rPr>
                <w:b/>
                <w:i/>
              </w:rPr>
              <w:t>e a presentare una proposta sui reati generati dall'odio e sull'incitamento all'odio</w:t>
            </w:r>
            <w:r w:rsidRPr="00983C7F">
              <w:t xml:space="preserve">; </w:t>
            </w:r>
            <w:r w:rsidRPr="00983C7F">
              <w:rPr>
                <w:b/>
                <w:i/>
              </w:rPr>
              <w:t>invita il Consiglio ad adottare la direttiva 2008/140</w:t>
            </w:r>
            <w:r w:rsidRPr="00983C7F">
              <w:rPr>
                <w:b/>
                <w:i/>
                <w:vertAlign w:val="superscript"/>
              </w:rPr>
              <w:t>42</w:t>
            </w:r>
            <w:r w:rsidRPr="00983C7F">
              <w:t>;</w:t>
            </w:r>
          </w:p>
        </w:tc>
        <w:tc>
          <w:tcPr>
            <w:tcW w:w="4876" w:type="dxa"/>
            <w:tcBorders>
              <w:top w:val="nil"/>
              <w:left w:val="nil"/>
              <w:bottom w:val="nil"/>
              <w:right w:val="nil"/>
            </w:tcBorders>
          </w:tcPr>
          <w:p w14:paraId="6E822636" w14:textId="77777777" w:rsidR="007D677E" w:rsidRPr="00983C7F" w:rsidRDefault="007D677E" w:rsidP="00983C7F">
            <w:pPr>
              <w:pStyle w:val="Normal6a"/>
            </w:pPr>
            <w:r w:rsidRPr="00983C7F">
              <w:t>15.</w:t>
            </w:r>
            <w:r w:rsidRPr="00983C7F">
              <w:tab/>
              <w:t xml:space="preserve">invita la Commissione </w:t>
            </w:r>
            <w:r w:rsidRPr="00983C7F">
              <w:rPr>
                <w:b/>
                <w:i/>
              </w:rPr>
              <w:t>a rispettare pienamente la divisione esistente delle competenze tra l'UE e i suoi</w:t>
            </w:r>
            <w:r w:rsidRPr="00983C7F">
              <w:t xml:space="preserve"> Stati membri in questo settore;</w:t>
            </w:r>
          </w:p>
        </w:tc>
      </w:tr>
      <w:tr w:rsidR="007D677E" w:rsidRPr="00983C7F" w14:paraId="4301BAE5" w14:textId="77777777" w:rsidTr="00983C7F">
        <w:trPr>
          <w:jc w:val="center"/>
        </w:trPr>
        <w:tc>
          <w:tcPr>
            <w:tcW w:w="4876" w:type="dxa"/>
            <w:tcBorders>
              <w:top w:val="nil"/>
              <w:left w:val="nil"/>
              <w:bottom w:val="nil"/>
              <w:right w:val="nil"/>
            </w:tcBorders>
          </w:tcPr>
          <w:p w14:paraId="45D6EDF9"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1743AD4" w14:textId="77777777" w:rsidR="007D677E" w:rsidRPr="00983C7F" w:rsidRDefault="007D677E" w:rsidP="00983C7F"/>
        </w:tc>
      </w:tr>
      <w:tr w:rsidR="007D677E" w:rsidRPr="00983C7F" w14:paraId="39D3C30D" w14:textId="77777777" w:rsidTr="00983C7F">
        <w:trPr>
          <w:jc w:val="center"/>
        </w:trPr>
        <w:tc>
          <w:tcPr>
            <w:tcW w:w="4876" w:type="dxa"/>
            <w:tcBorders>
              <w:top w:val="nil"/>
              <w:left w:val="nil"/>
              <w:bottom w:val="nil"/>
              <w:right w:val="nil"/>
            </w:tcBorders>
          </w:tcPr>
          <w:p w14:paraId="346BC1E7" w14:textId="77777777" w:rsidR="007D677E" w:rsidRPr="00983C7F" w:rsidRDefault="007D677E" w:rsidP="00983C7F">
            <w:pPr>
              <w:pStyle w:val="Normal6a"/>
            </w:pPr>
            <w:r w:rsidRPr="00983C7F">
              <w:rPr>
                <w:b/>
                <w:i/>
                <w:vertAlign w:val="superscript"/>
              </w:rPr>
              <w:t>42</w:t>
            </w:r>
            <w:r w:rsidRPr="00983C7F">
              <w:t xml:space="preserve"> </w:t>
            </w:r>
            <w:r w:rsidRPr="00983C7F">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24FA852D" w14:textId="77777777" w:rsidR="007D677E" w:rsidRPr="00983C7F" w:rsidRDefault="007D677E" w:rsidP="00983C7F"/>
        </w:tc>
      </w:tr>
    </w:tbl>
    <w:p w14:paraId="0BEE89F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592E8936" w14:textId="77777777" w:rsidR="007D677E" w:rsidRPr="00983C7F" w:rsidRDefault="007D677E" w:rsidP="007D677E">
      <w:r w:rsidRPr="00835EB4">
        <w:rPr>
          <w:rStyle w:val="HideTWBExt"/>
        </w:rPr>
        <w:t>&lt;/Amend&gt;</w:t>
      </w:r>
    </w:p>
    <w:p w14:paraId="3D18918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413</w:t>
      </w:r>
      <w:r w:rsidRPr="00835EB4">
        <w:rPr>
          <w:rStyle w:val="HideTWBExt"/>
          <w:b w:val="0"/>
        </w:rPr>
        <w:t>&lt;/NumAm&gt;</w:t>
      </w:r>
    </w:p>
    <w:p w14:paraId="7292ABE5" w14:textId="77777777" w:rsidR="007D677E" w:rsidRPr="00983C7F" w:rsidRDefault="007D677E" w:rsidP="007D677E">
      <w:pPr>
        <w:pStyle w:val="NormalBold"/>
      </w:pPr>
      <w:r w:rsidRPr="00835EB4">
        <w:rPr>
          <w:rStyle w:val="HideTWBExt"/>
          <w:b w:val="0"/>
        </w:rPr>
        <w:t>&lt;RepeatBlock-By&gt;&lt;Members&gt;</w:t>
      </w:r>
      <w:r w:rsidRPr="00983C7F">
        <w:t>Emmanuel Fragkos, Geadis Geadi, Galato Alexandraki</w:t>
      </w:r>
      <w:r w:rsidRPr="00835EB4">
        <w:rPr>
          <w:rStyle w:val="HideTWBExt"/>
          <w:b w:val="0"/>
        </w:rPr>
        <w:t>&lt;/Members&gt;</w:t>
      </w:r>
    </w:p>
    <w:p w14:paraId="7FD96C92" w14:textId="77777777" w:rsidR="007D677E" w:rsidRPr="00983C7F" w:rsidRDefault="007D677E" w:rsidP="007D677E">
      <w:pPr>
        <w:pStyle w:val="NormalBold"/>
      </w:pPr>
      <w:r w:rsidRPr="00835EB4">
        <w:rPr>
          <w:rStyle w:val="HideTWBExt"/>
          <w:b w:val="0"/>
        </w:rPr>
        <w:t>&lt;/RepeatBlock-By&gt;</w:t>
      </w:r>
    </w:p>
    <w:p w14:paraId="53270AF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BDC44D4" w14:textId="77777777" w:rsidR="007D677E" w:rsidRPr="00983C7F" w:rsidRDefault="007D677E" w:rsidP="007D677E">
      <w:pPr>
        <w:pStyle w:val="NormalBold"/>
      </w:pPr>
      <w:r w:rsidRPr="00835EB4">
        <w:rPr>
          <w:rStyle w:val="HideTWBExt"/>
          <w:b w:val="0"/>
        </w:rPr>
        <w:t>&lt;Article&gt;</w:t>
      </w:r>
      <w:r w:rsidRPr="00983C7F">
        <w:t>Paragrafo 15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06D363A" w14:textId="77777777" w:rsidTr="00983C7F">
        <w:trPr>
          <w:trHeight w:hRule="exact" w:val="240"/>
          <w:jc w:val="center"/>
        </w:trPr>
        <w:tc>
          <w:tcPr>
            <w:tcW w:w="9752" w:type="dxa"/>
            <w:gridSpan w:val="2"/>
            <w:tcBorders>
              <w:top w:val="nil"/>
              <w:left w:val="nil"/>
              <w:bottom w:val="nil"/>
              <w:right w:val="nil"/>
            </w:tcBorders>
          </w:tcPr>
          <w:p w14:paraId="6C493B1A" w14:textId="77777777" w:rsidR="007D677E" w:rsidRPr="00983C7F" w:rsidRDefault="007D677E" w:rsidP="00983C7F"/>
        </w:tc>
      </w:tr>
      <w:tr w:rsidR="007D677E" w:rsidRPr="00983C7F" w14:paraId="1282CA6A" w14:textId="77777777" w:rsidTr="00983C7F">
        <w:trPr>
          <w:trHeight w:val="240"/>
          <w:jc w:val="center"/>
        </w:trPr>
        <w:tc>
          <w:tcPr>
            <w:tcW w:w="4876" w:type="dxa"/>
            <w:tcBorders>
              <w:top w:val="nil"/>
              <w:left w:val="nil"/>
              <w:bottom w:val="nil"/>
              <w:right w:val="nil"/>
            </w:tcBorders>
          </w:tcPr>
          <w:p w14:paraId="08C62A9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55B8179" w14:textId="77777777" w:rsidR="007D677E" w:rsidRPr="00983C7F" w:rsidRDefault="007D677E" w:rsidP="00983C7F">
            <w:pPr>
              <w:pStyle w:val="AmColumnHeading"/>
            </w:pPr>
            <w:r w:rsidRPr="00983C7F">
              <w:t>Emendamento</w:t>
            </w:r>
          </w:p>
        </w:tc>
      </w:tr>
      <w:tr w:rsidR="007D677E" w:rsidRPr="00983C7F" w14:paraId="3302B0A8" w14:textId="77777777" w:rsidTr="00983C7F">
        <w:trPr>
          <w:jc w:val="center"/>
        </w:trPr>
        <w:tc>
          <w:tcPr>
            <w:tcW w:w="4876" w:type="dxa"/>
            <w:tcBorders>
              <w:top w:val="nil"/>
              <w:left w:val="nil"/>
              <w:bottom w:val="nil"/>
              <w:right w:val="nil"/>
            </w:tcBorders>
          </w:tcPr>
          <w:p w14:paraId="3E9BF49D" w14:textId="77777777" w:rsidR="007D677E" w:rsidRPr="00983C7F" w:rsidRDefault="007D677E" w:rsidP="00983C7F">
            <w:pPr>
              <w:pStyle w:val="Normal6a"/>
            </w:pPr>
            <w:r w:rsidRPr="00983C7F">
              <w:t>15.</w:t>
            </w:r>
            <w:r w:rsidRPr="00983C7F">
              <w:tab/>
              <w:t xml:space="preserve">invita la Commissione e gli Stati membri a estendere la base giuridica dell'UE in questo settore e a presentare una proposta sui reati generati dall'odio e sull'incitamento all'odio; </w:t>
            </w:r>
            <w:r w:rsidRPr="00983C7F">
              <w:rPr>
                <w:b/>
                <w:i/>
              </w:rPr>
              <w:t>invita il Consiglio ad adottare la direttiva 2008/140</w:t>
            </w:r>
            <w:r w:rsidRPr="00983C7F">
              <w:rPr>
                <w:b/>
                <w:i/>
                <w:vertAlign w:val="superscript"/>
              </w:rPr>
              <w:t>42</w:t>
            </w:r>
            <w:r w:rsidRPr="00983C7F">
              <w:rPr>
                <w:b/>
                <w:i/>
              </w:rPr>
              <w:t>;</w:t>
            </w:r>
          </w:p>
        </w:tc>
        <w:tc>
          <w:tcPr>
            <w:tcW w:w="4876" w:type="dxa"/>
            <w:tcBorders>
              <w:top w:val="nil"/>
              <w:left w:val="nil"/>
              <w:bottom w:val="nil"/>
              <w:right w:val="nil"/>
            </w:tcBorders>
          </w:tcPr>
          <w:p w14:paraId="0003F60B" w14:textId="77777777" w:rsidR="007D677E" w:rsidRPr="00983C7F" w:rsidRDefault="007D677E" w:rsidP="00983C7F">
            <w:pPr>
              <w:pStyle w:val="Normal6a"/>
            </w:pPr>
            <w:r w:rsidRPr="00983C7F">
              <w:t>15.</w:t>
            </w:r>
            <w:r w:rsidRPr="00983C7F">
              <w:tab/>
              <w:t>invita la Commissione e gli Stati membri a estendere la base giuridica dell'UE in questo settore e a presentare una proposta sui reati generati dall'odio e sull'incitamento all'odio;</w:t>
            </w:r>
          </w:p>
        </w:tc>
      </w:tr>
      <w:tr w:rsidR="007D677E" w:rsidRPr="00983C7F" w14:paraId="2F3E2EA7" w14:textId="77777777" w:rsidTr="00983C7F">
        <w:trPr>
          <w:jc w:val="center"/>
        </w:trPr>
        <w:tc>
          <w:tcPr>
            <w:tcW w:w="4876" w:type="dxa"/>
            <w:tcBorders>
              <w:top w:val="nil"/>
              <w:left w:val="nil"/>
              <w:bottom w:val="nil"/>
              <w:right w:val="nil"/>
            </w:tcBorders>
          </w:tcPr>
          <w:p w14:paraId="093FDA67"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71AA59A6" w14:textId="77777777" w:rsidR="007D677E" w:rsidRPr="00983C7F" w:rsidRDefault="007D677E" w:rsidP="00983C7F"/>
        </w:tc>
      </w:tr>
      <w:tr w:rsidR="007D677E" w:rsidRPr="00983C7F" w14:paraId="57B46188" w14:textId="77777777" w:rsidTr="00983C7F">
        <w:trPr>
          <w:jc w:val="center"/>
        </w:trPr>
        <w:tc>
          <w:tcPr>
            <w:tcW w:w="4876" w:type="dxa"/>
            <w:tcBorders>
              <w:top w:val="nil"/>
              <w:left w:val="nil"/>
              <w:bottom w:val="nil"/>
              <w:right w:val="nil"/>
            </w:tcBorders>
          </w:tcPr>
          <w:p w14:paraId="7F9089C4" w14:textId="77777777" w:rsidR="007D677E" w:rsidRPr="00983C7F" w:rsidRDefault="007D677E" w:rsidP="00983C7F">
            <w:pPr>
              <w:pStyle w:val="Normal6a"/>
            </w:pPr>
            <w:r w:rsidRPr="00983C7F">
              <w:rPr>
                <w:b/>
                <w:i/>
                <w:vertAlign w:val="superscript"/>
              </w:rPr>
              <w:t>42</w:t>
            </w:r>
            <w:r w:rsidRPr="00983C7F">
              <w:rPr>
                <w:b/>
                <w:i/>
              </w:rPr>
              <w:t xml:space="preserve"> 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670220E2" w14:textId="77777777" w:rsidR="007D677E" w:rsidRPr="00983C7F" w:rsidRDefault="007D677E" w:rsidP="00983C7F"/>
        </w:tc>
      </w:tr>
    </w:tbl>
    <w:p w14:paraId="3E0E79A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{EL}</w:t>
      </w:r>
      <w:r w:rsidRPr="00983C7F">
        <w:t>el</w:t>
      </w:r>
      <w:r w:rsidRPr="00835EB4">
        <w:rPr>
          <w:rStyle w:val="HideTWBExt"/>
        </w:rPr>
        <w:t>&lt;/Original&gt;</w:t>
      </w:r>
    </w:p>
    <w:p w14:paraId="4C5E781A" w14:textId="77777777" w:rsidR="007D677E" w:rsidRPr="00983C7F" w:rsidRDefault="007D677E" w:rsidP="007D677E">
      <w:r w:rsidRPr="00835EB4">
        <w:rPr>
          <w:rStyle w:val="HideTWBExt"/>
        </w:rPr>
        <w:t>&lt;/Amend&gt;</w:t>
      </w:r>
    </w:p>
    <w:p w14:paraId="7E006E9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414</w:t>
      </w:r>
      <w:r w:rsidRPr="00835EB4">
        <w:rPr>
          <w:rStyle w:val="HideTWBExt"/>
          <w:b w:val="0"/>
        </w:rPr>
        <w:t>&lt;/NumAm&gt;</w:t>
      </w:r>
    </w:p>
    <w:p w14:paraId="71A0C9D0"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Alessandro Zan, Fabienne Keller, Lucia Yar, Irena Joveva, Isabel Wiseler-Lima, Daniel Freund</w:t>
      </w:r>
      <w:r w:rsidRPr="00835EB4">
        <w:rPr>
          <w:rStyle w:val="HideTWBExt"/>
          <w:b w:val="0"/>
        </w:rPr>
        <w:t>&lt;/Members&gt;</w:t>
      </w:r>
    </w:p>
    <w:p w14:paraId="406B1ABC"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67ED86F8"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1E5FCEC8" w14:textId="77777777" w:rsidR="007D677E" w:rsidRPr="00983C7F" w:rsidRDefault="007D677E" w:rsidP="007D677E">
      <w:pPr>
        <w:pStyle w:val="NormalBold"/>
      </w:pPr>
      <w:r w:rsidRPr="00835EB4">
        <w:rPr>
          <w:rStyle w:val="HideTWBExt"/>
          <w:b w:val="0"/>
        </w:rPr>
        <w:t>&lt;/RepeatBlock-By&gt;</w:t>
      </w:r>
    </w:p>
    <w:p w14:paraId="5C8C9DB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98AF46F" w14:textId="77777777" w:rsidR="007D677E" w:rsidRPr="00983C7F" w:rsidRDefault="007D677E" w:rsidP="007D677E">
      <w:pPr>
        <w:pStyle w:val="NormalBold"/>
      </w:pPr>
      <w:r w:rsidRPr="00835EB4">
        <w:rPr>
          <w:rStyle w:val="HideTWBExt"/>
          <w:b w:val="0"/>
        </w:rPr>
        <w:t>&lt;Article&gt;</w:t>
      </w:r>
      <w:r w:rsidRPr="00983C7F">
        <w:t>Paragrafo 15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24FA0E3" w14:textId="77777777" w:rsidTr="00983C7F">
        <w:trPr>
          <w:trHeight w:hRule="exact" w:val="240"/>
          <w:jc w:val="center"/>
        </w:trPr>
        <w:tc>
          <w:tcPr>
            <w:tcW w:w="9752" w:type="dxa"/>
            <w:gridSpan w:val="2"/>
            <w:tcBorders>
              <w:top w:val="nil"/>
              <w:left w:val="nil"/>
              <w:bottom w:val="nil"/>
              <w:right w:val="nil"/>
            </w:tcBorders>
          </w:tcPr>
          <w:p w14:paraId="02D00B56" w14:textId="77777777" w:rsidR="007D677E" w:rsidRPr="00983C7F" w:rsidRDefault="007D677E" w:rsidP="00983C7F"/>
        </w:tc>
      </w:tr>
      <w:tr w:rsidR="007D677E" w:rsidRPr="00983C7F" w14:paraId="0437E0B3" w14:textId="77777777" w:rsidTr="00983C7F">
        <w:trPr>
          <w:trHeight w:val="240"/>
          <w:jc w:val="center"/>
        </w:trPr>
        <w:tc>
          <w:tcPr>
            <w:tcW w:w="4876" w:type="dxa"/>
            <w:tcBorders>
              <w:top w:val="nil"/>
              <w:left w:val="nil"/>
              <w:bottom w:val="nil"/>
              <w:right w:val="nil"/>
            </w:tcBorders>
          </w:tcPr>
          <w:p w14:paraId="43DBD24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31DAB0C" w14:textId="77777777" w:rsidR="007D677E" w:rsidRPr="00983C7F" w:rsidRDefault="007D677E" w:rsidP="00983C7F">
            <w:pPr>
              <w:pStyle w:val="AmColumnHeading"/>
            </w:pPr>
            <w:r w:rsidRPr="00983C7F">
              <w:t>Emendamento</w:t>
            </w:r>
          </w:p>
        </w:tc>
      </w:tr>
      <w:tr w:rsidR="007D677E" w:rsidRPr="00983C7F" w14:paraId="24C3E803" w14:textId="77777777" w:rsidTr="00983C7F">
        <w:trPr>
          <w:jc w:val="center"/>
        </w:trPr>
        <w:tc>
          <w:tcPr>
            <w:tcW w:w="4876" w:type="dxa"/>
            <w:tcBorders>
              <w:top w:val="nil"/>
              <w:left w:val="nil"/>
              <w:bottom w:val="nil"/>
              <w:right w:val="nil"/>
            </w:tcBorders>
          </w:tcPr>
          <w:p w14:paraId="6EB3F7BC" w14:textId="77777777" w:rsidR="007D677E" w:rsidRPr="00983C7F" w:rsidRDefault="007D677E" w:rsidP="00983C7F">
            <w:pPr>
              <w:pStyle w:val="Normal6a"/>
            </w:pPr>
          </w:p>
        </w:tc>
        <w:tc>
          <w:tcPr>
            <w:tcW w:w="4876" w:type="dxa"/>
            <w:tcBorders>
              <w:top w:val="nil"/>
              <w:left w:val="nil"/>
              <w:bottom w:val="nil"/>
              <w:right w:val="nil"/>
            </w:tcBorders>
          </w:tcPr>
          <w:p w14:paraId="0933D6CB" w14:textId="77777777" w:rsidR="007D677E" w:rsidRPr="00983C7F" w:rsidRDefault="007D677E" w:rsidP="00983C7F">
            <w:pPr>
              <w:pStyle w:val="Normal6a"/>
            </w:pPr>
            <w:r w:rsidRPr="00983C7F">
              <w:rPr>
                <w:b/>
                <w:i/>
              </w:rPr>
              <w:t>15 bis.</w:t>
            </w:r>
            <w:r w:rsidRPr="00983C7F">
              <w:tab/>
            </w:r>
            <w:r w:rsidRPr="00983C7F">
              <w:rPr>
                <w:b/>
                <w:i/>
              </w:rPr>
              <w:t>chiede alla Commissione di includere nella sua relazione nell'ambito del primo pilastro sui sistemi giudiziari un sottopilastro dedicato alla registrazione e al monitoraggio dei reati generati dall'odio;</w:t>
            </w:r>
          </w:p>
        </w:tc>
      </w:tr>
    </w:tbl>
    <w:p w14:paraId="0AA892C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012E3E3" w14:textId="77777777" w:rsidR="007D677E" w:rsidRPr="00983C7F" w:rsidRDefault="007D677E" w:rsidP="007D677E">
      <w:r w:rsidRPr="00835EB4">
        <w:rPr>
          <w:rStyle w:val="HideTWBExt"/>
        </w:rPr>
        <w:t>&lt;/Amend&gt;</w:t>
      </w:r>
    </w:p>
    <w:p w14:paraId="303B98A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415</w:t>
      </w:r>
      <w:r w:rsidRPr="00835EB4">
        <w:rPr>
          <w:rStyle w:val="HideTWBExt"/>
          <w:b w:val="0"/>
        </w:rPr>
        <w:t>&lt;/NumAm&gt;</w:t>
      </w:r>
    </w:p>
    <w:p w14:paraId="795AF76E" w14:textId="77777777" w:rsidR="007D677E" w:rsidRPr="00983C7F" w:rsidRDefault="007D677E" w:rsidP="007D677E">
      <w:pPr>
        <w:pStyle w:val="NormalBold"/>
      </w:pPr>
      <w:r w:rsidRPr="00835EB4">
        <w:rPr>
          <w:rStyle w:val="HideTWBExt"/>
          <w:b w:val="0"/>
        </w:rPr>
        <w:t>&lt;RepeatBlock-By&gt;&lt;Members&gt;</w:t>
      </w:r>
      <w:r w:rsidRPr="00983C7F">
        <w:t>Emmanuel Fragkos, Geadis Geadi, Galato Alexandraki</w:t>
      </w:r>
      <w:r w:rsidRPr="00835EB4">
        <w:rPr>
          <w:rStyle w:val="HideTWBExt"/>
          <w:b w:val="0"/>
        </w:rPr>
        <w:t>&lt;/Members&gt;</w:t>
      </w:r>
    </w:p>
    <w:p w14:paraId="31D337D7" w14:textId="77777777" w:rsidR="007D677E" w:rsidRPr="00983C7F" w:rsidRDefault="007D677E" w:rsidP="007D677E">
      <w:pPr>
        <w:pStyle w:val="NormalBold"/>
      </w:pPr>
      <w:r w:rsidRPr="00835EB4">
        <w:rPr>
          <w:rStyle w:val="HideTWBExt"/>
          <w:b w:val="0"/>
        </w:rPr>
        <w:t>&lt;/RepeatBlock-By&gt;</w:t>
      </w:r>
    </w:p>
    <w:p w14:paraId="0F11F6C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F3497DE" w14:textId="77777777" w:rsidR="007D677E" w:rsidRPr="00983C7F" w:rsidRDefault="007D677E" w:rsidP="007D677E">
      <w:pPr>
        <w:pStyle w:val="NormalBold"/>
      </w:pPr>
      <w:r w:rsidRPr="00835EB4">
        <w:rPr>
          <w:rStyle w:val="HideTWBExt"/>
          <w:b w:val="0"/>
        </w:rPr>
        <w:t>&lt;Article&gt;</w:t>
      </w:r>
      <w:r w:rsidRPr="00983C7F">
        <w:t>Paragrafo 15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EDDD04E" w14:textId="77777777" w:rsidTr="00983C7F">
        <w:trPr>
          <w:trHeight w:hRule="exact" w:val="240"/>
          <w:jc w:val="center"/>
        </w:trPr>
        <w:tc>
          <w:tcPr>
            <w:tcW w:w="9752" w:type="dxa"/>
            <w:gridSpan w:val="2"/>
            <w:tcBorders>
              <w:top w:val="nil"/>
              <w:left w:val="nil"/>
              <w:bottom w:val="nil"/>
              <w:right w:val="nil"/>
            </w:tcBorders>
          </w:tcPr>
          <w:p w14:paraId="5FB2F13E" w14:textId="77777777" w:rsidR="007D677E" w:rsidRPr="00983C7F" w:rsidRDefault="007D677E" w:rsidP="00983C7F"/>
        </w:tc>
      </w:tr>
      <w:tr w:rsidR="007D677E" w:rsidRPr="00983C7F" w14:paraId="10D99E08" w14:textId="77777777" w:rsidTr="00983C7F">
        <w:trPr>
          <w:trHeight w:val="240"/>
          <w:jc w:val="center"/>
        </w:trPr>
        <w:tc>
          <w:tcPr>
            <w:tcW w:w="4876" w:type="dxa"/>
            <w:tcBorders>
              <w:top w:val="nil"/>
              <w:left w:val="nil"/>
              <w:bottom w:val="nil"/>
              <w:right w:val="nil"/>
            </w:tcBorders>
          </w:tcPr>
          <w:p w14:paraId="4E8D390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AD24CD1" w14:textId="77777777" w:rsidR="007D677E" w:rsidRPr="00983C7F" w:rsidRDefault="007D677E" w:rsidP="00983C7F">
            <w:pPr>
              <w:pStyle w:val="AmColumnHeading"/>
            </w:pPr>
            <w:r w:rsidRPr="00983C7F">
              <w:t>Emendamento</w:t>
            </w:r>
          </w:p>
        </w:tc>
      </w:tr>
      <w:tr w:rsidR="007D677E" w:rsidRPr="00983C7F" w14:paraId="7800C17C" w14:textId="77777777" w:rsidTr="00983C7F">
        <w:trPr>
          <w:jc w:val="center"/>
        </w:trPr>
        <w:tc>
          <w:tcPr>
            <w:tcW w:w="4876" w:type="dxa"/>
            <w:tcBorders>
              <w:top w:val="nil"/>
              <w:left w:val="nil"/>
              <w:bottom w:val="nil"/>
              <w:right w:val="nil"/>
            </w:tcBorders>
          </w:tcPr>
          <w:p w14:paraId="079063EA" w14:textId="77777777" w:rsidR="007D677E" w:rsidRPr="00983C7F" w:rsidRDefault="007D677E" w:rsidP="00983C7F">
            <w:pPr>
              <w:pStyle w:val="Normal6a"/>
            </w:pPr>
          </w:p>
        </w:tc>
        <w:tc>
          <w:tcPr>
            <w:tcW w:w="4876" w:type="dxa"/>
            <w:tcBorders>
              <w:top w:val="nil"/>
              <w:left w:val="nil"/>
              <w:bottom w:val="nil"/>
              <w:right w:val="nil"/>
            </w:tcBorders>
          </w:tcPr>
          <w:p w14:paraId="4955B4AA" w14:textId="77777777" w:rsidR="007D677E" w:rsidRPr="00983C7F" w:rsidRDefault="007D677E" w:rsidP="00983C7F">
            <w:pPr>
              <w:pStyle w:val="Normal6a"/>
            </w:pPr>
            <w:r w:rsidRPr="00983C7F">
              <w:rPr>
                <w:b/>
                <w:i/>
              </w:rPr>
              <w:t>15 bis.</w:t>
            </w:r>
            <w:r w:rsidRPr="00983C7F">
              <w:tab/>
            </w:r>
            <w:r w:rsidRPr="00983C7F">
              <w:rPr>
                <w:b/>
                <w:i/>
              </w:rPr>
              <w:t>invita la Commissione ad affrontare la discriminazione contro i residenti delle regioni montane e insulari, come descritto all'articolo 174 TFUE;</w:t>
            </w:r>
          </w:p>
        </w:tc>
      </w:tr>
    </w:tbl>
    <w:p w14:paraId="500BA92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{EL}</w:t>
      </w:r>
      <w:r w:rsidRPr="00983C7F">
        <w:t>el</w:t>
      </w:r>
      <w:r w:rsidRPr="00835EB4">
        <w:rPr>
          <w:rStyle w:val="HideTWBExt"/>
        </w:rPr>
        <w:t>&lt;/Original&gt;</w:t>
      </w:r>
    </w:p>
    <w:p w14:paraId="6A6642B8" w14:textId="77777777" w:rsidR="007D677E" w:rsidRPr="00983C7F" w:rsidRDefault="007D677E" w:rsidP="007D677E">
      <w:r w:rsidRPr="00835EB4">
        <w:rPr>
          <w:rStyle w:val="HideTWBExt"/>
        </w:rPr>
        <w:t>&lt;/Amend&gt;</w:t>
      </w:r>
    </w:p>
    <w:p w14:paraId="356E725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416</w:t>
      </w:r>
      <w:r w:rsidRPr="00835EB4">
        <w:rPr>
          <w:rStyle w:val="HideTWBExt"/>
          <w:b w:val="0"/>
        </w:rPr>
        <w:t>&lt;/NumAm&gt;</w:t>
      </w:r>
    </w:p>
    <w:p w14:paraId="692656B0" w14:textId="77777777" w:rsidR="007D677E" w:rsidRPr="00983C7F" w:rsidRDefault="007D677E" w:rsidP="007D677E">
      <w:pPr>
        <w:pStyle w:val="NormalBold"/>
      </w:pPr>
      <w:r w:rsidRPr="00835EB4">
        <w:rPr>
          <w:rStyle w:val="HideTWBExt"/>
          <w:b w:val="0"/>
        </w:rPr>
        <w:t>&lt;RepeatBlock-By&gt;&lt;Members&gt;</w:t>
      </w:r>
      <w:r w:rsidRPr="00983C7F">
        <w:t>Javier Zarzalejos</w:t>
      </w:r>
      <w:r w:rsidRPr="00835EB4">
        <w:rPr>
          <w:rStyle w:val="HideTWBExt"/>
          <w:b w:val="0"/>
        </w:rPr>
        <w:t>&lt;/Members&gt;</w:t>
      </w:r>
    </w:p>
    <w:p w14:paraId="7ED89645" w14:textId="77777777" w:rsidR="007D677E" w:rsidRPr="00983C7F" w:rsidRDefault="007D677E" w:rsidP="007D677E">
      <w:pPr>
        <w:pStyle w:val="NormalBold"/>
      </w:pPr>
      <w:r w:rsidRPr="00835EB4">
        <w:rPr>
          <w:rStyle w:val="HideTWBExt"/>
          <w:b w:val="0"/>
        </w:rPr>
        <w:t>&lt;/RepeatBlock-By&gt;</w:t>
      </w:r>
    </w:p>
    <w:p w14:paraId="5609CA5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0A3DCB2" w14:textId="77777777" w:rsidR="007D677E" w:rsidRPr="00983C7F" w:rsidRDefault="007D677E" w:rsidP="007D677E">
      <w:pPr>
        <w:pStyle w:val="NormalBold"/>
      </w:pPr>
      <w:r w:rsidRPr="00835EB4">
        <w:rPr>
          <w:rStyle w:val="HideTWBExt"/>
          <w:b w:val="0"/>
        </w:rPr>
        <w:t>&lt;Article&gt;</w:t>
      </w:r>
      <w:r w:rsidRPr="00983C7F">
        <w:t>Paragrafo 15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39BFA3C" w14:textId="77777777" w:rsidTr="00983C7F">
        <w:trPr>
          <w:trHeight w:hRule="exact" w:val="240"/>
          <w:jc w:val="center"/>
        </w:trPr>
        <w:tc>
          <w:tcPr>
            <w:tcW w:w="9752" w:type="dxa"/>
            <w:gridSpan w:val="2"/>
            <w:tcBorders>
              <w:top w:val="nil"/>
              <w:left w:val="nil"/>
              <w:bottom w:val="nil"/>
              <w:right w:val="nil"/>
            </w:tcBorders>
          </w:tcPr>
          <w:p w14:paraId="39566CE2" w14:textId="77777777" w:rsidR="007D677E" w:rsidRPr="00983C7F" w:rsidRDefault="007D677E" w:rsidP="00983C7F"/>
        </w:tc>
      </w:tr>
      <w:tr w:rsidR="007D677E" w:rsidRPr="00983C7F" w14:paraId="6F7A9856" w14:textId="77777777" w:rsidTr="00983C7F">
        <w:trPr>
          <w:trHeight w:val="240"/>
          <w:jc w:val="center"/>
        </w:trPr>
        <w:tc>
          <w:tcPr>
            <w:tcW w:w="4876" w:type="dxa"/>
            <w:tcBorders>
              <w:top w:val="nil"/>
              <w:left w:val="nil"/>
              <w:bottom w:val="nil"/>
              <w:right w:val="nil"/>
            </w:tcBorders>
          </w:tcPr>
          <w:p w14:paraId="51DBAB5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349C0E9" w14:textId="77777777" w:rsidR="007D677E" w:rsidRPr="00983C7F" w:rsidRDefault="007D677E" w:rsidP="00983C7F">
            <w:pPr>
              <w:pStyle w:val="AmColumnHeading"/>
            </w:pPr>
            <w:r w:rsidRPr="00983C7F">
              <w:t>Emendamento</w:t>
            </w:r>
          </w:p>
        </w:tc>
      </w:tr>
      <w:tr w:rsidR="007D677E" w:rsidRPr="00983C7F" w14:paraId="274897A1" w14:textId="77777777" w:rsidTr="00983C7F">
        <w:trPr>
          <w:jc w:val="center"/>
        </w:trPr>
        <w:tc>
          <w:tcPr>
            <w:tcW w:w="4876" w:type="dxa"/>
            <w:tcBorders>
              <w:top w:val="nil"/>
              <w:left w:val="nil"/>
              <w:bottom w:val="nil"/>
              <w:right w:val="nil"/>
            </w:tcBorders>
          </w:tcPr>
          <w:p w14:paraId="4D331872" w14:textId="77777777" w:rsidR="007D677E" w:rsidRPr="00983C7F" w:rsidRDefault="007D677E" w:rsidP="00983C7F">
            <w:pPr>
              <w:pStyle w:val="Normal6a"/>
            </w:pPr>
          </w:p>
        </w:tc>
        <w:tc>
          <w:tcPr>
            <w:tcW w:w="4876" w:type="dxa"/>
            <w:tcBorders>
              <w:top w:val="nil"/>
              <w:left w:val="nil"/>
              <w:bottom w:val="nil"/>
              <w:right w:val="nil"/>
            </w:tcBorders>
          </w:tcPr>
          <w:p w14:paraId="3C3DBB56" w14:textId="77777777" w:rsidR="007D677E" w:rsidRPr="00983C7F" w:rsidRDefault="007D677E" w:rsidP="00983C7F">
            <w:pPr>
              <w:pStyle w:val="Normal6a"/>
            </w:pPr>
            <w:r w:rsidRPr="00983C7F">
              <w:rPr>
                <w:b/>
                <w:i/>
              </w:rPr>
              <w:t>15 bis.</w:t>
            </w:r>
            <w:r w:rsidRPr="00983C7F">
              <w:tab/>
            </w:r>
            <w:r w:rsidRPr="00983C7F">
              <w:rPr>
                <w:b/>
                <w:i/>
              </w:rPr>
              <w:t>invita la Commissione a introdurre norme di protezione comuni per garantire la sicurezza degli agenti di polizia e delle autorità di contrasto;</w:t>
            </w:r>
          </w:p>
        </w:tc>
      </w:tr>
    </w:tbl>
    <w:p w14:paraId="26EDB69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8833E37" w14:textId="77777777" w:rsidR="007D677E" w:rsidRPr="00983C7F" w:rsidRDefault="007D677E" w:rsidP="007D677E">
      <w:r w:rsidRPr="00835EB4">
        <w:rPr>
          <w:rStyle w:val="HideTWBExt"/>
        </w:rPr>
        <w:t>&lt;/Amend&gt;</w:t>
      </w:r>
    </w:p>
    <w:p w14:paraId="2AB5F89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417</w:t>
      </w:r>
      <w:r w:rsidRPr="00835EB4">
        <w:rPr>
          <w:rStyle w:val="HideTWBExt"/>
          <w:b w:val="0"/>
        </w:rPr>
        <w:t>&lt;/NumAm&gt;</w:t>
      </w:r>
    </w:p>
    <w:p w14:paraId="220F603A"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42EB5C99" w14:textId="77777777" w:rsidR="007D677E" w:rsidRPr="00983C7F" w:rsidRDefault="007D677E" w:rsidP="007D677E">
      <w:pPr>
        <w:pStyle w:val="NormalBold"/>
      </w:pPr>
      <w:r w:rsidRPr="00835EB4">
        <w:rPr>
          <w:rStyle w:val="HideTWBExt"/>
          <w:b w:val="0"/>
        </w:rPr>
        <w:t>&lt;/RepeatBlock-By&gt;</w:t>
      </w:r>
    </w:p>
    <w:p w14:paraId="5A4C370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8E781B3"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229A672" w14:textId="77777777" w:rsidTr="00983C7F">
        <w:trPr>
          <w:trHeight w:hRule="exact" w:val="240"/>
          <w:jc w:val="center"/>
        </w:trPr>
        <w:tc>
          <w:tcPr>
            <w:tcW w:w="9752" w:type="dxa"/>
            <w:gridSpan w:val="2"/>
            <w:tcBorders>
              <w:top w:val="nil"/>
              <w:left w:val="nil"/>
              <w:bottom w:val="nil"/>
              <w:right w:val="nil"/>
            </w:tcBorders>
          </w:tcPr>
          <w:p w14:paraId="2467836D" w14:textId="77777777" w:rsidR="007D677E" w:rsidRPr="00983C7F" w:rsidRDefault="007D677E" w:rsidP="00983C7F"/>
        </w:tc>
      </w:tr>
      <w:tr w:rsidR="007D677E" w:rsidRPr="00983C7F" w14:paraId="420BD535" w14:textId="77777777" w:rsidTr="00983C7F">
        <w:trPr>
          <w:trHeight w:val="240"/>
          <w:jc w:val="center"/>
        </w:trPr>
        <w:tc>
          <w:tcPr>
            <w:tcW w:w="4876" w:type="dxa"/>
            <w:tcBorders>
              <w:top w:val="nil"/>
              <w:left w:val="nil"/>
              <w:bottom w:val="nil"/>
              <w:right w:val="nil"/>
            </w:tcBorders>
          </w:tcPr>
          <w:p w14:paraId="02E31F9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E3F6B7F" w14:textId="77777777" w:rsidR="007D677E" w:rsidRPr="00983C7F" w:rsidRDefault="007D677E" w:rsidP="00983C7F">
            <w:pPr>
              <w:pStyle w:val="AmColumnHeading"/>
            </w:pPr>
            <w:r w:rsidRPr="00983C7F">
              <w:t>Emendamento</w:t>
            </w:r>
          </w:p>
        </w:tc>
      </w:tr>
      <w:tr w:rsidR="007D677E" w:rsidRPr="00983C7F" w14:paraId="4E26E3AA" w14:textId="77777777" w:rsidTr="00983C7F">
        <w:trPr>
          <w:jc w:val="center"/>
        </w:trPr>
        <w:tc>
          <w:tcPr>
            <w:tcW w:w="4876" w:type="dxa"/>
            <w:tcBorders>
              <w:top w:val="nil"/>
              <w:left w:val="nil"/>
              <w:bottom w:val="nil"/>
              <w:right w:val="nil"/>
            </w:tcBorders>
          </w:tcPr>
          <w:p w14:paraId="5AFF3C93" w14:textId="77777777" w:rsidR="007D677E" w:rsidRPr="00983C7F" w:rsidRDefault="007D677E" w:rsidP="00983C7F">
            <w:pPr>
              <w:pStyle w:val="Normal6a"/>
            </w:pPr>
            <w:r w:rsidRPr="00983C7F">
              <w:rPr>
                <w:b/>
                <w:i/>
              </w:rPr>
              <w:t>16.</w:t>
            </w:r>
            <w:r w:rsidRPr="00983C7F">
              <w:tab/>
            </w:r>
            <w:r w:rsidRPr="00983C7F">
              <w:rPr>
                <w:b/>
                <w:i/>
              </w:rPr>
              <w:t>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0CC3C9F1" w14:textId="77777777" w:rsidR="007D677E" w:rsidRPr="00983C7F" w:rsidRDefault="007D677E" w:rsidP="00983C7F">
            <w:pPr>
              <w:pStyle w:val="Normal6a"/>
            </w:pPr>
            <w:r w:rsidRPr="00983C7F">
              <w:rPr>
                <w:b/>
                <w:i/>
              </w:rPr>
              <w:t>soppresso</w:t>
            </w:r>
          </w:p>
        </w:tc>
      </w:tr>
    </w:tbl>
    <w:p w14:paraId="44F8C4A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69E0B79" w14:textId="77777777" w:rsidR="007D677E" w:rsidRPr="00983C7F" w:rsidRDefault="007D677E" w:rsidP="007D677E">
      <w:r w:rsidRPr="00835EB4">
        <w:rPr>
          <w:rStyle w:val="HideTWBExt"/>
        </w:rPr>
        <w:t>&lt;/Amend&gt;</w:t>
      </w:r>
    </w:p>
    <w:p w14:paraId="519CC6E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418</w:t>
      </w:r>
      <w:r w:rsidRPr="00835EB4">
        <w:rPr>
          <w:rStyle w:val="HideTWBExt"/>
          <w:b w:val="0"/>
        </w:rPr>
        <w:t>&lt;/NumAm&gt;</w:t>
      </w:r>
    </w:p>
    <w:p w14:paraId="0686CEDB" w14:textId="77777777" w:rsidR="007D677E" w:rsidRPr="00983C7F" w:rsidRDefault="007D677E" w:rsidP="007D677E">
      <w:pPr>
        <w:pStyle w:val="NormalBold"/>
      </w:pPr>
      <w:r w:rsidRPr="00835EB4">
        <w:rPr>
          <w:rStyle w:val="HideTWBExt"/>
          <w:b w:val="0"/>
        </w:rPr>
        <w:t>&lt;RepeatBlock-By&gt;&lt;Members&gt;</w:t>
      </w:r>
      <w:r w:rsidRPr="00983C7F">
        <w:t>Jorge Buxadé Villalba, Malika Sorel, Fabrice Leggeri</w:t>
      </w:r>
      <w:r w:rsidRPr="00835EB4">
        <w:rPr>
          <w:rStyle w:val="HideTWBExt"/>
          <w:b w:val="0"/>
        </w:rPr>
        <w:t>&lt;/Members&gt;</w:t>
      </w:r>
    </w:p>
    <w:p w14:paraId="7CBA599B" w14:textId="77777777" w:rsidR="007D677E" w:rsidRPr="00983C7F" w:rsidRDefault="007D677E" w:rsidP="007D677E">
      <w:pPr>
        <w:pStyle w:val="NormalBold"/>
      </w:pPr>
      <w:r w:rsidRPr="00835EB4">
        <w:rPr>
          <w:rStyle w:val="HideTWBExt"/>
          <w:b w:val="0"/>
        </w:rPr>
        <w:t>&lt;/RepeatBlock-By&gt;</w:t>
      </w:r>
    </w:p>
    <w:p w14:paraId="140C9C6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2D8D018"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0FADED" w14:textId="77777777" w:rsidTr="00983C7F">
        <w:trPr>
          <w:trHeight w:hRule="exact" w:val="240"/>
          <w:jc w:val="center"/>
        </w:trPr>
        <w:tc>
          <w:tcPr>
            <w:tcW w:w="9752" w:type="dxa"/>
            <w:gridSpan w:val="2"/>
            <w:tcBorders>
              <w:top w:val="nil"/>
              <w:left w:val="nil"/>
              <w:bottom w:val="nil"/>
              <w:right w:val="nil"/>
            </w:tcBorders>
          </w:tcPr>
          <w:p w14:paraId="12B3F6CC" w14:textId="77777777" w:rsidR="007D677E" w:rsidRPr="00983C7F" w:rsidRDefault="007D677E" w:rsidP="00983C7F"/>
        </w:tc>
      </w:tr>
      <w:tr w:rsidR="007D677E" w:rsidRPr="00983C7F" w14:paraId="430DD996" w14:textId="77777777" w:rsidTr="00983C7F">
        <w:trPr>
          <w:trHeight w:val="240"/>
          <w:jc w:val="center"/>
        </w:trPr>
        <w:tc>
          <w:tcPr>
            <w:tcW w:w="4876" w:type="dxa"/>
            <w:tcBorders>
              <w:top w:val="nil"/>
              <w:left w:val="nil"/>
              <w:bottom w:val="nil"/>
              <w:right w:val="nil"/>
            </w:tcBorders>
          </w:tcPr>
          <w:p w14:paraId="7D90315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FC0D090" w14:textId="77777777" w:rsidR="007D677E" w:rsidRPr="00983C7F" w:rsidRDefault="007D677E" w:rsidP="00983C7F">
            <w:pPr>
              <w:pStyle w:val="AmColumnHeading"/>
            </w:pPr>
            <w:r w:rsidRPr="00983C7F">
              <w:t>Emendamento</w:t>
            </w:r>
          </w:p>
        </w:tc>
      </w:tr>
      <w:tr w:rsidR="007D677E" w:rsidRPr="00983C7F" w14:paraId="18ADC76A" w14:textId="77777777" w:rsidTr="00983C7F">
        <w:trPr>
          <w:jc w:val="center"/>
        </w:trPr>
        <w:tc>
          <w:tcPr>
            <w:tcW w:w="4876" w:type="dxa"/>
            <w:tcBorders>
              <w:top w:val="nil"/>
              <w:left w:val="nil"/>
              <w:bottom w:val="nil"/>
              <w:right w:val="nil"/>
            </w:tcBorders>
          </w:tcPr>
          <w:p w14:paraId="05612EF4" w14:textId="77777777" w:rsidR="007D677E" w:rsidRPr="00983C7F" w:rsidRDefault="007D677E" w:rsidP="00983C7F">
            <w:pPr>
              <w:pStyle w:val="Normal6a"/>
            </w:pPr>
            <w:r w:rsidRPr="00983C7F">
              <w:rPr>
                <w:b/>
                <w:i/>
              </w:rPr>
              <w:t>16.</w:t>
            </w:r>
            <w:r w:rsidRPr="00983C7F">
              <w:tab/>
            </w:r>
            <w:r w:rsidRPr="00983C7F">
              <w:rPr>
                <w:b/>
                <w:i/>
              </w:rPr>
              <w:t>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7C5309D9" w14:textId="77777777" w:rsidR="007D677E" w:rsidRPr="00983C7F" w:rsidRDefault="007D677E" w:rsidP="00983C7F">
            <w:pPr>
              <w:pStyle w:val="Normal6a"/>
            </w:pPr>
            <w:r w:rsidRPr="00983C7F">
              <w:rPr>
                <w:b/>
                <w:i/>
              </w:rPr>
              <w:t>soppresso</w:t>
            </w:r>
          </w:p>
        </w:tc>
      </w:tr>
    </w:tbl>
    <w:p w14:paraId="5DC7F17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A8758C4" w14:textId="77777777" w:rsidR="007D677E" w:rsidRPr="00983C7F" w:rsidRDefault="007D677E" w:rsidP="007D677E">
      <w:r w:rsidRPr="00835EB4">
        <w:rPr>
          <w:rStyle w:val="HideTWBExt"/>
        </w:rPr>
        <w:t>&lt;/Amend&gt;</w:t>
      </w:r>
    </w:p>
    <w:p w14:paraId="5B24054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419</w:t>
      </w:r>
      <w:r w:rsidRPr="00835EB4">
        <w:rPr>
          <w:rStyle w:val="HideTWBExt"/>
          <w:b w:val="0"/>
        </w:rPr>
        <w:t>&lt;/NumAm&gt;</w:t>
      </w:r>
    </w:p>
    <w:p w14:paraId="0FEBE039"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6705933E" w14:textId="77777777" w:rsidR="007D677E" w:rsidRPr="00983C7F" w:rsidRDefault="007D677E" w:rsidP="007D677E">
      <w:pPr>
        <w:pStyle w:val="NormalBold"/>
      </w:pPr>
      <w:r w:rsidRPr="00835EB4">
        <w:rPr>
          <w:rStyle w:val="HideTWBExt"/>
          <w:b w:val="0"/>
        </w:rPr>
        <w:t>&lt;/RepeatBlock-By&gt;</w:t>
      </w:r>
    </w:p>
    <w:p w14:paraId="5BEE95A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AEF0EBD"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C348858" w14:textId="77777777" w:rsidTr="00983C7F">
        <w:trPr>
          <w:trHeight w:hRule="exact" w:val="240"/>
          <w:jc w:val="center"/>
        </w:trPr>
        <w:tc>
          <w:tcPr>
            <w:tcW w:w="9752" w:type="dxa"/>
            <w:gridSpan w:val="2"/>
            <w:tcBorders>
              <w:top w:val="nil"/>
              <w:left w:val="nil"/>
              <w:bottom w:val="nil"/>
              <w:right w:val="nil"/>
            </w:tcBorders>
          </w:tcPr>
          <w:p w14:paraId="70154CE9" w14:textId="77777777" w:rsidR="007D677E" w:rsidRPr="00983C7F" w:rsidRDefault="007D677E" w:rsidP="00983C7F"/>
        </w:tc>
      </w:tr>
      <w:tr w:rsidR="007D677E" w:rsidRPr="00983C7F" w14:paraId="4DA7F3A8" w14:textId="77777777" w:rsidTr="00983C7F">
        <w:trPr>
          <w:trHeight w:val="240"/>
          <w:jc w:val="center"/>
        </w:trPr>
        <w:tc>
          <w:tcPr>
            <w:tcW w:w="4876" w:type="dxa"/>
            <w:tcBorders>
              <w:top w:val="nil"/>
              <w:left w:val="nil"/>
              <w:bottom w:val="nil"/>
              <w:right w:val="nil"/>
            </w:tcBorders>
          </w:tcPr>
          <w:p w14:paraId="065F81F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90AC804" w14:textId="77777777" w:rsidR="007D677E" w:rsidRPr="00983C7F" w:rsidRDefault="007D677E" w:rsidP="00983C7F">
            <w:pPr>
              <w:pStyle w:val="AmColumnHeading"/>
            </w:pPr>
            <w:r w:rsidRPr="00983C7F">
              <w:t>Emendamento</w:t>
            </w:r>
          </w:p>
        </w:tc>
      </w:tr>
      <w:tr w:rsidR="007D677E" w:rsidRPr="00983C7F" w14:paraId="61E7A0CD" w14:textId="77777777" w:rsidTr="00983C7F">
        <w:trPr>
          <w:jc w:val="center"/>
        </w:trPr>
        <w:tc>
          <w:tcPr>
            <w:tcW w:w="4876" w:type="dxa"/>
            <w:tcBorders>
              <w:top w:val="nil"/>
              <w:left w:val="nil"/>
              <w:bottom w:val="nil"/>
              <w:right w:val="nil"/>
            </w:tcBorders>
          </w:tcPr>
          <w:p w14:paraId="3F3B4255" w14:textId="77777777" w:rsidR="007D677E" w:rsidRPr="00983C7F" w:rsidRDefault="007D677E" w:rsidP="00983C7F">
            <w:pPr>
              <w:pStyle w:val="Normal6a"/>
            </w:pPr>
            <w:r w:rsidRPr="00983C7F">
              <w:t>16.</w:t>
            </w:r>
            <w:r w:rsidRPr="00983C7F">
              <w:tab/>
              <w:t>chiede che le donne siano tutelate giuridicamente</w:t>
            </w:r>
            <w:r w:rsidRPr="00983C7F">
              <w:rPr>
                <w:b/>
                <w:i/>
              </w:rPr>
              <w:t>, che la violenza di genere sia riconosciuta come reato ai sensi del diritto dell'UE, che sia presentata una proposta legislativa dell'UE in materia di stupro basata sul consenso e che l'accesso all'aborto sicuro e legale sia sancito dalla Carta</w:t>
            </w:r>
            <w:r w:rsidRPr="00983C7F">
              <w:t>;</w:t>
            </w:r>
          </w:p>
        </w:tc>
        <w:tc>
          <w:tcPr>
            <w:tcW w:w="4876" w:type="dxa"/>
            <w:tcBorders>
              <w:top w:val="nil"/>
              <w:left w:val="nil"/>
              <w:bottom w:val="nil"/>
              <w:right w:val="nil"/>
            </w:tcBorders>
          </w:tcPr>
          <w:p w14:paraId="5F6C8999" w14:textId="77777777" w:rsidR="007D677E" w:rsidRPr="00983C7F" w:rsidRDefault="007D677E" w:rsidP="00983C7F">
            <w:pPr>
              <w:pStyle w:val="Normal6a"/>
            </w:pPr>
            <w:r w:rsidRPr="00983C7F">
              <w:t>16.</w:t>
            </w:r>
            <w:r w:rsidRPr="00983C7F">
              <w:tab/>
              <w:t>chiede che le donne siano tutelate giuridicamente;</w:t>
            </w:r>
          </w:p>
        </w:tc>
      </w:tr>
    </w:tbl>
    <w:p w14:paraId="0E10B9B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32B20BEF" w14:textId="77777777" w:rsidR="007D677E" w:rsidRPr="00983C7F" w:rsidRDefault="007D677E" w:rsidP="007D677E">
      <w:r w:rsidRPr="00835EB4">
        <w:rPr>
          <w:rStyle w:val="HideTWBExt"/>
        </w:rPr>
        <w:t>&lt;/Amend&gt;</w:t>
      </w:r>
    </w:p>
    <w:p w14:paraId="36D4BA7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420</w:t>
      </w:r>
      <w:r w:rsidRPr="00835EB4">
        <w:rPr>
          <w:rStyle w:val="HideTWBExt"/>
          <w:b w:val="0"/>
        </w:rPr>
        <w:t>&lt;/NumAm&gt;</w:t>
      </w:r>
    </w:p>
    <w:p w14:paraId="1A01C9C9"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51A6EF19" w14:textId="77777777" w:rsidR="007D677E" w:rsidRPr="00983C7F" w:rsidRDefault="007D677E" w:rsidP="007D677E">
      <w:pPr>
        <w:pStyle w:val="NormalBold"/>
      </w:pPr>
      <w:r w:rsidRPr="00835EB4">
        <w:rPr>
          <w:rStyle w:val="HideTWBExt"/>
          <w:b w:val="0"/>
        </w:rPr>
        <w:t>&lt;/RepeatBlock-By&gt;</w:t>
      </w:r>
    </w:p>
    <w:p w14:paraId="0C2F6C1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251CE27"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987579E" w14:textId="77777777" w:rsidTr="00983C7F">
        <w:trPr>
          <w:trHeight w:hRule="exact" w:val="240"/>
          <w:jc w:val="center"/>
        </w:trPr>
        <w:tc>
          <w:tcPr>
            <w:tcW w:w="9752" w:type="dxa"/>
            <w:gridSpan w:val="2"/>
            <w:tcBorders>
              <w:top w:val="nil"/>
              <w:left w:val="nil"/>
              <w:bottom w:val="nil"/>
              <w:right w:val="nil"/>
            </w:tcBorders>
          </w:tcPr>
          <w:p w14:paraId="675E58F3" w14:textId="77777777" w:rsidR="007D677E" w:rsidRPr="00983C7F" w:rsidRDefault="007D677E" w:rsidP="00983C7F"/>
        </w:tc>
      </w:tr>
      <w:tr w:rsidR="007D677E" w:rsidRPr="00983C7F" w14:paraId="7BE9D299" w14:textId="77777777" w:rsidTr="00983C7F">
        <w:trPr>
          <w:trHeight w:val="240"/>
          <w:jc w:val="center"/>
        </w:trPr>
        <w:tc>
          <w:tcPr>
            <w:tcW w:w="4876" w:type="dxa"/>
            <w:tcBorders>
              <w:top w:val="nil"/>
              <w:left w:val="nil"/>
              <w:bottom w:val="nil"/>
              <w:right w:val="nil"/>
            </w:tcBorders>
          </w:tcPr>
          <w:p w14:paraId="48390D1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FB8B44D" w14:textId="77777777" w:rsidR="007D677E" w:rsidRPr="00983C7F" w:rsidRDefault="007D677E" w:rsidP="00983C7F">
            <w:pPr>
              <w:pStyle w:val="AmColumnHeading"/>
            </w:pPr>
            <w:r w:rsidRPr="00983C7F">
              <w:t>Emendamento</w:t>
            </w:r>
          </w:p>
        </w:tc>
      </w:tr>
      <w:tr w:rsidR="007D677E" w:rsidRPr="00983C7F" w14:paraId="313B7F9B" w14:textId="77777777" w:rsidTr="00983C7F">
        <w:trPr>
          <w:jc w:val="center"/>
        </w:trPr>
        <w:tc>
          <w:tcPr>
            <w:tcW w:w="4876" w:type="dxa"/>
            <w:tcBorders>
              <w:top w:val="nil"/>
              <w:left w:val="nil"/>
              <w:bottom w:val="nil"/>
              <w:right w:val="nil"/>
            </w:tcBorders>
          </w:tcPr>
          <w:p w14:paraId="5441359C" w14:textId="77777777" w:rsidR="007D677E" w:rsidRPr="00983C7F" w:rsidRDefault="007D677E" w:rsidP="00983C7F">
            <w:pPr>
              <w:pStyle w:val="Normal6a"/>
            </w:pPr>
            <w:r w:rsidRPr="00983C7F">
              <w:t>16.</w:t>
            </w:r>
            <w:r w:rsidRPr="00983C7F">
              <w:tab/>
              <w:t xml:space="preserve">chiede che </w:t>
            </w:r>
            <w:r w:rsidRPr="00983C7F">
              <w:rPr>
                <w:b/>
                <w:i/>
              </w:rPr>
              <w:t>le donne</w:t>
            </w:r>
            <w:r w:rsidRPr="00983C7F">
              <w:t xml:space="preserve"> siano </w:t>
            </w:r>
            <w:r w:rsidRPr="00983C7F">
              <w:rPr>
                <w:b/>
                <w:i/>
              </w:rPr>
              <w:t>tutelate</w:t>
            </w:r>
            <w:r w:rsidRPr="00983C7F">
              <w:t xml:space="preserve"> giuridicamente</w:t>
            </w:r>
            <w:r w:rsidRPr="00983C7F">
              <w:rPr>
                <w:b/>
                <w:i/>
              </w:rPr>
              <w:t>, che la violenza di genere sia riconosciuta come reato ai sensi del diritto dell'UE, che sia presentata una proposta legislativa dell'UE in materia di stupro basata sul consenso e che l'accesso all'aborto sicuro e legale sia sancito dalla Carta</w:t>
            </w:r>
            <w:r w:rsidRPr="00983C7F">
              <w:t>;</w:t>
            </w:r>
          </w:p>
        </w:tc>
        <w:tc>
          <w:tcPr>
            <w:tcW w:w="4876" w:type="dxa"/>
            <w:tcBorders>
              <w:top w:val="nil"/>
              <w:left w:val="nil"/>
              <w:bottom w:val="nil"/>
              <w:right w:val="nil"/>
            </w:tcBorders>
          </w:tcPr>
          <w:p w14:paraId="64B28F97" w14:textId="77777777" w:rsidR="007D677E" w:rsidRPr="00983C7F" w:rsidRDefault="007D677E" w:rsidP="00983C7F">
            <w:pPr>
              <w:pStyle w:val="Normal6a"/>
            </w:pPr>
            <w:r w:rsidRPr="00983C7F">
              <w:t>16.</w:t>
            </w:r>
            <w:r w:rsidRPr="00983C7F">
              <w:tab/>
              <w:t xml:space="preserve">chiede che </w:t>
            </w:r>
            <w:r w:rsidRPr="00983C7F">
              <w:rPr>
                <w:b/>
                <w:i/>
              </w:rPr>
              <w:t>tutti i cittadini</w:t>
            </w:r>
            <w:r w:rsidRPr="00983C7F">
              <w:t xml:space="preserve"> siano </w:t>
            </w:r>
            <w:r w:rsidRPr="00983C7F">
              <w:rPr>
                <w:b/>
                <w:i/>
              </w:rPr>
              <w:t>tutelati</w:t>
            </w:r>
            <w:r w:rsidRPr="00983C7F">
              <w:t xml:space="preserve"> giuridicamente</w:t>
            </w:r>
            <w:r w:rsidRPr="00983C7F">
              <w:rPr>
                <w:b/>
                <w:i/>
              </w:rPr>
              <w:t xml:space="preserve"> allo stesso modo; ricorda che gli Stati sono sovrani in materia penale</w:t>
            </w:r>
            <w:r w:rsidRPr="00983C7F">
              <w:t>;</w:t>
            </w:r>
          </w:p>
        </w:tc>
      </w:tr>
    </w:tbl>
    <w:p w14:paraId="529B186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2304F381" w14:textId="77777777" w:rsidR="007D677E" w:rsidRPr="00983C7F" w:rsidRDefault="007D677E" w:rsidP="007D677E">
      <w:r w:rsidRPr="00835EB4">
        <w:rPr>
          <w:rStyle w:val="HideTWBExt"/>
        </w:rPr>
        <w:t>&lt;/Amend&gt;</w:t>
      </w:r>
    </w:p>
    <w:p w14:paraId="15A14BA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421</w:t>
      </w:r>
      <w:r w:rsidRPr="00835EB4">
        <w:rPr>
          <w:rStyle w:val="HideTWBExt"/>
          <w:b w:val="0"/>
        </w:rPr>
        <w:t>&lt;/NumAm&gt;</w:t>
      </w:r>
    </w:p>
    <w:p w14:paraId="67E09D3C"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835EB4">
        <w:rPr>
          <w:rStyle w:val="HideTWBExt"/>
          <w:b w:val="0"/>
        </w:rPr>
        <w:t>&lt;/Members&gt;</w:t>
      </w:r>
    </w:p>
    <w:p w14:paraId="2EFCF6E4" w14:textId="77777777" w:rsidR="007D677E" w:rsidRPr="00983C7F" w:rsidRDefault="007D677E" w:rsidP="007D677E">
      <w:pPr>
        <w:pStyle w:val="NormalBold"/>
      </w:pPr>
      <w:r w:rsidRPr="00835EB4">
        <w:rPr>
          <w:rStyle w:val="HideTWBExt"/>
          <w:b w:val="0"/>
        </w:rPr>
        <w:t>&lt;/RepeatBlock-By&gt;</w:t>
      </w:r>
    </w:p>
    <w:p w14:paraId="3998587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4871D62"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9A3255E" w14:textId="77777777" w:rsidTr="00983C7F">
        <w:trPr>
          <w:trHeight w:hRule="exact" w:val="240"/>
          <w:jc w:val="center"/>
        </w:trPr>
        <w:tc>
          <w:tcPr>
            <w:tcW w:w="9752" w:type="dxa"/>
            <w:gridSpan w:val="2"/>
            <w:tcBorders>
              <w:top w:val="nil"/>
              <w:left w:val="nil"/>
              <w:bottom w:val="nil"/>
              <w:right w:val="nil"/>
            </w:tcBorders>
          </w:tcPr>
          <w:p w14:paraId="6E7F0301" w14:textId="77777777" w:rsidR="007D677E" w:rsidRPr="00983C7F" w:rsidRDefault="007D677E" w:rsidP="00983C7F"/>
        </w:tc>
      </w:tr>
      <w:tr w:rsidR="007D677E" w:rsidRPr="00983C7F" w14:paraId="3FB085F0" w14:textId="77777777" w:rsidTr="00983C7F">
        <w:trPr>
          <w:trHeight w:val="240"/>
          <w:jc w:val="center"/>
        </w:trPr>
        <w:tc>
          <w:tcPr>
            <w:tcW w:w="4876" w:type="dxa"/>
            <w:tcBorders>
              <w:top w:val="nil"/>
              <w:left w:val="nil"/>
              <w:bottom w:val="nil"/>
              <w:right w:val="nil"/>
            </w:tcBorders>
          </w:tcPr>
          <w:p w14:paraId="22DD3F1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CCB560A" w14:textId="77777777" w:rsidR="007D677E" w:rsidRPr="00983C7F" w:rsidRDefault="007D677E" w:rsidP="00983C7F">
            <w:pPr>
              <w:pStyle w:val="AmColumnHeading"/>
            </w:pPr>
            <w:r w:rsidRPr="00983C7F">
              <w:t>Emendamento</w:t>
            </w:r>
          </w:p>
        </w:tc>
      </w:tr>
      <w:tr w:rsidR="007D677E" w:rsidRPr="00983C7F" w14:paraId="0BF06998" w14:textId="77777777" w:rsidTr="00983C7F">
        <w:trPr>
          <w:jc w:val="center"/>
        </w:trPr>
        <w:tc>
          <w:tcPr>
            <w:tcW w:w="4876" w:type="dxa"/>
            <w:tcBorders>
              <w:top w:val="nil"/>
              <w:left w:val="nil"/>
              <w:bottom w:val="nil"/>
              <w:right w:val="nil"/>
            </w:tcBorders>
          </w:tcPr>
          <w:p w14:paraId="720F2CE3" w14:textId="77777777" w:rsidR="007D677E" w:rsidRPr="00983C7F" w:rsidRDefault="007D677E" w:rsidP="00983C7F">
            <w:pPr>
              <w:pStyle w:val="Normal6a"/>
            </w:pPr>
            <w:r w:rsidRPr="00983C7F">
              <w:t>16.</w:t>
            </w:r>
            <w:r w:rsidRPr="00983C7F">
              <w:tab/>
              <w:t>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4B3A0576" w14:textId="77777777" w:rsidR="007D677E" w:rsidRPr="00983C7F" w:rsidRDefault="007D677E" w:rsidP="00983C7F">
            <w:pPr>
              <w:pStyle w:val="Normal6a"/>
            </w:pPr>
            <w:r w:rsidRPr="00983C7F">
              <w:t>16.</w:t>
            </w:r>
            <w:r w:rsidRPr="00983C7F">
              <w:tab/>
            </w:r>
            <w:r w:rsidRPr="00983C7F">
              <w:rPr>
                <w:b/>
                <w:i/>
              </w:rPr>
              <w:t>sottolinea che la violenza di genere, online e offline, costituisce un reato grave e pervasivo, che viola sistematicamente i diritti e le libertà fondamentali;</w:t>
            </w:r>
            <w:r w:rsidRPr="00983C7F">
              <w:t xml:space="preserve"> 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tc>
      </w:tr>
    </w:tbl>
    <w:p w14:paraId="210FAB0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1204DCE" w14:textId="77777777" w:rsidR="007D677E" w:rsidRPr="00983C7F" w:rsidRDefault="007D677E" w:rsidP="007D677E">
      <w:r w:rsidRPr="00835EB4">
        <w:rPr>
          <w:rStyle w:val="HideTWBExt"/>
        </w:rPr>
        <w:t>&lt;/Amend&gt;</w:t>
      </w:r>
    </w:p>
    <w:p w14:paraId="5FC0AF4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422</w:t>
      </w:r>
      <w:r w:rsidRPr="00835EB4">
        <w:rPr>
          <w:rStyle w:val="HideTWBExt"/>
          <w:b w:val="0"/>
        </w:rPr>
        <w:t>&lt;/NumAm&gt;</w:t>
      </w:r>
    </w:p>
    <w:p w14:paraId="7E10E698"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696B5113" w14:textId="77777777" w:rsidR="007D677E" w:rsidRPr="00983C7F" w:rsidRDefault="007D677E" w:rsidP="007D677E">
      <w:pPr>
        <w:pStyle w:val="NormalBold"/>
      </w:pPr>
      <w:r w:rsidRPr="00835EB4">
        <w:rPr>
          <w:rStyle w:val="HideTWBExt"/>
          <w:b w:val="0"/>
        </w:rPr>
        <w:t>&lt;/RepeatBlock-By&gt;</w:t>
      </w:r>
    </w:p>
    <w:p w14:paraId="5512297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4CE3CE2"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6AF04AB" w14:textId="77777777" w:rsidTr="00983C7F">
        <w:trPr>
          <w:trHeight w:hRule="exact" w:val="240"/>
          <w:jc w:val="center"/>
        </w:trPr>
        <w:tc>
          <w:tcPr>
            <w:tcW w:w="9752" w:type="dxa"/>
            <w:gridSpan w:val="2"/>
            <w:tcBorders>
              <w:top w:val="nil"/>
              <w:left w:val="nil"/>
              <w:bottom w:val="nil"/>
              <w:right w:val="nil"/>
            </w:tcBorders>
          </w:tcPr>
          <w:p w14:paraId="670284D6" w14:textId="77777777" w:rsidR="007D677E" w:rsidRPr="00983C7F" w:rsidRDefault="007D677E" w:rsidP="00983C7F"/>
        </w:tc>
      </w:tr>
      <w:tr w:rsidR="007D677E" w:rsidRPr="00983C7F" w14:paraId="1AA215E2" w14:textId="77777777" w:rsidTr="00983C7F">
        <w:trPr>
          <w:trHeight w:val="240"/>
          <w:jc w:val="center"/>
        </w:trPr>
        <w:tc>
          <w:tcPr>
            <w:tcW w:w="4876" w:type="dxa"/>
            <w:tcBorders>
              <w:top w:val="nil"/>
              <w:left w:val="nil"/>
              <w:bottom w:val="nil"/>
              <w:right w:val="nil"/>
            </w:tcBorders>
          </w:tcPr>
          <w:p w14:paraId="635308C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384D9BF" w14:textId="77777777" w:rsidR="007D677E" w:rsidRPr="00983C7F" w:rsidRDefault="007D677E" w:rsidP="00983C7F">
            <w:pPr>
              <w:pStyle w:val="AmColumnHeading"/>
            </w:pPr>
            <w:r w:rsidRPr="00983C7F">
              <w:t>Emendamento</w:t>
            </w:r>
          </w:p>
        </w:tc>
      </w:tr>
      <w:tr w:rsidR="007D677E" w:rsidRPr="00983C7F" w14:paraId="2A187A41" w14:textId="77777777" w:rsidTr="00983C7F">
        <w:trPr>
          <w:jc w:val="center"/>
        </w:trPr>
        <w:tc>
          <w:tcPr>
            <w:tcW w:w="4876" w:type="dxa"/>
            <w:tcBorders>
              <w:top w:val="nil"/>
              <w:left w:val="nil"/>
              <w:bottom w:val="nil"/>
              <w:right w:val="nil"/>
            </w:tcBorders>
          </w:tcPr>
          <w:p w14:paraId="572E39FE" w14:textId="77777777" w:rsidR="007D677E" w:rsidRPr="00983C7F" w:rsidRDefault="007D677E" w:rsidP="00983C7F">
            <w:pPr>
              <w:pStyle w:val="Normal6a"/>
            </w:pPr>
            <w:r w:rsidRPr="00983C7F">
              <w:t>16.</w:t>
            </w:r>
            <w:r w:rsidRPr="00983C7F">
              <w:tab/>
            </w:r>
            <w:r w:rsidRPr="00983C7F">
              <w:rPr>
                <w:b/>
                <w:i/>
              </w:rPr>
              <w:t>chiede che le donne siano tutelate giuridicamente, che la</w:t>
            </w:r>
            <w:r w:rsidRPr="00983C7F">
              <w:t xml:space="preserve"> violenza di genere </w:t>
            </w:r>
            <w:r w:rsidRPr="00983C7F">
              <w:rPr>
                <w:b/>
                <w:i/>
              </w:rPr>
              <w:t>sia riconosciuta come reato ai sensi del diritto dell'UE, che sia presentata una proposta legislativa dell'UE in materia di stupro basata sul consenso e che l'accesso all'aborto sicuro e legale sia sancito dalla Carta</w:t>
            </w:r>
            <w:r w:rsidRPr="00983C7F">
              <w:t>;</w:t>
            </w:r>
          </w:p>
        </w:tc>
        <w:tc>
          <w:tcPr>
            <w:tcW w:w="4876" w:type="dxa"/>
            <w:tcBorders>
              <w:top w:val="nil"/>
              <w:left w:val="nil"/>
              <w:bottom w:val="nil"/>
              <w:right w:val="nil"/>
            </w:tcBorders>
          </w:tcPr>
          <w:p w14:paraId="2373BCA3" w14:textId="77777777" w:rsidR="007D677E" w:rsidRPr="00983C7F" w:rsidRDefault="007D677E" w:rsidP="00983C7F">
            <w:pPr>
              <w:pStyle w:val="Normal6a"/>
            </w:pPr>
            <w:r w:rsidRPr="00983C7F">
              <w:t>16.</w:t>
            </w:r>
            <w:r w:rsidRPr="00983C7F">
              <w:tab/>
            </w:r>
            <w:r w:rsidRPr="00983C7F">
              <w:rPr>
                <w:b/>
                <w:i/>
              </w:rPr>
              <w:t>sottolinea che la parità tra donne e uomini rappresenta un principio previsto dai trattati e che unisce gli Stati membri dell'Unione europea; esorta gli Stati membri ad attuare politiche nazionali affinché la parità tra donne e uomini possa diventare una realtà; sottolinea la responsabilità primaria degli Stati membri nell'emanare leggi nazionali, ad esempio per punire forme di</w:t>
            </w:r>
            <w:r w:rsidRPr="00983C7F">
              <w:t xml:space="preserve"> violenza di genere </w:t>
            </w:r>
            <w:r w:rsidRPr="00983C7F">
              <w:rPr>
                <w:b/>
                <w:i/>
              </w:rPr>
              <w:t>come lo stupro e i delitti d'onore;</w:t>
            </w:r>
            <w:r w:rsidRPr="00983C7F">
              <w:t xml:space="preserve"> </w:t>
            </w:r>
          </w:p>
        </w:tc>
      </w:tr>
    </w:tbl>
    <w:p w14:paraId="0816DC9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70186F0E" w14:textId="77777777" w:rsidR="007D677E" w:rsidRPr="00983C7F" w:rsidRDefault="007D677E" w:rsidP="007D677E">
      <w:r w:rsidRPr="00835EB4">
        <w:rPr>
          <w:rStyle w:val="HideTWBExt"/>
        </w:rPr>
        <w:t>&lt;/Amend&gt;</w:t>
      </w:r>
    </w:p>
    <w:p w14:paraId="3CF9384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423</w:t>
      </w:r>
      <w:r w:rsidRPr="00835EB4">
        <w:rPr>
          <w:rStyle w:val="HideTWBExt"/>
          <w:b w:val="0"/>
        </w:rPr>
        <w:t>&lt;/NumAm&gt;</w:t>
      </w:r>
    </w:p>
    <w:p w14:paraId="3FF1D97C"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Alessandro Zan, Fabienne Keller, Lucia Yar, Irena Joveva, Isabel Wiseler-Lima, Daniel Freund</w:t>
      </w:r>
      <w:r w:rsidRPr="00835EB4">
        <w:rPr>
          <w:rStyle w:val="HideTWBExt"/>
          <w:b w:val="0"/>
        </w:rPr>
        <w:t>&lt;/Members&gt;</w:t>
      </w:r>
    </w:p>
    <w:p w14:paraId="3C313906"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47655FE4"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171C76F6" w14:textId="77777777" w:rsidR="007D677E" w:rsidRPr="00983C7F" w:rsidRDefault="007D677E" w:rsidP="007D677E">
      <w:pPr>
        <w:pStyle w:val="NormalBold"/>
      </w:pPr>
      <w:r w:rsidRPr="00835EB4">
        <w:rPr>
          <w:rStyle w:val="HideTWBExt"/>
          <w:b w:val="0"/>
        </w:rPr>
        <w:t>&lt;/RepeatBlock-By&gt;</w:t>
      </w:r>
    </w:p>
    <w:p w14:paraId="3A0C79A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BA31385"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5F94305" w14:textId="77777777" w:rsidTr="00983C7F">
        <w:trPr>
          <w:trHeight w:hRule="exact" w:val="240"/>
          <w:jc w:val="center"/>
        </w:trPr>
        <w:tc>
          <w:tcPr>
            <w:tcW w:w="9752" w:type="dxa"/>
            <w:gridSpan w:val="2"/>
            <w:tcBorders>
              <w:top w:val="nil"/>
              <w:left w:val="nil"/>
              <w:bottom w:val="nil"/>
              <w:right w:val="nil"/>
            </w:tcBorders>
          </w:tcPr>
          <w:p w14:paraId="0A309CBA" w14:textId="77777777" w:rsidR="007D677E" w:rsidRPr="00983C7F" w:rsidRDefault="007D677E" w:rsidP="00983C7F"/>
        </w:tc>
      </w:tr>
      <w:tr w:rsidR="007D677E" w:rsidRPr="00983C7F" w14:paraId="62FD7194" w14:textId="77777777" w:rsidTr="00983C7F">
        <w:trPr>
          <w:trHeight w:val="240"/>
          <w:jc w:val="center"/>
        </w:trPr>
        <w:tc>
          <w:tcPr>
            <w:tcW w:w="4876" w:type="dxa"/>
            <w:tcBorders>
              <w:top w:val="nil"/>
              <w:left w:val="nil"/>
              <w:bottom w:val="nil"/>
              <w:right w:val="nil"/>
            </w:tcBorders>
          </w:tcPr>
          <w:p w14:paraId="468CDA2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49AD581" w14:textId="77777777" w:rsidR="007D677E" w:rsidRPr="00983C7F" w:rsidRDefault="007D677E" w:rsidP="00983C7F">
            <w:pPr>
              <w:pStyle w:val="AmColumnHeading"/>
            </w:pPr>
            <w:r w:rsidRPr="00983C7F">
              <w:t>Emendamento</w:t>
            </w:r>
          </w:p>
        </w:tc>
      </w:tr>
      <w:tr w:rsidR="007D677E" w:rsidRPr="00983C7F" w14:paraId="10EBB89B" w14:textId="77777777" w:rsidTr="00983C7F">
        <w:trPr>
          <w:jc w:val="center"/>
        </w:trPr>
        <w:tc>
          <w:tcPr>
            <w:tcW w:w="4876" w:type="dxa"/>
            <w:tcBorders>
              <w:top w:val="nil"/>
              <w:left w:val="nil"/>
              <w:bottom w:val="nil"/>
              <w:right w:val="nil"/>
            </w:tcBorders>
          </w:tcPr>
          <w:p w14:paraId="2FFB320E" w14:textId="77777777" w:rsidR="007D677E" w:rsidRPr="00983C7F" w:rsidRDefault="007D677E" w:rsidP="00983C7F">
            <w:pPr>
              <w:pStyle w:val="Normal6a"/>
            </w:pPr>
            <w:r w:rsidRPr="00983C7F">
              <w:t>16.</w:t>
            </w:r>
            <w:r w:rsidRPr="00983C7F">
              <w:tab/>
              <w:t>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52BBFD28" w14:textId="77777777" w:rsidR="007D677E" w:rsidRPr="00983C7F" w:rsidRDefault="007D677E" w:rsidP="00983C7F">
            <w:pPr>
              <w:pStyle w:val="Normal6a"/>
            </w:pPr>
            <w:r w:rsidRPr="00983C7F">
              <w:t>16.</w:t>
            </w:r>
            <w:r w:rsidRPr="00983C7F">
              <w:tab/>
              <w:t xml:space="preserve">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 </w:t>
            </w:r>
            <w:r w:rsidRPr="00983C7F">
              <w:rPr>
                <w:b/>
                <w:i/>
              </w:rPr>
              <w:t>chiede un'azione contro la violenza di genere, sia offline che online;</w:t>
            </w:r>
          </w:p>
        </w:tc>
      </w:tr>
    </w:tbl>
    <w:p w14:paraId="3E15DA5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7651E41" w14:textId="77777777" w:rsidR="007D677E" w:rsidRPr="00983C7F" w:rsidRDefault="007D677E" w:rsidP="007D677E">
      <w:r w:rsidRPr="00835EB4">
        <w:rPr>
          <w:rStyle w:val="HideTWBExt"/>
        </w:rPr>
        <w:t>&lt;/Amend&gt;</w:t>
      </w:r>
    </w:p>
    <w:p w14:paraId="4D2B45B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424</w:t>
      </w:r>
      <w:r w:rsidRPr="00835EB4">
        <w:rPr>
          <w:rStyle w:val="HideTWBExt"/>
          <w:b w:val="0"/>
        </w:rPr>
        <w:t>&lt;/NumAm&gt;</w:t>
      </w:r>
    </w:p>
    <w:p w14:paraId="101DD1E0" w14:textId="77777777" w:rsidR="007D677E" w:rsidRPr="00983C7F" w:rsidRDefault="007D677E" w:rsidP="007D677E">
      <w:pPr>
        <w:pStyle w:val="NormalBold"/>
      </w:pPr>
      <w:r w:rsidRPr="00835EB4">
        <w:rPr>
          <w:rStyle w:val="HideTWBExt"/>
          <w:b w:val="0"/>
        </w:rPr>
        <w:t>&lt;RepeatBlock-By&gt;&lt;Members&gt;</w:t>
      </w:r>
      <w:r w:rsidRPr="00983C7F">
        <w:t>Marieke Ehlers, Tom Vandendriessche</w:t>
      </w:r>
      <w:r w:rsidRPr="00835EB4">
        <w:rPr>
          <w:rStyle w:val="HideTWBExt"/>
          <w:b w:val="0"/>
        </w:rPr>
        <w:t>&lt;/Members&gt;</w:t>
      </w:r>
    </w:p>
    <w:p w14:paraId="63094B2D" w14:textId="77777777" w:rsidR="007D677E" w:rsidRPr="00983C7F" w:rsidRDefault="007D677E" w:rsidP="007D677E">
      <w:pPr>
        <w:pStyle w:val="NormalBold"/>
      </w:pPr>
      <w:r w:rsidRPr="00835EB4">
        <w:rPr>
          <w:rStyle w:val="HideTWBExt"/>
          <w:b w:val="0"/>
        </w:rPr>
        <w:t>&lt;/RepeatBlock-By&gt;</w:t>
      </w:r>
    </w:p>
    <w:p w14:paraId="7695DE2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E787214"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683F258" w14:textId="77777777" w:rsidTr="00983C7F">
        <w:trPr>
          <w:trHeight w:hRule="exact" w:val="240"/>
          <w:jc w:val="center"/>
        </w:trPr>
        <w:tc>
          <w:tcPr>
            <w:tcW w:w="9752" w:type="dxa"/>
            <w:gridSpan w:val="2"/>
            <w:tcBorders>
              <w:top w:val="nil"/>
              <w:left w:val="nil"/>
              <w:bottom w:val="nil"/>
              <w:right w:val="nil"/>
            </w:tcBorders>
          </w:tcPr>
          <w:p w14:paraId="1DBD6978" w14:textId="77777777" w:rsidR="007D677E" w:rsidRPr="00983C7F" w:rsidRDefault="007D677E" w:rsidP="00983C7F"/>
        </w:tc>
      </w:tr>
      <w:tr w:rsidR="007D677E" w:rsidRPr="00983C7F" w14:paraId="4BB301DE" w14:textId="77777777" w:rsidTr="00983C7F">
        <w:trPr>
          <w:trHeight w:val="240"/>
          <w:jc w:val="center"/>
        </w:trPr>
        <w:tc>
          <w:tcPr>
            <w:tcW w:w="4876" w:type="dxa"/>
            <w:tcBorders>
              <w:top w:val="nil"/>
              <w:left w:val="nil"/>
              <w:bottom w:val="nil"/>
              <w:right w:val="nil"/>
            </w:tcBorders>
          </w:tcPr>
          <w:p w14:paraId="0EF4D3F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17474D5" w14:textId="77777777" w:rsidR="007D677E" w:rsidRPr="00983C7F" w:rsidRDefault="007D677E" w:rsidP="00983C7F">
            <w:pPr>
              <w:pStyle w:val="AmColumnHeading"/>
            </w:pPr>
            <w:r w:rsidRPr="00983C7F">
              <w:t>Emendamento</w:t>
            </w:r>
          </w:p>
        </w:tc>
      </w:tr>
      <w:tr w:rsidR="007D677E" w:rsidRPr="00983C7F" w14:paraId="2D1A9C68" w14:textId="77777777" w:rsidTr="00983C7F">
        <w:trPr>
          <w:jc w:val="center"/>
        </w:trPr>
        <w:tc>
          <w:tcPr>
            <w:tcW w:w="4876" w:type="dxa"/>
            <w:tcBorders>
              <w:top w:val="nil"/>
              <w:left w:val="nil"/>
              <w:bottom w:val="nil"/>
              <w:right w:val="nil"/>
            </w:tcBorders>
          </w:tcPr>
          <w:p w14:paraId="2D5B9078" w14:textId="77777777" w:rsidR="007D677E" w:rsidRPr="00983C7F" w:rsidRDefault="007D677E" w:rsidP="00983C7F">
            <w:pPr>
              <w:pStyle w:val="Normal6a"/>
            </w:pPr>
            <w:r w:rsidRPr="00983C7F">
              <w:t>16.</w:t>
            </w:r>
            <w:r w:rsidRPr="00983C7F">
              <w:tab/>
              <w:t>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2CC217DF" w14:textId="77777777" w:rsidR="007D677E" w:rsidRPr="00983C7F" w:rsidRDefault="007D677E" w:rsidP="00983C7F">
            <w:pPr>
              <w:pStyle w:val="Normal6a"/>
            </w:pPr>
            <w:r w:rsidRPr="00983C7F">
              <w:t>16.</w:t>
            </w:r>
            <w:r w:rsidRPr="00983C7F">
              <w:tab/>
              <w:t>chiede che le donne siano tutelate giuridicamente, che la violenza di genere</w:t>
            </w:r>
            <w:r w:rsidRPr="00983C7F">
              <w:rPr>
                <w:b/>
                <w:i/>
              </w:rPr>
              <w:t>, compresa la mutilazione genitale femminile,</w:t>
            </w:r>
            <w:r w:rsidRPr="00983C7F">
              <w:t xml:space="preserve"> sia riconosciuta come reato ai sensi del diritto dell'UE, che sia presentata una proposta legislativa dell'UE in materia di stupro basata sul consenso e che l'accesso all'aborto sicuro e legale sia sancito dalla Carta;</w:t>
            </w:r>
          </w:p>
        </w:tc>
      </w:tr>
    </w:tbl>
    <w:p w14:paraId="70EF05D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CBEFA12" w14:textId="77777777" w:rsidR="007D677E" w:rsidRPr="00983C7F" w:rsidRDefault="007D677E" w:rsidP="007D677E">
      <w:r w:rsidRPr="00835EB4">
        <w:rPr>
          <w:rStyle w:val="HideTWBExt"/>
        </w:rPr>
        <w:t>&lt;/Amend&gt;</w:t>
      </w:r>
    </w:p>
    <w:p w14:paraId="36BFDF4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425</w:t>
      </w:r>
      <w:r w:rsidRPr="00835EB4">
        <w:rPr>
          <w:rStyle w:val="HideTWBExt"/>
          <w:b w:val="0"/>
        </w:rPr>
        <w:t>&lt;/NumAm&gt;</w:t>
      </w:r>
    </w:p>
    <w:p w14:paraId="79E6119D" w14:textId="77777777" w:rsidR="007D677E" w:rsidRPr="00983C7F" w:rsidRDefault="007D677E" w:rsidP="007D677E">
      <w:pPr>
        <w:pStyle w:val="NormalBold"/>
      </w:pPr>
      <w:r w:rsidRPr="00835EB4">
        <w:rPr>
          <w:rStyle w:val="HideTWBExt"/>
          <w:b w:val="0"/>
        </w:rPr>
        <w:t>&lt;RepeatBlock-By&gt;&lt;Members&gt;</w:t>
      </w:r>
      <w:r w:rsidRPr="00983C7F">
        <w:t>Ewa Zajączkowska-Hernik</w:t>
      </w:r>
      <w:r w:rsidRPr="00835EB4">
        <w:rPr>
          <w:rStyle w:val="HideTWBExt"/>
          <w:b w:val="0"/>
        </w:rPr>
        <w:t>&lt;/Members&gt;</w:t>
      </w:r>
    </w:p>
    <w:p w14:paraId="0A3EBE48" w14:textId="77777777" w:rsidR="007D677E" w:rsidRPr="00983C7F" w:rsidRDefault="007D677E" w:rsidP="007D677E">
      <w:pPr>
        <w:pStyle w:val="NormalBold"/>
      </w:pPr>
      <w:r w:rsidRPr="00835EB4">
        <w:rPr>
          <w:rStyle w:val="HideTWBExt"/>
          <w:b w:val="0"/>
        </w:rPr>
        <w:t>&lt;/RepeatBlock-By&gt;</w:t>
      </w:r>
    </w:p>
    <w:p w14:paraId="2416889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F8266FE"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1A70B26" w14:textId="77777777" w:rsidTr="00983C7F">
        <w:trPr>
          <w:trHeight w:hRule="exact" w:val="240"/>
          <w:jc w:val="center"/>
        </w:trPr>
        <w:tc>
          <w:tcPr>
            <w:tcW w:w="9752" w:type="dxa"/>
            <w:gridSpan w:val="2"/>
            <w:tcBorders>
              <w:top w:val="nil"/>
              <w:left w:val="nil"/>
              <w:bottom w:val="nil"/>
              <w:right w:val="nil"/>
            </w:tcBorders>
          </w:tcPr>
          <w:p w14:paraId="18B5CDDB" w14:textId="77777777" w:rsidR="007D677E" w:rsidRPr="00983C7F" w:rsidRDefault="007D677E" w:rsidP="00983C7F"/>
        </w:tc>
      </w:tr>
      <w:tr w:rsidR="007D677E" w:rsidRPr="00983C7F" w14:paraId="337D0D43" w14:textId="77777777" w:rsidTr="00983C7F">
        <w:trPr>
          <w:trHeight w:val="240"/>
          <w:jc w:val="center"/>
        </w:trPr>
        <w:tc>
          <w:tcPr>
            <w:tcW w:w="4876" w:type="dxa"/>
            <w:tcBorders>
              <w:top w:val="nil"/>
              <w:left w:val="nil"/>
              <w:bottom w:val="nil"/>
              <w:right w:val="nil"/>
            </w:tcBorders>
          </w:tcPr>
          <w:p w14:paraId="50637A4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35809CF" w14:textId="77777777" w:rsidR="007D677E" w:rsidRPr="00983C7F" w:rsidRDefault="007D677E" w:rsidP="00983C7F">
            <w:pPr>
              <w:pStyle w:val="AmColumnHeading"/>
            </w:pPr>
            <w:r w:rsidRPr="00983C7F">
              <w:t>Emendamento</w:t>
            </w:r>
          </w:p>
        </w:tc>
      </w:tr>
      <w:tr w:rsidR="007D677E" w:rsidRPr="00983C7F" w14:paraId="5D658227" w14:textId="77777777" w:rsidTr="00983C7F">
        <w:trPr>
          <w:jc w:val="center"/>
        </w:trPr>
        <w:tc>
          <w:tcPr>
            <w:tcW w:w="4876" w:type="dxa"/>
            <w:tcBorders>
              <w:top w:val="nil"/>
              <w:left w:val="nil"/>
              <w:bottom w:val="nil"/>
              <w:right w:val="nil"/>
            </w:tcBorders>
          </w:tcPr>
          <w:p w14:paraId="5F728C9E" w14:textId="77777777" w:rsidR="007D677E" w:rsidRPr="00983C7F" w:rsidRDefault="007D677E" w:rsidP="00983C7F">
            <w:pPr>
              <w:pStyle w:val="Normal6a"/>
            </w:pPr>
            <w:r w:rsidRPr="00983C7F">
              <w:t>16.</w:t>
            </w:r>
            <w:r w:rsidRPr="00983C7F">
              <w:tab/>
              <w:t xml:space="preserve">chiede che le donne siano tutelate giuridicamente, che la violenza di genere sia riconosciuta come reato ai sensi del diritto dell'UE, che sia presentata una proposta legislativa dell'UE in materia di stupro basata sul consenso </w:t>
            </w:r>
            <w:r w:rsidRPr="00983C7F">
              <w:rPr>
                <w:b/>
                <w:i/>
              </w:rPr>
              <w:t>e che l'accesso all'aborto sicuro e legale sia sancito dalla Carta</w:t>
            </w:r>
            <w:r w:rsidRPr="00983C7F">
              <w:t>;</w:t>
            </w:r>
          </w:p>
        </w:tc>
        <w:tc>
          <w:tcPr>
            <w:tcW w:w="4876" w:type="dxa"/>
            <w:tcBorders>
              <w:top w:val="nil"/>
              <w:left w:val="nil"/>
              <w:bottom w:val="nil"/>
              <w:right w:val="nil"/>
            </w:tcBorders>
          </w:tcPr>
          <w:p w14:paraId="48897BF7" w14:textId="77777777" w:rsidR="007D677E" w:rsidRPr="00983C7F" w:rsidRDefault="007D677E" w:rsidP="00983C7F">
            <w:pPr>
              <w:pStyle w:val="Normal6a"/>
            </w:pPr>
            <w:r w:rsidRPr="00983C7F">
              <w:t>16.</w:t>
            </w:r>
            <w:r w:rsidRPr="00983C7F">
              <w:tab/>
              <w:t>chiede che le donne siano tutelate giuridicamente, che la violenza di genere sia riconosciuta come reato ai sensi del diritto dell'UE, che sia presentata una proposta legislativa dell'UE in materia di stupro basata sul consenso;</w:t>
            </w:r>
          </w:p>
        </w:tc>
      </w:tr>
    </w:tbl>
    <w:p w14:paraId="1A3F00B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E0A36B3" w14:textId="77777777" w:rsidR="007D677E" w:rsidRPr="00983C7F" w:rsidRDefault="007D677E" w:rsidP="007D677E">
      <w:r w:rsidRPr="00835EB4">
        <w:rPr>
          <w:rStyle w:val="HideTWBExt"/>
        </w:rPr>
        <w:t>&lt;/Amend&gt;</w:t>
      </w:r>
    </w:p>
    <w:p w14:paraId="3977972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426</w:t>
      </w:r>
      <w:r w:rsidRPr="00835EB4">
        <w:rPr>
          <w:rStyle w:val="HideTWBExt"/>
          <w:b w:val="0"/>
        </w:rPr>
        <w:t>&lt;/NumAm&gt;</w:t>
      </w:r>
    </w:p>
    <w:p w14:paraId="3BEF7B34"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6D565C45" w14:textId="77777777" w:rsidR="007D677E" w:rsidRPr="00983C7F" w:rsidRDefault="007D677E" w:rsidP="007D677E">
      <w:pPr>
        <w:pStyle w:val="NormalBold"/>
      </w:pPr>
      <w:r w:rsidRPr="00835EB4">
        <w:rPr>
          <w:rStyle w:val="HideTWBExt"/>
          <w:b w:val="0"/>
        </w:rPr>
        <w:t>&lt;/RepeatBlock-By&gt;</w:t>
      </w:r>
    </w:p>
    <w:p w14:paraId="251EAFD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54D813C"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FFECF6E" w14:textId="77777777" w:rsidTr="00983C7F">
        <w:trPr>
          <w:trHeight w:hRule="exact" w:val="240"/>
          <w:jc w:val="center"/>
        </w:trPr>
        <w:tc>
          <w:tcPr>
            <w:tcW w:w="9752" w:type="dxa"/>
            <w:gridSpan w:val="2"/>
            <w:tcBorders>
              <w:top w:val="nil"/>
              <w:left w:val="nil"/>
              <w:bottom w:val="nil"/>
              <w:right w:val="nil"/>
            </w:tcBorders>
          </w:tcPr>
          <w:p w14:paraId="2963AD5F" w14:textId="77777777" w:rsidR="007D677E" w:rsidRPr="00983C7F" w:rsidRDefault="007D677E" w:rsidP="00983C7F"/>
        </w:tc>
      </w:tr>
      <w:tr w:rsidR="007D677E" w:rsidRPr="00983C7F" w14:paraId="3356C1FB" w14:textId="77777777" w:rsidTr="00983C7F">
        <w:trPr>
          <w:trHeight w:val="240"/>
          <w:jc w:val="center"/>
        </w:trPr>
        <w:tc>
          <w:tcPr>
            <w:tcW w:w="4876" w:type="dxa"/>
            <w:tcBorders>
              <w:top w:val="nil"/>
              <w:left w:val="nil"/>
              <w:bottom w:val="nil"/>
              <w:right w:val="nil"/>
            </w:tcBorders>
          </w:tcPr>
          <w:p w14:paraId="1D68987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0ADB71D" w14:textId="77777777" w:rsidR="007D677E" w:rsidRPr="00983C7F" w:rsidRDefault="007D677E" w:rsidP="00983C7F">
            <w:pPr>
              <w:pStyle w:val="AmColumnHeading"/>
            </w:pPr>
            <w:r w:rsidRPr="00983C7F">
              <w:t>Emendamento</w:t>
            </w:r>
          </w:p>
        </w:tc>
      </w:tr>
      <w:tr w:rsidR="007D677E" w:rsidRPr="00983C7F" w14:paraId="7F6BC63B" w14:textId="77777777" w:rsidTr="00983C7F">
        <w:trPr>
          <w:jc w:val="center"/>
        </w:trPr>
        <w:tc>
          <w:tcPr>
            <w:tcW w:w="4876" w:type="dxa"/>
            <w:tcBorders>
              <w:top w:val="nil"/>
              <w:left w:val="nil"/>
              <w:bottom w:val="nil"/>
              <w:right w:val="nil"/>
            </w:tcBorders>
          </w:tcPr>
          <w:p w14:paraId="225C89FC" w14:textId="77777777" w:rsidR="007D677E" w:rsidRPr="00983C7F" w:rsidRDefault="007D677E" w:rsidP="00983C7F">
            <w:pPr>
              <w:pStyle w:val="Normal6a"/>
            </w:pPr>
            <w:r w:rsidRPr="00983C7F">
              <w:t>16.</w:t>
            </w:r>
            <w:r w:rsidRPr="00983C7F">
              <w:tab/>
              <w:t xml:space="preserve">chiede che le donne siano tutelate giuridicamente, che la violenza di genere sia riconosciuta come reato ai sensi del diritto dell'UE, che sia presentata una proposta legislativa dell'UE in materia di stupro basata sul consenso </w:t>
            </w:r>
            <w:r w:rsidRPr="00983C7F">
              <w:rPr>
                <w:b/>
                <w:i/>
              </w:rPr>
              <w:t>e che l'accesso all'aborto sicuro e legale sia sancito dalla Carta</w:t>
            </w:r>
            <w:r w:rsidRPr="00983C7F">
              <w:t>;</w:t>
            </w:r>
          </w:p>
        </w:tc>
        <w:tc>
          <w:tcPr>
            <w:tcW w:w="4876" w:type="dxa"/>
            <w:tcBorders>
              <w:top w:val="nil"/>
              <w:left w:val="nil"/>
              <w:bottom w:val="nil"/>
              <w:right w:val="nil"/>
            </w:tcBorders>
          </w:tcPr>
          <w:p w14:paraId="53264D2E" w14:textId="77777777" w:rsidR="007D677E" w:rsidRPr="00983C7F" w:rsidRDefault="007D677E" w:rsidP="00983C7F">
            <w:pPr>
              <w:pStyle w:val="Normal6a"/>
            </w:pPr>
            <w:r w:rsidRPr="00983C7F">
              <w:t>16.</w:t>
            </w:r>
            <w:r w:rsidRPr="00983C7F">
              <w:tab/>
              <w:t>chiede che le donne siano tutelate giuridicamente, che la violenza di genere sia riconosciuta come reato ai sensi del diritto dell'UE, che sia presentata una proposta legislativa dell'UE in materia di stupro basata sul consenso;</w:t>
            </w:r>
          </w:p>
        </w:tc>
      </w:tr>
    </w:tbl>
    <w:p w14:paraId="64A0D48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906D64E" w14:textId="77777777" w:rsidR="007D677E" w:rsidRPr="00983C7F" w:rsidRDefault="007D677E" w:rsidP="007D677E">
      <w:r w:rsidRPr="00835EB4">
        <w:rPr>
          <w:rStyle w:val="HideTWBExt"/>
        </w:rPr>
        <w:t>&lt;/Amend&gt;</w:t>
      </w:r>
    </w:p>
    <w:p w14:paraId="508271D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427</w:t>
      </w:r>
      <w:r w:rsidRPr="00835EB4">
        <w:rPr>
          <w:rStyle w:val="HideTWBExt"/>
          <w:b w:val="0"/>
        </w:rPr>
        <w:t>&lt;/NumAm&gt;</w:t>
      </w:r>
    </w:p>
    <w:p w14:paraId="3755E254"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74D88435" w14:textId="77777777" w:rsidR="007D677E" w:rsidRPr="00983C7F" w:rsidRDefault="007D677E" w:rsidP="007D677E">
      <w:pPr>
        <w:pStyle w:val="NormalBold"/>
      </w:pPr>
      <w:r w:rsidRPr="00835EB4">
        <w:rPr>
          <w:rStyle w:val="HideTWBExt"/>
          <w:b w:val="0"/>
        </w:rPr>
        <w:t>&lt;/RepeatBlock-By&gt;</w:t>
      </w:r>
    </w:p>
    <w:p w14:paraId="3154E15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055724A"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622E3BD" w14:textId="77777777" w:rsidTr="00983C7F">
        <w:trPr>
          <w:trHeight w:hRule="exact" w:val="240"/>
          <w:jc w:val="center"/>
        </w:trPr>
        <w:tc>
          <w:tcPr>
            <w:tcW w:w="9752" w:type="dxa"/>
            <w:gridSpan w:val="2"/>
            <w:tcBorders>
              <w:top w:val="nil"/>
              <w:left w:val="nil"/>
              <w:bottom w:val="nil"/>
              <w:right w:val="nil"/>
            </w:tcBorders>
          </w:tcPr>
          <w:p w14:paraId="090E56C1" w14:textId="77777777" w:rsidR="007D677E" w:rsidRPr="00983C7F" w:rsidRDefault="007D677E" w:rsidP="00983C7F"/>
        </w:tc>
      </w:tr>
      <w:tr w:rsidR="007D677E" w:rsidRPr="00983C7F" w14:paraId="77E0382C" w14:textId="77777777" w:rsidTr="00983C7F">
        <w:trPr>
          <w:trHeight w:val="240"/>
          <w:jc w:val="center"/>
        </w:trPr>
        <w:tc>
          <w:tcPr>
            <w:tcW w:w="4876" w:type="dxa"/>
            <w:tcBorders>
              <w:top w:val="nil"/>
              <w:left w:val="nil"/>
              <w:bottom w:val="nil"/>
              <w:right w:val="nil"/>
            </w:tcBorders>
          </w:tcPr>
          <w:p w14:paraId="038770E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E03EE77" w14:textId="77777777" w:rsidR="007D677E" w:rsidRPr="00983C7F" w:rsidRDefault="007D677E" w:rsidP="00983C7F">
            <w:pPr>
              <w:pStyle w:val="AmColumnHeading"/>
            </w:pPr>
            <w:r w:rsidRPr="00983C7F">
              <w:t>Emendamento</w:t>
            </w:r>
          </w:p>
        </w:tc>
      </w:tr>
      <w:tr w:rsidR="007D677E" w:rsidRPr="00983C7F" w14:paraId="55ED9C62" w14:textId="77777777" w:rsidTr="00983C7F">
        <w:trPr>
          <w:jc w:val="center"/>
        </w:trPr>
        <w:tc>
          <w:tcPr>
            <w:tcW w:w="4876" w:type="dxa"/>
            <w:tcBorders>
              <w:top w:val="nil"/>
              <w:left w:val="nil"/>
              <w:bottom w:val="nil"/>
              <w:right w:val="nil"/>
            </w:tcBorders>
          </w:tcPr>
          <w:p w14:paraId="6FD7F461" w14:textId="77777777" w:rsidR="007D677E" w:rsidRPr="00983C7F" w:rsidRDefault="007D677E" w:rsidP="00983C7F">
            <w:pPr>
              <w:pStyle w:val="Normal6a"/>
            </w:pPr>
            <w:r w:rsidRPr="00983C7F">
              <w:t>16.</w:t>
            </w:r>
            <w:r w:rsidRPr="00983C7F">
              <w:tab/>
              <w:t xml:space="preserve">chiede che le donne siano tutelate </w:t>
            </w:r>
            <w:r w:rsidRPr="00983C7F">
              <w:rPr>
                <w:b/>
                <w:i/>
              </w:rPr>
              <w:t>giuridicamente, che la violenza di genere sia riconosciuta come reato ai sensi del diritto dell'UE, che sia presentata una proposta legislativa dell'UE in materia di stupro basata sul consenso e che l'accesso all'aborto sicuro e legale sia sancito dalla Carta</w:t>
            </w:r>
            <w:r w:rsidRPr="00983C7F">
              <w:t>;</w:t>
            </w:r>
          </w:p>
        </w:tc>
        <w:tc>
          <w:tcPr>
            <w:tcW w:w="4876" w:type="dxa"/>
            <w:tcBorders>
              <w:top w:val="nil"/>
              <w:left w:val="nil"/>
              <w:bottom w:val="nil"/>
              <w:right w:val="nil"/>
            </w:tcBorders>
          </w:tcPr>
          <w:p w14:paraId="4AC72BF1" w14:textId="77777777" w:rsidR="007D677E" w:rsidRPr="00983C7F" w:rsidRDefault="007D677E" w:rsidP="00983C7F">
            <w:pPr>
              <w:pStyle w:val="Normal6a"/>
            </w:pPr>
            <w:r w:rsidRPr="00983C7F">
              <w:t>16.</w:t>
            </w:r>
            <w:r w:rsidRPr="00983C7F">
              <w:tab/>
              <w:t xml:space="preserve">chiede che le donne siano tutelate, </w:t>
            </w:r>
            <w:r w:rsidRPr="00983C7F">
              <w:rPr>
                <w:b/>
                <w:i/>
              </w:rPr>
              <w:t>in particolare in ambienti in cui sono esposte a violenza sistemica, compresi quelli in cui sono vittime dell'Islam radicale e della legge della Sharia, a matrimonio infantile, stupro o mutilazione genitale femminile</w:t>
            </w:r>
            <w:r w:rsidRPr="00983C7F">
              <w:t>;</w:t>
            </w:r>
          </w:p>
        </w:tc>
      </w:tr>
    </w:tbl>
    <w:p w14:paraId="179541A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54048CA4" w14:textId="77777777" w:rsidR="007D677E" w:rsidRPr="00983C7F" w:rsidRDefault="007D677E" w:rsidP="007D677E">
      <w:r w:rsidRPr="00835EB4">
        <w:rPr>
          <w:rStyle w:val="HideTWBExt"/>
        </w:rPr>
        <w:t>&lt;/Amend&gt;</w:t>
      </w:r>
    </w:p>
    <w:p w14:paraId="2A1A4DA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428</w:t>
      </w:r>
      <w:r w:rsidRPr="00835EB4">
        <w:rPr>
          <w:rStyle w:val="HideTWBExt"/>
          <w:b w:val="0"/>
        </w:rPr>
        <w:t>&lt;/NumAm&gt;</w:t>
      </w:r>
    </w:p>
    <w:p w14:paraId="4E211AD0"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670E8B08" w14:textId="77777777" w:rsidR="007D677E" w:rsidRPr="00983C7F" w:rsidRDefault="007D677E" w:rsidP="007D677E">
      <w:pPr>
        <w:pStyle w:val="NormalBold"/>
      </w:pPr>
      <w:r w:rsidRPr="00835EB4">
        <w:rPr>
          <w:rStyle w:val="HideTWBExt"/>
          <w:b w:val="0"/>
        </w:rPr>
        <w:t>&lt;/RepeatBlock-By&gt;</w:t>
      </w:r>
    </w:p>
    <w:p w14:paraId="33F89A3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340B719"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62AA577" w14:textId="77777777" w:rsidTr="00983C7F">
        <w:trPr>
          <w:trHeight w:hRule="exact" w:val="240"/>
          <w:jc w:val="center"/>
        </w:trPr>
        <w:tc>
          <w:tcPr>
            <w:tcW w:w="9752" w:type="dxa"/>
            <w:gridSpan w:val="2"/>
            <w:tcBorders>
              <w:top w:val="nil"/>
              <w:left w:val="nil"/>
              <w:bottom w:val="nil"/>
              <w:right w:val="nil"/>
            </w:tcBorders>
          </w:tcPr>
          <w:p w14:paraId="44BD1DBD" w14:textId="77777777" w:rsidR="007D677E" w:rsidRPr="00983C7F" w:rsidRDefault="007D677E" w:rsidP="00983C7F"/>
        </w:tc>
      </w:tr>
      <w:tr w:rsidR="007D677E" w:rsidRPr="00983C7F" w14:paraId="4983BBB5" w14:textId="77777777" w:rsidTr="00983C7F">
        <w:trPr>
          <w:trHeight w:val="240"/>
          <w:jc w:val="center"/>
        </w:trPr>
        <w:tc>
          <w:tcPr>
            <w:tcW w:w="4876" w:type="dxa"/>
            <w:tcBorders>
              <w:top w:val="nil"/>
              <w:left w:val="nil"/>
              <w:bottom w:val="nil"/>
              <w:right w:val="nil"/>
            </w:tcBorders>
          </w:tcPr>
          <w:p w14:paraId="4D1A9CD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10009C6" w14:textId="77777777" w:rsidR="007D677E" w:rsidRPr="00983C7F" w:rsidRDefault="007D677E" w:rsidP="00983C7F">
            <w:pPr>
              <w:pStyle w:val="AmColumnHeading"/>
            </w:pPr>
            <w:r w:rsidRPr="00983C7F">
              <w:t>Emendamento</w:t>
            </w:r>
          </w:p>
        </w:tc>
      </w:tr>
      <w:tr w:rsidR="007D677E" w:rsidRPr="00983C7F" w14:paraId="019E20B2" w14:textId="77777777" w:rsidTr="00983C7F">
        <w:trPr>
          <w:jc w:val="center"/>
        </w:trPr>
        <w:tc>
          <w:tcPr>
            <w:tcW w:w="4876" w:type="dxa"/>
            <w:tcBorders>
              <w:top w:val="nil"/>
              <w:left w:val="nil"/>
              <w:bottom w:val="nil"/>
              <w:right w:val="nil"/>
            </w:tcBorders>
          </w:tcPr>
          <w:p w14:paraId="5DC4F33B" w14:textId="77777777" w:rsidR="007D677E" w:rsidRPr="00983C7F" w:rsidRDefault="007D677E" w:rsidP="00983C7F">
            <w:pPr>
              <w:pStyle w:val="Normal6a"/>
            </w:pPr>
            <w:r w:rsidRPr="00983C7F">
              <w:t>16.</w:t>
            </w:r>
            <w:r w:rsidRPr="00983C7F">
              <w:tab/>
              <w:t xml:space="preserve">chiede che le donne siano tutelate giuridicamente, che la violenza di genere sia riconosciuta come reato ai sensi del diritto dell'UE, che sia presentata una proposta legislativa dell'UE in materia di stupro basata </w:t>
            </w:r>
            <w:r w:rsidRPr="00983C7F">
              <w:rPr>
                <w:b/>
                <w:i/>
              </w:rPr>
              <w:t>sul</w:t>
            </w:r>
            <w:r w:rsidRPr="00983C7F">
              <w:t xml:space="preserve"> consenso e che l'accesso all'aborto sicuro e legale sia sancito dalla Carta;</w:t>
            </w:r>
          </w:p>
        </w:tc>
        <w:tc>
          <w:tcPr>
            <w:tcW w:w="4876" w:type="dxa"/>
            <w:tcBorders>
              <w:top w:val="nil"/>
              <w:left w:val="nil"/>
              <w:bottom w:val="nil"/>
              <w:right w:val="nil"/>
            </w:tcBorders>
          </w:tcPr>
          <w:p w14:paraId="67B40E86" w14:textId="77777777" w:rsidR="007D677E" w:rsidRPr="00983C7F" w:rsidRDefault="007D677E" w:rsidP="00983C7F">
            <w:pPr>
              <w:pStyle w:val="Normal6a"/>
            </w:pPr>
            <w:r w:rsidRPr="00983C7F">
              <w:t>16.</w:t>
            </w:r>
            <w:r w:rsidRPr="00983C7F">
              <w:tab/>
              <w:t xml:space="preserve">chiede che le donne siano tutelate giuridicamente, che la violenza di genere sia riconosciuta come reato ai sensi del diritto dell'UE, che sia presentata una proposta legislativa dell'UE in materia di </w:t>
            </w:r>
            <w:r w:rsidRPr="00983C7F">
              <w:rPr>
                <w:b/>
                <w:i/>
              </w:rPr>
              <w:t>lotta allo</w:t>
            </w:r>
            <w:r w:rsidRPr="00983C7F">
              <w:t xml:space="preserve"> stupro basata </w:t>
            </w:r>
            <w:r w:rsidRPr="00983C7F">
              <w:rPr>
                <w:b/>
                <w:i/>
              </w:rPr>
              <w:t>sulla mancanza di</w:t>
            </w:r>
            <w:r w:rsidRPr="00983C7F">
              <w:t xml:space="preserve"> consenso e che l'accesso all'aborto sicuro e legale sia sancito dalla Carta;</w:t>
            </w:r>
          </w:p>
        </w:tc>
      </w:tr>
    </w:tbl>
    <w:p w14:paraId="2A59035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3E2D131" w14:textId="77777777" w:rsidR="007D677E" w:rsidRPr="00983C7F" w:rsidRDefault="007D677E" w:rsidP="007D677E">
      <w:r w:rsidRPr="00835EB4">
        <w:rPr>
          <w:rStyle w:val="HideTWBExt"/>
        </w:rPr>
        <w:t>&lt;/Amend&gt;</w:t>
      </w:r>
    </w:p>
    <w:p w14:paraId="33AFFE5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429</w:t>
      </w:r>
      <w:r w:rsidRPr="00835EB4">
        <w:rPr>
          <w:rStyle w:val="HideTWBExt"/>
          <w:b w:val="0"/>
        </w:rPr>
        <w:t>&lt;/NumAm&gt;</w:t>
      </w:r>
    </w:p>
    <w:p w14:paraId="01BD9844" w14:textId="77777777" w:rsidR="007D677E" w:rsidRPr="00983C7F" w:rsidRDefault="007D677E" w:rsidP="007D677E">
      <w:pPr>
        <w:pStyle w:val="NormalBold"/>
      </w:pPr>
      <w:r w:rsidRPr="00835EB4">
        <w:rPr>
          <w:rStyle w:val="HideTWBExt"/>
          <w:b w:val="0"/>
        </w:rPr>
        <w:t>&lt;RepeatBlock-By&gt;&lt;Members&gt;</w:t>
      </w:r>
      <w:r w:rsidRPr="00983C7F">
        <w:t>Javier Zarzalejos</w:t>
      </w:r>
      <w:r w:rsidRPr="00835EB4">
        <w:rPr>
          <w:rStyle w:val="HideTWBExt"/>
          <w:b w:val="0"/>
        </w:rPr>
        <w:t>&lt;/Members&gt;</w:t>
      </w:r>
    </w:p>
    <w:p w14:paraId="61872CD0" w14:textId="77777777" w:rsidR="007D677E" w:rsidRPr="00983C7F" w:rsidRDefault="007D677E" w:rsidP="007D677E">
      <w:pPr>
        <w:pStyle w:val="NormalBold"/>
      </w:pPr>
      <w:r w:rsidRPr="00835EB4">
        <w:rPr>
          <w:rStyle w:val="HideTWBExt"/>
          <w:b w:val="0"/>
        </w:rPr>
        <w:t>&lt;/RepeatBlock-By&gt;</w:t>
      </w:r>
    </w:p>
    <w:p w14:paraId="19CF05A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6198DB9"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6A4929B" w14:textId="77777777" w:rsidTr="00983C7F">
        <w:trPr>
          <w:trHeight w:hRule="exact" w:val="240"/>
          <w:jc w:val="center"/>
        </w:trPr>
        <w:tc>
          <w:tcPr>
            <w:tcW w:w="9752" w:type="dxa"/>
            <w:gridSpan w:val="2"/>
            <w:tcBorders>
              <w:top w:val="nil"/>
              <w:left w:val="nil"/>
              <w:bottom w:val="nil"/>
              <w:right w:val="nil"/>
            </w:tcBorders>
          </w:tcPr>
          <w:p w14:paraId="0D5EBDD0" w14:textId="77777777" w:rsidR="007D677E" w:rsidRPr="00983C7F" w:rsidRDefault="007D677E" w:rsidP="00983C7F"/>
        </w:tc>
      </w:tr>
      <w:tr w:rsidR="007D677E" w:rsidRPr="00983C7F" w14:paraId="6AF1E088" w14:textId="77777777" w:rsidTr="00983C7F">
        <w:trPr>
          <w:trHeight w:val="240"/>
          <w:jc w:val="center"/>
        </w:trPr>
        <w:tc>
          <w:tcPr>
            <w:tcW w:w="4876" w:type="dxa"/>
            <w:tcBorders>
              <w:top w:val="nil"/>
              <w:left w:val="nil"/>
              <w:bottom w:val="nil"/>
              <w:right w:val="nil"/>
            </w:tcBorders>
          </w:tcPr>
          <w:p w14:paraId="7299071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3B1114E" w14:textId="77777777" w:rsidR="007D677E" w:rsidRPr="00983C7F" w:rsidRDefault="007D677E" w:rsidP="00983C7F">
            <w:pPr>
              <w:pStyle w:val="AmColumnHeading"/>
            </w:pPr>
            <w:r w:rsidRPr="00983C7F">
              <w:t>Emendamento</w:t>
            </w:r>
          </w:p>
        </w:tc>
      </w:tr>
      <w:tr w:rsidR="007D677E" w:rsidRPr="00983C7F" w14:paraId="64EE312A" w14:textId="77777777" w:rsidTr="00983C7F">
        <w:trPr>
          <w:jc w:val="center"/>
        </w:trPr>
        <w:tc>
          <w:tcPr>
            <w:tcW w:w="4876" w:type="dxa"/>
            <w:tcBorders>
              <w:top w:val="nil"/>
              <w:left w:val="nil"/>
              <w:bottom w:val="nil"/>
              <w:right w:val="nil"/>
            </w:tcBorders>
          </w:tcPr>
          <w:p w14:paraId="5C3FC3B5" w14:textId="77777777" w:rsidR="007D677E" w:rsidRPr="00983C7F" w:rsidRDefault="007D677E" w:rsidP="00983C7F">
            <w:pPr>
              <w:pStyle w:val="Normal6a"/>
            </w:pPr>
            <w:r w:rsidRPr="00983C7F">
              <w:t>16.</w:t>
            </w:r>
            <w:r w:rsidRPr="00983C7F">
              <w:tab/>
              <w:t>chiede che le donne siano tutelate giuridicamente</w:t>
            </w:r>
            <w:r w:rsidRPr="00983C7F">
              <w:rPr>
                <w:b/>
                <w:i/>
              </w:rPr>
              <w:t>,</w:t>
            </w:r>
            <w:r w:rsidRPr="00983C7F">
              <w:t xml:space="preserve"> che la violenza di genere sia riconosciuta come reato ai sensi del diritto dell'UE</w:t>
            </w:r>
            <w:r w:rsidRPr="00983C7F">
              <w:rPr>
                <w:b/>
                <w:i/>
              </w:rPr>
              <w:t>, che sia presentata una</w:t>
            </w:r>
            <w:r w:rsidRPr="00983C7F">
              <w:t xml:space="preserve"> proposta legislativa </w:t>
            </w:r>
            <w:r w:rsidRPr="00983C7F">
              <w:rPr>
                <w:b/>
                <w:bCs/>
                <w:i/>
                <w:iCs/>
              </w:rPr>
              <w:t>dell'UE</w:t>
            </w:r>
            <w:r w:rsidRPr="00983C7F">
              <w:t xml:space="preserve"> in materia di stupro basata sul consenso </w:t>
            </w:r>
            <w:r w:rsidRPr="00983C7F">
              <w:rPr>
                <w:b/>
                <w:i/>
              </w:rPr>
              <w:t>e che l'accesso all'aborto sicuro e legale sia sancito dalla Carta</w:t>
            </w:r>
            <w:r w:rsidRPr="00983C7F">
              <w:t>;</w:t>
            </w:r>
          </w:p>
        </w:tc>
        <w:tc>
          <w:tcPr>
            <w:tcW w:w="4876" w:type="dxa"/>
            <w:tcBorders>
              <w:top w:val="nil"/>
              <w:left w:val="nil"/>
              <w:bottom w:val="nil"/>
              <w:right w:val="nil"/>
            </w:tcBorders>
          </w:tcPr>
          <w:p w14:paraId="1543CBCD" w14:textId="692EB145" w:rsidR="007D677E" w:rsidRPr="00983C7F" w:rsidRDefault="007D677E" w:rsidP="00E44F90">
            <w:pPr>
              <w:pStyle w:val="Normal6a"/>
            </w:pPr>
            <w:r w:rsidRPr="00983C7F">
              <w:t>16.</w:t>
            </w:r>
            <w:r w:rsidRPr="00983C7F">
              <w:tab/>
              <w:t>chiede che le donne siano tutelate giuridicamente</w:t>
            </w:r>
            <w:r w:rsidR="00E44F90" w:rsidRPr="00983C7F">
              <w:t xml:space="preserve"> </w:t>
            </w:r>
            <w:r w:rsidR="00E44F90" w:rsidRPr="00983C7F">
              <w:rPr>
                <w:b/>
                <w:i/>
              </w:rPr>
              <w:t>e</w:t>
            </w:r>
            <w:r w:rsidRPr="00983C7F">
              <w:t xml:space="preserve"> che la violenza di genere sia riconosciuta come reato ai sensi del diritto dell'UE</w:t>
            </w:r>
            <w:r w:rsidRPr="00983C7F">
              <w:rPr>
                <w:b/>
                <w:i/>
              </w:rPr>
              <w:t>; attende di discutere la</w:t>
            </w:r>
            <w:r w:rsidRPr="00983C7F">
              <w:t xml:space="preserve"> proposta legislativa in materia di stupro basata sul consenso;</w:t>
            </w:r>
          </w:p>
        </w:tc>
      </w:tr>
    </w:tbl>
    <w:p w14:paraId="20E1133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5AB0197" w14:textId="77777777" w:rsidR="007D677E" w:rsidRPr="00983C7F" w:rsidRDefault="007D677E" w:rsidP="007D677E">
      <w:r w:rsidRPr="00835EB4">
        <w:rPr>
          <w:rStyle w:val="HideTWBExt"/>
        </w:rPr>
        <w:t>&lt;/Amend&gt;</w:t>
      </w:r>
    </w:p>
    <w:p w14:paraId="6EC862C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430</w:t>
      </w:r>
      <w:r w:rsidRPr="00835EB4">
        <w:rPr>
          <w:rStyle w:val="HideTWBExt"/>
          <w:b w:val="0"/>
        </w:rPr>
        <w:t>&lt;/NumAm&gt;</w:t>
      </w:r>
    </w:p>
    <w:p w14:paraId="1882240B" w14:textId="77777777" w:rsidR="007D677E" w:rsidRPr="00983C7F" w:rsidRDefault="007D677E" w:rsidP="007D677E">
      <w:pPr>
        <w:pStyle w:val="NormalBold"/>
      </w:pPr>
      <w:r w:rsidRPr="00835EB4">
        <w:rPr>
          <w:rStyle w:val="HideTWBExt"/>
          <w:b w:val="0"/>
        </w:rPr>
        <w:t>&lt;RepeatBlock-By&gt;&lt;Members&gt;</w:t>
      </w:r>
      <w:r w:rsidRPr="00983C7F">
        <w:t>Alessandro Zan</w:t>
      </w:r>
      <w:r w:rsidRPr="00835EB4">
        <w:rPr>
          <w:rStyle w:val="HideTWBExt"/>
          <w:b w:val="0"/>
        </w:rPr>
        <w:t>&lt;/Members&gt;</w:t>
      </w:r>
    </w:p>
    <w:p w14:paraId="53AD72DE" w14:textId="77777777" w:rsidR="007D677E" w:rsidRPr="00983C7F" w:rsidRDefault="007D677E" w:rsidP="007D677E">
      <w:pPr>
        <w:pStyle w:val="NormalBold"/>
      </w:pPr>
      <w:r w:rsidRPr="00835EB4">
        <w:rPr>
          <w:rStyle w:val="HideTWBExt"/>
          <w:b w:val="0"/>
        </w:rPr>
        <w:t>&lt;/RepeatBlock-By&gt;</w:t>
      </w:r>
    </w:p>
    <w:p w14:paraId="401C835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0E69E02"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8D2F00D" w14:textId="77777777" w:rsidTr="00983C7F">
        <w:trPr>
          <w:trHeight w:hRule="exact" w:val="240"/>
          <w:jc w:val="center"/>
        </w:trPr>
        <w:tc>
          <w:tcPr>
            <w:tcW w:w="9752" w:type="dxa"/>
            <w:gridSpan w:val="2"/>
            <w:tcBorders>
              <w:top w:val="nil"/>
              <w:left w:val="nil"/>
              <w:bottom w:val="nil"/>
              <w:right w:val="nil"/>
            </w:tcBorders>
          </w:tcPr>
          <w:p w14:paraId="4A487590" w14:textId="77777777" w:rsidR="007D677E" w:rsidRPr="00983C7F" w:rsidRDefault="007D677E" w:rsidP="00983C7F"/>
        </w:tc>
      </w:tr>
      <w:tr w:rsidR="007D677E" w:rsidRPr="00983C7F" w14:paraId="75DB21CB" w14:textId="77777777" w:rsidTr="00983C7F">
        <w:trPr>
          <w:trHeight w:val="240"/>
          <w:jc w:val="center"/>
        </w:trPr>
        <w:tc>
          <w:tcPr>
            <w:tcW w:w="4876" w:type="dxa"/>
            <w:tcBorders>
              <w:top w:val="nil"/>
              <w:left w:val="nil"/>
              <w:bottom w:val="nil"/>
              <w:right w:val="nil"/>
            </w:tcBorders>
          </w:tcPr>
          <w:p w14:paraId="2F4FFB4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A68142F" w14:textId="77777777" w:rsidR="007D677E" w:rsidRPr="00983C7F" w:rsidRDefault="007D677E" w:rsidP="00983C7F">
            <w:pPr>
              <w:pStyle w:val="AmColumnHeading"/>
            </w:pPr>
            <w:r w:rsidRPr="00983C7F">
              <w:t>Emendamento</w:t>
            </w:r>
          </w:p>
        </w:tc>
      </w:tr>
      <w:tr w:rsidR="007D677E" w:rsidRPr="00983C7F" w14:paraId="52FAF4DA" w14:textId="77777777" w:rsidTr="00983C7F">
        <w:trPr>
          <w:jc w:val="center"/>
        </w:trPr>
        <w:tc>
          <w:tcPr>
            <w:tcW w:w="4876" w:type="dxa"/>
            <w:tcBorders>
              <w:top w:val="nil"/>
              <w:left w:val="nil"/>
              <w:bottom w:val="nil"/>
              <w:right w:val="nil"/>
            </w:tcBorders>
          </w:tcPr>
          <w:p w14:paraId="72AC56F6" w14:textId="77777777" w:rsidR="007D677E" w:rsidRPr="00983C7F" w:rsidRDefault="007D677E" w:rsidP="00983C7F">
            <w:pPr>
              <w:pStyle w:val="Normal6a"/>
            </w:pPr>
            <w:r w:rsidRPr="00983C7F">
              <w:t>16.</w:t>
            </w:r>
            <w:r w:rsidRPr="00983C7F">
              <w:tab/>
              <w:t xml:space="preserve">chiede che le donne siano tutelate giuridicamente, che la violenza di genere </w:t>
            </w:r>
            <w:r w:rsidRPr="00983C7F">
              <w:rPr>
                <w:b/>
                <w:bCs/>
                <w:i/>
                <w:iCs/>
              </w:rPr>
              <w:t>sia riconosciuta</w:t>
            </w:r>
            <w:r w:rsidRPr="00983C7F">
              <w:t xml:space="preserve">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58912310" w14:textId="77777777" w:rsidR="007D677E" w:rsidRPr="00983C7F" w:rsidRDefault="007D677E" w:rsidP="00983C7F">
            <w:pPr>
              <w:pStyle w:val="Normal6a"/>
            </w:pPr>
            <w:r w:rsidRPr="00983C7F">
              <w:t>16.</w:t>
            </w:r>
            <w:r w:rsidRPr="00983C7F">
              <w:tab/>
              <w:t xml:space="preserve">chiede che le donne siano tutelate giuridicamente, che la violenza </w:t>
            </w:r>
            <w:r w:rsidRPr="00983C7F">
              <w:rPr>
                <w:b/>
                <w:i/>
              </w:rPr>
              <w:t>e l'odio</w:t>
            </w:r>
            <w:r w:rsidRPr="00983C7F">
              <w:t xml:space="preserve"> di genere </w:t>
            </w:r>
            <w:r w:rsidRPr="00983C7F">
              <w:rPr>
                <w:b/>
                <w:i/>
              </w:rPr>
              <w:t>siano riconosciuti</w:t>
            </w:r>
            <w:r w:rsidRPr="00983C7F">
              <w:t xml:space="preserve"> come reato ai sensi del diritto dell'UE, che sia presentata una proposta legislativa dell'UE in materia di stupro basata sul consenso e che l'accesso all'aborto sicuro e legale sia sancito dalla Carta;</w:t>
            </w:r>
          </w:p>
        </w:tc>
      </w:tr>
    </w:tbl>
    <w:p w14:paraId="0090397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7F8939F" w14:textId="77777777" w:rsidR="007D677E" w:rsidRPr="00983C7F" w:rsidRDefault="007D677E" w:rsidP="007D677E">
      <w:r w:rsidRPr="00835EB4">
        <w:rPr>
          <w:rStyle w:val="HideTWBExt"/>
        </w:rPr>
        <w:t>&lt;/Amend&gt;</w:t>
      </w:r>
    </w:p>
    <w:p w14:paraId="7030B84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431</w:t>
      </w:r>
      <w:r w:rsidRPr="00835EB4">
        <w:rPr>
          <w:rStyle w:val="HideTWBExt"/>
          <w:b w:val="0"/>
        </w:rPr>
        <w:t>&lt;/NumAm&gt;</w:t>
      </w:r>
    </w:p>
    <w:p w14:paraId="181A02FD"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38F1682C" w14:textId="77777777" w:rsidR="007D677E" w:rsidRPr="00983C7F" w:rsidRDefault="007D677E" w:rsidP="007D677E">
      <w:pPr>
        <w:pStyle w:val="NormalBold"/>
      </w:pPr>
      <w:r w:rsidRPr="00835EB4">
        <w:rPr>
          <w:rStyle w:val="HideTWBExt"/>
          <w:b w:val="0"/>
        </w:rPr>
        <w:t>&lt;/RepeatBlock-By&gt;</w:t>
      </w:r>
    </w:p>
    <w:p w14:paraId="203625A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84FE81D" w14:textId="77777777" w:rsidR="007D677E" w:rsidRPr="00983C7F" w:rsidRDefault="007D677E" w:rsidP="007D677E">
      <w:pPr>
        <w:pStyle w:val="NormalBold"/>
      </w:pPr>
      <w:r w:rsidRPr="00835EB4">
        <w:rPr>
          <w:rStyle w:val="HideTWBExt"/>
          <w:b w:val="0"/>
        </w:rPr>
        <w:t>&lt;Article&gt;</w:t>
      </w:r>
      <w:r w:rsidRPr="00983C7F">
        <w:t>Paragrafo 16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A21EE2D" w14:textId="77777777" w:rsidTr="00983C7F">
        <w:trPr>
          <w:trHeight w:hRule="exact" w:val="240"/>
          <w:jc w:val="center"/>
        </w:trPr>
        <w:tc>
          <w:tcPr>
            <w:tcW w:w="9752" w:type="dxa"/>
            <w:gridSpan w:val="2"/>
            <w:tcBorders>
              <w:top w:val="nil"/>
              <w:left w:val="nil"/>
              <w:bottom w:val="nil"/>
              <w:right w:val="nil"/>
            </w:tcBorders>
          </w:tcPr>
          <w:p w14:paraId="0C8875F5" w14:textId="77777777" w:rsidR="007D677E" w:rsidRPr="00983C7F" w:rsidRDefault="007D677E" w:rsidP="00983C7F"/>
        </w:tc>
      </w:tr>
      <w:tr w:rsidR="007D677E" w:rsidRPr="00983C7F" w14:paraId="39EB344E" w14:textId="77777777" w:rsidTr="00983C7F">
        <w:trPr>
          <w:trHeight w:val="240"/>
          <w:jc w:val="center"/>
        </w:trPr>
        <w:tc>
          <w:tcPr>
            <w:tcW w:w="4876" w:type="dxa"/>
            <w:tcBorders>
              <w:top w:val="nil"/>
              <w:left w:val="nil"/>
              <w:bottom w:val="nil"/>
              <w:right w:val="nil"/>
            </w:tcBorders>
          </w:tcPr>
          <w:p w14:paraId="32BB1AB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EFC2383" w14:textId="77777777" w:rsidR="007D677E" w:rsidRPr="00983C7F" w:rsidRDefault="007D677E" w:rsidP="00983C7F">
            <w:pPr>
              <w:pStyle w:val="AmColumnHeading"/>
            </w:pPr>
            <w:r w:rsidRPr="00983C7F">
              <w:t>Emendamento</w:t>
            </w:r>
          </w:p>
        </w:tc>
      </w:tr>
      <w:tr w:rsidR="007D677E" w:rsidRPr="00983C7F" w14:paraId="4248FCD1" w14:textId="77777777" w:rsidTr="00983C7F">
        <w:trPr>
          <w:jc w:val="center"/>
        </w:trPr>
        <w:tc>
          <w:tcPr>
            <w:tcW w:w="4876" w:type="dxa"/>
            <w:tcBorders>
              <w:top w:val="nil"/>
              <w:left w:val="nil"/>
              <w:bottom w:val="nil"/>
              <w:right w:val="nil"/>
            </w:tcBorders>
          </w:tcPr>
          <w:p w14:paraId="0F425467" w14:textId="77777777" w:rsidR="007D677E" w:rsidRPr="00983C7F" w:rsidRDefault="007D677E" w:rsidP="00983C7F">
            <w:pPr>
              <w:pStyle w:val="Normal6a"/>
            </w:pPr>
            <w:r w:rsidRPr="00983C7F">
              <w:t>16.</w:t>
            </w:r>
            <w:r w:rsidRPr="00983C7F">
              <w:tab/>
              <w:t xml:space="preserve">chiede che </w:t>
            </w:r>
            <w:r w:rsidRPr="00983C7F">
              <w:rPr>
                <w:b/>
                <w:i/>
              </w:rPr>
              <w:t>le donne</w:t>
            </w:r>
            <w:r w:rsidRPr="00983C7F">
              <w:t xml:space="preserve"> siano tutelate giuridicamente</w:t>
            </w:r>
            <w:r w:rsidRPr="00983C7F">
              <w:rPr>
                <w:b/>
                <w:i/>
              </w:rPr>
              <w:t>, che la violenza di genere sia riconosciuta come reato ai sensi del diritto dell'UE, che sia presentata una proposta legislativa dell'UE in materia di stupro basata sul consenso e che l'accesso all'aborto sicuro e legale sia sancito dalla Carta;</w:t>
            </w:r>
          </w:p>
        </w:tc>
        <w:tc>
          <w:tcPr>
            <w:tcW w:w="4876" w:type="dxa"/>
            <w:tcBorders>
              <w:top w:val="nil"/>
              <w:left w:val="nil"/>
              <w:bottom w:val="nil"/>
              <w:right w:val="nil"/>
            </w:tcBorders>
          </w:tcPr>
          <w:p w14:paraId="7EACB281" w14:textId="77777777" w:rsidR="007D677E" w:rsidRPr="00983C7F" w:rsidRDefault="007D677E" w:rsidP="00983C7F">
            <w:pPr>
              <w:pStyle w:val="Normal6a"/>
            </w:pPr>
            <w:r w:rsidRPr="00983C7F">
              <w:t>16.</w:t>
            </w:r>
            <w:r w:rsidRPr="00983C7F">
              <w:tab/>
            </w:r>
            <w:r w:rsidRPr="00983C7F">
              <w:rPr>
                <w:b/>
                <w:i/>
              </w:rPr>
              <w:t>ricorda che, in virtù dell'articolo 2 TUE e della Carta dei diritti fondamentali, gli Stati membri hanno l'obbligo di garantire, proteggere e promuovere la parità di genere; condanna fermamente ogni forma di violenza nei confronti delle donne e</w:t>
            </w:r>
            <w:r w:rsidRPr="00983C7F">
              <w:t xml:space="preserve"> chiede che siano tutelate giuridicamente</w:t>
            </w:r>
            <w:r w:rsidRPr="00983C7F">
              <w:rPr>
                <w:b/>
                <w:i/>
              </w:rPr>
              <w:t>;</w:t>
            </w:r>
          </w:p>
        </w:tc>
      </w:tr>
    </w:tbl>
    <w:p w14:paraId="0517C4C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7BE5D55E" w14:textId="77777777" w:rsidR="007D677E" w:rsidRPr="00983C7F" w:rsidRDefault="007D677E" w:rsidP="007D677E">
      <w:r w:rsidRPr="00835EB4">
        <w:rPr>
          <w:rStyle w:val="HideTWBExt"/>
        </w:rPr>
        <w:t>&lt;/Amend&gt;</w:t>
      </w:r>
    </w:p>
    <w:p w14:paraId="4714CD4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432</w:t>
      </w:r>
      <w:r w:rsidRPr="00835EB4">
        <w:rPr>
          <w:rStyle w:val="HideTWBExt"/>
          <w:b w:val="0"/>
        </w:rPr>
        <w:t>&lt;/NumAm&gt;</w:t>
      </w:r>
    </w:p>
    <w:p w14:paraId="0414C271" w14:textId="77777777" w:rsidR="007D677E" w:rsidRPr="00983C7F" w:rsidRDefault="007D677E" w:rsidP="007D677E">
      <w:pPr>
        <w:pStyle w:val="NormalBold"/>
      </w:pPr>
      <w:r w:rsidRPr="00835EB4">
        <w:rPr>
          <w:rStyle w:val="HideTWBExt"/>
          <w:b w:val="0"/>
        </w:rPr>
        <w:t>&lt;RepeatBlock-By&gt;&lt;Members&gt;</w:t>
      </w:r>
      <w:r w:rsidRPr="00983C7F">
        <w:t>Maria Walsh</w:t>
      </w:r>
      <w:r w:rsidRPr="00835EB4">
        <w:rPr>
          <w:rStyle w:val="HideTWBExt"/>
          <w:b w:val="0"/>
        </w:rPr>
        <w:t>&lt;/Members&gt;</w:t>
      </w:r>
    </w:p>
    <w:p w14:paraId="2B7416C2" w14:textId="77777777" w:rsidR="007D677E" w:rsidRPr="00983C7F" w:rsidRDefault="007D677E" w:rsidP="007D677E">
      <w:pPr>
        <w:pStyle w:val="NormalBold"/>
      </w:pPr>
      <w:r w:rsidRPr="00835EB4">
        <w:rPr>
          <w:rStyle w:val="HideTWBExt"/>
          <w:b w:val="0"/>
        </w:rPr>
        <w:t>&lt;/RepeatBlock-By&gt;</w:t>
      </w:r>
    </w:p>
    <w:p w14:paraId="1F99E2A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D99C449" w14:textId="77777777" w:rsidR="007D677E" w:rsidRPr="00983C7F" w:rsidRDefault="007D677E" w:rsidP="007D677E">
      <w:pPr>
        <w:pStyle w:val="NormalBold"/>
      </w:pPr>
      <w:r w:rsidRPr="00835EB4">
        <w:rPr>
          <w:rStyle w:val="HideTWBExt"/>
          <w:b w:val="0"/>
        </w:rPr>
        <w:t>&lt;Article&gt;</w:t>
      </w:r>
      <w:r w:rsidRPr="00983C7F">
        <w:t>Paragrafo 16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F992293" w14:textId="77777777" w:rsidTr="00983C7F">
        <w:trPr>
          <w:trHeight w:hRule="exact" w:val="240"/>
          <w:jc w:val="center"/>
        </w:trPr>
        <w:tc>
          <w:tcPr>
            <w:tcW w:w="9752" w:type="dxa"/>
            <w:gridSpan w:val="2"/>
            <w:tcBorders>
              <w:top w:val="nil"/>
              <w:left w:val="nil"/>
              <w:bottom w:val="nil"/>
              <w:right w:val="nil"/>
            </w:tcBorders>
          </w:tcPr>
          <w:p w14:paraId="3F0C22A0" w14:textId="77777777" w:rsidR="007D677E" w:rsidRPr="00983C7F" w:rsidRDefault="007D677E" w:rsidP="00983C7F"/>
        </w:tc>
      </w:tr>
      <w:tr w:rsidR="007D677E" w:rsidRPr="00983C7F" w14:paraId="11597A9B" w14:textId="77777777" w:rsidTr="00983C7F">
        <w:trPr>
          <w:trHeight w:val="240"/>
          <w:jc w:val="center"/>
        </w:trPr>
        <w:tc>
          <w:tcPr>
            <w:tcW w:w="4876" w:type="dxa"/>
            <w:tcBorders>
              <w:top w:val="nil"/>
              <w:left w:val="nil"/>
              <w:bottom w:val="nil"/>
              <w:right w:val="nil"/>
            </w:tcBorders>
          </w:tcPr>
          <w:p w14:paraId="40D0420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0831F6E" w14:textId="77777777" w:rsidR="007D677E" w:rsidRPr="00983C7F" w:rsidRDefault="007D677E" w:rsidP="00983C7F">
            <w:pPr>
              <w:pStyle w:val="AmColumnHeading"/>
            </w:pPr>
            <w:r w:rsidRPr="00983C7F">
              <w:t>Emendamento</w:t>
            </w:r>
          </w:p>
        </w:tc>
      </w:tr>
      <w:tr w:rsidR="007D677E" w:rsidRPr="00983C7F" w14:paraId="08221DE5" w14:textId="77777777" w:rsidTr="00983C7F">
        <w:trPr>
          <w:jc w:val="center"/>
        </w:trPr>
        <w:tc>
          <w:tcPr>
            <w:tcW w:w="4876" w:type="dxa"/>
            <w:tcBorders>
              <w:top w:val="nil"/>
              <w:left w:val="nil"/>
              <w:bottom w:val="nil"/>
              <w:right w:val="nil"/>
            </w:tcBorders>
          </w:tcPr>
          <w:p w14:paraId="30C15644" w14:textId="77777777" w:rsidR="007D677E" w:rsidRPr="00983C7F" w:rsidRDefault="007D677E" w:rsidP="00983C7F">
            <w:pPr>
              <w:pStyle w:val="Normal6a"/>
            </w:pPr>
          </w:p>
        </w:tc>
        <w:tc>
          <w:tcPr>
            <w:tcW w:w="4876" w:type="dxa"/>
            <w:tcBorders>
              <w:top w:val="nil"/>
              <w:left w:val="nil"/>
              <w:bottom w:val="nil"/>
              <w:right w:val="nil"/>
            </w:tcBorders>
          </w:tcPr>
          <w:p w14:paraId="04172CE6" w14:textId="17606DC8" w:rsidR="007D677E" w:rsidRPr="00983C7F" w:rsidRDefault="007D677E" w:rsidP="00E44F90">
            <w:pPr>
              <w:pStyle w:val="Normal6a"/>
            </w:pPr>
            <w:r w:rsidRPr="00983C7F">
              <w:rPr>
                <w:b/>
                <w:i/>
              </w:rPr>
              <w:t>16 bis.</w:t>
            </w:r>
            <w:r w:rsidRPr="00983C7F">
              <w:tab/>
            </w:r>
            <w:r w:rsidR="00E44F90" w:rsidRPr="00983C7F">
              <w:rPr>
                <w:b/>
                <w:i/>
              </w:rPr>
              <w:t>ritiene che,</w:t>
            </w:r>
            <w:r w:rsidR="00E44F90" w:rsidRPr="00983C7F">
              <w:t xml:space="preserve"> </w:t>
            </w:r>
            <w:r w:rsidRPr="00983C7F">
              <w:rPr>
                <w:b/>
                <w:i/>
              </w:rPr>
              <w:t xml:space="preserve">considerata la portata della violenza di genere, la Commissione dovrebbe considerare l'aumento della violenza online </w:t>
            </w:r>
            <w:r w:rsidR="00E44F90" w:rsidRPr="00983C7F">
              <w:rPr>
                <w:b/>
                <w:i/>
              </w:rPr>
              <w:t>contro</w:t>
            </w:r>
            <w:r w:rsidRPr="00983C7F">
              <w:rPr>
                <w:b/>
                <w:i/>
              </w:rPr>
              <w:t xml:space="preserve"> le donne come un reato grave e sottoporre le piattaforme digitali a controlli più rigorosi; dovrebbe altresì garantire l'esistenza di tutele giuridiche per le vittime al fine di creare un ambiente online più sicuro per le donne;</w:t>
            </w:r>
          </w:p>
        </w:tc>
      </w:tr>
    </w:tbl>
    <w:p w14:paraId="1FE17F5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{GA}</w:t>
      </w:r>
      <w:r w:rsidRPr="00983C7F">
        <w:t>ga</w:t>
      </w:r>
      <w:r w:rsidRPr="00835EB4">
        <w:rPr>
          <w:rStyle w:val="HideTWBExt"/>
        </w:rPr>
        <w:t>&lt;/Original&gt;</w:t>
      </w:r>
    </w:p>
    <w:p w14:paraId="28DFA37F" w14:textId="77777777" w:rsidR="007D677E" w:rsidRPr="00983C7F" w:rsidRDefault="007D677E" w:rsidP="007D677E">
      <w:r w:rsidRPr="00835EB4">
        <w:rPr>
          <w:rStyle w:val="HideTWBExt"/>
        </w:rPr>
        <w:t>&lt;/Amend&gt;</w:t>
      </w:r>
    </w:p>
    <w:p w14:paraId="39AFD5F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433</w:t>
      </w:r>
      <w:r w:rsidRPr="00835EB4">
        <w:rPr>
          <w:rStyle w:val="HideTWBExt"/>
          <w:b w:val="0"/>
        </w:rPr>
        <w:t>&lt;/NumAm&gt;</w:t>
      </w:r>
    </w:p>
    <w:p w14:paraId="29AF4523"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43FC073D" w14:textId="77777777" w:rsidR="007D677E" w:rsidRPr="00983C7F" w:rsidRDefault="007D677E" w:rsidP="007D677E">
      <w:pPr>
        <w:pStyle w:val="NormalBold"/>
      </w:pPr>
      <w:r w:rsidRPr="00835EB4">
        <w:rPr>
          <w:rStyle w:val="HideTWBExt"/>
          <w:b w:val="0"/>
        </w:rPr>
        <w:t>&lt;/RepeatBlock-By&gt;</w:t>
      </w:r>
    </w:p>
    <w:p w14:paraId="36AE797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E779171" w14:textId="77777777" w:rsidR="007D677E" w:rsidRPr="00983C7F" w:rsidRDefault="007D677E" w:rsidP="007D677E">
      <w:pPr>
        <w:pStyle w:val="NormalBold"/>
      </w:pPr>
      <w:r w:rsidRPr="00835EB4">
        <w:rPr>
          <w:rStyle w:val="HideTWBExt"/>
          <w:b w:val="0"/>
        </w:rPr>
        <w:t>&lt;Article&gt;</w:t>
      </w:r>
      <w:r w:rsidRPr="00983C7F">
        <w:t>Paragrafo 16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2E90EA2" w14:textId="77777777" w:rsidTr="00983C7F">
        <w:trPr>
          <w:trHeight w:hRule="exact" w:val="240"/>
          <w:jc w:val="center"/>
        </w:trPr>
        <w:tc>
          <w:tcPr>
            <w:tcW w:w="9752" w:type="dxa"/>
            <w:gridSpan w:val="2"/>
            <w:tcBorders>
              <w:top w:val="nil"/>
              <w:left w:val="nil"/>
              <w:bottom w:val="nil"/>
              <w:right w:val="nil"/>
            </w:tcBorders>
          </w:tcPr>
          <w:p w14:paraId="2C137E82" w14:textId="77777777" w:rsidR="007D677E" w:rsidRPr="00983C7F" w:rsidRDefault="007D677E" w:rsidP="00983C7F"/>
        </w:tc>
      </w:tr>
      <w:tr w:rsidR="007D677E" w:rsidRPr="00983C7F" w14:paraId="79672046" w14:textId="77777777" w:rsidTr="00983C7F">
        <w:trPr>
          <w:trHeight w:val="240"/>
          <w:jc w:val="center"/>
        </w:trPr>
        <w:tc>
          <w:tcPr>
            <w:tcW w:w="4876" w:type="dxa"/>
            <w:tcBorders>
              <w:top w:val="nil"/>
              <w:left w:val="nil"/>
              <w:bottom w:val="nil"/>
              <w:right w:val="nil"/>
            </w:tcBorders>
          </w:tcPr>
          <w:p w14:paraId="41E3025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CDCB060" w14:textId="77777777" w:rsidR="007D677E" w:rsidRPr="00983C7F" w:rsidRDefault="007D677E" w:rsidP="00983C7F">
            <w:pPr>
              <w:pStyle w:val="AmColumnHeading"/>
            </w:pPr>
            <w:r w:rsidRPr="00983C7F">
              <w:t>Emendamento</w:t>
            </w:r>
          </w:p>
        </w:tc>
      </w:tr>
      <w:tr w:rsidR="007D677E" w:rsidRPr="00983C7F" w14:paraId="1B791185" w14:textId="77777777" w:rsidTr="00983C7F">
        <w:trPr>
          <w:jc w:val="center"/>
        </w:trPr>
        <w:tc>
          <w:tcPr>
            <w:tcW w:w="4876" w:type="dxa"/>
            <w:tcBorders>
              <w:top w:val="nil"/>
              <w:left w:val="nil"/>
              <w:bottom w:val="nil"/>
              <w:right w:val="nil"/>
            </w:tcBorders>
          </w:tcPr>
          <w:p w14:paraId="044E0FA0" w14:textId="77777777" w:rsidR="007D677E" w:rsidRPr="00983C7F" w:rsidRDefault="007D677E" w:rsidP="00983C7F">
            <w:pPr>
              <w:pStyle w:val="Normal6a"/>
            </w:pPr>
          </w:p>
        </w:tc>
        <w:tc>
          <w:tcPr>
            <w:tcW w:w="4876" w:type="dxa"/>
            <w:tcBorders>
              <w:top w:val="nil"/>
              <w:left w:val="nil"/>
              <w:bottom w:val="nil"/>
              <w:right w:val="nil"/>
            </w:tcBorders>
          </w:tcPr>
          <w:p w14:paraId="41BA19B5" w14:textId="77777777" w:rsidR="007D677E" w:rsidRPr="00983C7F" w:rsidRDefault="007D677E" w:rsidP="00983C7F">
            <w:pPr>
              <w:pStyle w:val="Normal6a"/>
            </w:pPr>
            <w:r w:rsidRPr="00983C7F">
              <w:rPr>
                <w:b/>
                <w:i/>
              </w:rPr>
              <w:t>16 bis.</w:t>
            </w:r>
            <w:r w:rsidRPr="00983C7F">
              <w:tab/>
            </w:r>
            <w:r w:rsidRPr="00983C7F">
              <w:rPr>
                <w:b/>
                <w:i/>
              </w:rPr>
              <w:t>sottolinea che i servizi sanitari sono di competenza nazionale ai sensi dell'articolo 168 TFUE;</w:t>
            </w:r>
          </w:p>
        </w:tc>
      </w:tr>
    </w:tbl>
    <w:p w14:paraId="0EA1C9D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6FC95BF3" w14:textId="77777777" w:rsidR="007D677E" w:rsidRPr="00983C7F" w:rsidRDefault="007D677E" w:rsidP="007D677E">
      <w:r w:rsidRPr="00835EB4">
        <w:rPr>
          <w:rStyle w:val="HideTWBExt"/>
        </w:rPr>
        <w:t>&lt;/Amend&gt;</w:t>
      </w:r>
    </w:p>
    <w:p w14:paraId="7E551F5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434</w:t>
      </w:r>
      <w:r w:rsidRPr="00835EB4">
        <w:rPr>
          <w:rStyle w:val="HideTWBExt"/>
          <w:b w:val="0"/>
        </w:rPr>
        <w:t>&lt;/NumAm&gt;</w:t>
      </w:r>
    </w:p>
    <w:p w14:paraId="22A11DB6"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19FD8A63" w14:textId="77777777" w:rsidR="007D677E" w:rsidRPr="00983C7F" w:rsidRDefault="007D677E" w:rsidP="007D677E">
      <w:pPr>
        <w:pStyle w:val="NormalBold"/>
      </w:pPr>
      <w:r w:rsidRPr="00835EB4">
        <w:rPr>
          <w:rStyle w:val="HideTWBExt"/>
          <w:b w:val="0"/>
        </w:rPr>
        <w:t>&lt;/RepeatBlock-By&gt;</w:t>
      </w:r>
    </w:p>
    <w:p w14:paraId="2EB2C57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B4D52D9"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82E932A" w14:textId="77777777" w:rsidTr="00983C7F">
        <w:trPr>
          <w:trHeight w:hRule="exact" w:val="240"/>
          <w:jc w:val="center"/>
        </w:trPr>
        <w:tc>
          <w:tcPr>
            <w:tcW w:w="9752" w:type="dxa"/>
            <w:gridSpan w:val="2"/>
            <w:tcBorders>
              <w:top w:val="nil"/>
              <w:left w:val="nil"/>
              <w:bottom w:val="nil"/>
              <w:right w:val="nil"/>
            </w:tcBorders>
          </w:tcPr>
          <w:p w14:paraId="00701DA9" w14:textId="77777777" w:rsidR="007D677E" w:rsidRPr="00983C7F" w:rsidRDefault="007D677E" w:rsidP="00983C7F"/>
        </w:tc>
      </w:tr>
      <w:tr w:rsidR="007D677E" w:rsidRPr="00983C7F" w14:paraId="5B1ED817" w14:textId="77777777" w:rsidTr="00983C7F">
        <w:trPr>
          <w:trHeight w:val="240"/>
          <w:jc w:val="center"/>
        </w:trPr>
        <w:tc>
          <w:tcPr>
            <w:tcW w:w="4876" w:type="dxa"/>
            <w:tcBorders>
              <w:top w:val="nil"/>
              <w:left w:val="nil"/>
              <w:bottom w:val="nil"/>
              <w:right w:val="nil"/>
            </w:tcBorders>
          </w:tcPr>
          <w:p w14:paraId="5DD0A9F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916649E" w14:textId="77777777" w:rsidR="007D677E" w:rsidRPr="00983C7F" w:rsidRDefault="007D677E" w:rsidP="00983C7F">
            <w:pPr>
              <w:pStyle w:val="AmColumnHeading"/>
            </w:pPr>
            <w:r w:rsidRPr="00983C7F">
              <w:t>Emendamento</w:t>
            </w:r>
          </w:p>
        </w:tc>
      </w:tr>
      <w:tr w:rsidR="007D677E" w:rsidRPr="00983C7F" w14:paraId="3DD10347" w14:textId="77777777" w:rsidTr="00983C7F">
        <w:trPr>
          <w:jc w:val="center"/>
        </w:trPr>
        <w:tc>
          <w:tcPr>
            <w:tcW w:w="4876" w:type="dxa"/>
            <w:tcBorders>
              <w:top w:val="nil"/>
              <w:left w:val="nil"/>
              <w:bottom w:val="nil"/>
              <w:right w:val="nil"/>
            </w:tcBorders>
          </w:tcPr>
          <w:p w14:paraId="4954CA43" w14:textId="77777777" w:rsidR="007D677E" w:rsidRPr="00983C7F" w:rsidRDefault="007D677E" w:rsidP="00983C7F">
            <w:pPr>
              <w:pStyle w:val="Normal6a"/>
            </w:pPr>
            <w:r w:rsidRPr="00983C7F">
              <w:rPr>
                <w:b/>
                <w:i/>
              </w:rPr>
              <w:t>17.</w:t>
            </w:r>
            <w:r w:rsidRPr="00983C7F">
              <w:tab/>
            </w:r>
            <w:r w:rsidRPr="00983C7F">
              <w:rPr>
                <w:b/>
                <w:i/>
              </w:rPr>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54E0595C" w14:textId="77777777" w:rsidR="007D677E" w:rsidRPr="00983C7F" w:rsidRDefault="007D677E" w:rsidP="00983C7F">
            <w:pPr>
              <w:pStyle w:val="Normal6a"/>
            </w:pPr>
            <w:r w:rsidRPr="00983C7F">
              <w:rPr>
                <w:b/>
                <w:i/>
              </w:rPr>
              <w:t>soppresso</w:t>
            </w:r>
          </w:p>
        </w:tc>
      </w:tr>
    </w:tbl>
    <w:p w14:paraId="1677810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019CBE69" w14:textId="77777777" w:rsidR="007D677E" w:rsidRPr="00983C7F" w:rsidRDefault="007D677E" w:rsidP="007D677E">
      <w:r w:rsidRPr="00835EB4">
        <w:rPr>
          <w:rStyle w:val="HideTWBExt"/>
        </w:rPr>
        <w:t>&lt;/Amend&gt;</w:t>
      </w:r>
    </w:p>
    <w:p w14:paraId="07823C4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435</w:t>
      </w:r>
      <w:r w:rsidRPr="00835EB4">
        <w:rPr>
          <w:rStyle w:val="HideTWBExt"/>
          <w:b w:val="0"/>
        </w:rPr>
        <w:t>&lt;/NumAm&gt;</w:t>
      </w:r>
    </w:p>
    <w:p w14:paraId="2A4F0599"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349692F4" w14:textId="77777777" w:rsidR="007D677E" w:rsidRPr="00983C7F" w:rsidRDefault="007D677E" w:rsidP="007D677E">
      <w:pPr>
        <w:pStyle w:val="NormalBold"/>
      </w:pPr>
      <w:r w:rsidRPr="00835EB4">
        <w:rPr>
          <w:rStyle w:val="HideTWBExt"/>
          <w:b w:val="0"/>
        </w:rPr>
        <w:t>&lt;/RepeatBlock-By&gt;</w:t>
      </w:r>
    </w:p>
    <w:p w14:paraId="0F90625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119C3A7"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63CC8EF" w14:textId="77777777" w:rsidTr="00983C7F">
        <w:trPr>
          <w:trHeight w:hRule="exact" w:val="240"/>
          <w:jc w:val="center"/>
        </w:trPr>
        <w:tc>
          <w:tcPr>
            <w:tcW w:w="9752" w:type="dxa"/>
            <w:gridSpan w:val="2"/>
            <w:tcBorders>
              <w:top w:val="nil"/>
              <w:left w:val="nil"/>
              <w:bottom w:val="nil"/>
              <w:right w:val="nil"/>
            </w:tcBorders>
          </w:tcPr>
          <w:p w14:paraId="4473B6E8" w14:textId="77777777" w:rsidR="007D677E" w:rsidRPr="00983C7F" w:rsidRDefault="007D677E" w:rsidP="00983C7F"/>
        </w:tc>
      </w:tr>
      <w:tr w:rsidR="007D677E" w:rsidRPr="00983C7F" w14:paraId="3DDBB2E1" w14:textId="77777777" w:rsidTr="00983C7F">
        <w:trPr>
          <w:trHeight w:val="240"/>
          <w:jc w:val="center"/>
        </w:trPr>
        <w:tc>
          <w:tcPr>
            <w:tcW w:w="4876" w:type="dxa"/>
            <w:tcBorders>
              <w:top w:val="nil"/>
              <w:left w:val="nil"/>
              <w:bottom w:val="nil"/>
              <w:right w:val="nil"/>
            </w:tcBorders>
          </w:tcPr>
          <w:p w14:paraId="04F54CD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190DF84" w14:textId="77777777" w:rsidR="007D677E" w:rsidRPr="00983C7F" w:rsidRDefault="007D677E" w:rsidP="00983C7F">
            <w:pPr>
              <w:pStyle w:val="AmColumnHeading"/>
            </w:pPr>
            <w:r w:rsidRPr="00983C7F">
              <w:t>Emendamento</w:t>
            </w:r>
          </w:p>
        </w:tc>
      </w:tr>
      <w:tr w:rsidR="007D677E" w:rsidRPr="00983C7F" w14:paraId="6791F1AF" w14:textId="77777777" w:rsidTr="00983C7F">
        <w:trPr>
          <w:jc w:val="center"/>
        </w:trPr>
        <w:tc>
          <w:tcPr>
            <w:tcW w:w="4876" w:type="dxa"/>
            <w:tcBorders>
              <w:top w:val="nil"/>
              <w:left w:val="nil"/>
              <w:bottom w:val="nil"/>
              <w:right w:val="nil"/>
            </w:tcBorders>
          </w:tcPr>
          <w:p w14:paraId="306A391B" w14:textId="77777777" w:rsidR="007D677E" w:rsidRPr="00983C7F" w:rsidRDefault="007D677E" w:rsidP="00983C7F">
            <w:pPr>
              <w:pStyle w:val="Normal6a"/>
            </w:pPr>
            <w:r w:rsidRPr="00983C7F">
              <w:rPr>
                <w:b/>
                <w:i/>
              </w:rPr>
              <w:t>17.</w:t>
            </w:r>
            <w:r w:rsidRPr="00983C7F">
              <w:tab/>
            </w:r>
            <w:r w:rsidRPr="00983C7F">
              <w:rPr>
                <w:b/>
                <w:i/>
              </w:rPr>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761D92B4" w14:textId="77777777" w:rsidR="007D677E" w:rsidRPr="00983C7F" w:rsidRDefault="007D677E" w:rsidP="00983C7F">
            <w:pPr>
              <w:pStyle w:val="Normal6a"/>
            </w:pPr>
            <w:r w:rsidRPr="00983C7F">
              <w:rPr>
                <w:b/>
                <w:i/>
              </w:rPr>
              <w:t>soppresso</w:t>
            </w:r>
          </w:p>
        </w:tc>
      </w:tr>
    </w:tbl>
    <w:p w14:paraId="64F1AEC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26CBBB5A" w14:textId="77777777" w:rsidR="007D677E" w:rsidRPr="00983C7F" w:rsidRDefault="007D677E" w:rsidP="007D677E">
      <w:r w:rsidRPr="00835EB4">
        <w:rPr>
          <w:rStyle w:val="HideTWBExt"/>
        </w:rPr>
        <w:t>&lt;/Amend&gt;</w:t>
      </w:r>
    </w:p>
    <w:p w14:paraId="2F2669A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436</w:t>
      </w:r>
      <w:r w:rsidRPr="00835EB4">
        <w:rPr>
          <w:rStyle w:val="HideTWBExt"/>
          <w:b w:val="0"/>
        </w:rPr>
        <w:t>&lt;/NumAm&gt;</w:t>
      </w:r>
    </w:p>
    <w:p w14:paraId="6FB10EC0"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768FD415" w14:textId="77777777" w:rsidR="007D677E" w:rsidRPr="00983C7F" w:rsidRDefault="007D677E" w:rsidP="007D677E">
      <w:pPr>
        <w:pStyle w:val="NormalBold"/>
      </w:pPr>
      <w:r w:rsidRPr="00835EB4">
        <w:rPr>
          <w:rStyle w:val="HideTWBExt"/>
          <w:b w:val="0"/>
        </w:rPr>
        <w:t>&lt;/RepeatBlock-By&gt;</w:t>
      </w:r>
    </w:p>
    <w:p w14:paraId="06C81F0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5BB4C0"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2ACC173" w14:textId="77777777" w:rsidTr="00983C7F">
        <w:trPr>
          <w:trHeight w:hRule="exact" w:val="240"/>
          <w:jc w:val="center"/>
        </w:trPr>
        <w:tc>
          <w:tcPr>
            <w:tcW w:w="9752" w:type="dxa"/>
            <w:gridSpan w:val="2"/>
            <w:tcBorders>
              <w:top w:val="nil"/>
              <w:left w:val="nil"/>
              <w:bottom w:val="nil"/>
              <w:right w:val="nil"/>
            </w:tcBorders>
          </w:tcPr>
          <w:p w14:paraId="4731F5BA" w14:textId="77777777" w:rsidR="007D677E" w:rsidRPr="00983C7F" w:rsidRDefault="007D677E" w:rsidP="00983C7F"/>
        </w:tc>
      </w:tr>
      <w:tr w:rsidR="007D677E" w:rsidRPr="00983C7F" w14:paraId="7BBF5AB5" w14:textId="77777777" w:rsidTr="00983C7F">
        <w:trPr>
          <w:trHeight w:val="240"/>
          <w:jc w:val="center"/>
        </w:trPr>
        <w:tc>
          <w:tcPr>
            <w:tcW w:w="4876" w:type="dxa"/>
            <w:tcBorders>
              <w:top w:val="nil"/>
              <w:left w:val="nil"/>
              <w:bottom w:val="nil"/>
              <w:right w:val="nil"/>
            </w:tcBorders>
          </w:tcPr>
          <w:p w14:paraId="188653A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4445009" w14:textId="77777777" w:rsidR="007D677E" w:rsidRPr="00983C7F" w:rsidRDefault="007D677E" w:rsidP="00983C7F">
            <w:pPr>
              <w:pStyle w:val="AmColumnHeading"/>
            </w:pPr>
            <w:r w:rsidRPr="00983C7F">
              <w:t>Emendamento</w:t>
            </w:r>
          </w:p>
        </w:tc>
      </w:tr>
      <w:tr w:rsidR="007D677E" w:rsidRPr="00983C7F" w14:paraId="38E1CEBF" w14:textId="77777777" w:rsidTr="00983C7F">
        <w:trPr>
          <w:jc w:val="center"/>
        </w:trPr>
        <w:tc>
          <w:tcPr>
            <w:tcW w:w="4876" w:type="dxa"/>
            <w:tcBorders>
              <w:top w:val="nil"/>
              <w:left w:val="nil"/>
              <w:bottom w:val="nil"/>
              <w:right w:val="nil"/>
            </w:tcBorders>
          </w:tcPr>
          <w:p w14:paraId="7707D241" w14:textId="77777777" w:rsidR="007D677E" w:rsidRPr="00983C7F" w:rsidRDefault="007D677E" w:rsidP="00983C7F">
            <w:pPr>
              <w:pStyle w:val="Normal6a"/>
            </w:pPr>
            <w:r w:rsidRPr="00983C7F">
              <w:rPr>
                <w:b/>
                <w:i/>
              </w:rPr>
              <w:t>17.</w:t>
            </w:r>
            <w:r w:rsidRPr="00983C7F">
              <w:tab/>
            </w:r>
            <w:r w:rsidRPr="00983C7F">
              <w:rPr>
                <w:b/>
                <w:i/>
              </w:rPr>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0219F53D" w14:textId="77777777" w:rsidR="007D677E" w:rsidRPr="00983C7F" w:rsidRDefault="007D677E" w:rsidP="00983C7F">
            <w:pPr>
              <w:pStyle w:val="Normal6a"/>
            </w:pPr>
            <w:r w:rsidRPr="00983C7F">
              <w:rPr>
                <w:b/>
                <w:i/>
              </w:rPr>
              <w:t>soppresso</w:t>
            </w:r>
          </w:p>
        </w:tc>
      </w:tr>
    </w:tbl>
    <w:p w14:paraId="49C547F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3066794B" w14:textId="77777777" w:rsidR="007D677E" w:rsidRPr="00983C7F" w:rsidRDefault="007D677E" w:rsidP="007D677E">
      <w:r w:rsidRPr="00835EB4">
        <w:rPr>
          <w:rStyle w:val="HideTWBExt"/>
        </w:rPr>
        <w:t>&lt;/Amend&gt;</w:t>
      </w:r>
    </w:p>
    <w:p w14:paraId="3F11150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437</w:t>
      </w:r>
      <w:r w:rsidRPr="00835EB4">
        <w:rPr>
          <w:rStyle w:val="HideTWBExt"/>
          <w:b w:val="0"/>
        </w:rPr>
        <w:t>&lt;/NumAm&gt;</w:t>
      </w:r>
    </w:p>
    <w:p w14:paraId="0D60B684" w14:textId="77777777" w:rsidR="007D677E" w:rsidRPr="00983C7F" w:rsidRDefault="007D677E" w:rsidP="007D677E">
      <w:pPr>
        <w:pStyle w:val="NormalBold"/>
      </w:pPr>
      <w:r w:rsidRPr="00835EB4">
        <w:rPr>
          <w:rStyle w:val="HideTWBExt"/>
          <w:b w:val="0"/>
        </w:rPr>
        <w:t>&lt;RepeatBlock-By&gt;&lt;Members&gt;</w:t>
      </w:r>
      <w:r w:rsidRPr="00983C7F">
        <w:t>Ewa Zajączkowska-Hernik</w:t>
      </w:r>
      <w:r w:rsidRPr="00835EB4">
        <w:rPr>
          <w:rStyle w:val="HideTWBExt"/>
          <w:b w:val="0"/>
        </w:rPr>
        <w:t>&lt;/Members&gt;</w:t>
      </w:r>
    </w:p>
    <w:p w14:paraId="52469AED" w14:textId="77777777" w:rsidR="007D677E" w:rsidRPr="00983C7F" w:rsidRDefault="007D677E" w:rsidP="007D677E">
      <w:pPr>
        <w:pStyle w:val="NormalBold"/>
      </w:pPr>
      <w:r w:rsidRPr="00835EB4">
        <w:rPr>
          <w:rStyle w:val="HideTWBExt"/>
          <w:b w:val="0"/>
        </w:rPr>
        <w:t>&lt;/RepeatBlock-By&gt;</w:t>
      </w:r>
    </w:p>
    <w:p w14:paraId="79B2600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B1B800E"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D0686C0" w14:textId="77777777" w:rsidTr="00983C7F">
        <w:trPr>
          <w:trHeight w:hRule="exact" w:val="240"/>
          <w:jc w:val="center"/>
        </w:trPr>
        <w:tc>
          <w:tcPr>
            <w:tcW w:w="9752" w:type="dxa"/>
            <w:gridSpan w:val="2"/>
            <w:tcBorders>
              <w:top w:val="nil"/>
              <w:left w:val="nil"/>
              <w:bottom w:val="nil"/>
              <w:right w:val="nil"/>
            </w:tcBorders>
          </w:tcPr>
          <w:p w14:paraId="790C6EE0" w14:textId="77777777" w:rsidR="007D677E" w:rsidRPr="00983C7F" w:rsidRDefault="007D677E" w:rsidP="00983C7F"/>
        </w:tc>
      </w:tr>
      <w:tr w:rsidR="007D677E" w:rsidRPr="00983C7F" w14:paraId="1BF0EF22" w14:textId="77777777" w:rsidTr="00983C7F">
        <w:trPr>
          <w:trHeight w:val="240"/>
          <w:jc w:val="center"/>
        </w:trPr>
        <w:tc>
          <w:tcPr>
            <w:tcW w:w="4876" w:type="dxa"/>
            <w:tcBorders>
              <w:top w:val="nil"/>
              <w:left w:val="nil"/>
              <w:bottom w:val="nil"/>
              <w:right w:val="nil"/>
            </w:tcBorders>
          </w:tcPr>
          <w:p w14:paraId="2E6C6BD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072B75C" w14:textId="77777777" w:rsidR="007D677E" w:rsidRPr="00983C7F" w:rsidRDefault="007D677E" w:rsidP="00983C7F">
            <w:pPr>
              <w:pStyle w:val="AmColumnHeading"/>
            </w:pPr>
            <w:r w:rsidRPr="00983C7F">
              <w:t>Emendamento</w:t>
            </w:r>
          </w:p>
        </w:tc>
      </w:tr>
      <w:tr w:rsidR="007D677E" w:rsidRPr="00983C7F" w14:paraId="3C3F1B5F" w14:textId="77777777" w:rsidTr="00983C7F">
        <w:trPr>
          <w:jc w:val="center"/>
        </w:trPr>
        <w:tc>
          <w:tcPr>
            <w:tcW w:w="4876" w:type="dxa"/>
            <w:tcBorders>
              <w:top w:val="nil"/>
              <w:left w:val="nil"/>
              <w:bottom w:val="nil"/>
              <w:right w:val="nil"/>
            </w:tcBorders>
          </w:tcPr>
          <w:p w14:paraId="0512B35D" w14:textId="77777777" w:rsidR="007D677E" w:rsidRPr="00983C7F" w:rsidRDefault="007D677E" w:rsidP="00983C7F">
            <w:pPr>
              <w:pStyle w:val="Normal6a"/>
            </w:pPr>
            <w:r w:rsidRPr="00983C7F">
              <w:rPr>
                <w:b/>
                <w:i/>
              </w:rPr>
              <w:t>17.</w:t>
            </w:r>
            <w:r w:rsidRPr="00983C7F">
              <w:tab/>
            </w:r>
            <w:r w:rsidRPr="00983C7F">
              <w:rPr>
                <w:b/>
                <w:i/>
              </w:rPr>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39779941" w14:textId="77777777" w:rsidR="007D677E" w:rsidRPr="00983C7F" w:rsidRDefault="007D677E" w:rsidP="00983C7F">
            <w:pPr>
              <w:pStyle w:val="Normal6a"/>
            </w:pPr>
            <w:r w:rsidRPr="00983C7F">
              <w:rPr>
                <w:b/>
                <w:i/>
              </w:rPr>
              <w:t>soppresso</w:t>
            </w:r>
          </w:p>
        </w:tc>
      </w:tr>
    </w:tbl>
    <w:p w14:paraId="5C09CD4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F15C8E1" w14:textId="77777777" w:rsidR="007D677E" w:rsidRPr="00983C7F" w:rsidRDefault="007D677E" w:rsidP="007D677E">
      <w:r w:rsidRPr="00835EB4">
        <w:rPr>
          <w:rStyle w:val="HideTWBExt"/>
        </w:rPr>
        <w:t>&lt;/Amend&gt;</w:t>
      </w:r>
    </w:p>
    <w:p w14:paraId="34038CC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438</w:t>
      </w:r>
      <w:r w:rsidRPr="00835EB4">
        <w:rPr>
          <w:rStyle w:val="HideTWBExt"/>
          <w:b w:val="0"/>
        </w:rPr>
        <w:t>&lt;/NumAm&gt;</w:t>
      </w:r>
    </w:p>
    <w:p w14:paraId="073DAD08" w14:textId="77777777" w:rsidR="007D677E" w:rsidRPr="00983C7F" w:rsidRDefault="007D677E" w:rsidP="007D677E">
      <w:pPr>
        <w:pStyle w:val="NormalBold"/>
      </w:pPr>
      <w:r w:rsidRPr="00835EB4">
        <w:rPr>
          <w:rStyle w:val="HideTWBExt"/>
          <w:b w:val="0"/>
        </w:rPr>
        <w:t>&lt;RepeatBlock-By&gt;&lt;Members&gt;</w:t>
      </w:r>
      <w:r w:rsidRPr="00983C7F">
        <w:t>Alessandro Zan, Cecilia Strada, Sandro Ruotolo, Pina Picierno, Marco Tarquinio</w:t>
      </w:r>
      <w:r w:rsidRPr="00835EB4">
        <w:rPr>
          <w:rStyle w:val="HideTWBExt"/>
          <w:b w:val="0"/>
        </w:rPr>
        <w:t>&lt;/Members&gt;</w:t>
      </w:r>
    </w:p>
    <w:p w14:paraId="6423B87D" w14:textId="77777777" w:rsidR="007D677E" w:rsidRPr="00983C7F" w:rsidRDefault="007D677E" w:rsidP="007D677E">
      <w:pPr>
        <w:pStyle w:val="NormalBold"/>
      </w:pPr>
      <w:r w:rsidRPr="00835EB4">
        <w:rPr>
          <w:rStyle w:val="HideTWBExt"/>
          <w:b w:val="0"/>
        </w:rPr>
        <w:t>&lt;/RepeatBlock-By&gt;</w:t>
      </w:r>
    </w:p>
    <w:p w14:paraId="4969702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D011CE0"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EF695C2" w14:textId="77777777" w:rsidTr="00983C7F">
        <w:trPr>
          <w:trHeight w:hRule="exact" w:val="240"/>
          <w:jc w:val="center"/>
        </w:trPr>
        <w:tc>
          <w:tcPr>
            <w:tcW w:w="9752" w:type="dxa"/>
            <w:gridSpan w:val="2"/>
            <w:tcBorders>
              <w:top w:val="nil"/>
              <w:left w:val="nil"/>
              <w:bottom w:val="nil"/>
              <w:right w:val="nil"/>
            </w:tcBorders>
          </w:tcPr>
          <w:p w14:paraId="5EBDB5DC" w14:textId="77777777" w:rsidR="007D677E" w:rsidRPr="00983C7F" w:rsidRDefault="007D677E" w:rsidP="00983C7F"/>
        </w:tc>
      </w:tr>
      <w:tr w:rsidR="007D677E" w:rsidRPr="00983C7F" w14:paraId="024BF986" w14:textId="77777777" w:rsidTr="00983C7F">
        <w:trPr>
          <w:trHeight w:val="240"/>
          <w:jc w:val="center"/>
        </w:trPr>
        <w:tc>
          <w:tcPr>
            <w:tcW w:w="4876" w:type="dxa"/>
            <w:tcBorders>
              <w:top w:val="nil"/>
              <w:left w:val="nil"/>
              <w:bottom w:val="nil"/>
              <w:right w:val="nil"/>
            </w:tcBorders>
          </w:tcPr>
          <w:p w14:paraId="44DC0F5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9454A9B" w14:textId="77777777" w:rsidR="007D677E" w:rsidRPr="00983C7F" w:rsidRDefault="007D677E" w:rsidP="00983C7F">
            <w:pPr>
              <w:pStyle w:val="AmColumnHeading"/>
            </w:pPr>
            <w:r w:rsidRPr="00983C7F">
              <w:t>Emendamento</w:t>
            </w:r>
          </w:p>
        </w:tc>
      </w:tr>
      <w:tr w:rsidR="007D677E" w:rsidRPr="00983C7F" w14:paraId="77B2EA77" w14:textId="77777777" w:rsidTr="00983C7F">
        <w:trPr>
          <w:jc w:val="center"/>
        </w:trPr>
        <w:tc>
          <w:tcPr>
            <w:tcW w:w="4876" w:type="dxa"/>
            <w:tcBorders>
              <w:top w:val="nil"/>
              <w:left w:val="nil"/>
              <w:bottom w:val="nil"/>
              <w:right w:val="nil"/>
            </w:tcBorders>
          </w:tcPr>
          <w:p w14:paraId="37B03BA8"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w:t>
            </w:r>
            <w:r w:rsidRPr="00983C7F">
              <w:rPr>
                <w:b/>
                <w:i/>
              </w:rPr>
              <w:t>e</w:t>
            </w:r>
            <w:r w:rsidRPr="00983C7F">
              <w:t xml:space="preserv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7EED7BCA" w14:textId="394DB3A5" w:rsidR="007D677E" w:rsidRPr="00983C7F" w:rsidRDefault="007D677E" w:rsidP="00E44F90">
            <w:pPr>
              <w:pStyle w:val="Normal6a"/>
            </w:pPr>
            <w:r w:rsidRPr="00983C7F">
              <w:t>17.</w:t>
            </w:r>
            <w:r w:rsidRPr="00983C7F">
              <w:tab/>
              <w:t>sottolinea che tutti i cittadini, indipendentemente dalla nazionalità, dal luogo di nascita o dalla regolarità dell'arrivo negli Stati membri, devono essere uguali davanti alla legge</w:t>
            </w:r>
            <w:r w:rsidRPr="00983C7F">
              <w:rPr>
                <w:b/>
                <w:i/>
              </w:rPr>
              <w:t>, esercitare pienamente i loro diritti, godere di un trattamento equo e umano e avere accesso a procedure di protezione internazionale eque, nel pieno rispetto del diritto internazionale e del principio di non respingimento; osserva che l'esternalizzazione e la gestione extraterritoriale della migrazione, come gli accordi bilaterali tra Stati membri e paesi terzi, compromettono tali principi</w:t>
            </w:r>
            <w:r w:rsidR="00E44F90" w:rsidRPr="00983C7F">
              <w:rPr>
                <w:b/>
                <w:i/>
              </w:rPr>
              <w:t xml:space="preserve"> e</w:t>
            </w:r>
            <w:r w:rsidRPr="00983C7F">
              <w:rPr>
                <w:b/>
                <w:i/>
              </w:rPr>
              <w:t xml:space="preserve"> il sistema europeo comune di asilo, </w:t>
            </w:r>
            <w:r w:rsidR="00E44F90" w:rsidRPr="00983C7F">
              <w:rPr>
                <w:b/>
                <w:i/>
              </w:rPr>
              <w:t xml:space="preserve">oltre a </w:t>
            </w:r>
            <w:r w:rsidRPr="00983C7F">
              <w:rPr>
                <w:b/>
                <w:i/>
              </w:rPr>
              <w:t>pregiudica</w:t>
            </w:r>
            <w:r w:rsidR="00E44F90" w:rsidRPr="00983C7F">
              <w:rPr>
                <w:b/>
                <w:i/>
              </w:rPr>
              <w:t>re</w:t>
            </w:r>
            <w:r w:rsidRPr="00983C7F">
              <w:rPr>
                <w:b/>
                <w:i/>
              </w:rPr>
              <w:t xml:space="preserve"> l'attuazione delle norme comuni dell'UE, gli obiettivi del diritto dell'UE e i diritti dei migranti;</w:t>
            </w:r>
            <w:r w:rsidRPr="00983C7F">
              <w:t xml:space="preserve"> incoraggia la Commissione e gli Stati membri ad affrontare ulteriormente la discriminazione fondata sulla nazionalità; invita la Commissione a garantire che gli Stati membri rispettino lo Stato di diritto </w:t>
            </w:r>
            <w:r w:rsidRPr="00983C7F">
              <w:rPr>
                <w:b/>
                <w:i/>
              </w:rPr>
              <w:t>e i principi sanciti dalla Carta dei diritti fondamentali dell'UE e dal diritto internazionale</w:t>
            </w:r>
            <w:r w:rsidRPr="00983C7F">
              <w:t xml:space="preserve"> nei loro piani nazionali in sede di attuazione del patto sulla migrazione e l'asilo; </w:t>
            </w:r>
            <w:r w:rsidRPr="00983C7F">
              <w:rPr>
                <w:b/>
                <w:i/>
              </w:rPr>
              <w:t xml:space="preserve">condanna fermamente qualsiasi restrizione arbitraria e illegale </w:t>
            </w:r>
            <w:r w:rsidR="00E44F90" w:rsidRPr="00983C7F">
              <w:rPr>
                <w:b/>
                <w:i/>
              </w:rPr>
              <w:t>de</w:t>
            </w:r>
            <w:r w:rsidRPr="00983C7F">
              <w:rPr>
                <w:b/>
                <w:i/>
              </w:rPr>
              <w:t>i diritti individuali dei migranti, l'eccessivo ricorso alle pratiche di detenzione e la limitata assistenza legale, come già segnalato in Italia;</w:t>
            </w:r>
          </w:p>
        </w:tc>
      </w:tr>
    </w:tbl>
    <w:p w14:paraId="25D9E1A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2B17D7C" w14:textId="77777777" w:rsidR="007D677E" w:rsidRPr="00983C7F" w:rsidRDefault="007D677E" w:rsidP="007D677E">
      <w:r w:rsidRPr="00835EB4">
        <w:rPr>
          <w:rStyle w:val="HideTWBExt"/>
        </w:rPr>
        <w:t>&lt;/Amend&gt;</w:t>
      </w:r>
    </w:p>
    <w:p w14:paraId="4A9E18D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439</w:t>
      </w:r>
      <w:r w:rsidRPr="00835EB4">
        <w:rPr>
          <w:rStyle w:val="HideTWBExt"/>
          <w:b w:val="0"/>
        </w:rPr>
        <w:t>&lt;/NumAm&gt;</w:t>
      </w:r>
    </w:p>
    <w:p w14:paraId="2E2AB529"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35EB4">
        <w:rPr>
          <w:rStyle w:val="HideTWBExt"/>
          <w:b w:val="0"/>
        </w:rPr>
        <w:t>&lt;/Members&gt;</w:t>
      </w:r>
    </w:p>
    <w:p w14:paraId="3774B851" w14:textId="77777777" w:rsidR="007D677E" w:rsidRPr="00983C7F" w:rsidRDefault="007D677E" w:rsidP="007D677E">
      <w:pPr>
        <w:pStyle w:val="NormalBold"/>
      </w:pPr>
      <w:r w:rsidRPr="00835EB4">
        <w:rPr>
          <w:rStyle w:val="HideTWBExt"/>
          <w:b w:val="0"/>
        </w:rPr>
        <w:t>&lt;/RepeatBlock-By&gt;</w:t>
      </w:r>
    </w:p>
    <w:p w14:paraId="13CFCDC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615F04F"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51631A7" w14:textId="77777777" w:rsidTr="00983C7F">
        <w:trPr>
          <w:trHeight w:hRule="exact" w:val="240"/>
          <w:jc w:val="center"/>
        </w:trPr>
        <w:tc>
          <w:tcPr>
            <w:tcW w:w="9752" w:type="dxa"/>
            <w:gridSpan w:val="2"/>
            <w:tcBorders>
              <w:top w:val="nil"/>
              <w:left w:val="nil"/>
              <w:bottom w:val="nil"/>
              <w:right w:val="nil"/>
            </w:tcBorders>
          </w:tcPr>
          <w:p w14:paraId="32B0D633" w14:textId="77777777" w:rsidR="007D677E" w:rsidRPr="00983C7F" w:rsidRDefault="007D677E" w:rsidP="00983C7F"/>
        </w:tc>
      </w:tr>
      <w:tr w:rsidR="007D677E" w:rsidRPr="00983C7F" w14:paraId="609F0C97" w14:textId="77777777" w:rsidTr="00983C7F">
        <w:trPr>
          <w:trHeight w:val="240"/>
          <w:jc w:val="center"/>
        </w:trPr>
        <w:tc>
          <w:tcPr>
            <w:tcW w:w="4876" w:type="dxa"/>
            <w:tcBorders>
              <w:top w:val="nil"/>
              <w:left w:val="nil"/>
              <w:bottom w:val="nil"/>
              <w:right w:val="nil"/>
            </w:tcBorders>
          </w:tcPr>
          <w:p w14:paraId="7F7BA64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5A83250" w14:textId="77777777" w:rsidR="007D677E" w:rsidRPr="00983C7F" w:rsidRDefault="007D677E" w:rsidP="00983C7F">
            <w:pPr>
              <w:pStyle w:val="AmColumnHeading"/>
            </w:pPr>
            <w:r w:rsidRPr="00983C7F">
              <w:t>Emendamento</w:t>
            </w:r>
          </w:p>
        </w:tc>
      </w:tr>
      <w:tr w:rsidR="007D677E" w:rsidRPr="00983C7F" w14:paraId="06E297BF" w14:textId="77777777" w:rsidTr="00983C7F">
        <w:trPr>
          <w:jc w:val="center"/>
        </w:trPr>
        <w:tc>
          <w:tcPr>
            <w:tcW w:w="4876" w:type="dxa"/>
            <w:tcBorders>
              <w:top w:val="nil"/>
              <w:left w:val="nil"/>
              <w:bottom w:val="nil"/>
              <w:right w:val="nil"/>
            </w:tcBorders>
          </w:tcPr>
          <w:p w14:paraId="50B2DB6A"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w:t>
            </w:r>
            <w:r w:rsidRPr="00983C7F">
              <w:rPr>
                <w:b/>
                <w:i/>
              </w:rPr>
              <w:t>e</w:t>
            </w:r>
            <w:r w:rsidRPr="00983C7F">
              <w:t xml:space="preserv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7898542F" w14:textId="77777777" w:rsidR="007D677E" w:rsidRPr="00983C7F" w:rsidRDefault="007D677E" w:rsidP="00983C7F">
            <w:pPr>
              <w:pStyle w:val="Normal6a"/>
            </w:pPr>
            <w:r w:rsidRPr="00983C7F">
              <w:t>17.</w:t>
            </w:r>
            <w:r w:rsidRPr="00983C7F">
              <w:tab/>
              <w:t>sottolinea che tutti i cittadini, indipendentemente dalla nazionalità, dal luogo di nascita o dalla regolarità dell'arrivo negli Stati membri, devono essere uguali davanti alla legge</w:t>
            </w:r>
            <w:r w:rsidRPr="00983C7F">
              <w:rPr>
                <w:b/>
                <w:i/>
              </w:rPr>
              <w:t>, esercitare pienamente i loro diritti, godere di trattamenti uguali e umani e avere accesso a una procedura di protezione internazionale equa, nel pieno rispetto del diritto internazionale e del principio di non respingimento; osserva che in nessun caso l'esternalizzazione e la gestione extraterritoriale della migrazione, come gli accordi bilaterali degli Stati membri con paesi terzi, dovrebbero compromettere tali principi e i criteri stabiliti nella legislazione dell'UE;</w:t>
            </w:r>
            <w:r w:rsidRPr="00983C7F">
              <w:t xml:space="preserv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r>
    </w:tbl>
    <w:p w14:paraId="3DE439D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78C3443" w14:textId="77777777" w:rsidR="007D677E" w:rsidRPr="00983C7F" w:rsidRDefault="007D677E" w:rsidP="007D677E">
      <w:r w:rsidRPr="00835EB4">
        <w:rPr>
          <w:rStyle w:val="HideTWBExt"/>
        </w:rPr>
        <w:t>&lt;/Amend&gt;</w:t>
      </w:r>
    </w:p>
    <w:p w14:paraId="39D1EF7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440</w:t>
      </w:r>
      <w:r w:rsidRPr="00835EB4">
        <w:rPr>
          <w:rStyle w:val="HideTWBExt"/>
          <w:b w:val="0"/>
        </w:rPr>
        <w:t>&lt;/NumAm&gt;</w:t>
      </w:r>
    </w:p>
    <w:p w14:paraId="45DBB6CA"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19003D13" w14:textId="77777777" w:rsidR="007D677E" w:rsidRPr="00983C7F" w:rsidRDefault="007D677E" w:rsidP="007D677E">
      <w:pPr>
        <w:pStyle w:val="NormalBold"/>
      </w:pPr>
      <w:r w:rsidRPr="00835EB4">
        <w:rPr>
          <w:rStyle w:val="HideTWBExt"/>
          <w:b w:val="0"/>
        </w:rPr>
        <w:t>&lt;/RepeatBlock-By&gt;</w:t>
      </w:r>
    </w:p>
    <w:p w14:paraId="3933C5A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231DFD9"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0868A7F" w14:textId="77777777" w:rsidTr="00983C7F">
        <w:trPr>
          <w:trHeight w:hRule="exact" w:val="240"/>
          <w:jc w:val="center"/>
        </w:trPr>
        <w:tc>
          <w:tcPr>
            <w:tcW w:w="9752" w:type="dxa"/>
            <w:gridSpan w:val="2"/>
            <w:tcBorders>
              <w:top w:val="nil"/>
              <w:left w:val="nil"/>
              <w:bottom w:val="nil"/>
              <w:right w:val="nil"/>
            </w:tcBorders>
          </w:tcPr>
          <w:p w14:paraId="1E65554F" w14:textId="77777777" w:rsidR="007D677E" w:rsidRPr="00983C7F" w:rsidRDefault="007D677E" w:rsidP="00983C7F"/>
        </w:tc>
      </w:tr>
      <w:tr w:rsidR="007D677E" w:rsidRPr="00983C7F" w14:paraId="213A703D" w14:textId="77777777" w:rsidTr="00983C7F">
        <w:trPr>
          <w:trHeight w:val="240"/>
          <w:jc w:val="center"/>
        </w:trPr>
        <w:tc>
          <w:tcPr>
            <w:tcW w:w="4876" w:type="dxa"/>
            <w:tcBorders>
              <w:top w:val="nil"/>
              <w:left w:val="nil"/>
              <w:bottom w:val="nil"/>
              <w:right w:val="nil"/>
            </w:tcBorders>
          </w:tcPr>
          <w:p w14:paraId="347BF8F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30AD282" w14:textId="77777777" w:rsidR="007D677E" w:rsidRPr="00983C7F" w:rsidRDefault="007D677E" w:rsidP="00983C7F">
            <w:pPr>
              <w:pStyle w:val="AmColumnHeading"/>
            </w:pPr>
            <w:r w:rsidRPr="00983C7F">
              <w:t>Emendamento</w:t>
            </w:r>
          </w:p>
        </w:tc>
      </w:tr>
      <w:tr w:rsidR="007D677E" w:rsidRPr="00983C7F" w14:paraId="224AD035" w14:textId="77777777" w:rsidTr="00983C7F">
        <w:trPr>
          <w:jc w:val="center"/>
        </w:trPr>
        <w:tc>
          <w:tcPr>
            <w:tcW w:w="4876" w:type="dxa"/>
            <w:tcBorders>
              <w:top w:val="nil"/>
              <w:left w:val="nil"/>
              <w:bottom w:val="nil"/>
              <w:right w:val="nil"/>
            </w:tcBorders>
          </w:tcPr>
          <w:p w14:paraId="59F091AD" w14:textId="77777777" w:rsidR="007D677E" w:rsidRPr="00983C7F" w:rsidRDefault="007D677E" w:rsidP="00983C7F">
            <w:pPr>
              <w:pStyle w:val="Normal6a"/>
            </w:pPr>
            <w:r w:rsidRPr="00983C7F">
              <w:t>17.</w:t>
            </w:r>
            <w:r w:rsidRPr="00983C7F">
              <w:tab/>
              <w:t xml:space="preserve">sottolinea che </w:t>
            </w:r>
            <w:r w:rsidRPr="00983C7F">
              <w:rPr>
                <w:b/>
                <w:i/>
              </w:rPr>
              <w:t>tutti i cittadini</w:t>
            </w:r>
            <w:r w:rsidRPr="00983C7F">
              <w:t>, indipendentemente dalla nazionalità</w:t>
            </w:r>
            <w:r w:rsidRPr="00983C7F">
              <w:rPr>
                <w:b/>
                <w:i/>
              </w:rPr>
              <w:t>,</w:t>
            </w:r>
            <w:r w:rsidRPr="00983C7F">
              <w:t xml:space="preserve"> dal luogo di nascita </w:t>
            </w:r>
            <w:r w:rsidRPr="00983C7F">
              <w:rPr>
                <w:b/>
                <w:i/>
              </w:rPr>
              <w:t>o dalla regolarità dell'arrivo negli Stati membri</w:t>
            </w:r>
            <w:r w:rsidRPr="00983C7F">
              <w:t xml:space="preserve">, devono essere uguali davanti alla legge </w:t>
            </w:r>
            <w:r w:rsidRPr="00983C7F">
              <w:rPr>
                <w:b/>
                <w:i/>
              </w:rPr>
              <w:t>e incoraggia la Commissione e gli Stati membri ad affrontare ulteriormente la discriminazione fondata sulla nazionalità</w:t>
            </w:r>
            <w:r w:rsidRPr="00983C7F">
              <w:t xml:space="preserve">; </w:t>
            </w:r>
            <w:r w:rsidRPr="00983C7F">
              <w:rPr>
                <w:b/>
                <w:i/>
              </w:rPr>
              <w:t>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7D11788E" w14:textId="77777777" w:rsidR="007D677E" w:rsidRPr="00983C7F" w:rsidRDefault="007D677E" w:rsidP="00983C7F">
            <w:pPr>
              <w:pStyle w:val="Normal6a"/>
            </w:pPr>
            <w:r w:rsidRPr="00983C7F">
              <w:t>17.</w:t>
            </w:r>
            <w:r w:rsidRPr="00983C7F">
              <w:tab/>
              <w:t xml:space="preserve">sottolinea che </w:t>
            </w:r>
            <w:r w:rsidRPr="00983C7F">
              <w:rPr>
                <w:b/>
                <w:i/>
              </w:rPr>
              <w:t>tutte le persone</w:t>
            </w:r>
            <w:r w:rsidRPr="00983C7F">
              <w:t xml:space="preserve">, indipendentemente dalla nazionalità </w:t>
            </w:r>
            <w:r w:rsidRPr="00983C7F">
              <w:rPr>
                <w:b/>
                <w:i/>
              </w:rPr>
              <w:t>o</w:t>
            </w:r>
            <w:r w:rsidRPr="00983C7F">
              <w:t xml:space="preserve"> dal luogo di nascita, devono essere uguali davanti alla legge</w:t>
            </w:r>
            <w:r w:rsidRPr="00983C7F">
              <w:rPr>
                <w:b/>
                <w:i/>
              </w:rPr>
              <w:t>, sia con riferimenti ai diritti che ai doveri</w:t>
            </w:r>
            <w:r w:rsidRPr="00983C7F">
              <w:t>;</w:t>
            </w:r>
          </w:p>
        </w:tc>
      </w:tr>
    </w:tbl>
    <w:p w14:paraId="2B22350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5A593B16" w14:textId="77777777" w:rsidR="007D677E" w:rsidRPr="00983C7F" w:rsidRDefault="007D677E" w:rsidP="007D677E">
      <w:r w:rsidRPr="00835EB4">
        <w:rPr>
          <w:rStyle w:val="HideTWBExt"/>
        </w:rPr>
        <w:t>&lt;/Amend&gt;</w:t>
      </w:r>
    </w:p>
    <w:p w14:paraId="7C660C9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441</w:t>
      </w:r>
      <w:r w:rsidRPr="00835EB4">
        <w:rPr>
          <w:rStyle w:val="HideTWBExt"/>
          <w:b w:val="0"/>
        </w:rPr>
        <w:t>&lt;/NumAm&gt;</w:t>
      </w:r>
    </w:p>
    <w:p w14:paraId="71FDD917" w14:textId="77777777" w:rsidR="007D677E" w:rsidRPr="00983C7F" w:rsidRDefault="007D677E" w:rsidP="007D677E">
      <w:pPr>
        <w:pStyle w:val="NormalBold"/>
      </w:pPr>
      <w:r w:rsidRPr="00835EB4">
        <w:rPr>
          <w:rStyle w:val="HideTWBExt"/>
          <w:b w:val="0"/>
        </w:rPr>
        <w:t>&lt;RepeatBlock-By&gt;&lt;Members&gt;</w:t>
      </w:r>
      <w:r w:rsidRPr="00983C7F">
        <w:t>Loránt Vincze</w:t>
      </w:r>
      <w:r w:rsidRPr="00835EB4">
        <w:rPr>
          <w:rStyle w:val="HideTWBExt"/>
          <w:b w:val="0"/>
        </w:rPr>
        <w:t>&lt;/Members&gt;</w:t>
      </w:r>
    </w:p>
    <w:p w14:paraId="327E3846" w14:textId="77777777" w:rsidR="007D677E" w:rsidRPr="00983C7F" w:rsidRDefault="007D677E" w:rsidP="007D677E">
      <w:pPr>
        <w:pStyle w:val="NormalBold"/>
      </w:pPr>
      <w:r w:rsidRPr="00835EB4">
        <w:rPr>
          <w:rStyle w:val="HideTWBExt"/>
          <w:b w:val="0"/>
        </w:rPr>
        <w:t>&lt;/RepeatBlock-By&gt;</w:t>
      </w:r>
    </w:p>
    <w:p w14:paraId="2F41A51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466CD55"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4B7F460" w14:textId="77777777" w:rsidTr="00983C7F">
        <w:trPr>
          <w:trHeight w:hRule="exact" w:val="240"/>
          <w:jc w:val="center"/>
        </w:trPr>
        <w:tc>
          <w:tcPr>
            <w:tcW w:w="9752" w:type="dxa"/>
            <w:gridSpan w:val="2"/>
            <w:tcBorders>
              <w:top w:val="nil"/>
              <w:left w:val="nil"/>
              <w:bottom w:val="nil"/>
              <w:right w:val="nil"/>
            </w:tcBorders>
          </w:tcPr>
          <w:p w14:paraId="76DFD9EB" w14:textId="77777777" w:rsidR="007D677E" w:rsidRPr="00983C7F" w:rsidRDefault="007D677E" w:rsidP="00983C7F"/>
        </w:tc>
      </w:tr>
      <w:tr w:rsidR="007D677E" w:rsidRPr="00983C7F" w14:paraId="4F7820FA" w14:textId="77777777" w:rsidTr="00983C7F">
        <w:trPr>
          <w:trHeight w:val="240"/>
          <w:jc w:val="center"/>
        </w:trPr>
        <w:tc>
          <w:tcPr>
            <w:tcW w:w="4876" w:type="dxa"/>
            <w:tcBorders>
              <w:top w:val="nil"/>
              <w:left w:val="nil"/>
              <w:bottom w:val="nil"/>
              <w:right w:val="nil"/>
            </w:tcBorders>
          </w:tcPr>
          <w:p w14:paraId="2026BED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974589C" w14:textId="77777777" w:rsidR="007D677E" w:rsidRPr="00983C7F" w:rsidRDefault="007D677E" w:rsidP="00983C7F">
            <w:pPr>
              <w:pStyle w:val="AmColumnHeading"/>
            </w:pPr>
            <w:r w:rsidRPr="00983C7F">
              <w:t>Emendamento</w:t>
            </w:r>
          </w:p>
        </w:tc>
      </w:tr>
      <w:tr w:rsidR="007D677E" w:rsidRPr="00983C7F" w14:paraId="0D3440B7" w14:textId="77777777" w:rsidTr="00983C7F">
        <w:trPr>
          <w:jc w:val="center"/>
        </w:trPr>
        <w:tc>
          <w:tcPr>
            <w:tcW w:w="4876" w:type="dxa"/>
            <w:tcBorders>
              <w:top w:val="nil"/>
              <w:left w:val="nil"/>
              <w:bottom w:val="nil"/>
              <w:right w:val="nil"/>
            </w:tcBorders>
          </w:tcPr>
          <w:p w14:paraId="4E95FB86" w14:textId="77777777" w:rsidR="007D677E" w:rsidRPr="00983C7F" w:rsidRDefault="007D677E" w:rsidP="00983C7F">
            <w:pPr>
              <w:pStyle w:val="Normal6a"/>
            </w:pPr>
            <w:r w:rsidRPr="00983C7F">
              <w:t>17.</w:t>
            </w:r>
            <w:r w:rsidRPr="00983C7F">
              <w:tab/>
              <w:t>sottolinea che tutti i cittadini, indipendentemente dalla nazionalità</w:t>
            </w:r>
            <w:r w:rsidRPr="00983C7F">
              <w:rPr>
                <w:b/>
                <w:i/>
              </w:rPr>
              <w:t>, dal luogo di nascita o dalla regolarità dell'arrivo negli Stati membri</w:t>
            </w:r>
            <w:r w:rsidRPr="00983C7F">
              <w:t xml:space="preserve">, devono essere uguali davanti alla legge e incoraggia la Commissione e gli Stati membri ad affrontare ulteriormente la discriminazione fondata sulla nazionalità; </w:t>
            </w:r>
            <w:r w:rsidRPr="00983C7F">
              <w:rPr>
                <w:b/>
                <w:i/>
              </w:rPr>
              <w:t>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6ADF2250" w14:textId="77777777" w:rsidR="007D677E" w:rsidRPr="00983C7F" w:rsidRDefault="007D677E" w:rsidP="00983C7F">
            <w:pPr>
              <w:pStyle w:val="Normal6a"/>
            </w:pPr>
            <w:r w:rsidRPr="00983C7F">
              <w:t>17.</w:t>
            </w:r>
            <w:r w:rsidRPr="00983C7F">
              <w:tab/>
              <w:t>sottolinea che tutti i cittadini, indipendentemente dalla nazionalità, devono essere uguali davanti alla legge e incoraggia la Commissione e gli Stati membri ad affrontare ulteriormente la discriminazione fondata sulla nazionalità;</w:t>
            </w:r>
          </w:p>
        </w:tc>
      </w:tr>
    </w:tbl>
    <w:p w14:paraId="28A3647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F5183EB" w14:textId="77777777" w:rsidR="007D677E" w:rsidRPr="00983C7F" w:rsidRDefault="007D677E" w:rsidP="007D677E">
      <w:r w:rsidRPr="00835EB4">
        <w:rPr>
          <w:rStyle w:val="HideTWBExt"/>
        </w:rPr>
        <w:t>&lt;/Amend&gt;</w:t>
      </w:r>
    </w:p>
    <w:p w14:paraId="2F21369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442</w:t>
      </w:r>
      <w:r w:rsidRPr="00835EB4">
        <w:rPr>
          <w:rStyle w:val="HideTWBExt"/>
          <w:b w:val="0"/>
        </w:rPr>
        <w:t>&lt;/NumAm&gt;</w:t>
      </w:r>
    </w:p>
    <w:p w14:paraId="28386C2B"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179A6645" w14:textId="77777777" w:rsidR="007D677E" w:rsidRPr="00983C7F" w:rsidRDefault="007D677E" w:rsidP="007D677E">
      <w:pPr>
        <w:pStyle w:val="NormalBold"/>
      </w:pPr>
      <w:r w:rsidRPr="00835EB4">
        <w:rPr>
          <w:rStyle w:val="HideTWBExt"/>
          <w:b w:val="0"/>
        </w:rPr>
        <w:t>&lt;/RepeatBlock-By&gt;</w:t>
      </w:r>
    </w:p>
    <w:p w14:paraId="195224D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F5BC8F4"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368AFA5" w14:textId="77777777" w:rsidTr="00983C7F">
        <w:trPr>
          <w:trHeight w:hRule="exact" w:val="240"/>
          <w:jc w:val="center"/>
        </w:trPr>
        <w:tc>
          <w:tcPr>
            <w:tcW w:w="9752" w:type="dxa"/>
            <w:gridSpan w:val="2"/>
            <w:tcBorders>
              <w:top w:val="nil"/>
              <w:left w:val="nil"/>
              <w:bottom w:val="nil"/>
              <w:right w:val="nil"/>
            </w:tcBorders>
          </w:tcPr>
          <w:p w14:paraId="7F394713" w14:textId="77777777" w:rsidR="007D677E" w:rsidRPr="00983C7F" w:rsidRDefault="007D677E" w:rsidP="00983C7F"/>
        </w:tc>
      </w:tr>
      <w:tr w:rsidR="007D677E" w:rsidRPr="00983C7F" w14:paraId="27DD313F" w14:textId="77777777" w:rsidTr="00983C7F">
        <w:trPr>
          <w:trHeight w:val="240"/>
          <w:jc w:val="center"/>
        </w:trPr>
        <w:tc>
          <w:tcPr>
            <w:tcW w:w="4876" w:type="dxa"/>
            <w:tcBorders>
              <w:top w:val="nil"/>
              <w:left w:val="nil"/>
              <w:bottom w:val="nil"/>
              <w:right w:val="nil"/>
            </w:tcBorders>
          </w:tcPr>
          <w:p w14:paraId="72271DA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1A8E81B" w14:textId="77777777" w:rsidR="007D677E" w:rsidRPr="00983C7F" w:rsidRDefault="007D677E" w:rsidP="00983C7F">
            <w:pPr>
              <w:pStyle w:val="AmColumnHeading"/>
            </w:pPr>
            <w:r w:rsidRPr="00983C7F">
              <w:t>Emendamento</w:t>
            </w:r>
          </w:p>
        </w:tc>
      </w:tr>
      <w:tr w:rsidR="007D677E" w:rsidRPr="00983C7F" w14:paraId="6F49D9A6" w14:textId="77777777" w:rsidTr="00983C7F">
        <w:trPr>
          <w:jc w:val="center"/>
        </w:trPr>
        <w:tc>
          <w:tcPr>
            <w:tcW w:w="4876" w:type="dxa"/>
            <w:tcBorders>
              <w:top w:val="nil"/>
              <w:left w:val="nil"/>
              <w:bottom w:val="nil"/>
              <w:right w:val="nil"/>
            </w:tcBorders>
          </w:tcPr>
          <w:p w14:paraId="6BB704C4" w14:textId="77777777" w:rsidR="007D677E" w:rsidRPr="00983C7F" w:rsidRDefault="007D677E" w:rsidP="00983C7F">
            <w:pPr>
              <w:pStyle w:val="Normal6a"/>
            </w:pPr>
            <w:r w:rsidRPr="00983C7F">
              <w:t>17.</w:t>
            </w:r>
            <w:r w:rsidRPr="00983C7F">
              <w:tab/>
              <w:t>sottolinea che tutti i cittadini, indipendentemente dalla nazionalità</w:t>
            </w:r>
            <w:r w:rsidRPr="00983C7F">
              <w:rPr>
                <w:b/>
                <w:i/>
              </w:rPr>
              <w:t>,</w:t>
            </w:r>
            <w:r w:rsidRPr="00983C7F">
              <w:t xml:space="preserve"> dal luogo di nascita </w:t>
            </w:r>
            <w:r w:rsidRPr="00983C7F">
              <w:rPr>
                <w:b/>
                <w:i/>
              </w:rPr>
              <w:t>o dalla regolarità dell'arrivo negli Stati membri</w:t>
            </w:r>
            <w:r w:rsidRPr="00983C7F">
              <w:t xml:space="preserve">, devono essere uguali davanti alla legge e incoraggia la Commissione e gli Stati membri ad affrontare ulteriormente la discriminazione fondata sulla nazionalità; </w:t>
            </w:r>
            <w:r w:rsidRPr="00983C7F">
              <w:rPr>
                <w:b/>
                <w:i/>
              </w:rPr>
              <w:t>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673ECCF6" w14:textId="77777777" w:rsidR="007D677E" w:rsidRPr="00983C7F" w:rsidRDefault="007D677E" w:rsidP="00983C7F">
            <w:pPr>
              <w:pStyle w:val="Normal6a"/>
            </w:pPr>
            <w:r w:rsidRPr="00983C7F">
              <w:t>17.</w:t>
            </w:r>
            <w:r w:rsidRPr="00983C7F">
              <w:tab/>
              <w:t xml:space="preserve">sottolinea che tutti i cittadini </w:t>
            </w:r>
            <w:r w:rsidRPr="00983C7F">
              <w:rPr>
                <w:b/>
                <w:i/>
              </w:rPr>
              <w:t>dell'UE</w:t>
            </w:r>
            <w:r w:rsidRPr="00983C7F">
              <w:t xml:space="preserve">, indipendentemente dalla nazionalità </w:t>
            </w:r>
            <w:r w:rsidRPr="00983C7F">
              <w:rPr>
                <w:b/>
                <w:i/>
              </w:rPr>
              <w:t>e</w:t>
            </w:r>
            <w:r w:rsidRPr="00983C7F">
              <w:t xml:space="preserve"> dal luogo di nascita, devono essere uguali davanti alla legge e incoraggia la Commissione e gli Stati membri ad affrontare ulteriormente la discriminazione fondata sulla nazionalità;</w:t>
            </w:r>
          </w:p>
        </w:tc>
      </w:tr>
    </w:tbl>
    <w:p w14:paraId="7F2F9EC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60EC1515" w14:textId="77777777" w:rsidR="007D677E" w:rsidRPr="00983C7F" w:rsidRDefault="007D677E" w:rsidP="007D677E">
      <w:r w:rsidRPr="00835EB4">
        <w:rPr>
          <w:rStyle w:val="HideTWBExt"/>
        </w:rPr>
        <w:t>&lt;/Amend&gt;</w:t>
      </w:r>
    </w:p>
    <w:p w14:paraId="40386BB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443</w:t>
      </w:r>
      <w:r w:rsidRPr="00835EB4">
        <w:rPr>
          <w:rStyle w:val="HideTWBExt"/>
          <w:b w:val="0"/>
        </w:rPr>
        <w:t>&lt;/NumAm&gt;</w:t>
      </w:r>
    </w:p>
    <w:p w14:paraId="4F8981A1" w14:textId="77777777" w:rsidR="007D677E" w:rsidRPr="00983C7F" w:rsidRDefault="007D677E" w:rsidP="007D677E">
      <w:pPr>
        <w:pStyle w:val="NormalBold"/>
      </w:pPr>
      <w:r w:rsidRPr="00835EB4">
        <w:rPr>
          <w:rStyle w:val="HideTWBExt"/>
          <w:b w:val="0"/>
        </w:rPr>
        <w:t>&lt;RepeatBlock-By&gt;&lt;Members&gt;</w:t>
      </w:r>
      <w:r w:rsidRPr="00983C7F">
        <w:t>Mary Khan, Milan Uhrík</w:t>
      </w:r>
      <w:r w:rsidRPr="00835EB4">
        <w:rPr>
          <w:rStyle w:val="HideTWBExt"/>
          <w:b w:val="0"/>
        </w:rPr>
        <w:t>&lt;/Members&gt;</w:t>
      </w:r>
    </w:p>
    <w:p w14:paraId="693EED21" w14:textId="77777777" w:rsidR="007D677E" w:rsidRPr="00983C7F" w:rsidRDefault="007D677E" w:rsidP="007D677E">
      <w:pPr>
        <w:pStyle w:val="NormalBold"/>
      </w:pPr>
      <w:r w:rsidRPr="00835EB4">
        <w:rPr>
          <w:rStyle w:val="HideTWBExt"/>
          <w:b w:val="0"/>
        </w:rPr>
        <w:t>&lt;/RepeatBlock-By&gt;</w:t>
      </w:r>
    </w:p>
    <w:p w14:paraId="2E1BFD8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2DB0004"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299B6A8" w14:textId="77777777" w:rsidTr="00983C7F">
        <w:trPr>
          <w:trHeight w:hRule="exact" w:val="240"/>
          <w:jc w:val="center"/>
        </w:trPr>
        <w:tc>
          <w:tcPr>
            <w:tcW w:w="9752" w:type="dxa"/>
            <w:gridSpan w:val="2"/>
            <w:tcBorders>
              <w:top w:val="nil"/>
              <w:left w:val="nil"/>
              <w:bottom w:val="nil"/>
              <w:right w:val="nil"/>
            </w:tcBorders>
          </w:tcPr>
          <w:p w14:paraId="269C3B3F" w14:textId="77777777" w:rsidR="007D677E" w:rsidRPr="00983C7F" w:rsidRDefault="007D677E" w:rsidP="00983C7F"/>
        </w:tc>
      </w:tr>
      <w:tr w:rsidR="007D677E" w:rsidRPr="00983C7F" w14:paraId="0FCD506E" w14:textId="77777777" w:rsidTr="00983C7F">
        <w:trPr>
          <w:trHeight w:val="240"/>
          <w:jc w:val="center"/>
        </w:trPr>
        <w:tc>
          <w:tcPr>
            <w:tcW w:w="4876" w:type="dxa"/>
            <w:tcBorders>
              <w:top w:val="nil"/>
              <w:left w:val="nil"/>
              <w:bottom w:val="nil"/>
              <w:right w:val="nil"/>
            </w:tcBorders>
          </w:tcPr>
          <w:p w14:paraId="6E01228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C9734B1" w14:textId="77777777" w:rsidR="007D677E" w:rsidRPr="00983C7F" w:rsidRDefault="007D677E" w:rsidP="00983C7F">
            <w:pPr>
              <w:pStyle w:val="AmColumnHeading"/>
            </w:pPr>
            <w:r w:rsidRPr="00983C7F">
              <w:t>Emendamento</w:t>
            </w:r>
          </w:p>
        </w:tc>
      </w:tr>
      <w:tr w:rsidR="007D677E" w:rsidRPr="00983C7F" w14:paraId="78FB118E" w14:textId="77777777" w:rsidTr="00983C7F">
        <w:trPr>
          <w:jc w:val="center"/>
        </w:trPr>
        <w:tc>
          <w:tcPr>
            <w:tcW w:w="4876" w:type="dxa"/>
            <w:tcBorders>
              <w:top w:val="nil"/>
              <w:left w:val="nil"/>
              <w:bottom w:val="nil"/>
              <w:right w:val="nil"/>
            </w:tcBorders>
          </w:tcPr>
          <w:p w14:paraId="5293558A" w14:textId="77777777" w:rsidR="007D677E" w:rsidRPr="00983C7F" w:rsidRDefault="007D677E" w:rsidP="00983C7F">
            <w:pPr>
              <w:pStyle w:val="Normal6a"/>
            </w:pPr>
            <w:r w:rsidRPr="00983C7F">
              <w:t>17.</w:t>
            </w:r>
            <w:r w:rsidRPr="00983C7F">
              <w:tab/>
              <w:t>sottolinea che tutti i cittadini, indipendentemente dalla nazionalità</w:t>
            </w:r>
            <w:r w:rsidRPr="00983C7F">
              <w:rPr>
                <w:b/>
                <w:i/>
              </w:rPr>
              <w:t>,</w:t>
            </w:r>
            <w:r w:rsidRPr="00983C7F">
              <w:t xml:space="preserve"> dal luogo di nascita </w:t>
            </w:r>
            <w:r w:rsidRPr="00983C7F">
              <w:rPr>
                <w:b/>
                <w:i/>
              </w:rPr>
              <w:t>o dalla regolarità dell'arrivo negli Stati membri</w:t>
            </w:r>
            <w:r w:rsidRPr="00983C7F">
              <w:t xml:space="preserve">, devono essere uguali davanti alla legge </w:t>
            </w:r>
            <w:r w:rsidRPr="00983C7F">
              <w:rPr>
                <w:b/>
                <w:i/>
              </w:rPr>
              <w:t>e incoraggia la Commissione e gli</w:t>
            </w:r>
            <w:r w:rsidRPr="00983C7F">
              <w:t xml:space="preserve"> Stati membri </w:t>
            </w:r>
            <w:r w:rsidRPr="00983C7F">
              <w:rPr>
                <w:b/>
                <w:i/>
              </w:rPr>
              <w:t xml:space="preserve">ad affrontare ulteriormente la discriminazione fondata sulla nazionalità; invita la Commissione a garantire che gli Stati membri rispettino lo Stato di diritto nei </w:t>
            </w:r>
            <w:r w:rsidRPr="00983C7F">
              <w:t xml:space="preserve">loro </w:t>
            </w:r>
            <w:r w:rsidRPr="00983C7F">
              <w:rPr>
                <w:b/>
                <w:i/>
              </w:rPr>
              <w:t>piani nazionali in sede di attuazione del patto sulla migrazione e l'asilo</w:t>
            </w:r>
            <w:r w:rsidRPr="00983C7F">
              <w:t>;</w:t>
            </w:r>
          </w:p>
        </w:tc>
        <w:tc>
          <w:tcPr>
            <w:tcW w:w="4876" w:type="dxa"/>
            <w:tcBorders>
              <w:top w:val="nil"/>
              <w:left w:val="nil"/>
              <w:bottom w:val="nil"/>
              <w:right w:val="nil"/>
            </w:tcBorders>
          </w:tcPr>
          <w:p w14:paraId="79457734" w14:textId="77777777" w:rsidR="007D677E" w:rsidRPr="00983C7F" w:rsidRDefault="007D677E" w:rsidP="00983C7F">
            <w:pPr>
              <w:pStyle w:val="Normal6a"/>
            </w:pPr>
            <w:r w:rsidRPr="00983C7F">
              <w:t>17.</w:t>
            </w:r>
            <w:r w:rsidRPr="00983C7F">
              <w:tab/>
              <w:t xml:space="preserve">sottolinea che tutti i cittadini, indipendentemente dalla nazionalità </w:t>
            </w:r>
            <w:r w:rsidRPr="00983C7F">
              <w:rPr>
                <w:b/>
                <w:i/>
              </w:rPr>
              <w:t>o</w:t>
            </w:r>
            <w:r w:rsidRPr="00983C7F">
              <w:t xml:space="preserve"> dal luogo di nascita, devono essere uguali davanti alla legge</w:t>
            </w:r>
            <w:r w:rsidRPr="00983C7F">
              <w:rPr>
                <w:b/>
                <w:i/>
              </w:rPr>
              <w:t>; riconosce il diritto sovrano degli</w:t>
            </w:r>
            <w:r w:rsidRPr="00983C7F">
              <w:t xml:space="preserve"> Stati membri </w:t>
            </w:r>
            <w:r w:rsidRPr="00983C7F">
              <w:rPr>
                <w:b/>
                <w:i/>
              </w:rPr>
              <w:t>di determinare le</w:t>
            </w:r>
            <w:r w:rsidRPr="00983C7F">
              <w:t xml:space="preserve"> loro </w:t>
            </w:r>
            <w:r w:rsidRPr="00983C7F">
              <w:rPr>
                <w:b/>
                <w:i/>
              </w:rPr>
              <w:t>politiche di immigrazione</w:t>
            </w:r>
            <w:r w:rsidRPr="00983C7F">
              <w:t>;</w:t>
            </w:r>
          </w:p>
        </w:tc>
      </w:tr>
    </w:tbl>
    <w:p w14:paraId="52DD649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2695711" w14:textId="77777777" w:rsidR="007D677E" w:rsidRPr="00983C7F" w:rsidRDefault="007D677E" w:rsidP="007D677E">
      <w:r w:rsidRPr="00835EB4">
        <w:rPr>
          <w:rStyle w:val="HideTWBExt"/>
        </w:rPr>
        <w:t>&lt;/Amend&gt;</w:t>
      </w:r>
    </w:p>
    <w:p w14:paraId="39C0F0F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444</w:t>
      </w:r>
      <w:r w:rsidRPr="00835EB4">
        <w:rPr>
          <w:rStyle w:val="HideTWBExt"/>
          <w:b w:val="0"/>
        </w:rPr>
        <w:t>&lt;/NumAm&gt;</w:t>
      </w:r>
    </w:p>
    <w:p w14:paraId="39E9B183" w14:textId="77777777" w:rsidR="007D677E" w:rsidRPr="00983C7F" w:rsidRDefault="007D677E" w:rsidP="007D677E">
      <w:pPr>
        <w:pStyle w:val="NormalBold"/>
      </w:pPr>
      <w:r w:rsidRPr="00835EB4">
        <w:rPr>
          <w:rStyle w:val="HideTWBExt"/>
          <w:b w:val="0"/>
        </w:rPr>
        <w:t>&lt;RepeatBlock-By&gt;&lt;Members&gt;</w:t>
      </w:r>
      <w:r w:rsidRPr="00983C7F">
        <w:t>Emmanuel Fragkos, Geadis Geadi, Galato Alexandraki</w:t>
      </w:r>
      <w:r w:rsidRPr="00835EB4">
        <w:rPr>
          <w:rStyle w:val="HideTWBExt"/>
          <w:b w:val="0"/>
        </w:rPr>
        <w:t>&lt;/Members&gt;</w:t>
      </w:r>
    </w:p>
    <w:p w14:paraId="554BD0BF" w14:textId="77777777" w:rsidR="007D677E" w:rsidRPr="00983C7F" w:rsidRDefault="007D677E" w:rsidP="007D677E">
      <w:pPr>
        <w:pStyle w:val="NormalBold"/>
      </w:pPr>
      <w:r w:rsidRPr="00835EB4">
        <w:rPr>
          <w:rStyle w:val="HideTWBExt"/>
          <w:b w:val="0"/>
        </w:rPr>
        <w:t>&lt;/RepeatBlock-By&gt;</w:t>
      </w:r>
    </w:p>
    <w:p w14:paraId="5894074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E80B1B"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5549476" w14:textId="77777777" w:rsidTr="00983C7F">
        <w:trPr>
          <w:trHeight w:hRule="exact" w:val="240"/>
          <w:jc w:val="center"/>
        </w:trPr>
        <w:tc>
          <w:tcPr>
            <w:tcW w:w="9752" w:type="dxa"/>
            <w:gridSpan w:val="2"/>
            <w:tcBorders>
              <w:top w:val="nil"/>
              <w:left w:val="nil"/>
              <w:bottom w:val="nil"/>
              <w:right w:val="nil"/>
            </w:tcBorders>
          </w:tcPr>
          <w:p w14:paraId="7DFEDC41" w14:textId="77777777" w:rsidR="007D677E" w:rsidRPr="00983C7F" w:rsidRDefault="007D677E" w:rsidP="00983C7F"/>
        </w:tc>
      </w:tr>
      <w:tr w:rsidR="007D677E" w:rsidRPr="00983C7F" w14:paraId="795A5EAC" w14:textId="77777777" w:rsidTr="00983C7F">
        <w:trPr>
          <w:trHeight w:val="240"/>
          <w:jc w:val="center"/>
        </w:trPr>
        <w:tc>
          <w:tcPr>
            <w:tcW w:w="4876" w:type="dxa"/>
            <w:tcBorders>
              <w:top w:val="nil"/>
              <w:left w:val="nil"/>
              <w:bottom w:val="nil"/>
              <w:right w:val="nil"/>
            </w:tcBorders>
          </w:tcPr>
          <w:p w14:paraId="08D04D9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A3E0BE0" w14:textId="77777777" w:rsidR="007D677E" w:rsidRPr="00983C7F" w:rsidRDefault="007D677E" w:rsidP="00983C7F">
            <w:pPr>
              <w:pStyle w:val="AmColumnHeading"/>
            </w:pPr>
            <w:r w:rsidRPr="00983C7F">
              <w:t>Emendamento</w:t>
            </w:r>
          </w:p>
        </w:tc>
      </w:tr>
      <w:tr w:rsidR="007D677E" w:rsidRPr="00983C7F" w14:paraId="7B590772" w14:textId="77777777" w:rsidTr="00983C7F">
        <w:trPr>
          <w:jc w:val="center"/>
        </w:trPr>
        <w:tc>
          <w:tcPr>
            <w:tcW w:w="4876" w:type="dxa"/>
            <w:tcBorders>
              <w:top w:val="nil"/>
              <w:left w:val="nil"/>
              <w:bottom w:val="nil"/>
              <w:right w:val="nil"/>
            </w:tcBorders>
          </w:tcPr>
          <w:p w14:paraId="1AEEE592"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w:t>
            </w:r>
            <w:r w:rsidRPr="00983C7F">
              <w:rPr>
                <w:b/>
                <w:i/>
              </w:rPr>
              <w:t>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59E9D9E5" w14:textId="77777777" w:rsidR="007D677E" w:rsidRPr="00983C7F" w:rsidRDefault="007D677E" w:rsidP="00983C7F">
            <w:pPr>
              <w:pStyle w:val="Normal6a"/>
            </w:pPr>
            <w:r w:rsidRPr="00983C7F">
              <w:t>17.</w:t>
            </w:r>
            <w:r w:rsidRPr="00983C7F">
              <w:tab/>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w:t>
            </w:r>
          </w:p>
        </w:tc>
      </w:tr>
    </w:tbl>
    <w:p w14:paraId="217F97C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{EL}</w:t>
      </w:r>
      <w:r w:rsidRPr="00983C7F">
        <w:t>el</w:t>
      </w:r>
      <w:r w:rsidRPr="00835EB4">
        <w:rPr>
          <w:rStyle w:val="HideTWBExt"/>
        </w:rPr>
        <w:t>&lt;/Original&gt;</w:t>
      </w:r>
    </w:p>
    <w:p w14:paraId="36EE6E68" w14:textId="77777777" w:rsidR="007D677E" w:rsidRPr="00983C7F" w:rsidRDefault="007D677E" w:rsidP="007D677E">
      <w:r w:rsidRPr="00835EB4">
        <w:rPr>
          <w:rStyle w:val="HideTWBExt"/>
        </w:rPr>
        <w:t>&lt;/Amend&gt;</w:t>
      </w:r>
    </w:p>
    <w:p w14:paraId="62A2E49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445</w:t>
      </w:r>
      <w:r w:rsidRPr="00835EB4">
        <w:rPr>
          <w:rStyle w:val="HideTWBExt"/>
          <w:b w:val="0"/>
        </w:rPr>
        <w:t>&lt;/NumAm&gt;</w:t>
      </w:r>
    </w:p>
    <w:p w14:paraId="1E284F39"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0B73F36F" w14:textId="77777777" w:rsidR="007D677E" w:rsidRPr="00983C7F" w:rsidRDefault="007D677E" w:rsidP="007D677E">
      <w:pPr>
        <w:pStyle w:val="NormalBold"/>
      </w:pPr>
      <w:r w:rsidRPr="00835EB4">
        <w:rPr>
          <w:rStyle w:val="HideTWBExt"/>
          <w:b w:val="0"/>
        </w:rPr>
        <w:t>&lt;/RepeatBlock-By&gt;</w:t>
      </w:r>
    </w:p>
    <w:p w14:paraId="7A4EA5D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63E067F"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C423C03" w14:textId="77777777" w:rsidTr="00983C7F">
        <w:trPr>
          <w:trHeight w:hRule="exact" w:val="240"/>
          <w:jc w:val="center"/>
        </w:trPr>
        <w:tc>
          <w:tcPr>
            <w:tcW w:w="9752" w:type="dxa"/>
            <w:gridSpan w:val="2"/>
            <w:tcBorders>
              <w:top w:val="nil"/>
              <w:left w:val="nil"/>
              <w:bottom w:val="nil"/>
              <w:right w:val="nil"/>
            </w:tcBorders>
          </w:tcPr>
          <w:p w14:paraId="048C0FAE" w14:textId="77777777" w:rsidR="007D677E" w:rsidRPr="00983C7F" w:rsidRDefault="007D677E" w:rsidP="00983C7F"/>
        </w:tc>
      </w:tr>
      <w:tr w:rsidR="007D677E" w:rsidRPr="00983C7F" w14:paraId="02D79254" w14:textId="77777777" w:rsidTr="00983C7F">
        <w:trPr>
          <w:trHeight w:val="240"/>
          <w:jc w:val="center"/>
        </w:trPr>
        <w:tc>
          <w:tcPr>
            <w:tcW w:w="4876" w:type="dxa"/>
            <w:tcBorders>
              <w:top w:val="nil"/>
              <w:left w:val="nil"/>
              <w:bottom w:val="nil"/>
              <w:right w:val="nil"/>
            </w:tcBorders>
          </w:tcPr>
          <w:p w14:paraId="6405029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F419AAC" w14:textId="77777777" w:rsidR="007D677E" w:rsidRPr="00983C7F" w:rsidRDefault="007D677E" w:rsidP="00983C7F">
            <w:pPr>
              <w:pStyle w:val="AmColumnHeading"/>
            </w:pPr>
            <w:r w:rsidRPr="00983C7F">
              <w:t>Emendamento</w:t>
            </w:r>
          </w:p>
        </w:tc>
      </w:tr>
      <w:tr w:rsidR="007D677E" w:rsidRPr="00983C7F" w14:paraId="4D1D0639" w14:textId="77777777" w:rsidTr="00983C7F">
        <w:trPr>
          <w:jc w:val="center"/>
        </w:trPr>
        <w:tc>
          <w:tcPr>
            <w:tcW w:w="4876" w:type="dxa"/>
            <w:tcBorders>
              <w:top w:val="nil"/>
              <w:left w:val="nil"/>
              <w:bottom w:val="nil"/>
              <w:right w:val="nil"/>
            </w:tcBorders>
          </w:tcPr>
          <w:p w14:paraId="23154BD4"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w:t>
            </w:r>
            <w:r w:rsidRPr="00983C7F">
              <w:rPr>
                <w:b/>
                <w:i/>
              </w:rPr>
              <w:t>e incoraggia la Commissione e gli Stati membri ad affrontare ulteriormente la discriminazione fondata sulla nazionalità</w:t>
            </w:r>
            <w:r w:rsidRPr="00983C7F">
              <w:t xml:space="preserve">; invita la Commissione </w:t>
            </w:r>
            <w:r w:rsidRPr="00983C7F">
              <w:rPr>
                <w:b/>
                <w:i/>
              </w:rPr>
              <w:t>a garantire che gli Stati membri rispettino lo Stato di diritto nei loro piani nazionali in sede di attuazione del</w:t>
            </w:r>
            <w:r w:rsidRPr="00983C7F">
              <w:t xml:space="preserve"> patto sulla migrazione e l'asilo;</w:t>
            </w:r>
          </w:p>
        </w:tc>
        <w:tc>
          <w:tcPr>
            <w:tcW w:w="4876" w:type="dxa"/>
            <w:tcBorders>
              <w:top w:val="nil"/>
              <w:left w:val="nil"/>
              <w:bottom w:val="nil"/>
              <w:right w:val="nil"/>
            </w:tcBorders>
          </w:tcPr>
          <w:p w14:paraId="030AB70C" w14:textId="2374777A" w:rsidR="007D677E" w:rsidRPr="00983C7F" w:rsidRDefault="007D677E" w:rsidP="00E44F90">
            <w:pPr>
              <w:pStyle w:val="Normal6a"/>
            </w:pPr>
            <w:r w:rsidRPr="00983C7F">
              <w:t>17.</w:t>
            </w:r>
            <w:r w:rsidRPr="00983C7F">
              <w:tab/>
              <w:t>sottolinea che tutti i cittadini, indipendentemente dalla nazionalità, dal luogo di nascita o dalla regolarità dell'arrivo negli Stati membri, devono essere uguali davanti alla legge</w:t>
            </w:r>
            <w:r w:rsidRPr="00983C7F">
              <w:rPr>
                <w:b/>
                <w:i/>
              </w:rPr>
              <w:t>; sottolinea a questo proposito l'importanza dell'efficacia del sistema di rimpatrio</w:t>
            </w:r>
            <w:r w:rsidRPr="00983C7F">
              <w:t xml:space="preserve">; invita la Commissione </w:t>
            </w:r>
            <w:r w:rsidRPr="00983C7F">
              <w:rPr>
                <w:b/>
                <w:i/>
              </w:rPr>
              <w:t>ad apportare i necessari adeguamenti al</w:t>
            </w:r>
            <w:r w:rsidRPr="00983C7F">
              <w:t xml:space="preserve"> patto sulla migrazione e l'asilo</w:t>
            </w:r>
            <w:r w:rsidRPr="00983C7F">
              <w:rPr>
                <w:b/>
                <w:i/>
              </w:rPr>
              <w:t xml:space="preserve">, al fine di garantire che sia data immediata esecuzione a tutte le decisioni di rimpatrio emesse dagli Stati membri, e a proporre nuove sanzioni e/o dazi </w:t>
            </w:r>
            <w:r w:rsidR="00E44F90" w:rsidRPr="00983C7F">
              <w:rPr>
                <w:b/>
                <w:i/>
              </w:rPr>
              <w:t>nei confronti de</w:t>
            </w:r>
            <w:r w:rsidRPr="00983C7F">
              <w:rPr>
                <w:b/>
                <w:i/>
              </w:rPr>
              <w:t>i paesi terzi non cooperativi a questo proposito</w:t>
            </w:r>
            <w:r w:rsidRPr="00983C7F">
              <w:t>;</w:t>
            </w:r>
          </w:p>
        </w:tc>
      </w:tr>
    </w:tbl>
    <w:p w14:paraId="6D84A1C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43E7349" w14:textId="77777777" w:rsidR="007D677E" w:rsidRPr="00983C7F" w:rsidRDefault="007D677E" w:rsidP="007D677E">
      <w:r w:rsidRPr="00835EB4">
        <w:rPr>
          <w:rStyle w:val="HideTWBExt"/>
        </w:rPr>
        <w:t>&lt;/Amend&gt;</w:t>
      </w:r>
    </w:p>
    <w:p w14:paraId="1EFD329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446</w:t>
      </w:r>
      <w:r w:rsidRPr="00835EB4">
        <w:rPr>
          <w:rStyle w:val="HideTWBExt"/>
          <w:b w:val="0"/>
        </w:rPr>
        <w:t>&lt;/NumAm&gt;</w:t>
      </w:r>
    </w:p>
    <w:p w14:paraId="728B8BEC"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6E83C33C" w14:textId="77777777" w:rsidR="007D677E" w:rsidRPr="00983C7F" w:rsidRDefault="007D677E" w:rsidP="007D677E">
      <w:pPr>
        <w:pStyle w:val="NormalBold"/>
      </w:pPr>
      <w:r w:rsidRPr="00835EB4">
        <w:rPr>
          <w:rStyle w:val="HideTWBExt"/>
          <w:b w:val="0"/>
        </w:rPr>
        <w:t>&lt;/RepeatBlock-By&gt;</w:t>
      </w:r>
    </w:p>
    <w:p w14:paraId="4FE5C13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C3254E4"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AA618F7" w14:textId="77777777" w:rsidTr="00983C7F">
        <w:trPr>
          <w:trHeight w:hRule="exact" w:val="240"/>
          <w:jc w:val="center"/>
        </w:trPr>
        <w:tc>
          <w:tcPr>
            <w:tcW w:w="9752" w:type="dxa"/>
            <w:gridSpan w:val="2"/>
            <w:tcBorders>
              <w:top w:val="nil"/>
              <w:left w:val="nil"/>
              <w:bottom w:val="nil"/>
              <w:right w:val="nil"/>
            </w:tcBorders>
          </w:tcPr>
          <w:p w14:paraId="71EF769B" w14:textId="77777777" w:rsidR="007D677E" w:rsidRPr="00983C7F" w:rsidRDefault="007D677E" w:rsidP="00983C7F"/>
        </w:tc>
      </w:tr>
      <w:tr w:rsidR="007D677E" w:rsidRPr="00983C7F" w14:paraId="289B5945" w14:textId="77777777" w:rsidTr="00983C7F">
        <w:trPr>
          <w:trHeight w:val="240"/>
          <w:jc w:val="center"/>
        </w:trPr>
        <w:tc>
          <w:tcPr>
            <w:tcW w:w="4876" w:type="dxa"/>
            <w:tcBorders>
              <w:top w:val="nil"/>
              <w:left w:val="nil"/>
              <w:bottom w:val="nil"/>
              <w:right w:val="nil"/>
            </w:tcBorders>
          </w:tcPr>
          <w:p w14:paraId="21186A9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0BCDDF2" w14:textId="77777777" w:rsidR="007D677E" w:rsidRPr="00983C7F" w:rsidRDefault="007D677E" w:rsidP="00983C7F">
            <w:pPr>
              <w:pStyle w:val="AmColumnHeading"/>
            </w:pPr>
            <w:r w:rsidRPr="00983C7F">
              <w:t>Emendamento</w:t>
            </w:r>
          </w:p>
        </w:tc>
      </w:tr>
      <w:tr w:rsidR="007D677E" w:rsidRPr="00983C7F" w14:paraId="74E7A0DE" w14:textId="77777777" w:rsidTr="00983C7F">
        <w:trPr>
          <w:jc w:val="center"/>
        </w:trPr>
        <w:tc>
          <w:tcPr>
            <w:tcW w:w="4876" w:type="dxa"/>
            <w:tcBorders>
              <w:top w:val="nil"/>
              <w:left w:val="nil"/>
              <w:bottom w:val="nil"/>
              <w:right w:val="nil"/>
            </w:tcBorders>
          </w:tcPr>
          <w:p w14:paraId="6ABC6310" w14:textId="77777777" w:rsidR="007D677E" w:rsidRPr="00983C7F" w:rsidRDefault="007D677E" w:rsidP="00983C7F">
            <w:pPr>
              <w:pStyle w:val="Normal6a"/>
            </w:pPr>
            <w:r w:rsidRPr="00983C7F">
              <w:t>17.</w:t>
            </w:r>
            <w:r w:rsidRPr="00983C7F">
              <w:tab/>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58314317"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 </w:t>
            </w:r>
            <w:r w:rsidRPr="00983C7F">
              <w:rPr>
                <w:b/>
                <w:i/>
              </w:rPr>
              <w:t>e dell'acquis di Schengen</w:t>
            </w:r>
            <w:r w:rsidRPr="00983C7F">
              <w:t xml:space="preserve">; </w:t>
            </w:r>
            <w:r w:rsidRPr="00983C7F">
              <w:rPr>
                <w:b/>
                <w:i/>
              </w:rPr>
              <w:t>ribadisce che i respingimenti violano il diritto dell'UE e internazionale in qualsiasi circostanza;</w:t>
            </w:r>
          </w:p>
        </w:tc>
      </w:tr>
    </w:tbl>
    <w:p w14:paraId="75136AD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4F6C69A" w14:textId="77777777" w:rsidR="007D677E" w:rsidRPr="00983C7F" w:rsidRDefault="007D677E" w:rsidP="007D677E">
      <w:r w:rsidRPr="00835EB4">
        <w:rPr>
          <w:rStyle w:val="HideTWBExt"/>
        </w:rPr>
        <w:t>&lt;/Amend&gt;</w:t>
      </w:r>
    </w:p>
    <w:p w14:paraId="7358871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447</w:t>
      </w:r>
      <w:r w:rsidRPr="00835EB4">
        <w:rPr>
          <w:rStyle w:val="HideTWBExt"/>
          <w:b w:val="0"/>
        </w:rPr>
        <w:t>&lt;/NumAm&gt;</w:t>
      </w:r>
    </w:p>
    <w:p w14:paraId="2643F705"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186836FD" w14:textId="77777777" w:rsidR="007D677E" w:rsidRPr="00983C7F" w:rsidRDefault="007D677E" w:rsidP="007D677E">
      <w:pPr>
        <w:pStyle w:val="NormalBold"/>
      </w:pPr>
      <w:r w:rsidRPr="00835EB4">
        <w:rPr>
          <w:rStyle w:val="HideTWBExt"/>
          <w:b w:val="0"/>
        </w:rPr>
        <w:t>&lt;/RepeatBlock-By&gt;</w:t>
      </w:r>
    </w:p>
    <w:p w14:paraId="711235E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2AB4013"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FC6BD9A" w14:textId="77777777" w:rsidTr="00983C7F">
        <w:trPr>
          <w:trHeight w:hRule="exact" w:val="240"/>
          <w:jc w:val="center"/>
        </w:trPr>
        <w:tc>
          <w:tcPr>
            <w:tcW w:w="9752" w:type="dxa"/>
            <w:gridSpan w:val="2"/>
            <w:tcBorders>
              <w:top w:val="nil"/>
              <w:left w:val="nil"/>
              <w:bottom w:val="nil"/>
              <w:right w:val="nil"/>
            </w:tcBorders>
          </w:tcPr>
          <w:p w14:paraId="5EC612A9" w14:textId="77777777" w:rsidR="007D677E" w:rsidRPr="00983C7F" w:rsidRDefault="007D677E" w:rsidP="00983C7F"/>
        </w:tc>
      </w:tr>
      <w:tr w:rsidR="007D677E" w:rsidRPr="00983C7F" w14:paraId="330330E1" w14:textId="77777777" w:rsidTr="00983C7F">
        <w:trPr>
          <w:trHeight w:val="240"/>
          <w:jc w:val="center"/>
        </w:trPr>
        <w:tc>
          <w:tcPr>
            <w:tcW w:w="4876" w:type="dxa"/>
            <w:tcBorders>
              <w:top w:val="nil"/>
              <w:left w:val="nil"/>
              <w:bottom w:val="nil"/>
              <w:right w:val="nil"/>
            </w:tcBorders>
          </w:tcPr>
          <w:p w14:paraId="36649F7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D46DFC4" w14:textId="77777777" w:rsidR="007D677E" w:rsidRPr="00983C7F" w:rsidRDefault="007D677E" w:rsidP="00983C7F">
            <w:pPr>
              <w:pStyle w:val="AmColumnHeading"/>
            </w:pPr>
            <w:r w:rsidRPr="00983C7F">
              <w:t>Emendamento</w:t>
            </w:r>
          </w:p>
        </w:tc>
      </w:tr>
      <w:tr w:rsidR="007D677E" w:rsidRPr="00983C7F" w14:paraId="71CC519A" w14:textId="77777777" w:rsidTr="00983C7F">
        <w:trPr>
          <w:jc w:val="center"/>
        </w:trPr>
        <w:tc>
          <w:tcPr>
            <w:tcW w:w="4876" w:type="dxa"/>
            <w:tcBorders>
              <w:top w:val="nil"/>
              <w:left w:val="nil"/>
              <w:bottom w:val="nil"/>
              <w:right w:val="nil"/>
            </w:tcBorders>
          </w:tcPr>
          <w:p w14:paraId="1C76F6F1"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w:t>
            </w:r>
            <w:r w:rsidRPr="00983C7F">
              <w:rPr>
                <w:b/>
                <w:i/>
              </w:rPr>
              <w:t>in sede di attuazione del patto sulla migrazione e l'asilo</w:t>
            </w:r>
            <w:r w:rsidRPr="00983C7F">
              <w:t>;</w:t>
            </w:r>
          </w:p>
        </w:tc>
        <w:tc>
          <w:tcPr>
            <w:tcW w:w="4876" w:type="dxa"/>
            <w:tcBorders>
              <w:top w:val="nil"/>
              <w:left w:val="nil"/>
              <w:bottom w:val="nil"/>
              <w:right w:val="nil"/>
            </w:tcBorders>
          </w:tcPr>
          <w:p w14:paraId="1AEC2ECE" w14:textId="77777777" w:rsidR="007D677E" w:rsidRPr="00983C7F" w:rsidRDefault="007D677E" w:rsidP="00983C7F">
            <w:pPr>
              <w:pStyle w:val="Normal6a"/>
            </w:pPr>
            <w:r w:rsidRPr="00983C7F">
              <w:t>17.</w:t>
            </w:r>
            <w:r w:rsidRPr="00983C7F">
              <w:tab/>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w:t>
            </w:r>
          </w:p>
        </w:tc>
      </w:tr>
    </w:tbl>
    <w:p w14:paraId="466366B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E67AE47" w14:textId="77777777" w:rsidR="007D677E" w:rsidRPr="00983C7F" w:rsidRDefault="007D677E" w:rsidP="007D677E">
      <w:r w:rsidRPr="00835EB4">
        <w:rPr>
          <w:rStyle w:val="HideTWBExt"/>
        </w:rPr>
        <w:t>&lt;/Amend&gt;</w:t>
      </w:r>
    </w:p>
    <w:p w14:paraId="14662C1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448</w:t>
      </w:r>
      <w:r w:rsidRPr="00835EB4">
        <w:rPr>
          <w:rStyle w:val="HideTWBExt"/>
          <w:b w:val="0"/>
        </w:rPr>
        <w:t>&lt;/NumAm&gt;</w:t>
      </w:r>
    </w:p>
    <w:p w14:paraId="2EB74CDF"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490CD5E9" w14:textId="77777777" w:rsidR="007D677E" w:rsidRPr="00983C7F" w:rsidRDefault="007D677E" w:rsidP="007D677E">
      <w:pPr>
        <w:pStyle w:val="NormalBold"/>
      </w:pPr>
      <w:r w:rsidRPr="00835EB4">
        <w:rPr>
          <w:rStyle w:val="HideTWBExt"/>
          <w:b w:val="0"/>
        </w:rPr>
        <w:t>&lt;/RepeatBlock-By&gt;</w:t>
      </w:r>
    </w:p>
    <w:p w14:paraId="0C772FC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36FA600"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2D4C2CE" w14:textId="77777777" w:rsidTr="00983C7F">
        <w:trPr>
          <w:trHeight w:hRule="exact" w:val="240"/>
          <w:jc w:val="center"/>
        </w:trPr>
        <w:tc>
          <w:tcPr>
            <w:tcW w:w="9752" w:type="dxa"/>
            <w:gridSpan w:val="2"/>
            <w:tcBorders>
              <w:top w:val="nil"/>
              <w:left w:val="nil"/>
              <w:bottom w:val="nil"/>
              <w:right w:val="nil"/>
            </w:tcBorders>
          </w:tcPr>
          <w:p w14:paraId="7D403240" w14:textId="77777777" w:rsidR="007D677E" w:rsidRPr="00983C7F" w:rsidRDefault="007D677E" w:rsidP="00983C7F"/>
        </w:tc>
      </w:tr>
      <w:tr w:rsidR="007D677E" w:rsidRPr="00983C7F" w14:paraId="47B7B068" w14:textId="77777777" w:rsidTr="00983C7F">
        <w:trPr>
          <w:trHeight w:val="240"/>
          <w:jc w:val="center"/>
        </w:trPr>
        <w:tc>
          <w:tcPr>
            <w:tcW w:w="4876" w:type="dxa"/>
            <w:tcBorders>
              <w:top w:val="nil"/>
              <w:left w:val="nil"/>
              <w:bottom w:val="nil"/>
              <w:right w:val="nil"/>
            </w:tcBorders>
          </w:tcPr>
          <w:p w14:paraId="57420E8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C3566DB" w14:textId="77777777" w:rsidR="007D677E" w:rsidRPr="00983C7F" w:rsidRDefault="007D677E" w:rsidP="00983C7F">
            <w:pPr>
              <w:pStyle w:val="AmColumnHeading"/>
            </w:pPr>
            <w:r w:rsidRPr="00983C7F">
              <w:t>Emendamento</w:t>
            </w:r>
          </w:p>
        </w:tc>
      </w:tr>
      <w:tr w:rsidR="007D677E" w:rsidRPr="00983C7F" w14:paraId="50E7F256" w14:textId="77777777" w:rsidTr="00983C7F">
        <w:trPr>
          <w:jc w:val="center"/>
        </w:trPr>
        <w:tc>
          <w:tcPr>
            <w:tcW w:w="4876" w:type="dxa"/>
            <w:tcBorders>
              <w:top w:val="nil"/>
              <w:left w:val="nil"/>
              <w:bottom w:val="nil"/>
              <w:right w:val="nil"/>
            </w:tcBorders>
          </w:tcPr>
          <w:p w14:paraId="6CF75F3E"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w:t>
            </w:r>
            <w:r w:rsidRPr="00983C7F">
              <w:rPr>
                <w:b/>
                <w:i/>
              </w:rPr>
              <w:t>a garantire che gli Stati membri rispettino lo Stato di diritto nei loro piani nazionali in sede di attuazione del</w:t>
            </w:r>
            <w:r w:rsidRPr="00983C7F">
              <w:t xml:space="preserve"> patto sulla migrazione e l'asilo;</w:t>
            </w:r>
          </w:p>
        </w:tc>
        <w:tc>
          <w:tcPr>
            <w:tcW w:w="4876" w:type="dxa"/>
            <w:tcBorders>
              <w:top w:val="nil"/>
              <w:left w:val="nil"/>
              <w:bottom w:val="nil"/>
              <w:right w:val="nil"/>
            </w:tcBorders>
          </w:tcPr>
          <w:p w14:paraId="690DC914" w14:textId="1C4A6E1E" w:rsidR="007D677E" w:rsidRPr="00983C7F" w:rsidRDefault="007D677E" w:rsidP="00E44F90">
            <w:pPr>
              <w:pStyle w:val="Normal6a"/>
            </w:pPr>
            <w:r w:rsidRPr="00983C7F">
              <w:t>17.</w:t>
            </w:r>
            <w:r w:rsidRPr="00983C7F">
              <w:tab/>
              <w:t xml:space="preserve">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w:t>
            </w:r>
            <w:r w:rsidRPr="00983C7F">
              <w:rPr>
                <w:b/>
                <w:i/>
              </w:rPr>
              <w:t>ad abbandonare il</w:t>
            </w:r>
            <w:r w:rsidRPr="00983C7F">
              <w:t xml:space="preserve"> patto sulla migrazione e l'asilo </w:t>
            </w:r>
            <w:r w:rsidRPr="00983C7F">
              <w:rPr>
                <w:b/>
                <w:i/>
              </w:rPr>
              <w:t>o a concedere agli Stati membri la</w:t>
            </w:r>
            <w:r w:rsidR="00E44F90" w:rsidRPr="00983C7F">
              <w:rPr>
                <w:b/>
                <w:i/>
              </w:rPr>
              <w:t xml:space="preserve"> possibilità di</w:t>
            </w:r>
            <w:r w:rsidRPr="00983C7F">
              <w:rPr>
                <w:b/>
                <w:i/>
              </w:rPr>
              <w:t xml:space="preserve"> non partecipa</w:t>
            </w:r>
            <w:r w:rsidR="00E44F90" w:rsidRPr="00983C7F">
              <w:rPr>
                <w:b/>
                <w:i/>
              </w:rPr>
              <w:t>r</w:t>
            </w:r>
            <w:r w:rsidRPr="00983C7F">
              <w:rPr>
                <w:b/>
                <w:i/>
              </w:rPr>
              <w:t>e allo stesso</w:t>
            </w:r>
            <w:r w:rsidRPr="00983C7F">
              <w:t>;</w:t>
            </w:r>
          </w:p>
        </w:tc>
      </w:tr>
    </w:tbl>
    <w:p w14:paraId="6D48A08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6448D8E" w14:textId="77777777" w:rsidR="007D677E" w:rsidRPr="00983C7F" w:rsidRDefault="007D677E" w:rsidP="007D677E">
      <w:r w:rsidRPr="00835EB4">
        <w:rPr>
          <w:rStyle w:val="HideTWBExt"/>
        </w:rPr>
        <w:t>&lt;/Amend&gt;</w:t>
      </w:r>
    </w:p>
    <w:p w14:paraId="7ABEF16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449</w:t>
      </w:r>
      <w:r w:rsidRPr="00835EB4">
        <w:rPr>
          <w:rStyle w:val="HideTWBExt"/>
          <w:b w:val="0"/>
        </w:rPr>
        <w:t>&lt;/NumAm&gt;</w:t>
      </w:r>
    </w:p>
    <w:p w14:paraId="0A40F1A1" w14:textId="77777777" w:rsidR="007D677E" w:rsidRPr="00983C7F" w:rsidRDefault="007D677E" w:rsidP="007D677E">
      <w:pPr>
        <w:pStyle w:val="NormalBold"/>
      </w:pPr>
      <w:r w:rsidRPr="00835EB4">
        <w:rPr>
          <w:rStyle w:val="HideTWBExt"/>
          <w:b w:val="0"/>
        </w:rPr>
        <w:t>&lt;RepeatBlock-By&gt;&lt;Members&gt;</w:t>
      </w:r>
      <w:r w:rsidRPr="00983C7F">
        <w:t>Michał Wawrykiewicz</w:t>
      </w:r>
      <w:r w:rsidRPr="00835EB4">
        <w:rPr>
          <w:rStyle w:val="HideTWBExt"/>
          <w:b w:val="0"/>
        </w:rPr>
        <w:t>&lt;/Members&gt;</w:t>
      </w:r>
    </w:p>
    <w:p w14:paraId="78826E99" w14:textId="77777777" w:rsidR="007D677E" w:rsidRPr="00983C7F" w:rsidRDefault="007D677E" w:rsidP="007D677E">
      <w:pPr>
        <w:pStyle w:val="NormalBold"/>
      </w:pPr>
      <w:r w:rsidRPr="00835EB4">
        <w:rPr>
          <w:rStyle w:val="HideTWBExt"/>
          <w:b w:val="0"/>
        </w:rPr>
        <w:t>&lt;/RepeatBlock-By&gt;</w:t>
      </w:r>
    </w:p>
    <w:p w14:paraId="3ED9DDD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72151E8" w14:textId="77777777" w:rsidR="007D677E" w:rsidRPr="00983C7F" w:rsidRDefault="007D677E" w:rsidP="007D677E">
      <w:pPr>
        <w:pStyle w:val="NormalBold"/>
      </w:pPr>
      <w:r w:rsidRPr="00835EB4">
        <w:rPr>
          <w:rStyle w:val="HideTWBExt"/>
          <w:b w:val="0"/>
        </w:rPr>
        <w:t>&lt;Article&gt;</w:t>
      </w:r>
      <w:r w:rsidRPr="00983C7F">
        <w:t>Paragrafo 17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081F681" w14:textId="77777777" w:rsidTr="00983C7F">
        <w:trPr>
          <w:trHeight w:hRule="exact" w:val="240"/>
          <w:jc w:val="center"/>
        </w:trPr>
        <w:tc>
          <w:tcPr>
            <w:tcW w:w="9752" w:type="dxa"/>
            <w:gridSpan w:val="2"/>
            <w:tcBorders>
              <w:top w:val="nil"/>
              <w:left w:val="nil"/>
              <w:bottom w:val="nil"/>
              <w:right w:val="nil"/>
            </w:tcBorders>
          </w:tcPr>
          <w:p w14:paraId="64501D53" w14:textId="77777777" w:rsidR="007D677E" w:rsidRPr="00983C7F" w:rsidRDefault="007D677E" w:rsidP="00983C7F"/>
        </w:tc>
      </w:tr>
      <w:tr w:rsidR="007D677E" w:rsidRPr="00983C7F" w14:paraId="60334AAC" w14:textId="77777777" w:rsidTr="00983C7F">
        <w:trPr>
          <w:trHeight w:val="240"/>
          <w:jc w:val="center"/>
        </w:trPr>
        <w:tc>
          <w:tcPr>
            <w:tcW w:w="4876" w:type="dxa"/>
            <w:tcBorders>
              <w:top w:val="nil"/>
              <w:left w:val="nil"/>
              <w:bottom w:val="nil"/>
              <w:right w:val="nil"/>
            </w:tcBorders>
          </w:tcPr>
          <w:p w14:paraId="44DAAEA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46ACC7B" w14:textId="77777777" w:rsidR="007D677E" w:rsidRPr="00983C7F" w:rsidRDefault="007D677E" w:rsidP="00983C7F">
            <w:pPr>
              <w:pStyle w:val="AmColumnHeading"/>
            </w:pPr>
            <w:r w:rsidRPr="00983C7F">
              <w:t>Emendamento</w:t>
            </w:r>
          </w:p>
        </w:tc>
      </w:tr>
      <w:tr w:rsidR="007D677E" w:rsidRPr="00983C7F" w14:paraId="0E50CC44" w14:textId="77777777" w:rsidTr="00983C7F">
        <w:trPr>
          <w:jc w:val="center"/>
        </w:trPr>
        <w:tc>
          <w:tcPr>
            <w:tcW w:w="4876" w:type="dxa"/>
            <w:tcBorders>
              <w:top w:val="nil"/>
              <w:left w:val="nil"/>
              <w:bottom w:val="nil"/>
              <w:right w:val="nil"/>
            </w:tcBorders>
          </w:tcPr>
          <w:p w14:paraId="2AC486F8"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w:t>
            </w:r>
            <w:r w:rsidRPr="00983C7F">
              <w:rPr>
                <w:b/>
                <w:i/>
              </w:rPr>
              <w:t>dalla regolarità dell'arrivo negli Stati membri</w:t>
            </w:r>
            <w:r w:rsidRPr="00983C7F">
              <w:t>,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c>
          <w:tcPr>
            <w:tcW w:w="4876" w:type="dxa"/>
            <w:tcBorders>
              <w:top w:val="nil"/>
              <w:left w:val="nil"/>
              <w:bottom w:val="nil"/>
              <w:right w:val="nil"/>
            </w:tcBorders>
          </w:tcPr>
          <w:p w14:paraId="507AB3CE" w14:textId="77777777" w:rsidR="007D677E" w:rsidRPr="00983C7F" w:rsidRDefault="007D677E" w:rsidP="00983C7F">
            <w:pPr>
              <w:pStyle w:val="Normal6a"/>
            </w:pPr>
            <w:r w:rsidRPr="00983C7F">
              <w:t>17.</w:t>
            </w:r>
            <w:r w:rsidRPr="00983C7F">
              <w:tab/>
              <w:t xml:space="preserve">sottolinea che tutti i cittadini, indipendentemente dalla nazionalità, dal luogo di nascita o </w:t>
            </w:r>
            <w:r w:rsidRPr="00983C7F">
              <w:rPr>
                <w:b/>
                <w:i/>
              </w:rPr>
              <w:t>dallo status di soggiorno</w:t>
            </w:r>
            <w:r w:rsidRPr="00983C7F">
              <w:t>,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tc>
      </w:tr>
    </w:tbl>
    <w:p w14:paraId="4CB90BC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2064256" w14:textId="77777777" w:rsidR="007D677E" w:rsidRPr="00983C7F" w:rsidRDefault="007D677E" w:rsidP="007D677E">
      <w:r w:rsidRPr="00835EB4">
        <w:rPr>
          <w:rStyle w:val="HideTWBExt"/>
        </w:rPr>
        <w:t>&lt;/Amend&gt;</w:t>
      </w:r>
    </w:p>
    <w:p w14:paraId="11B99B7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450</w:t>
      </w:r>
      <w:r w:rsidRPr="00835EB4">
        <w:rPr>
          <w:rStyle w:val="HideTWBExt"/>
          <w:b w:val="0"/>
        </w:rPr>
        <w:t>&lt;/NumAm&gt;</w:t>
      </w:r>
    </w:p>
    <w:p w14:paraId="188DC4FA" w14:textId="77777777" w:rsidR="007D677E" w:rsidRPr="00983C7F" w:rsidRDefault="007D677E" w:rsidP="007D677E">
      <w:pPr>
        <w:pStyle w:val="NormalBold"/>
      </w:pPr>
      <w:r w:rsidRPr="00835EB4">
        <w:rPr>
          <w:rStyle w:val="HideTWBExt"/>
          <w:b w:val="0"/>
        </w:rPr>
        <w:t>&lt;RepeatBlock-By&gt;&lt;Members&gt;</w:t>
      </w:r>
      <w:r w:rsidRPr="00983C7F">
        <w:t>Alessandro Zan, Cecilia Strada, Sandro Ruotolo, Pina Picierno, Marco Tarquinio</w:t>
      </w:r>
      <w:r w:rsidRPr="00835EB4">
        <w:rPr>
          <w:rStyle w:val="HideTWBExt"/>
          <w:b w:val="0"/>
        </w:rPr>
        <w:t>&lt;/Members&gt;</w:t>
      </w:r>
    </w:p>
    <w:p w14:paraId="11CA6CC3" w14:textId="77777777" w:rsidR="007D677E" w:rsidRPr="00983C7F" w:rsidRDefault="007D677E" w:rsidP="007D677E">
      <w:pPr>
        <w:pStyle w:val="NormalBold"/>
      </w:pPr>
      <w:r w:rsidRPr="00835EB4">
        <w:rPr>
          <w:rStyle w:val="HideTWBExt"/>
          <w:b w:val="0"/>
        </w:rPr>
        <w:t>&lt;/RepeatBlock-By&gt;</w:t>
      </w:r>
    </w:p>
    <w:p w14:paraId="1DBB225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F208772" w14:textId="77777777" w:rsidR="007D677E" w:rsidRPr="00983C7F" w:rsidRDefault="007D677E" w:rsidP="007D677E">
      <w:pPr>
        <w:pStyle w:val="NormalBold"/>
      </w:pPr>
      <w:r w:rsidRPr="00835EB4">
        <w:rPr>
          <w:rStyle w:val="HideTWBExt"/>
          <w:b w:val="0"/>
        </w:rPr>
        <w:t>&lt;Article&gt;</w:t>
      </w:r>
      <w:r w:rsidRPr="00983C7F">
        <w:t>Paragrafo 17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13E3CF7" w14:textId="77777777" w:rsidTr="00983C7F">
        <w:trPr>
          <w:trHeight w:hRule="exact" w:val="240"/>
          <w:jc w:val="center"/>
        </w:trPr>
        <w:tc>
          <w:tcPr>
            <w:tcW w:w="9752" w:type="dxa"/>
            <w:gridSpan w:val="2"/>
            <w:tcBorders>
              <w:top w:val="nil"/>
              <w:left w:val="nil"/>
              <w:bottom w:val="nil"/>
              <w:right w:val="nil"/>
            </w:tcBorders>
          </w:tcPr>
          <w:p w14:paraId="0DF8EA39" w14:textId="77777777" w:rsidR="007D677E" w:rsidRPr="00983C7F" w:rsidRDefault="007D677E" w:rsidP="00983C7F"/>
        </w:tc>
      </w:tr>
      <w:tr w:rsidR="007D677E" w:rsidRPr="00983C7F" w14:paraId="2B74BBF3" w14:textId="77777777" w:rsidTr="00983C7F">
        <w:trPr>
          <w:trHeight w:val="240"/>
          <w:jc w:val="center"/>
        </w:trPr>
        <w:tc>
          <w:tcPr>
            <w:tcW w:w="4876" w:type="dxa"/>
            <w:tcBorders>
              <w:top w:val="nil"/>
              <w:left w:val="nil"/>
              <w:bottom w:val="nil"/>
              <w:right w:val="nil"/>
            </w:tcBorders>
          </w:tcPr>
          <w:p w14:paraId="6BB5824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D54DB7B" w14:textId="77777777" w:rsidR="007D677E" w:rsidRPr="00983C7F" w:rsidRDefault="007D677E" w:rsidP="00983C7F">
            <w:pPr>
              <w:pStyle w:val="AmColumnHeading"/>
            </w:pPr>
            <w:r w:rsidRPr="00983C7F">
              <w:t>Emendamento</w:t>
            </w:r>
          </w:p>
        </w:tc>
      </w:tr>
      <w:tr w:rsidR="007D677E" w:rsidRPr="00983C7F" w14:paraId="2594D69A" w14:textId="77777777" w:rsidTr="00983C7F">
        <w:trPr>
          <w:jc w:val="center"/>
        </w:trPr>
        <w:tc>
          <w:tcPr>
            <w:tcW w:w="4876" w:type="dxa"/>
            <w:tcBorders>
              <w:top w:val="nil"/>
              <w:left w:val="nil"/>
              <w:bottom w:val="nil"/>
              <w:right w:val="nil"/>
            </w:tcBorders>
          </w:tcPr>
          <w:p w14:paraId="385B30F2" w14:textId="77777777" w:rsidR="007D677E" w:rsidRPr="00983C7F" w:rsidRDefault="007D677E" w:rsidP="00983C7F">
            <w:pPr>
              <w:pStyle w:val="Normal6a"/>
            </w:pPr>
          </w:p>
        </w:tc>
        <w:tc>
          <w:tcPr>
            <w:tcW w:w="4876" w:type="dxa"/>
            <w:tcBorders>
              <w:top w:val="nil"/>
              <w:left w:val="nil"/>
              <w:bottom w:val="nil"/>
              <w:right w:val="nil"/>
            </w:tcBorders>
          </w:tcPr>
          <w:p w14:paraId="1D717B53" w14:textId="43F8F4DC" w:rsidR="007D677E" w:rsidRPr="00983C7F" w:rsidRDefault="007D677E" w:rsidP="00E44F90">
            <w:pPr>
              <w:pStyle w:val="Normal6a"/>
            </w:pPr>
            <w:r w:rsidRPr="00983C7F">
              <w:rPr>
                <w:b/>
                <w:i/>
              </w:rPr>
              <w:t>17 bis.</w:t>
            </w:r>
            <w:r w:rsidRPr="00983C7F">
              <w:tab/>
            </w:r>
            <w:r w:rsidRPr="00983C7F">
              <w:rPr>
                <w:b/>
                <w:i/>
              </w:rPr>
              <w:t xml:space="preserve">riconosce che la designazione di un paese terzo come paese di origine sicuro da parte delle autorità competenti </w:t>
            </w:r>
            <w:r w:rsidR="00E44F90" w:rsidRPr="00983C7F">
              <w:rPr>
                <w:b/>
                <w:i/>
              </w:rPr>
              <w:t xml:space="preserve">deve </w:t>
            </w:r>
            <w:r w:rsidRPr="00983C7F">
              <w:rPr>
                <w:b/>
                <w:i/>
              </w:rPr>
              <w:t xml:space="preserve">sempre </w:t>
            </w:r>
            <w:r w:rsidR="00E44F90" w:rsidRPr="00983C7F">
              <w:rPr>
                <w:b/>
                <w:i/>
              </w:rPr>
              <w:t xml:space="preserve">avvenire in linea con </w:t>
            </w:r>
            <w:r w:rsidRPr="00983C7F">
              <w:rPr>
                <w:b/>
                <w:i/>
              </w:rPr>
              <w:t xml:space="preserve">i principi democratici, </w:t>
            </w:r>
            <w:r w:rsidR="00E44F90" w:rsidRPr="00983C7F">
              <w:rPr>
                <w:b/>
                <w:i/>
              </w:rPr>
              <w:t xml:space="preserve">nel rispetto </w:t>
            </w:r>
            <w:r w:rsidRPr="00983C7F">
              <w:rPr>
                <w:b/>
                <w:i/>
              </w:rPr>
              <w:t xml:space="preserve">quindi </w:t>
            </w:r>
            <w:r w:rsidR="00E44F90" w:rsidRPr="00983C7F">
              <w:rPr>
                <w:b/>
                <w:i/>
              </w:rPr>
              <w:t>de</w:t>
            </w:r>
            <w:r w:rsidRPr="00983C7F">
              <w:rPr>
                <w:b/>
                <w:i/>
              </w:rPr>
              <w:t xml:space="preserve">llo Stato di diritto, </w:t>
            </w:r>
            <w:r w:rsidR="00E44F90" w:rsidRPr="00983C7F">
              <w:rPr>
                <w:b/>
                <w:i/>
              </w:rPr>
              <w:t>de</w:t>
            </w:r>
            <w:r w:rsidRPr="00983C7F">
              <w:rPr>
                <w:b/>
                <w:i/>
              </w:rPr>
              <w:t xml:space="preserve">i criteri stabiliti nella legislazione dell'UE, </w:t>
            </w:r>
            <w:r w:rsidR="00E44F90" w:rsidRPr="00983C7F">
              <w:rPr>
                <w:b/>
                <w:i/>
              </w:rPr>
              <w:t>delle sentenze della CGUE e de</w:t>
            </w:r>
            <w:r w:rsidRPr="00983C7F">
              <w:rPr>
                <w:b/>
                <w:i/>
              </w:rPr>
              <w:t>l diritto internazionale; sottolinea l'obbligo, ai sensi del diritto dell'UE e internazionale, di concedere protezione internazionale alle persone perseguitate e/o esposte a danni gravi a causa della razza e dell'origine etnica, della religione o delle convinzioni personali, della nazionalità, delle opinioni politiche, della lingua, della disabilità, dell'età, del genere, compresa l'identità e l'espressione di genere, e dell'orientamento sessuale;</w:t>
            </w:r>
          </w:p>
        </w:tc>
      </w:tr>
    </w:tbl>
    <w:p w14:paraId="59F9954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6E1B67D" w14:textId="77777777" w:rsidR="007D677E" w:rsidRPr="00983C7F" w:rsidRDefault="007D677E" w:rsidP="007D677E">
      <w:r w:rsidRPr="00835EB4">
        <w:rPr>
          <w:rStyle w:val="HideTWBExt"/>
        </w:rPr>
        <w:t>&lt;/Amend&gt;</w:t>
      </w:r>
    </w:p>
    <w:p w14:paraId="3EC0414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451</w:t>
      </w:r>
      <w:r w:rsidRPr="00835EB4">
        <w:rPr>
          <w:rStyle w:val="HideTWBExt"/>
          <w:b w:val="0"/>
        </w:rPr>
        <w:t>&lt;/NumAm&gt;</w:t>
      </w:r>
    </w:p>
    <w:p w14:paraId="7095B116"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835EB4">
        <w:rPr>
          <w:rStyle w:val="HideTWBExt"/>
          <w:b w:val="0"/>
        </w:rPr>
        <w:t>&lt;/Members&gt;</w:t>
      </w:r>
    </w:p>
    <w:p w14:paraId="39B786D6" w14:textId="77777777" w:rsidR="007D677E" w:rsidRPr="00983C7F" w:rsidRDefault="007D677E" w:rsidP="007D677E">
      <w:pPr>
        <w:pStyle w:val="NormalBold"/>
      </w:pPr>
      <w:r w:rsidRPr="00835EB4">
        <w:rPr>
          <w:rStyle w:val="HideTWBExt"/>
          <w:b w:val="0"/>
        </w:rPr>
        <w:t>&lt;/RepeatBlock-By&gt;</w:t>
      </w:r>
    </w:p>
    <w:p w14:paraId="50BCA4A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00627A8" w14:textId="77777777" w:rsidR="007D677E" w:rsidRPr="00983C7F" w:rsidRDefault="007D677E" w:rsidP="007D677E">
      <w:pPr>
        <w:pStyle w:val="NormalBold"/>
      </w:pPr>
      <w:r w:rsidRPr="00835EB4">
        <w:rPr>
          <w:rStyle w:val="HideTWBExt"/>
          <w:b w:val="0"/>
        </w:rPr>
        <w:t>&lt;Article&gt;</w:t>
      </w:r>
      <w:r w:rsidRPr="00983C7F">
        <w:t>Paragrafo 17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BC60198" w14:textId="77777777" w:rsidTr="00983C7F">
        <w:trPr>
          <w:trHeight w:hRule="exact" w:val="240"/>
          <w:jc w:val="center"/>
        </w:trPr>
        <w:tc>
          <w:tcPr>
            <w:tcW w:w="9752" w:type="dxa"/>
            <w:gridSpan w:val="2"/>
            <w:tcBorders>
              <w:top w:val="nil"/>
              <w:left w:val="nil"/>
              <w:bottom w:val="nil"/>
              <w:right w:val="nil"/>
            </w:tcBorders>
          </w:tcPr>
          <w:p w14:paraId="372C5BAE" w14:textId="77777777" w:rsidR="007D677E" w:rsidRPr="00983C7F" w:rsidRDefault="007D677E" w:rsidP="00983C7F"/>
        </w:tc>
      </w:tr>
      <w:tr w:rsidR="007D677E" w:rsidRPr="00983C7F" w14:paraId="7CBB7EDB" w14:textId="77777777" w:rsidTr="00983C7F">
        <w:trPr>
          <w:trHeight w:val="240"/>
          <w:jc w:val="center"/>
        </w:trPr>
        <w:tc>
          <w:tcPr>
            <w:tcW w:w="4876" w:type="dxa"/>
            <w:tcBorders>
              <w:top w:val="nil"/>
              <w:left w:val="nil"/>
              <w:bottom w:val="nil"/>
              <w:right w:val="nil"/>
            </w:tcBorders>
          </w:tcPr>
          <w:p w14:paraId="363806D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E6AA7FE" w14:textId="77777777" w:rsidR="007D677E" w:rsidRPr="00983C7F" w:rsidRDefault="007D677E" w:rsidP="00983C7F">
            <w:pPr>
              <w:pStyle w:val="AmColumnHeading"/>
            </w:pPr>
            <w:r w:rsidRPr="00983C7F">
              <w:t>Emendamento</w:t>
            </w:r>
          </w:p>
        </w:tc>
      </w:tr>
      <w:tr w:rsidR="007D677E" w:rsidRPr="00983C7F" w14:paraId="41B6A0D1" w14:textId="77777777" w:rsidTr="00983C7F">
        <w:trPr>
          <w:jc w:val="center"/>
        </w:trPr>
        <w:tc>
          <w:tcPr>
            <w:tcW w:w="4876" w:type="dxa"/>
            <w:tcBorders>
              <w:top w:val="nil"/>
              <w:left w:val="nil"/>
              <w:bottom w:val="nil"/>
              <w:right w:val="nil"/>
            </w:tcBorders>
          </w:tcPr>
          <w:p w14:paraId="3FFE919E" w14:textId="77777777" w:rsidR="007D677E" w:rsidRPr="00983C7F" w:rsidRDefault="007D677E" w:rsidP="00983C7F">
            <w:pPr>
              <w:pStyle w:val="Normal6a"/>
            </w:pPr>
          </w:p>
        </w:tc>
        <w:tc>
          <w:tcPr>
            <w:tcW w:w="4876" w:type="dxa"/>
            <w:tcBorders>
              <w:top w:val="nil"/>
              <w:left w:val="nil"/>
              <w:bottom w:val="nil"/>
              <w:right w:val="nil"/>
            </w:tcBorders>
          </w:tcPr>
          <w:p w14:paraId="24253031" w14:textId="778FAE4C" w:rsidR="007D677E" w:rsidRPr="00983C7F" w:rsidRDefault="007D677E" w:rsidP="00E44F90">
            <w:pPr>
              <w:pStyle w:val="Normal6a"/>
            </w:pPr>
            <w:r w:rsidRPr="00983C7F">
              <w:rPr>
                <w:b/>
                <w:i/>
              </w:rPr>
              <w:t>17 bis.</w:t>
            </w:r>
            <w:r w:rsidRPr="00983C7F">
              <w:tab/>
            </w:r>
            <w:r w:rsidRPr="00983C7F">
              <w:rPr>
                <w:b/>
                <w:i/>
              </w:rPr>
              <w:t xml:space="preserve">riconosce che la designazione di un paese terzo come paese di origine sicuro da parte delle autorità competenti </w:t>
            </w:r>
            <w:r w:rsidR="00E44F90" w:rsidRPr="00983C7F">
              <w:rPr>
                <w:b/>
                <w:i/>
              </w:rPr>
              <w:t xml:space="preserve">deve </w:t>
            </w:r>
            <w:r w:rsidRPr="00983C7F">
              <w:rPr>
                <w:b/>
                <w:i/>
              </w:rPr>
              <w:t xml:space="preserve">sempre </w:t>
            </w:r>
            <w:r w:rsidR="00E44F90" w:rsidRPr="00983C7F">
              <w:rPr>
                <w:b/>
                <w:i/>
              </w:rPr>
              <w:t xml:space="preserve">rispettare </w:t>
            </w:r>
            <w:r w:rsidRPr="00983C7F">
              <w:rPr>
                <w:b/>
                <w:i/>
              </w:rPr>
              <w:t>i principi dello Stato di diritto, i criteri stabiliti nella legislazione dell'UE, le sentenze della CGUE e il diritto internazionale; sottolinea l'obbligo previsto dal diritto dell'UE e dal diritto internazionale di concedere protezione internazionale alle persone perseguitate e/o esposte a danni gravi;</w:t>
            </w:r>
          </w:p>
        </w:tc>
      </w:tr>
    </w:tbl>
    <w:p w14:paraId="164443A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3E4FDD7" w14:textId="77777777" w:rsidR="007D677E" w:rsidRPr="00983C7F" w:rsidRDefault="007D677E" w:rsidP="007D677E">
      <w:r w:rsidRPr="00835EB4">
        <w:rPr>
          <w:rStyle w:val="HideTWBExt"/>
        </w:rPr>
        <w:t>&lt;/Amend&gt;</w:t>
      </w:r>
    </w:p>
    <w:p w14:paraId="399BDF5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452</w:t>
      </w:r>
      <w:r w:rsidRPr="00835EB4">
        <w:rPr>
          <w:rStyle w:val="HideTWBExt"/>
          <w:b w:val="0"/>
        </w:rPr>
        <w:t>&lt;/NumAm&gt;</w:t>
      </w:r>
    </w:p>
    <w:p w14:paraId="2BD4B972"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1ADB08E8" w14:textId="77777777" w:rsidR="007D677E" w:rsidRPr="00983C7F" w:rsidRDefault="007D677E" w:rsidP="007D677E">
      <w:pPr>
        <w:pStyle w:val="NormalBold"/>
      </w:pPr>
      <w:r w:rsidRPr="00835EB4">
        <w:rPr>
          <w:rStyle w:val="HideTWBExt"/>
          <w:b w:val="0"/>
        </w:rPr>
        <w:t>&lt;/RepeatBlock-By&gt;</w:t>
      </w:r>
    </w:p>
    <w:p w14:paraId="5FF1727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CC206D1" w14:textId="77777777" w:rsidR="007D677E" w:rsidRPr="00983C7F" w:rsidRDefault="007D677E" w:rsidP="007D677E">
      <w:pPr>
        <w:pStyle w:val="NormalBold"/>
      </w:pPr>
      <w:r w:rsidRPr="00835EB4">
        <w:rPr>
          <w:rStyle w:val="HideTWBExt"/>
          <w:b w:val="0"/>
        </w:rPr>
        <w:t>&lt;Article&gt;</w:t>
      </w:r>
      <w:r w:rsidRPr="00983C7F">
        <w:t>Paragrafo 17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61FFD16" w14:textId="77777777" w:rsidTr="00983C7F">
        <w:trPr>
          <w:trHeight w:hRule="exact" w:val="240"/>
          <w:jc w:val="center"/>
        </w:trPr>
        <w:tc>
          <w:tcPr>
            <w:tcW w:w="9752" w:type="dxa"/>
            <w:gridSpan w:val="2"/>
            <w:tcBorders>
              <w:top w:val="nil"/>
              <w:left w:val="nil"/>
              <w:bottom w:val="nil"/>
              <w:right w:val="nil"/>
            </w:tcBorders>
          </w:tcPr>
          <w:p w14:paraId="4A8C5EDC" w14:textId="77777777" w:rsidR="007D677E" w:rsidRPr="00983C7F" w:rsidRDefault="007D677E" w:rsidP="00983C7F"/>
        </w:tc>
      </w:tr>
      <w:tr w:rsidR="007D677E" w:rsidRPr="00983C7F" w14:paraId="3240A8CE" w14:textId="77777777" w:rsidTr="00983C7F">
        <w:trPr>
          <w:trHeight w:val="240"/>
          <w:jc w:val="center"/>
        </w:trPr>
        <w:tc>
          <w:tcPr>
            <w:tcW w:w="4876" w:type="dxa"/>
            <w:tcBorders>
              <w:top w:val="nil"/>
              <w:left w:val="nil"/>
              <w:bottom w:val="nil"/>
              <w:right w:val="nil"/>
            </w:tcBorders>
          </w:tcPr>
          <w:p w14:paraId="143CDC5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DDD6A37" w14:textId="77777777" w:rsidR="007D677E" w:rsidRPr="00983C7F" w:rsidRDefault="007D677E" w:rsidP="00983C7F">
            <w:pPr>
              <w:pStyle w:val="AmColumnHeading"/>
            </w:pPr>
            <w:r w:rsidRPr="00983C7F">
              <w:t>Emendamento</w:t>
            </w:r>
          </w:p>
        </w:tc>
      </w:tr>
      <w:tr w:rsidR="007D677E" w:rsidRPr="00983C7F" w14:paraId="6B975F4B" w14:textId="77777777" w:rsidTr="00983C7F">
        <w:trPr>
          <w:jc w:val="center"/>
        </w:trPr>
        <w:tc>
          <w:tcPr>
            <w:tcW w:w="4876" w:type="dxa"/>
            <w:tcBorders>
              <w:top w:val="nil"/>
              <w:left w:val="nil"/>
              <w:bottom w:val="nil"/>
              <w:right w:val="nil"/>
            </w:tcBorders>
          </w:tcPr>
          <w:p w14:paraId="7598C52B" w14:textId="77777777" w:rsidR="007D677E" w:rsidRPr="00983C7F" w:rsidRDefault="007D677E" w:rsidP="00983C7F">
            <w:pPr>
              <w:pStyle w:val="Normal6a"/>
            </w:pPr>
          </w:p>
        </w:tc>
        <w:tc>
          <w:tcPr>
            <w:tcW w:w="4876" w:type="dxa"/>
            <w:tcBorders>
              <w:top w:val="nil"/>
              <w:left w:val="nil"/>
              <w:bottom w:val="nil"/>
              <w:right w:val="nil"/>
            </w:tcBorders>
          </w:tcPr>
          <w:p w14:paraId="00D0F6C4" w14:textId="77777777" w:rsidR="007D677E" w:rsidRPr="00983C7F" w:rsidRDefault="007D677E" w:rsidP="00983C7F">
            <w:pPr>
              <w:pStyle w:val="Normal6a"/>
            </w:pPr>
            <w:r w:rsidRPr="00983C7F">
              <w:rPr>
                <w:b/>
                <w:i/>
              </w:rPr>
              <w:t>17 bis.</w:t>
            </w:r>
            <w:r w:rsidRPr="00983C7F">
              <w:tab/>
            </w:r>
            <w:r w:rsidRPr="00983C7F">
              <w:rPr>
                <w:b/>
                <w:i/>
              </w:rPr>
              <w:t>sottolinea la necessità di rispettare il principio di uguaglianza davanti alla legge per tutti i cittadini; invita la Commissione a vigilare affinché l'attuazione del Patto sulla migrazione e l'asilo avvenga nell'ambito delle competenze nazionali in materia di sicurezza, ordine pubblico e controllo delle frontiere, nel pieno rispetto di quanto deciso dai co-legislatori;</w:t>
            </w:r>
          </w:p>
        </w:tc>
      </w:tr>
    </w:tbl>
    <w:p w14:paraId="292FB2E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25EE9066" w14:textId="77777777" w:rsidR="007D677E" w:rsidRPr="00983C7F" w:rsidRDefault="007D677E" w:rsidP="007D677E">
      <w:r w:rsidRPr="00835EB4">
        <w:rPr>
          <w:rStyle w:val="HideTWBExt"/>
        </w:rPr>
        <w:t>&lt;/Amend&gt;</w:t>
      </w:r>
    </w:p>
    <w:p w14:paraId="595C958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453</w:t>
      </w:r>
      <w:r w:rsidRPr="00835EB4">
        <w:rPr>
          <w:rStyle w:val="HideTWBExt"/>
          <w:b w:val="0"/>
        </w:rPr>
        <w:t>&lt;/NumAm&gt;</w:t>
      </w:r>
    </w:p>
    <w:p w14:paraId="4FE18DC6" w14:textId="77777777" w:rsidR="007D677E" w:rsidRPr="00983C7F" w:rsidRDefault="007D677E" w:rsidP="007D677E">
      <w:pPr>
        <w:pStyle w:val="NormalBold"/>
      </w:pPr>
      <w:r w:rsidRPr="00835EB4">
        <w:rPr>
          <w:rStyle w:val="HideTWBExt"/>
          <w:b w:val="0"/>
        </w:rPr>
        <w:t>&lt;RepeatBlock-By&gt;&lt;Members&gt;</w:t>
      </w:r>
      <w:r w:rsidRPr="00983C7F">
        <w:t>Marco Tarquinio, Alessandro Zan, Damien Carême, Mélissa Camara</w:t>
      </w:r>
      <w:r w:rsidRPr="00835EB4">
        <w:rPr>
          <w:rStyle w:val="HideTWBExt"/>
          <w:b w:val="0"/>
        </w:rPr>
        <w:t>&lt;/Members&gt;</w:t>
      </w:r>
    </w:p>
    <w:p w14:paraId="1B08B914" w14:textId="77777777" w:rsidR="007D677E" w:rsidRPr="00983C7F" w:rsidRDefault="007D677E" w:rsidP="007D677E">
      <w:pPr>
        <w:pStyle w:val="NormalBold"/>
      </w:pPr>
      <w:r w:rsidRPr="00835EB4">
        <w:rPr>
          <w:rStyle w:val="HideTWBExt"/>
          <w:b w:val="0"/>
        </w:rPr>
        <w:t>&lt;/RepeatBlock-By&gt;</w:t>
      </w:r>
    </w:p>
    <w:p w14:paraId="38B0E71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59D56DB" w14:textId="77777777" w:rsidR="007D677E" w:rsidRPr="00983C7F" w:rsidRDefault="007D677E" w:rsidP="007D677E">
      <w:pPr>
        <w:pStyle w:val="NormalBold"/>
      </w:pPr>
      <w:r w:rsidRPr="00835EB4">
        <w:rPr>
          <w:rStyle w:val="HideTWBExt"/>
          <w:b w:val="0"/>
        </w:rPr>
        <w:t>&lt;Article&gt;</w:t>
      </w:r>
      <w:r w:rsidRPr="00983C7F">
        <w:t>Paragrafo 17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299607C" w14:textId="77777777" w:rsidTr="00983C7F">
        <w:trPr>
          <w:trHeight w:hRule="exact" w:val="240"/>
          <w:jc w:val="center"/>
        </w:trPr>
        <w:tc>
          <w:tcPr>
            <w:tcW w:w="9752" w:type="dxa"/>
            <w:gridSpan w:val="2"/>
            <w:tcBorders>
              <w:top w:val="nil"/>
              <w:left w:val="nil"/>
              <w:bottom w:val="nil"/>
              <w:right w:val="nil"/>
            </w:tcBorders>
          </w:tcPr>
          <w:p w14:paraId="301A0E0A" w14:textId="77777777" w:rsidR="007D677E" w:rsidRPr="00983C7F" w:rsidRDefault="007D677E" w:rsidP="00983C7F"/>
        </w:tc>
      </w:tr>
      <w:tr w:rsidR="007D677E" w:rsidRPr="00983C7F" w14:paraId="6B650826" w14:textId="77777777" w:rsidTr="00983C7F">
        <w:trPr>
          <w:trHeight w:val="240"/>
          <w:jc w:val="center"/>
        </w:trPr>
        <w:tc>
          <w:tcPr>
            <w:tcW w:w="4876" w:type="dxa"/>
            <w:tcBorders>
              <w:top w:val="nil"/>
              <w:left w:val="nil"/>
              <w:bottom w:val="nil"/>
              <w:right w:val="nil"/>
            </w:tcBorders>
          </w:tcPr>
          <w:p w14:paraId="0117608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8DDADE4" w14:textId="77777777" w:rsidR="007D677E" w:rsidRPr="00983C7F" w:rsidRDefault="007D677E" w:rsidP="00983C7F">
            <w:pPr>
              <w:pStyle w:val="AmColumnHeading"/>
            </w:pPr>
            <w:r w:rsidRPr="00983C7F">
              <w:t>Emendamento</w:t>
            </w:r>
          </w:p>
        </w:tc>
      </w:tr>
      <w:tr w:rsidR="007D677E" w:rsidRPr="00983C7F" w14:paraId="18A85DF2" w14:textId="77777777" w:rsidTr="00983C7F">
        <w:trPr>
          <w:jc w:val="center"/>
        </w:trPr>
        <w:tc>
          <w:tcPr>
            <w:tcW w:w="4876" w:type="dxa"/>
            <w:tcBorders>
              <w:top w:val="nil"/>
              <w:left w:val="nil"/>
              <w:bottom w:val="nil"/>
              <w:right w:val="nil"/>
            </w:tcBorders>
          </w:tcPr>
          <w:p w14:paraId="1DF69D02" w14:textId="77777777" w:rsidR="007D677E" w:rsidRPr="00983C7F" w:rsidRDefault="007D677E" w:rsidP="00983C7F">
            <w:pPr>
              <w:pStyle w:val="Normal6a"/>
            </w:pPr>
          </w:p>
        </w:tc>
        <w:tc>
          <w:tcPr>
            <w:tcW w:w="4876" w:type="dxa"/>
            <w:tcBorders>
              <w:top w:val="nil"/>
              <w:left w:val="nil"/>
              <w:bottom w:val="nil"/>
              <w:right w:val="nil"/>
            </w:tcBorders>
          </w:tcPr>
          <w:p w14:paraId="18F20B4E" w14:textId="7E3C262B" w:rsidR="007D677E" w:rsidRPr="00983C7F" w:rsidRDefault="007D677E" w:rsidP="00E44F90">
            <w:pPr>
              <w:pStyle w:val="Normal6a"/>
            </w:pPr>
            <w:r w:rsidRPr="00983C7F">
              <w:rPr>
                <w:b/>
                <w:i/>
              </w:rPr>
              <w:t>17 bis.</w:t>
            </w:r>
            <w:r w:rsidRPr="00983C7F">
              <w:tab/>
            </w:r>
            <w:r w:rsidRPr="00983C7F">
              <w:rPr>
                <w:b/>
                <w:i/>
              </w:rPr>
              <w:t xml:space="preserve">sottolinea che la mancanza di responsabilità colpisce in modo sproporzionato le comunità </w:t>
            </w:r>
            <w:r w:rsidR="00E44F90" w:rsidRPr="00983C7F">
              <w:rPr>
                <w:b/>
                <w:i/>
              </w:rPr>
              <w:t>razzializzate</w:t>
            </w:r>
            <w:r w:rsidRPr="00983C7F">
              <w:rPr>
                <w:b/>
                <w:i/>
              </w:rPr>
              <w:t>, che spesso si trovano ad affrontare il problema dell'esclusione sistemica dai servizi pubblici, da un'equa rappresentanza politica e dalle opportunità economiche; chiede una maggiore trasparenza nei processi decisionali pubblici per garantire una governance inclusiva ed equa;</w:t>
            </w:r>
          </w:p>
        </w:tc>
      </w:tr>
    </w:tbl>
    <w:p w14:paraId="0E28BFA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C4CCF4B" w14:textId="77777777" w:rsidR="007D677E" w:rsidRPr="00983C7F" w:rsidRDefault="007D677E" w:rsidP="007D677E">
      <w:r w:rsidRPr="00835EB4">
        <w:rPr>
          <w:rStyle w:val="HideTWBExt"/>
        </w:rPr>
        <w:t>&lt;/Amend&gt;</w:t>
      </w:r>
    </w:p>
    <w:p w14:paraId="30EAA00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454</w:t>
      </w:r>
      <w:r w:rsidRPr="00835EB4">
        <w:rPr>
          <w:rStyle w:val="HideTWBExt"/>
          <w:b w:val="0"/>
        </w:rPr>
        <w:t>&lt;/NumAm&gt;</w:t>
      </w:r>
    </w:p>
    <w:p w14:paraId="3408F951" w14:textId="77777777" w:rsidR="007D677E" w:rsidRPr="00983C7F" w:rsidRDefault="007D677E" w:rsidP="007D677E">
      <w:pPr>
        <w:pStyle w:val="NormalBold"/>
      </w:pPr>
      <w:r w:rsidRPr="00835EB4">
        <w:rPr>
          <w:rStyle w:val="HideTWBExt"/>
          <w:b w:val="0"/>
        </w:rPr>
        <w:t>&lt;RepeatBlock-By&gt;&lt;Members&gt;</w:t>
      </w:r>
      <w:r w:rsidRPr="00983C7F">
        <w:t>Marco Tarquinio, Alessandro Zan, Damien Carême, Mélissa Camara</w:t>
      </w:r>
      <w:r w:rsidRPr="00835EB4">
        <w:rPr>
          <w:rStyle w:val="HideTWBExt"/>
          <w:b w:val="0"/>
        </w:rPr>
        <w:t>&lt;/Members&gt;</w:t>
      </w:r>
    </w:p>
    <w:p w14:paraId="57515FAE" w14:textId="77777777" w:rsidR="007D677E" w:rsidRPr="00983C7F" w:rsidRDefault="007D677E" w:rsidP="007D677E">
      <w:pPr>
        <w:pStyle w:val="NormalBold"/>
      </w:pPr>
      <w:r w:rsidRPr="00835EB4">
        <w:rPr>
          <w:rStyle w:val="HideTWBExt"/>
          <w:b w:val="0"/>
        </w:rPr>
        <w:t>&lt;/RepeatBlock-By&gt;</w:t>
      </w:r>
    </w:p>
    <w:p w14:paraId="67D08C7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A8E361" w14:textId="77777777" w:rsidR="007D677E" w:rsidRPr="00983C7F" w:rsidRDefault="007D677E" w:rsidP="007D677E">
      <w:pPr>
        <w:pStyle w:val="NormalBold"/>
      </w:pPr>
      <w:r w:rsidRPr="00835EB4">
        <w:rPr>
          <w:rStyle w:val="HideTWBExt"/>
          <w:b w:val="0"/>
        </w:rPr>
        <w:t>&lt;Article&gt;</w:t>
      </w:r>
      <w:r w:rsidRPr="00983C7F">
        <w:t>Paragrafo 17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D7B50B5" w14:textId="77777777" w:rsidTr="00983C7F">
        <w:trPr>
          <w:trHeight w:hRule="exact" w:val="240"/>
          <w:jc w:val="center"/>
        </w:trPr>
        <w:tc>
          <w:tcPr>
            <w:tcW w:w="9752" w:type="dxa"/>
            <w:gridSpan w:val="2"/>
            <w:tcBorders>
              <w:top w:val="nil"/>
              <w:left w:val="nil"/>
              <w:bottom w:val="nil"/>
              <w:right w:val="nil"/>
            </w:tcBorders>
          </w:tcPr>
          <w:p w14:paraId="5827E4A4" w14:textId="77777777" w:rsidR="007D677E" w:rsidRPr="00983C7F" w:rsidRDefault="007D677E" w:rsidP="00983C7F"/>
        </w:tc>
      </w:tr>
      <w:tr w:rsidR="007D677E" w:rsidRPr="00983C7F" w14:paraId="74B2040D" w14:textId="77777777" w:rsidTr="00983C7F">
        <w:trPr>
          <w:trHeight w:val="240"/>
          <w:jc w:val="center"/>
        </w:trPr>
        <w:tc>
          <w:tcPr>
            <w:tcW w:w="4876" w:type="dxa"/>
            <w:tcBorders>
              <w:top w:val="nil"/>
              <w:left w:val="nil"/>
              <w:bottom w:val="nil"/>
              <w:right w:val="nil"/>
            </w:tcBorders>
          </w:tcPr>
          <w:p w14:paraId="4ED3DD2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0D84A95" w14:textId="77777777" w:rsidR="007D677E" w:rsidRPr="00983C7F" w:rsidRDefault="007D677E" w:rsidP="00983C7F">
            <w:pPr>
              <w:pStyle w:val="AmColumnHeading"/>
            </w:pPr>
            <w:r w:rsidRPr="00983C7F">
              <w:t>Emendamento</w:t>
            </w:r>
          </w:p>
        </w:tc>
      </w:tr>
      <w:tr w:rsidR="007D677E" w:rsidRPr="00983C7F" w14:paraId="77265B26" w14:textId="77777777" w:rsidTr="00983C7F">
        <w:trPr>
          <w:jc w:val="center"/>
        </w:trPr>
        <w:tc>
          <w:tcPr>
            <w:tcW w:w="4876" w:type="dxa"/>
            <w:tcBorders>
              <w:top w:val="nil"/>
              <w:left w:val="nil"/>
              <w:bottom w:val="nil"/>
              <w:right w:val="nil"/>
            </w:tcBorders>
          </w:tcPr>
          <w:p w14:paraId="6C526353" w14:textId="77777777" w:rsidR="007D677E" w:rsidRPr="00983C7F" w:rsidRDefault="007D677E" w:rsidP="00983C7F">
            <w:pPr>
              <w:pStyle w:val="Normal6a"/>
            </w:pPr>
          </w:p>
        </w:tc>
        <w:tc>
          <w:tcPr>
            <w:tcW w:w="4876" w:type="dxa"/>
            <w:tcBorders>
              <w:top w:val="nil"/>
              <w:left w:val="nil"/>
              <w:bottom w:val="nil"/>
              <w:right w:val="nil"/>
            </w:tcBorders>
          </w:tcPr>
          <w:p w14:paraId="2FB96A0E" w14:textId="279C91E6" w:rsidR="007D677E" w:rsidRPr="00983C7F" w:rsidRDefault="007D677E" w:rsidP="00E44F90">
            <w:pPr>
              <w:pStyle w:val="Normal6a"/>
            </w:pPr>
            <w:r w:rsidRPr="00983C7F">
              <w:rPr>
                <w:b/>
                <w:i/>
              </w:rPr>
              <w:t>17 ter.</w:t>
            </w:r>
            <w:r w:rsidRPr="00983C7F">
              <w:tab/>
            </w:r>
            <w:r w:rsidRPr="00983C7F">
              <w:rPr>
                <w:b/>
                <w:i/>
              </w:rPr>
              <w:t xml:space="preserve">deplora che la violenza della polizia e l'uso sproporzionato della forza da parte delle autorità di contrasto contro le minoranze </w:t>
            </w:r>
            <w:r w:rsidR="00E44F90" w:rsidRPr="00983C7F">
              <w:rPr>
                <w:b/>
                <w:i/>
              </w:rPr>
              <w:t>razzializzate</w:t>
            </w:r>
            <w:r w:rsidRPr="00983C7F">
              <w:rPr>
                <w:b/>
                <w:i/>
              </w:rPr>
              <w:t xml:space="preserve"> negli Stati membri rimangano spesso impuniti; insiste sul fatto che un'assunzione di responsabilità e un controllo indipendent</w:t>
            </w:r>
            <w:r w:rsidR="00E44F90" w:rsidRPr="00983C7F">
              <w:rPr>
                <w:b/>
                <w:i/>
              </w:rPr>
              <w:t>e</w:t>
            </w:r>
            <w:r w:rsidRPr="00983C7F">
              <w:rPr>
                <w:b/>
                <w:i/>
              </w:rPr>
              <w:t xml:space="preserve"> sono elementi essenziali per affrontare il razzismo istituzionale all'interno delle autorità di contrasto;</w:t>
            </w:r>
          </w:p>
        </w:tc>
      </w:tr>
    </w:tbl>
    <w:p w14:paraId="1583A64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68E09B7" w14:textId="77777777" w:rsidR="007D677E" w:rsidRPr="00983C7F" w:rsidRDefault="007D677E" w:rsidP="007D677E">
      <w:r w:rsidRPr="00835EB4">
        <w:rPr>
          <w:rStyle w:val="HideTWBExt"/>
        </w:rPr>
        <w:t>&lt;/Amend&gt;</w:t>
      </w:r>
    </w:p>
    <w:p w14:paraId="24BACAF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455</w:t>
      </w:r>
      <w:r w:rsidRPr="00835EB4">
        <w:rPr>
          <w:rStyle w:val="HideTWBExt"/>
          <w:b w:val="0"/>
        </w:rPr>
        <w:t>&lt;/NumAm&gt;</w:t>
      </w:r>
    </w:p>
    <w:p w14:paraId="2D08FCCF" w14:textId="77777777" w:rsidR="007D677E" w:rsidRPr="00983C7F" w:rsidRDefault="007D677E" w:rsidP="007D677E">
      <w:pPr>
        <w:pStyle w:val="NormalBold"/>
      </w:pPr>
      <w:r w:rsidRPr="00835EB4">
        <w:rPr>
          <w:rStyle w:val="HideTWBExt"/>
          <w:b w:val="0"/>
        </w:rPr>
        <w:t>&lt;RepeatBlock-By&gt;&lt;Members&gt;</w:t>
      </w:r>
      <w:r w:rsidRPr="00983C7F">
        <w:t>Marco Tarquinio, Alessandro Zan, Damien Carême, Mélissa Camara</w:t>
      </w:r>
      <w:r w:rsidRPr="00835EB4">
        <w:rPr>
          <w:rStyle w:val="HideTWBExt"/>
          <w:b w:val="0"/>
        </w:rPr>
        <w:t>&lt;/Members&gt;</w:t>
      </w:r>
    </w:p>
    <w:p w14:paraId="4CD768F1" w14:textId="77777777" w:rsidR="007D677E" w:rsidRPr="00983C7F" w:rsidRDefault="007D677E" w:rsidP="007D677E">
      <w:pPr>
        <w:pStyle w:val="NormalBold"/>
      </w:pPr>
      <w:r w:rsidRPr="00835EB4">
        <w:rPr>
          <w:rStyle w:val="HideTWBExt"/>
          <w:b w:val="0"/>
        </w:rPr>
        <w:t>&lt;/RepeatBlock-By&gt;</w:t>
      </w:r>
    </w:p>
    <w:p w14:paraId="7EE1B3E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3C064CA" w14:textId="77777777" w:rsidR="007D677E" w:rsidRPr="00983C7F" w:rsidRDefault="007D677E" w:rsidP="007D677E">
      <w:pPr>
        <w:pStyle w:val="NormalBold"/>
      </w:pPr>
      <w:r w:rsidRPr="00835EB4">
        <w:rPr>
          <w:rStyle w:val="HideTWBExt"/>
          <w:b w:val="0"/>
        </w:rPr>
        <w:t>&lt;Article&gt;</w:t>
      </w:r>
      <w:r w:rsidRPr="00983C7F">
        <w:t>Paragrafo 17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4EF0967" w14:textId="77777777" w:rsidTr="00983C7F">
        <w:trPr>
          <w:trHeight w:hRule="exact" w:val="240"/>
          <w:jc w:val="center"/>
        </w:trPr>
        <w:tc>
          <w:tcPr>
            <w:tcW w:w="9752" w:type="dxa"/>
            <w:gridSpan w:val="2"/>
            <w:tcBorders>
              <w:top w:val="nil"/>
              <w:left w:val="nil"/>
              <w:bottom w:val="nil"/>
              <w:right w:val="nil"/>
            </w:tcBorders>
          </w:tcPr>
          <w:p w14:paraId="76E75D31" w14:textId="77777777" w:rsidR="007D677E" w:rsidRPr="00983C7F" w:rsidRDefault="007D677E" w:rsidP="00983C7F"/>
        </w:tc>
      </w:tr>
      <w:tr w:rsidR="007D677E" w:rsidRPr="00983C7F" w14:paraId="118DF8C1" w14:textId="77777777" w:rsidTr="00983C7F">
        <w:trPr>
          <w:trHeight w:val="240"/>
          <w:jc w:val="center"/>
        </w:trPr>
        <w:tc>
          <w:tcPr>
            <w:tcW w:w="4876" w:type="dxa"/>
            <w:tcBorders>
              <w:top w:val="nil"/>
              <w:left w:val="nil"/>
              <w:bottom w:val="nil"/>
              <w:right w:val="nil"/>
            </w:tcBorders>
          </w:tcPr>
          <w:p w14:paraId="01487DC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50DE819" w14:textId="77777777" w:rsidR="007D677E" w:rsidRPr="00983C7F" w:rsidRDefault="007D677E" w:rsidP="00983C7F">
            <w:pPr>
              <w:pStyle w:val="AmColumnHeading"/>
            </w:pPr>
            <w:r w:rsidRPr="00983C7F">
              <w:t>Emendamento</w:t>
            </w:r>
          </w:p>
        </w:tc>
      </w:tr>
      <w:tr w:rsidR="007D677E" w:rsidRPr="00983C7F" w14:paraId="790FE9F5" w14:textId="77777777" w:rsidTr="00983C7F">
        <w:trPr>
          <w:jc w:val="center"/>
        </w:trPr>
        <w:tc>
          <w:tcPr>
            <w:tcW w:w="4876" w:type="dxa"/>
            <w:tcBorders>
              <w:top w:val="nil"/>
              <w:left w:val="nil"/>
              <w:bottom w:val="nil"/>
              <w:right w:val="nil"/>
            </w:tcBorders>
          </w:tcPr>
          <w:p w14:paraId="0E8CB1BF" w14:textId="77777777" w:rsidR="007D677E" w:rsidRPr="00983C7F" w:rsidRDefault="007D677E" w:rsidP="00983C7F">
            <w:pPr>
              <w:pStyle w:val="Normal6a"/>
            </w:pPr>
          </w:p>
        </w:tc>
        <w:tc>
          <w:tcPr>
            <w:tcW w:w="4876" w:type="dxa"/>
            <w:tcBorders>
              <w:top w:val="nil"/>
              <w:left w:val="nil"/>
              <w:bottom w:val="nil"/>
              <w:right w:val="nil"/>
            </w:tcBorders>
          </w:tcPr>
          <w:p w14:paraId="468BB79D" w14:textId="0728B09F" w:rsidR="007D677E" w:rsidRPr="00983C7F" w:rsidRDefault="007D677E" w:rsidP="00E44F90">
            <w:pPr>
              <w:pStyle w:val="Normal6a"/>
            </w:pPr>
            <w:r w:rsidRPr="00983C7F">
              <w:rPr>
                <w:b/>
                <w:i/>
              </w:rPr>
              <w:t>17 quater.</w:t>
            </w:r>
            <w:r w:rsidRPr="00983C7F">
              <w:tab/>
            </w:r>
            <w:r w:rsidRPr="00983C7F">
              <w:rPr>
                <w:b/>
                <w:i/>
              </w:rPr>
              <w:t xml:space="preserve">osserva che le minoranze razziali ed etniche subiscono discriminazioni strutturali nel sistema giudiziario, tra cui profilazione razziale, eccessiva attenzione da parte della polizia, altre pratiche di polizia discriminatorie e ostacoli </w:t>
            </w:r>
            <w:r w:rsidR="00E44F90" w:rsidRPr="00983C7F">
              <w:rPr>
                <w:b/>
                <w:i/>
              </w:rPr>
              <w:t>ne</w:t>
            </w:r>
            <w:r w:rsidRPr="00983C7F">
              <w:rPr>
                <w:b/>
                <w:i/>
              </w:rPr>
              <w:t>ll'accesso alla giustizia; invita gli Stati membri ad attuare misure che garantiscano la parità di trattamento nei procedimenti giudiziari e a raccogliere dati disaggregati sulle disparità razziali nell'ambito del contrasto e della pronuncia delle sentenze;</w:t>
            </w:r>
          </w:p>
        </w:tc>
      </w:tr>
    </w:tbl>
    <w:p w14:paraId="728F59B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0725359" w14:textId="77777777" w:rsidR="007D677E" w:rsidRPr="00983C7F" w:rsidRDefault="007D677E" w:rsidP="007D677E">
      <w:r w:rsidRPr="00835EB4">
        <w:rPr>
          <w:rStyle w:val="HideTWBExt"/>
        </w:rPr>
        <w:t>&lt;/Amend&gt;</w:t>
      </w:r>
    </w:p>
    <w:p w14:paraId="4C5E2A0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456</w:t>
      </w:r>
      <w:r w:rsidRPr="00835EB4">
        <w:rPr>
          <w:rStyle w:val="HideTWBExt"/>
          <w:b w:val="0"/>
        </w:rPr>
        <w:t>&lt;/NumAm&gt;</w:t>
      </w:r>
    </w:p>
    <w:p w14:paraId="537F3FE9" w14:textId="77777777" w:rsidR="007D677E" w:rsidRPr="00983C7F" w:rsidRDefault="007D677E" w:rsidP="007D677E">
      <w:pPr>
        <w:pStyle w:val="NormalBold"/>
      </w:pPr>
      <w:r w:rsidRPr="00835EB4">
        <w:rPr>
          <w:rStyle w:val="HideTWBExt"/>
          <w:b w:val="0"/>
        </w:rPr>
        <w:t>&lt;RepeatBlock-By&gt;&lt;Members&gt;</w:t>
      </w:r>
      <w:r w:rsidRPr="00983C7F">
        <w:t>Marco Tarquinio, Alessandro Zan, Damien Carême, Mélissa Camara</w:t>
      </w:r>
      <w:r w:rsidRPr="00835EB4">
        <w:rPr>
          <w:rStyle w:val="HideTWBExt"/>
          <w:b w:val="0"/>
        </w:rPr>
        <w:t>&lt;/Members&gt;</w:t>
      </w:r>
    </w:p>
    <w:p w14:paraId="53C3A0AA" w14:textId="77777777" w:rsidR="007D677E" w:rsidRPr="00983C7F" w:rsidRDefault="007D677E" w:rsidP="007D677E">
      <w:pPr>
        <w:pStyle w:val="NormalBold"/>
      </w:pPr>
      <w:r w:rsidRPr="00835EB4">
        <w:rPr>
          <w:rStyle w:val="HideTWBExt"/>
          <w:b w:val="0"/>
        </w:rPr>
        <w:t>&lt;/RepeatBlock-By&gt;</w:t>
      </w:r>
    </w:p>
    <w:p w14:paraId="12F77D7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B95F52F" w14:textId="77777777" w:rsidR="007D677E" w:rsidRPr="00983C7F" w:rsidRDefault="007D677E" w:rsidP="007D677E">
      <w:pPr>
        <w:pStyle w:val="NormalBold"/>
      </w:pPr>
      <w:r w:rsidRPr="00835EB4">
        <w:rPr>
          <w:rStyle w:val="HideTWBExt"/>
          <w:b w:val="0"/>
        </w:rPr>
        <w:t>&lt;Article&gt;</w:t>
      </w:r>
      <w:r w:rsidRPr="00983C7F">
        <w:t>Paragrafo 17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DC6605B" w14:textId="77777777" w:rsidTr="00983C7F">
        <w:trPr>
          <w:trHeight w:hRule="exact" w:val="240"/>
          <w:jc w:val="center"/>
        </w:trPr>
        <w:tc>
          <w:tcPr>
            <w:tcW w:w="9752" w:type="dxa"/>
            <w:gridSpan w:val="2"/>
            <w:tcBorders>
              <w:top w:val="nil"/>
              <w:left w:val="nil"/>
              <w:bottom w:val="nil"/>
              <w:right w:val="nil"/>
            </w:tcBorders>
          </w:tcPr>
          <w:p w14:paraId="02EBDE93" w14:textId="77777777" w:rsidR="007D677E" w:rsidRPr="00983C7F" w:rsidRDefault="007D677E" w:rsidP="00983C7F"/>
        </w:tc>
      </w:tr>
      <w:tr w:rsidR="007D677E" w:rsidRPr="00983C7F" w14:paraId="088C2EE0" w14:textId="77777777" w:rsidTr="00983C7F">
        <w:trPr>
          <w:trHeight w:val="240"/>
          <w:jc w:val="center"/>
        </w:trPr>
        <w:tc>
          <w:tcPr>
            <w:tcW w:w="4876" w:type="dxa"/>
            <w:tcBorders>
              <w:top w:val="nil"/>
              <w:left w:val="nil"/>
              <w:bottom w:val="nil"/>
              <w:right w:val="nil"/>
            </w:tcBorders>
          </w:tcPr>
          <w:p w14:paraId="2E6B4A5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50EEC4D" w14:textId="77777777" w:rsidR="007D677E" w:rsidRPr="00983C7F" w:rsidRDefault="007D677E" w:rsidP="00983C7F">
            <w:pPr>
              <w:pStyle w:val="AmColumnHeading"/>
            </w:pPr>
            <w:r w:rsidRPr="00983C7F">
              <w:t>Emendamento</w:t>
            </w:r>
          </w:p>
        </w:tc>
      </w:tr>
      <w:tr w:rsidR="007D677E" w:rsidRPr="00983C7F" w14:paraId="091F536C" w14:textId="77777777" w:rsidTr="00983C7F">
        <w:trPr>
          <w:jc w:val="center"/>
        </w:trPr>
        <w:tc>
          <w:tcPr>
            <w:tcW w:w="4876" w:type="dxa"/>
            <w:tcBorders>
              <w:top w:val="nil"/>
              <w:left w:val="nil"/>
              <w:bottom w:val="nil"/>
              <w:right w:val="nil"/>
            </w:tcBorders>
          </w:tcPr>
          <w:p w14:paraId="04EF063E" w14:textId="77777777" w:rsidR="007D677E" w:rsidRPr="00983C7F" w:rsidRDefault="007D677E" w:rsidP="00983C7F">
            <w:pPr>
              <w:pStyle w:val="Normal6a"/>
            </w:pPr>
          </w:p>
        </w:tc>
        <w:tc>
          <w:tcPr>
            <w:tcW w:w="4876" w:type="dxa"/>
            <w:tcBorders>
              <w:top w:val="nil"/>
              <w:left w:val="nil"/>
              <w:bottom w:val="nil"/>
              <w:right w:val="nil"/>
            </w:tcBorders>
          </w:tcPr>
          <w:p w14:paraId="60CF3B35" w14:textId="77777777" w:rsidR="007D677E" w:rsidRPr="00983C7F" w:rsidRDefault="007D677E" w:rsidP="00983C7F">
            <w:pPr>
              <w:pStyle w:val="Normal6a"/>
            </w:pPr>
            <w:r w:rsidRPr="00983C7F">
              <w:rPr>
                <w:b/>
                <w:i/>
              </w:rPr>
              <w:t>17 quinquies.</w:t>
            </w:r>
            <w:r w:rsidRPr="00983C7F">
              <w:tab/>
            </w:r>
            <w:r w:rsidRPr="00983C7F">
              <w:rPr>
                <w:b/>
                <w:i/>
              </w:rPr>
              <w:t>invita gli Stati membri ad attuare pienamente la direttiva 2024/1500 e la direttiva 2024/1499, che stabiliscono norme minime per gli organismi per la parità; sollecita l'adozione di misure concrete per garantire l'indipendenza degli organismi per la parità e assicurarne l'efficacia nel promuovere la parità;</w:t>
            </w:r>
          </w:p>
        </w:tc>
      </w:tr>
    </w:tbl>
    <w:p w14:paraId="11D010A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61CB0C2" w14:textId="77777777" w:rsidR="007D677E" w:rsidRPr="00983C7F" w:rsidRDefault="007D677E" w:rsidP="007D677E">
      <w:r w:rsidRPr="00835EB4">
        <w:rPr>
          <w:rStyle w:val="HideTWBExt"/>
        </w:rPr>
        <w:t>&lt;/Amend&gt;</w:t>
      </w:r>
    </w:p>
    <w:p w14:paraId="7BDDC24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457</w:t>
      </w:r>
      <w:r w:rsidRPr="00835EB4">
        <w:rPr>
          <w:rStyle w:val="HideTWBExt"/>
          <w:b w:val="0"/>
        </w:rPr>
        <w:t>&lt;/NumAm&gt;</w:t>
      </w:r>
    </w:p>
    <w:p w14:paraId="05740095"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4E470A4D" w14:textId="77777777" w:rsidR="007D677E" w:rsidRPr="00983C7F" w:rsidRDefault="007D677E" w:rsidP="007D677E">
      <w:pPr>
        <w:pStyle w:val="NormalBold"/>
      </w:pPr>
      <w:r w:rsidRPr="00835EB4">
        <w:rPr>
          <w:rStyle w:val="HideTWBExt"/>
          <w:b w:val="0"/>
        </w:rPr>
        <w:t>&lt;/RepeatBlock-By&gt;</w:t>
      </w:r>
    </w:p>
    <w:p w14:paraId="1663125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1C2D8A2"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3DF2A86" w14:textId="77777777" w:rsidTr="00983C7F">
        <w:trPr>
          <w:trHeight w:hRule="exact" w:val="240"/>
          <w:jc w:val="center"/>
        </w:trPr>
        <w:tc>
          <w:tcPr>
            <w:tcW w:w="9752" w:type="dxa"/>
            <w:gridSpan w:val="2"/>
            <w:tcBorders>
              <w:top w:val="nil"/>
              <w:left w:val="nil"/>
              <w:bottom w:val="nil"/>
              <w:right w:val="nil"/>
            </w:tcBorders>
          </w:tcPr>
          <w:p w14:paraId="5AFDC0ED" w14:textId="77777777" w:rsidR="007D677E" w:rsidRPr="00983C7F" w:rsidRDefault="007D677E" w:rsidP="00983C7F"/>
        </w:tc>
      </w:tr>
      <w:tr w:rsidR="007D677E" w:rsidRPr="00983C7F" w14:paraId="5FD0F35A" w14:textId="77777777" w:rsidTr="00983C7F">
        <w:trPr>
          <w:trHeight w:val="240"/>
          <w:jc w:val="center"/>
        </w:trPr>
        <w:tc>
          <w:tcPr>
            <w:tcW w:w="4876" w:type="dxa"/>
            <w:tcBorders>
              <w:top w:val="nil"/>
              <w:left w:val="nil"/>
              <w:bottom w:val="nil"/>
              <w:right w:val="nil"/>
            </w:tcBorders>
          </w:tcPr>
          <w:p w14:paraId="336F3C2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D62BBF1" w14:textId="77777777" w:rsidR="007D677E" w:rsidRPr="00983C7F" w:rsidRDefault="007D677E" w:rsidP="00983C7F">
            <w:pPr>
              <w:pStyle w:val="AmColumnHeading"/>
            </w:pPr>
            <w:r w:rsidRPr="00983C7F">
              <w:t>Emendamento</w:t>
            </w:r>
          </w:p>
        </w:tc>
      </w:tr>
      <w:tr w:rsidR="007D677E" w:rsidRPr="00983C7F" w14:paraId="383E0EC8" w14:textId="77777777" w:rsidTr="00983C7F">
        <w:trPr>
          <w:jc w:val="center"/>
        </w:trPr>
        <w:tc>
          <w:tcPr>
            <w:tcW w:w="4876" w:type="dxa"/>
            <w:tcBorders>
              <w:top w:val="nil"/>
              <w:left w:val="nil"/>
              <w:bottom w:val="nil"/>
              <w:right w:val="nil"/>
            </w:tcBorders>
          </w:tcPr>
          <w:p w14:paraId="6E14A5A0" w14:textId="77777777" w:rsidR="007D677E" w:rsidRPr="00983C7F" w:rsidRDefault="007D677E" w:rsidP="00983C7F">
            <w:pPr>
              <w:pStyle w:val="Normal6a"/>
            </w:pPr>
            <w:r w:rsidRPr="00983C7F">
              <w:rPr>
                <w:b/>
                <w:i/>
              </w:rPr>
              <w:t>18.</w:t>
            </w:r>
            <w:r w:rsidRPr="00983C7F">
              <w:tab/>
            </w:r>
            <w:r w:rsidRPr="00983C7F">
              <w:rPr>
                <w:b/>
                <w:i/>
              </w:rPr>
              <w:t>chiede di proseguire l'azione contro la discriminazione e i reati ai danni dei gruppi minoritari e delle minoranze nazionali, etniche, linguistiche e religiose; 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2922D47A" w14:textId="77777777" w:rsidR="007D677E" w:rsidRPr="00983C7F" w:rsidRDefault="007D677E" w:rsidP="00983C7F">
            <w:pPr>
              <w:pStyle w:val="Normal6a"/>
            </w:pPr>
            <w:r w:rsidRPr="00983C7F">
              <w:rPr>
                <w:b/>
                <w:i/>
              </w:rPr>
              <w:t>soppresso</w:t>
            </w:r>
          </w:p>
        </w:tc>
      </w:tr>
    </w:tbl>
    <w:p w14:paraId="3FC9ECE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4092BA2E" w14:textId="77777777" w:rsidR="007D677E" w:rsidRPr="00983C7F" w:rsidRDefault="007D677E" w:rsidP="007D677E">
      <w:r w:rsidRPr="00835EB4">
        <w:rPr>
          <w:rStyle w:val="HideTWBExt"/>
        </w:rPr>
        <w:t>&lt;/Amend&gt;</w:t>
      </w:r>
    </w:p>
    <w:p w14:paraId="743F867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458</w:t>
      </w:r>
      <w:r w:rsidRPr="00835EB4">
        <w:rPr>
          <w:rStyle w:val="HideTWBExt"/>
          <w:b w:val="0"/>
        </w:rPr>
        <w:t>&lt;/NumAm&gt;</w:t>
      </w:r>
    </w:p>
    <w:p w14:paraId="441775FA"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5315C85E" w14:textId="77777777" w:rsidR="007D677E" w:rsidRPr="00983C7F" w:rsidRDefault="007D677E" w:rsidP="007D677E">
      <w:pPr>
        <w:pStyle w:val="NormalBold"/>
      </w:pPr>
      <w:r w:rsidRPr="00835EB4">
        <w:rPr>
          <w:rStyle w:val="HideTWBExt"/>
          <w:b w:val="0"/>
        </w:rPr>
        <w:t>&lt;/RepeatBlock-By&gt;</w:t>
      </w:r>
    </w:p>
    <w:p w14:paraId="05B4A21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BBA51F"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83726EA" w14:textId="77777777" w:rsidTr="00983C7F">
        <w:trPr>
          <w:trHeight w:hRule="exact" w:val="240"/>
          <w:jc w:val="center"/>
        </w:trPr>
        <w:tc>
          <w:tcPr>
            <w:tcW w:w="9752" w:type="dxa"/>
            <w:gridSpan w:val="2"/>
            <w:tcBorders>
              <w:top w:val="nil"/>
              <w:left w:val="nil"/>
              <w:bottom w:val="nil"/>
              <w:right w:val="nil"/>
            </w:tcBorders>
          </w:tcPr>
          <w:p w14:paraId="22BA82C3" w14:textId="77777777" w:rsidR="007D677E" w:rsidRPr="00983C7F" w:rsidRDefault="007D677E" w:rsidP="00983C7F"/>
        </w:tc>
      </w:tr>
      <w:tr w:rsidR="007D677E" w:rsidRPr="00983C7F" w14:paraId="7055C4CD" w14:textId="77777777" w:rsidTr="00983C7F">
        <w:trPr>
          <w:trHeight w:val="240"/>
          <w:jc w:val="center"/>
        </w:trPr>
        <w:tc>
          <w:tcPr>
            <w:tcW w:w="4876" w:type="dxa"/>
            <w:tcBorders>
              <w:top w:val="nil"/>
              <w:left w:val="nil"/>
              <w:bottom w:val="nil"/>
              <w:right w:val="nil"/>
            </w:tcBorders>
          </w:tcPr>
          <w:p w14:paraId="26DCC21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E0DBE98" w14:textId="77777777" w:rsidR="007D677E" w:rsidRPr="00983C7F" w:rsidRDefault="007D677E" w:rsidP="00983C7F">
            <w:pPr>
              <w:pStyle w:val="AmColumnHeading"/>
            </w:pPr>
            <w:r w:rsidRPr="00983C7F">
              <w:t>Emendamento</w:t>
            </w:r>
          </w:p>
        </w:tc>
      </w:tr>
      <w:tr w:rsidR="007D677E" w:rsidRPr="00983C7F" w14:paraId="75157742" w14:textId="77777777" w:rsidTr="00983C7F">
        <w:trPr>
          <w:jc w:val="center"/>
        </w:trPr>
        <w:tc>
          <w:tcPr>
            <w:tcW w:w="4876" w:type="dxa"/>
            <w:tcBorders>
              <w:top w:val="nil"/>
              <w:left w:val="nil"/>
              <w:bottom w:val="nil"/>
              <w:right w:val="nil"/>
            </w:tcBorders>
          </w:tcPr>
          <w:p w14:paraId="256BE8C8" w14:textId="77777777" w:rsidR="007D677E" w:rsidRPr="00983C7F" w:rsidRDefault="007D677E" w:rsidP="00983C7F">
            <w:pPr>
              <w:pStyle w:val="Normal6a"/>
            </w:pPr>
            <w:r w:rsidRPr="00983C7F">
              <w:rPr>
                <w:b/>
                <w:i/>
              </w:rPr>
              <w:t xml:space="preserve">18. </w:t>
            </w:r>
            <w:r w:rsidRPr="00983C7F">
              <w:tab/>
            </w:r>
            <w:r w:rsidRPr="00983C7F">
              <w:rPr>
                <w:b/>
                <w:i/>
              </w:rPr>
              <w:t>chiede di proseguire l'azione contro la discriminazione e i reati ai danni dei gruppi minoritari e delle minoranze nazionali, etniche, linguistiche e religiose; 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37CE0152" w14:textId="77777777" w:rsidR="007D677E" w:rsidRPr="00983C7F" w:rsidRDefault="007D677E" w:rsidP="00983C7F">
            <w:pPr>
              <w:pStyle w:val="Normal6a"/>
            </w:pPr>
            <w:r w:rsidRPr="00983C7F">
              <w:rPr>
                <w:b/>
                <w:i/>
              </w:rPr>
              <w:t>soppresso</w:t>
            </w:r>
          </w:p>
        </w:tc>
      </w:tr>
    </w:tbl>
    <w:p w14:paraId="538D225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686AB406" w14:textId="77777777" w:rsidR="007D677E" w:rsidRPr="00983C7F" w:rsidRDefault="007D677E" w:rsidP="007D677E">
      <w:r w:rsidRPr="00835EB4">
        <w:rPr>
          <w:rStyle w:val="HideTWBExt"/>
        </w:rPr>
        <w:t>&lt;/Amend&gt;</w:t>
      </w:r>
    </w:p>
    <w:p w14:paraId="247FE31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459</w:t>
      </w:r>
      <w:r w:rsidRPr="00835EB4">
        <w:rPr>
          <w:rStyle w:val="HideTWBExt"/>
          <w:b w:val="0"/>
        </w:rPr>
        <w:t>&lt;/NumAm&gt;</w:t>
      </w:r>
    </w:p>
    <w:p w14:paraId="5936F6DD"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2CA96782" w14:textId="77777777" w:rsidR="007D677E" w:rsidRPr="00983C7F" w:rsidRDefault="007D677E" w:rsidP="007D677E">
      <w:pPr>
        <w:pStyle w:val="NormalBold"/>
      </w:pPr>
      <w:r w:rsidRPr="00835EB4">
        <w:rPr>
          <w:rStyle w:val="HideTWBExt"/>
          <w:b w:val="0"/>
        </w:rPr>
        <w:t>&lt;/RepeatBlock-By&gt;</w:t>
      </w:r>
    </w:p>
    <w:p w14:paraId="79F4BD4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D0EC2A2"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E008C4E" w14:textId="77777777" w:rsidTr="00983C7F">
        <w:trPr>
          <w:trHeight w:hRule="exact" w:val="240"/>
          <w:jc w:val="center"/>
        </w:trPr>
        <w:tc>
          <w:tcPr>
            <w:tcW w:w="9752" w:type="dxa"/>
            <w:gridSpan w:val="2"/>
            <w:tcBorders>
              <w:top w:val="nil"/>
              <w:left w:val="nil"/>
              <w:bottom w:val="nil"/>
              <w:right w:val="nil"/>
            </w:tcBorders>
          </w:tcPr>
          <w:p w14:paraId="7A4D9957" w14:textId="77777777" w:rsidR="007D677E" w:rsidRPr="00983C7F" w:rsidRDefault="007D677E" w:rsidP="00983C7F"/>
        </w:tc>
      </w:tr>
      <w:tr w:rsidR="007D677E" w:rsidRPr="00983C7F" w14:paraId="023DAB90" w14:textId="77777777" w:rsidTr="00983C7F">
        <w:trPr>
          <w:trHeight w:val="240"/>
          <w:jc w:val="center"/>
        </w:trPr>
        <w:tc>
          <w:tcPr>
            <w:tcW w:w="4876" w:type="dxa"/>
            <w:tcBorders>
              <w:top w:val="nil"/>
              <w:left w:val="nil"/>
              <w:bottom w:val="nil"/>
              <w:right w:val="nil"/>
            </w:tcBorders>
          </w:tcPr>
          <w:p w14:paraId="46133CD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B10E568" w14:textId="77777777" w:rsidR="007D677E" w:rsidRPr="00983C7F" w:rsidRDefault="007D677E" w:rsidP="00983C7F">
            <w:pPr>
              <w:pStyle w:val="AmColumnHeading"/>
            </w:pPr>
            <w:r w:rsidRPr="00983C7F">
              <w:t>Emendamento</w:t>
            </w:r>
          </w:p>
        </w:tc>
      </w:tr>
      <w:tr w:rsidR="007D677E" w:rsidRPr="00983C7F" w14:paraId="2DB6D534" w14:textId="77777777" w:rsidTr="00983C7F">
        <w:trPr>
          <w:jc w:val="center"/>
        </w:trPr>
        <w:tc>
          <w:tcPr>
            <w:tcW w:w="4876" w:type="dxa"/>
            <w:tcBorders>
              <w:top w:val="nil"/>
              <w:left w:val="nil"/>
              <w:bottom w:val="nil"/>
              <w:right w:val="nil"/>
            </w:tcBorders>
          </w:tcPr>
          <w:p w14:paraId="12EB72A1" w14:textId="77777777" w:rsidR="007D677E" w:rsidRPr="00983C7F" w:rsidRDefault="007D677E" w:rsidP="00983C7F">
            <w:pPr>
              <w:pStyle w:val="Normal6a"/>
            </w:pPr>
            <w:r w:rsidRPr="00983C7F">
              <w:t>18.</w:t>
            </w:r>
            <w:r w:rsidRPr="00983C7F">
              <w:tab/>
              <w:t xml:space="preserve">chiede di proseguire l'azione contro la discriminazione e i reati ai danni dei gruppi </w:t>
            </w:r>
            <w:r w:rsidRPr="00983C7F">
              <w:rPr>
                <w:b/>
                <w:i/>
              </w:rPr>
              <w:t>minoritari e delle minoranze nazionali, etniche, linguistiche e religiose</w:t>
            </w:r>
            <w:r w:rsidRPr="00983C7F">
              <w:t xml:space="preserve">; </w:t>
            </w:r>
            <w:r w:rsidRPr="00983C7F">
              <w:rPr>
                <w:b/>
                <w:i/>
              </w:rPr>
              <w:t>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6D99509F" w14:textId="77777777" w:rsidR="007D677E" w:rsidRPr="00983C7F" w:rsidRDefault="007D677E" w:rsidP="00983C7F">
            <w:pPr>
              <w:pStyle w:val="Normal6a"/>
            </w:pPr>
            <w:r w:rsidRPr="00983C7F">
              <w:t>18.</w:t>
            </w:r>
            <w:r w:rsidRPr="00983C7F">
              <w:tab/>
              <w:t xml:space="preserve">chiede di proseguire l'azione contro la discriminazione e i reati ai danni dei gruppi </w:t>
            </w:r>
            <w:r w:rsidRPr="00983C7F">
              <w:rPr>
                <w:b/>
                <w:i/>
              </w:rPr>
              <w:t>vulnerabili</w:t>
            </w:r>
            <w:r w:rsidRPr="00983C7F">
              <w:t>;</w:t>
            </w:r>
          </w:p>
        </w:tc>
      </w:tr>
    </w:tbl>
    <w:p w14:paraId="5A1E060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4CDA2816" w14:textId="77777777" w:rsidR="007D677E" w:rsidRPr="00983C7F" w:rsidRDefault="007D677E" w:rsidP="007D677E">
      <w:r w:rsidRPr="00835EB4">
        <w:rPr>
          <w:rStyle w:val="HideTWBExt"/>
        </w:rPr>
        <w:t>&lt;/Amend&gt;</w:t>
      </w:r>
    </w:p>
    <w:p w14:paraId="79CD92F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460</w:t>
      </w:r>
      <w:r w:rsidRPr="00835EB4">
        <w:rPr>
          <w:rStyle w:val="HideTWBExt"/>
          <w:b w:val="0"/>
        </w:rPr>
        <w:t>&lt;/NumAm&gt;</w:t>
      </w:r>
    </w:p>
    <w:p w14:paraId="5E8C770E"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4DC04634" w14:textId="77777777" w:rsidR="007D677E" w:rsidRPr="00983C7F" w:rsidRDefault="007D677E" w:rsidP="007D677E">
      <w:pPr>
        <w:pStyle w:val="NormalBold"/>
      </w:pPr>
      <w:r w:rsidRPr="00835EB4">
        <w:rPr>
          <w:rStyle w:val="HideTWBExt"/>
          <w:b w:val="0"/>
        </w:rPr>
        <w:t>&lt;/RepeatBlock-By&gt;</w:t>
      </w:r>
    </w:p>
    <w:p w14:paraId="645204D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9919988"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C64BBBE" w14:textId="77777777" w:rsidTr="00983C7F">
        <w:trPr>
          <w:trHeight w:hRule="exact" w:val="240"/>
          <w:jc w:val="center"/>
        </w:trPr>
        <w:tc>
          <w:tcPr>
            <w:tcW w:w="9752" w:type="dxa"/>
            <w:gridSpan w:val="2"/>
            <w:tcBorders>
              <w:top w:val="nil"/>
              <w:left w:val="nil"/>
              <w:bottom w:val="nil"/>
              <w:right w:val="nil"/>
            </w:tcBorders>
          </w:tcPr>
          <w:p w14:paraId="21BBCAED" w14:textId="77777777" w:rsidR="007D677E" w:rsidRPr="00983C7F" w:rsidRDefault="007D677E" w:rsidP="00983C7F"/>
        </w:tc>
      </w:tr>
      <w:tr w:rsidR="007D677E" w:rsidRPr="00983C7F" w14:paraId="7436F001" w14:textId="77777777" w:rsidTr="00983C7F">
        <w:trPr>
          <w:trHeight w:val="240"/>
          <w:jc w:val="center"/>
        </w:trPr>
        <w:tc>
          <w:tcPr>
            <w:tcW w:w="4876" w:type="dxa"/>
            <w:tcBorders>
              <w:top w:val="nil"/>
              <w:left w:val="nil"/>
              <w:bottom w:val="nil"/>
              <w:right w:val="nil"/>
            </w:tcBorders>
          </w:tcPr>
          <w:p w14:paraId="7F83331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74C466F" w14:textId="77777777" w:rsidR="007D677E" w:rsidRPr="00983C7F" w:rsidRDefault="007D677E" w:rsidP="00983C7F">
            <w:pPr>
              <w:pStyle w:val="AmColumnHeading"/>
            </w:pPr>
            <w:r w:rsidRPr="00983C7F">
              <w:t>Emendamento</w:t>
            </w:r>
          </w:p>
        </w:tc>
      </w:tr>
      <w:tr w:rsidR="007D677E" w:rsidRPr="00983C7F" w14:paraId="7C0F0E4F" w14:textId="77777777" w:rsidTr="00983C7F">
        <w:trPr>
          <w:jc w:val="center"/>
        </w:trPr>
        <w:tc>
          <w:tcPr>
            <w:tcW w:w="4876" w:type="dxa"/>
            <w:tcBorders>
              <w:top w:val="nil"/>
              <w:left w:val="nil"/>
              <w:bottom w:val="nil"/>
              <w:right w:val="nil"/>
            </w:tcBorders>
          </w:tcPr>
          <w:p w14:paraId="7AA254D7"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w:t>
            </w:r>
            <w:r w:rsidRPr="00983C7F">
              <w:rPr>
                <w:b/>
                <w:i/>
              </w:rPr>
              <w:t>minoranze</w:t>
            </w:r>
            <w:r w:rsidRPr="00983C7F">
              <w:t xml:space="preserve"> nazionali, etniche, linguistiche e religiose; 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409DAD53"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w:t>
            </w:r>
            <w:r w:rsidRPr="00983C7F">
              <w:rPr>
                <w:b/>
                <w:i/>
              </w:rPr>
              <w:t>convinzioni</w:t>
            </w:r>
            <w:r w:rsidRPr="00983C7F">
              <w:t xml:space="preserve"> nazionali, etniche, linguistiche e religiose</w:t>
            </w:r>
            <w:r w:rsidRPr="00983C7F">
              <w:rPr>
                <w:b/>
                <w:bCs/>
                <w:i/>
                <w:iCs/>
              </w:rPr>
              <w:t>;</w:t>
            </w:r>
            <w:r w:rsidRPr="00983C7F">
              <w:rPr>
                <w:b/>
                <w:i/>
              </w:rPr>
              <w:t xml:space="preserve"> condanna con forza i crescenti attacchi ai cristiani e l'aumento dell'antisemitismo nell'UE dopo l'attacco terroristico del 7 ottobre 2023 in Israele</w:t>
            </w:r>
            <w:r w:rsidRPr="00983C7F">
              <w:t>; esorta la Commissione ad aggiungere un pilastro alla relazione annuale sullo Stato di diritto in materia di rafforzamento della lotta contro tutte le forme di discriminazione;</w:t>
            </w:r>
          </w:p>
        </w:tc>
      </w:tr>
    </w:tbl>
    <w:p w14:paraId="68A4DFA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82462A2" w14:textId="77777777" w:rsidR="007D677E" w:rsidRPr="00983C7F" w:rsidRDefault="007D677E" w:rsidP="007D677E">
      <w:r w:rsidRPr="00835EB4">
        <w:rPr>
          <w:rStyle w:val="HideTWBExt"/>
        </w:rPr>
        <w:t>&lt;/Amend&gt;</w:t>
      </w:r>
    </w:p>
    <w:p w14:paraId="77C4073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461</w:t>
      </w:r>
      <w:r w:rsidRPr="00835EB4">
        <w:rPr>
          <w:rStyle w:val="HideTWBExt"/>
          <w:b w:val="0"/>
        </w:rPr>
        <w:t>&lt;/NumAm&gt;</w:t>
      </w:r>
    </w:p>
    <w:p w14:paraId="3655D51A"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15DD0444" w14:textId="77777777" w:rsidR="007D677E" w:rsidRPr="00983C7F" w:rsidRDefault="007D677E" w:rsidP="007D677E">
      <w:pPr>
        <w:pStyle w:val="NormalBold"/>
      </w:pPr>
      <w:r w:rsidRPr="00835EB4">
        <w:rPr>
          <w:rStyle w:val="HideTWBExt"/>
          <w:b w:val="0"/>
        </w:rPr>
        <w:t>&lt;/RepeatBlock-By&gt;</w:t>
      </w:r>
    </w:p>
    <w:p w14:paraId="5AF9528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9E11815"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87E654A" w14:textId="77777777" w:rsidTr="00983C7F">
        <w:trPr>
          <w:trHeight w:hRule="exact" w:val="240"/>
          <w:jc w:val="center"/>
        </w:trPr>
        <w:tc>
          <w:tcPr>
            <w:tcW w:w="9752" w:type="dxa"/>
            <w:gridSpan w:val="2"/>
            <w:tcBorders>
              <w:top w:val="nil"/>
              <w:left w:val="nil"/>
              <w:bottom w:val="nil"/>
              <w:right w:val="nil"/>
            </w:tcBorders>
          </w:tcPr>
          <w:p w14:paraId="3B65B931" w14:textId="77777777" w:rsidR="007D677E" w:rsidRPr="00983C7F" w:rsidRDefault="007D677E" w:rsidP="00983C7F"/>
        </w:tc>
      </w:tr>
      <w:tr w:rsidR="007D677E" w:rsidRPr="00983C7F" w14:paraId="0EA3B928" w14:textId="77777777" w:rsidTr="00983C7F">
        <w:trPr>
          <w:trHeight w:val="240"/>
          <w:jc w:val="center"/>
        </w:trPr>
        <w:tc>
          <w:tcPr>
            <w:tcW w:w="4876" w:type="dxa"/>
            <w:tcBorders>
              <w:top w:val="nil"/>
              <w:left w:val="nil"/>
              <w:bottom w:val="nil"/>
              <w:right w:val="nil"/>
            </w:tcBorders>
          </w:tcPr>
          <w:p w14:paraId="3400B59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A42C59C" w14:textId="77777777" w:rsidR="007D677E" w:rsidRPr="00983C7F" w:rsidRDefault="007D677E" w:rsidP="00983C7F">
            <w:pPr>
              <w:pStyle w:val="AmColumnHeading"/>
            </w:pPr>
            <w:r w:rsidRPr="00983C7F">
              <w:t>Emendamento</w:t>
            </w:r>
          </w:p>
        </w:tc>
      </w:tr>
      <w:tr w:rsidR="007D677E" w:rsidRPr="00983C7F" w14:paraId="4F4ECB7B" w14:textId="77777777" w:rsidTr="00983C7F">
        <w:trPr>
          <w:jc w:val="center"/>
        </w:trPr>
        <w:tc>
          <w:tcPr>
            <w:tcW w:w="4876" w:type="dxa"/>
            <w:tcBorders>
              <w:top w:val="nil"/>
              <w:left w:val="nil"/>
              <w:bottom w:val="nil"/>
              <w:right w:val="nil"/>
            </w:tcBorders>
          </w:tcPr>
          <w:p w14:paraId="3A02F1F2" w14:textId="77777777" w:rsidR="007D677E" w:rsidRPr="00983C7F" w:rsidRDefault="007D677E" w:rsidP="00983C7F">
            <w:pPr>
              <w:pStyle w:val="Normal6a"/>
            </w:pPr>
            <w:r w:rsidRPr="00983C7F">
              <w:t>18.</w:t>
            </w:r>
            <w:r w:rsidRPr="00983C7F">
              <w:tab/>
              <w:t>chiede di proseguire l'azione contro la discriminazione e i reati ai danni dei gruppi minoritari e delle minoranze nazionali, etniche, linguistiche e religiose; 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1E08B685"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minoranze nazionali, etniche, linguistiche e religiose; </w:t>
            </w:r>
            <w:r w:rsidRPr="00983C7F">
              <w:rPr>
                <w:b/>
                <w:i/>
              </w:rPr>
              <w:t>è seriamente preoccupato per la diffusione dell'antisemitismo in Europa;</w:t>
            </w:r>
            <w:r w:rsidRPr="00983C7F">
              <w:t xml:space="preserve"> esorta la Commissione ad aggiungere un pilastro alla relazione annuale sullo Stato di diritto in materia di rafforzamento della lotta contro tutte le forme di discriminazione;</w:t>
            </w:r>
          </w:p>
        </w:tc>
      </w:tr>
    </w:tbl>
    <w:p w14:paraId="1CE10C3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009F8935" w14:textId="77777777" w:rsidR="007D677E" w:rsidRPr="00983C7F" w:rsidRDefault="007D677E" w:rsidP="007D677E">
      <w:r w:rsidRPr="00835EB4">
        <w:rPr>
          <w:rStyle w:val="HideTWBExt"/>
        </w:rPr>
        <w:t>&lt;/Amend&gt;</w:t>
      </w:r>
    </w:p>
    <w:p w14:paraId="50EC828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462</w:t>
      </w:r>
      <w:r w:rsidRPr="00835EB4">
        <w:rPr>
          <w:rStyle w:val="HideTWBExt"/>
          <w:b w:val="0"/>
        </w:rPr>
        <w:t>&lt;/NumAm&gt;</w:t>
      </w:r>
    </w:p>
    <w:p w14:paraId="1C599007"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32F71B7C" w14:textId="77777777" w:rsidR="007D677E" w:rsidRPr="00983C7F" w:rsidRDefault="007D677E" w:rsidP="007D677E">
      <w:pPr>
        <w:pStyle w:val="NormalBold"/>
      </w:pPr>
      <w:r w:rsidRPr="00835EB4">
        <w:rPr>
          <w:rStyle w:val="HideTWBExt"/>
          <w:b w:val="0"/>
        </w:rPr>
        <w:t>&lt;/RepeatBlock-By&gt;</w:t>
      </w:r>
    </w:p>
    <w:p w14:paraId="4CE62DB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5741B12"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4BB1D3D" w14:textId="77777777" w:rsidTr="00983C7F">
        <w:trPr>
          <w:trHeight w:hRule="exact" w:val="240"/>
          <w:jc w:val="center"/>
        </w:trPr>
        <w:tc>
          <w:tcPr>
            <w:tcW w:w="9752" w:type="dxa"/>
            <w:gridSpan w:val="2"/>
            <w:tcBorders>
              <w:top w:val="nil"/>
              <w:left w:val="nil"/>
              <w:bottom w:val="nil"/>
              <w:right w:val="nil"/>
            </w:tcBorders>
          </w:tcPr>
          <w:p w14:paraId="423F62B9" w14:textId="77777777" w:rsidR="007D677E" w:rsidRPr="00983C7F" w:rsidRDefault="007D677E" w:rsidP="00983C7F"/>
        </w:tc>
      </w:tr>
      <w:tr w:rsidR="007D677E" w:rsidRPr="00983C7F" w14:paraId="7204620C" w14:textId="77777777" w:rsidTr="00983C7F">
        <w:trPr>
          <w:trHeight w:val="240"/>
          <w:jc w:val="center"/>
        </w:trPr>
        <w:tc>
          <w:tcPr>
            <w:tcW w:w="4876" w:type="dxa"/>
            <w:tcBorders>
              <w:top w:val="nil"/>
              <w:left w:val="nil"/>
              <w:bottom w:val="nil"/>
              <w:right w:val="nil"/>
            </w:tcBorders>
          </w:tcPr>
          <w:p w14:paraId="695D725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0F7805E" w14:textId="77777777" w:rsidR="007D677E" w:rsidRPr="00983C7F" w:rsidRDefault="007D677E" w:rsidP="00983C7F">
            <w:pPr>
              <w:pStyle w:val="AmColumnHeading"/>
            </w:pPr>
            <w:r w:rsidRPr="00983C7F">
              <w:t>Emendamento</w:t>
            </w:r>
          </w:p>
        </w:tc>
      </w:tr>
      <w:tr w:rsidR="007D677E" w:rsidRPr="00983C7F" w14:paraId="4BD5CDD4" w14:textId="77777777" w:rsidTr="00983C7F">
        <w:trPr>
          <w:jc w:val="center"/>
        </w:trPr>
        <w:tc>
          <w:tcPr>
            <w:tcW w:w="4876" w:type="dxa"/>
            <w:tcBorders>
              <w:top w:val="nil"/>
              <w:left w:val="nil"/>
              <w:bottom w:val="nil"/>
              <w:right w:val="nil"/>
            </w:tcBorders>
          </w:tcPr>
          <w:p w14:paraId="2D3266A3"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minoranze nazionali, etniche, linguistiche e religiose; </w:t>
            </w:r>
            <w:r w:rsidRPr="00983C7F">
              <w:rPr>
                <w:b/>
                <w:i/>
              </w:rPr>
              <w:t>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019853DC"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minoranze nazionali, etniche, linguistiche e religiose; </w:t>
            </w:r>
            <w:r w:rsidRPr="00983C7F">
              <w:rPr>
                <w:b/>
                <w:i/>
              </w:rPr>
              <w:t>sottolinea che questa azione dovrebbe essere intrapresa a livello nazionale</w:t>
            </w:r>
            <w:r w:rsidRPr="00983C7F">
              <w:t>;</w:t>
            </w:r>
          </w:p>
        </w:tc>
      </w:tr>
    </w:tbl>
    <w:p w14:paraId="64460C9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6E5EDD17" w14:textId="77777777" w:rsidR="007D677E" w:rsidRPr="00983C7F" w:rsidRDefault="007D677E" w:rsidP="007D677E">
      <w:r w:rsidRPr="00835EB4">
        <w:rPr>
          <w:rStyle w:val="HideTWBExt"/>
        </w:rPr>
        <w:t>&lt;/Amend&gt;</w:t>
      </w:r>
    </w:p>
    <w:p w14:paraId="5F119D1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463</w:t>
      </w:r>
      <w:r w:rsidRPr="00835EB4">
        <w:rPr>
          <w:rStyle w:val="HideTWBExt"/>
          <w:b w:val="0"/>
        </w:rPr>
        <w:t>&lt;/NumAm&gt;</w:t>
      </w:r>
    </w:p>
    <w:p w14:paraId="41C56FD3"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4E5FC905" w14:textId="77777777" w:rsidR="007D677E" w:rsidRPr="00983C7F" w:rsidRDefault="007D677E" w:rsidP="007D677E">
      <w:pPr>
        <w:pStyle w:val="NormalBold"/>
      </w:pPr>
      <w:r w:rsidRPr="00835EB4">
        <w:rPr>
          <w:rStyle w:val="HideTWBExt"/>
          <w:b w:val="0"/>
        </w:rPr>
        <w:t>&lt;/RepeatBlock-By&gt;</w:t>
      </w:r>
    </w:p>
    <w:p w14:paraId="4BAF96B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A35B26A"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B6D5F63" w14:textId="77777777" w:rsidTr="00983C7F">
        <w:trPr>
          <w:trHeight w:hRule="exact" w:val="240"/>
          <w:jc w:val="center"/>
        </w:trPr>
        <w:tc>
          <w:tcPr>
            <w:tcW w:w="9752" w:type="dxa"/>
            <w:gridSpan w:val="2"/>
            <w:tcBorders>
              <w:top w:val="nil"/>
              <w:left w:val="nil"/>
              <w:bottom w:val="nil"/>
              <w:right w:val="nil"/>
            </w:tcBorders>
          </w:tcPr>
          <w:p w14:paraId="690A4E5E" w14:textId="77777777" w:rsidR="007D677E" w:rsidRPr="00983C7F" w:rsidRDefault="007D677E" w:rsidP="00983C7F"/>
        </w:tc>
      </w:tr>
      <w:tr w:rsidR="007D677E" w:rsidRPr="00983C7F" w14:paraId="17927648" w14:textId="77777777" w:rsidTr="00983C7F">
        <w:trPr>
          <w:trHeight w:val="240"/>
          <w:jc w:val="center"/>
        </w:trPr>
        <w:tc>
          <w:tcPr>
            <w:tcW w:w="4876" w:type="dxa"/>
            <w:tcBorders>
              <w:top w:val="nil"/>
              <w:left w:val="nil"/>
              <w:bottom w:val="nil"/>
              <w:right w:val="nil"/>
            </w:tcBorders>
          </w:tcPr>
          <w:p w14:paraId="3DF140B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B4D8273" w14:textId="77777777" w:rsidR="007D677E" w:rsidRPr="00983C7F" w:rsidRDefault="007D677E" w:rsidP="00983C7F">
            <w:pPr>
              <w:pStyle w:val="AmColumnHeading"/>
            </w:pPr>
            <w:r w:rsidRPr="00983C7F">
              <w:t>Emendamento</w:t>
            </w:r>
          </w:p>
        </w:tc>
      </w:tr>
      <w:tr w:rsidR="007D677E" w:rsidRPr="00983C7F" w14:paraId="358E4C35" w14:textId="77777777" w:rsidTr="00983C7F">
        <w:trPr>
          <w:jc w:val="center"/>
        </w:trPr>
        <w:tc>
          <w:tcPr>
            <w:tcW w:w="4876" w:type="dxa"/>
            <w:tcBorders>
              <w:top w:val="nil"/>
              <w:left w:val="nil"/>
              <w:bottom w:val="nil"/>
              <w:right w:val="nil"/>
            </w:tcBorders>
          </w:tcPr>
          <w:p w14:paraId="68D06F69"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minoranze nazionali, etniche, linguistiche </w:t>
            </w:r>
            <w:r w:rsidRPr="00983C7F">
              <w:rPr>
                <w:b/>
                <w:i/>
              </w:rPr>
              <w:t>e</w:t>
            </w:r>
            <w:r w:rsidRPr="00983C7F">
              <w:t xml:space="preserve"> religiose; esorta la Commissione ad aggiungere un pilastro alla relazione annuale sullo Stato di diritto in materia di rafforzamento della lotta contro tutte le forme di discriminazione;</w:t>
            </w:r>
          </w:p>
        </w:tc>
        <w:tc>
          <w:tcPr>
            <w:tcW w:w="4876" w:type="dxa"/>
            <w:tcBorders>
              <w:top w:val="nil"/>
              <w:left w:val="nil"/>
              <w:bottom w:val="nil"/>
              <w:right w:val="nil"/>
            </w:tcBorders>
          </w:tcPr>
          <w:p w14:paraId="1F4F0562" w14:textId="77777777" w:rsidR="007D677E" w:rsidRPr="00983C7F" w:rsidRDefault="007D677E" w:rsidP="00983C7F">
            <w:pPr>
              <w:pStyle w:val="Normal6a"/>
            </w:pPr>
            <w:r w:rsidRPr="00983C7F">
              <w:t>18.</w:t>
            </w:r>
            <w:r w:rsidRPr="00983C7F">
              <w:tab/>
              <w:t>chiede di proseguire l'azione contro la discriminazione e i reati ai danni dei gruppi minoritari e delle minoranze nazionali, etniche, linguistiche</w:t>
            </w:r>
            <w:r w:rsidRPr="00983C7F">
              <w:rPr>
                <w:b/>
                <w:i/>
              </w:rPr>
              <w:t>,</w:t>
            </w:r>
            <w:r w:rsidRPr="00983C7F">
              <w:t xml:space="preserve"> religiose </w:t>
            </w:r>
            <w:r w:rsidRPr="00983C7F">
              <w:rPr>
                <w:b/>
                <w:i/>
              </w:rPr>
              <w:t>e sessuali</w:t>
            </w:r>
            <w:r w:rsidRPr="00983C7F">
              <w:t>; esorta la Commissione ad aggiungere un pilastro alla relazione annuale sullo Stato di diritto in materia di rafforzamento della lotta contro tutte le forme di discriminazione;</w:t>
            </w:r>
          </w:p>
        </w:tc>
      </w:tr>
    </w:tbl>
    <w:p w14:paraId="2F0E4B4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26B655F" w14:textId="77777777" w:rsidR="007D677E" w:rsidRPr="00983C7F" w:rsidRDefault="007D677E" w:rsidP="007D677E">
      <w:r w:rsidRPr="00835EB4">
        <w:rPr>
          <w:rStyle w:val="HideTWBExt"/>
        </w:rPr>
        <w:t>&lt;/Amend&gt;</w:t>
      </w:r>
    </w:p>
    <w:p w14:paraId="3D5B32B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464</w:t>
      </w:r>
      <w:r w:rsidRPr="00835EB4">
        <w:rPr>
          <w:rStyle w:val="HideTWBExt"/>
          <w:b w:val="0"/>
        </w:rPr>
        <w:t>&lt;/NumAm&gt;</w:t>
      </w:r>
    </w:p>
    <w:p w14:paraId="6EB51A86"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34C77F8A" w14:textId="77777777" w:rsidR="007D677E" w:rsidRPr="00983C7F" w:rsidRDefault="007D677E" w:rsidP="007D677E">
      <w:pPr>
        <w:pStyle w:val="NormalBold"/>
      </w:pPr>
      <w:r w:rsidRPr="00835EB4">
        <w:rPr>
          <w:rStyle w:val="HideTWBExt"/>
          <w:b w:val="0"/>
        </w:rPr>
        <w:t>&lt;/RepeatBlock-By&gt;</w:t>
      </w:r>
    </w:p>
    <w:p w14:paraId="6474AA8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ABEA4E7" w14:textId="77777777" w:rsidR="007D677E" w:rsidRPr="00983C7F" w:rsidRDefault="007D677E" w:rsidP="007D677E">
      <w:pPr>
        <w:pStyle w:val="NormalBold"/>
      </w:pPr>
      <w:r w:rsidRPr="00835EB4">
        <w:rPr>
          <w:rStyle w:val="HideTWBExt"/>
          <w:b w:val="0"/>
        </w:rPr>
        <w:t>&lt;Article&gt;</w:t>
      </w:r>
      <w:r w:rsidRPr="00983C7F">
        <w:t>Paragrafo 18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578393E" w14:textId="77777777" w:rsidTr="00983C7F">
        <w:trPr>
          <w:trHeight w:hRule="exact" w:val="240"/>
          <w:jc w:val="center"/>
        </w:trPr>
        <w:tc>
          <w:tcPr>
            <w:tcW w:w="9752" w:type="dxa"/>
            <w:gridSpan w:val="2"/>
            <w:tcBorders>
              <w:top w:val="nil"/>
              <w:left w:val="nil"/>
              <w:bottom w:val="nil"/>
              <w:right w:val="nil"/>
            </w:tcBorders>
          </w:tcPr>
          <w:p w14:paraId="2EC92409" w14:textId="77777777" w:rsidR="007D677E" w:rsidRPr="00983C7F" w:rsidRDefault="007D677E" w:rsidP="00983C7F"/>
        </w:tc>
      </w:tr>
      <w:tr w:rsidR="007D677E" w:rsidRPr="00983C7F" w14:paraId="23056982" w14:textId="77777777" w:rsidTr="00983C7F">
        <w:trPr>
          <w:trHeight w:val="240"/>
          <w:jc w:val="center"/>
        </w:trPr>
        <w:tc>
          <w:tcPr>
            <w:tcW w:w="4876" w:type="dxa"/>
            <w:tcBorders>
              <w:top w:val="nil"/>
              <w:left w:val="nil"/>
              <w:bottom w:val="nil"/>
              <w:right w:val="nil"/>
            </w:tcBorders>
          </w:tcPr>
          <w:p w14:paraId="203906C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6C58829" w14:textId="77777777" w:rsidR="007D677E" w:rsidRPr="00983C7F" w:rsidRDefault="007D677E" w:rsidP="00983C7F">
            <w:pPr>
              <w:pStyle w:val="AmColumnHeading"/>
            </w:pPr>
            <w:r w:rsidRPr="00983C7F">
              <w:t>Emendamento</w:t>
            </w:r>
          </w:p>
        </w:tc>
      </w:tr>
      <w:tr w:rsidR="007D677E" w:rsidRPr="00983C7F" w14:paraId="3486B4C7" w14:textId="77777777" w:rsidTr="00983C7F">
        <w:trPr>
          <w:jc w:val="center"/>
        </w:trPr>
        <w:tc>
          <w:tcPr>
            <w:tcW w:w="4876" w:type="dxa"/>
            <w:tcBorders>
              <w:top w:val="nil"/>
              <w:left w:val="nil"/>
              <w:bottom w:val="nil"/>
              <w:right w:val="nil"/>
            </w:tcBorders>
          </w:tcPr>
          <w:p w14:paraId="21AD6730"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minoranze nazionali, etniche, linguistiche e religiose; esorta la Commissione </w:t>
            </w:r>
            <w:r w:rsidRPr="00983C7F">
              <w:rPr>
                <w:b/>
                <w:i/>
              </w:rPr>
              <w:t>ad aggiungere un pilastro alla</w:t>
            </w:r>
            <w:r w:rsidRPr="00983C7F">
              <w:t xml:space="preserve"> relazione </w:t>
            </w:r>
            <w:r w:rsidRPr="00983C7F">
              <w:rPr>
                <w:b/>
                <w:i/>
              </w:rPr>
              <w:t>annuale sullo Stato di diritto in materia di rafforzamento della lotta contro tutte le forme di discriminazione</w:t>
            </w:r>
            <w:r w:rsidRPr="00983C7F">
              <w:t>;</w:t>
            </w:r>
          </w:p>
        </w:tc>
        <w:tc>
          <w:tcPr>
            <w:tcW w:w="4876" w:type="dxa"/>
            <w:tcBorders>
              <w:top w:val="nil"/>
              <w:left w:val="nil"/>
              <w:bottom w:val="nil"/>
              <w:right w:val="nil"/>
            </w:tcBorders>
          </w:tcPr>
          <w:p w14:paraId="145C5071" w14:textId="77777777" w:rsidR="007D677E" w:rsidRPr="00983C7F" w:rsidRDefault="007D677E" w:rsidP="00983C7F">
            <w:pPr>
              <w:pStyle w:val="Normal6a"/>
            </w:pPr>
            <w:r w:rsidRPr="00983C7F">
              <w:t>18.</w:t>
            </w:r>
            <w:r w:rsidRPr="00983C7F">
              <w:tab/>
              <w:t xml:space="preserve">chiede di proseguire l'azione contro la discriminazione e i reati ai danni dei gruppi minoritari e delle minoranze nazionali, etniche, linguistiche e religiose; esorta la Commissione </w:t>
            </w:r>
            <w:r w:rsidRPr="00983C7F">
              <w:rPr>
                <w:b/>
                <w:i/>
              </w:rPr>
              <w:t>a indagare e a presentare una</w:t>
            </w:r>
            <w:r w:rsidRPr="00983C7F">
              <w:t xml:space="preserve"> relazione </w:t>
            </w:r>
            <w:r w:rsidRPr="00983C7F">
              <w:rPr>
                <w:b/>
                <w:i/>
              </w:rPr>
              <w:t>sul regresso democratico delle istituzioni dell'UE</w:t>
            </w:r>
            <w:r w:rsidRPr="00983C7F">
              <w:t>;</w:t>
            </w:r>
          </w:p>
        </w:tc>
      </w:tr>
    </w:tbl>
    <w:p w14:paraId="2ED1F2D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75DCC97" w14:textId="77777777" w:rsidR="007D677E" w:rsidRPr="00983C7F" w:rsidRDefault="007D677E" w:rsidP="007D677E">
      <w:r w:rsidRPr="00835EB4">
        <w:rPr>
          <w:rStyle w:val="HideTWBExt"/>
        </w:rPr>
        <w:t>&lt;/Amend&gt;</w:t>
      </w:r>
    </w:p>
    <w:p w14:paraId="420D7F4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465</w:t>
      </w:r>
      <w:r w:rsidRPr="00835EB4">
        <w:rPr>
          <w:rStyle w:val="HideTWBExt"/>
          <w:b w:val="0"/>
        </w:rPr>
        <w:t>&lt;/NumAm&gt;</w:t>
      </w:r>
    </w:p>
    <w:p w14:paraId="1AD88164"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Alessandro Zan, Fabienne Keller, Lucia Yar, Irena Joveva, Isabel Wiseler-Lima, Daniel Freund</w:t>
      </w:r>
      <w:r w:rsidRPr="00835EB4">
        <w:rPr>
          <w:rStyle w:val="HideTWBExt"/>
          <w:b w:val="0"/>
        </w:rPr>
        <w:t>&lt;/Members&gt;</w:t>
      </w:r>
    </w:p>
    <w:p w14:paraId="7EE88E73"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3AADC9AA"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381E4A36" w14:textId="77777777" w:rsidR="007D677E" w:rsidRPr="00983C7F" w:rsidRDefault="007D677E" w:rsidP="007D677E">
      <w:pPr>
        <w:pStyle w:val="NormalBold"/>
      </w:pPr>
      <w:r w:rsidRPr="00835EB4">
        <w:rPr>
          <w:rStyle w:val="HideTWBExt"/>
          <w:b w:val="0"/>
        </w:rPr>
        <w:t>&lt;/RepeatBlock-By&gt;</w:t>
      </w:r>
    </w:p>
    <w:p w14:paraId="7D11D01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F68A6FF" w14:textId="77777777" w:rsidR="007D677E" w:rsidRPr="00983C7F" w:rsidRDefault="007D677E" w:rsidP="007D677E">
      <w:pPr>
        <w:pStyle w:val="NormalBold"/>
      </w:pPr>
      <w:r w:rsidRPr="00835EB4">
        <w:rPr>
          <w:rStyle w:val="HideTWBExt"/>
          <w:b w:val="0"/>
        </w:rPr>
        <w:t>&lt;Article&gt;</w:t>
      </w:r>
      <w:r w:rsidRPr="00983C7F">
        <w:t>Paragrafo 18 – punto 1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5C18BA1" w14:textId="77777777" w:rsidTr="00983C7F">
        <w:trPr>
          <w:trHeight w:hRule="exact" w:val="240"/>
          <w:jc w:val="center"/>
        </w:trPr>
        <w:tc>
          <w:tcPr>
            <w:tcW w:w="9752" w:type="dxa"/>
            <w:gridSpan w:val="2"/>
            <w:tcBorders>
              <w:top w:val="nil"/>
              <w:left w:val="nil"/>
              <w:bottom w:val="nil"/>
              <w:right w:val="nil"/>
            </w:tcBorders>
          </w:tcPr>
          <w:p w14:paraId="5CDB57BB" w14:textId="77777777" w:rsidR="007D677E" w:rsidRPr="00983C7F" w:rsidRDefault="007D677E" w:rsidP="00983C7F"/>
        </w:tc>
      </w:tr>
      <w:tr w:rsidR="007D677E" w:rsidRPr="00983C7F" w14:paraId="5A23CF17" w14:textId="77777777" w:rsidTr="00983C7F">
        <w:trPr>
          <w:trHeight w:val="240"/>
          <w:jc w:val="center"/>
        </w:trPr>
        <w:tc>
          <w:tcPr>
            <w:tcW w:w="4876" w:type="dxa"/>
            <w:tcBorders>
              <w:top w:val="nil"/>
              <w:left w:val="nil"/>
              <w:bottom w:val="nil"/>
              <w:right w:val="nil"/>
            </w:tcBorders>
          </w:tcPr>
          <w:p w14:paraId="4D16928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5FF31BB" w14:textId="77777777" w:rsidR="007D677E" w:rsidRPr="00983C7F" w:rsidRDefault="007D677E" w:rsidP="00983C7F">
            <w:pPr>
              <w:pStyle w:val="AmColumnHeading"/>
            </w:pPr>
            <w:r w:rsidRPr="00983C7F">
              <w:t>Emendamento</w:t>
            </w:r>
          </w:p>
        </w:tc>
      </w:tr>
      <w:tr w:rsidR="007D677E" w:rsidRPr="00983C7F" w14:paraId="7BDA3239" w14:textId="77777777" w:rsidTr="00983C7F">
        <w:trPr>
          <w:jc w:val="center"/>
        </w:trPr>
        <w:tc>
          <w:tcPr>
            <w:tcW w:w="4876" w:type="dxa"/>
            <w:tcBorders>
              <w:top w:val="nil"/>
              <w:left w:val="nil"/>
              <w:bottom w:val="nil"/>
              <w:right w:val="nil"/>
            </w:tcBorders>
          </w:tcPr>
          <w:p w14:paraId="2ACC7E72" w14:textId="77777777" w:rsidR="007D677E" w:rsidRPr="00983C7F" w:rsidRDefault="007D677E" w:rsidP="00983C7F">
            <w:pPr>
              <w:pStyle w:val="Normal6a"/>
            </w:pPr>
          </w:p>
        </w:tc>
        <w:tc>
          <w:tcPr>
            <w:tcW w:w="4876" w:type="dxa"/>
            <w:tcBorders>
              <w:top w:val="nil"/>
              <w:left w:val="nil"/>
              <w:bottom w:val="nil"/>
              <w:right w:val="nil"/>
            </w:tcBorders>
          </w:tcPr>
          <w:p w14:paraId="021BB422" w14:textId="77777777" w:rsidR="007D677E" w:rsidRPr="00983C7F" w:rsidRDefault="007D677E" w:rsidP="00983C7F">
            <w:pPr>
              <w:pStyle w:val="Normal6a"/>
            </w:pPr>
            <w:r w:rsidRPr="00983C7F">
              <w:rPr>
                <w:b/>
                <w:i/>
              </w:rPr>
              <w:t>1)</w:t>
            </w:r>
            <w:r w:rsidRPr="00983C7F">
              <w:tab/>
            </w:r>
            <w:r w:rsidRPr="00983C7F">
              <w:rPr>
                <w:b/>
                <w:i/>
              </w:rPr>
              <w:t>invita gli Stati membri a proteggere i diritti delle persone LGBTIQ e a garantirne il rispetto in tutta l'UE;</w:t>
            </w:r>
          </w:p>
        </w:tc>
      </w:tr>
    </w:tbl>
    <w:p w14:paraId="7CC5A58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56CF1E8" w14:textId="77777777" w:rsidR="007D677E" w:rsidRPr="00983C7F" w:rsidRDefault="007D677E" w:rsidP="007D677E">
      <w:r w:rsidRPr="00835EB4">
        <w:rPr>
          <w:rStyle w:val="HideTWBExt"/>
        </w:rPr>
        <w:t>&lt;/Amend&gt;</w:t>
      </w:r>
    </w:p>
    <w:p w14:paraId="1C02FE5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466</w:t>
      </w:r>
      <w:r w:rsidRPr="00835EB4">
        <w:rPr>
          <w:rStyle w:val="HideTWBExt"/>
          <w:b w:val="0"/>
        </w:rPr>
        <w:t>&lt;/NumAm&gt;</w:t>
      </w:r>
    </w:p>
    <w:p w14:paraId="39E43582"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02E59745" w14:textId="77777777" w:rsidR="007D677E" w:rsidRPr="00983C7F" w:rsidRDefault="007D677E" w:rsidP="007D677E">
      <w:pPr>
        <w:pStyle w:val="NormalBold"/>
      </w:pPr>
      <w:r w:rsidRPr="00835EB4">
        <w:rPr>
          <w:rStyle w:val="HideTWBExt"/>
          <w:b w:val="0"/>
        </w:rPr>
        <w:t>&lt;/RepeatBlock-By&gt;</w:t>
      </w:r>
    </w:p>
    <w:p w14:paraId="3CE8D9C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BF78B79"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D4497C7" w14:textId="77777777" w:rsidTr="00983C7F">
        <w:trPr>
          <w:trHeight w:hRule="exact" w:val="240"/>
          <w:jc w:val="center"/>
        </w:trPr>
        <w:tc>
          <w:tcPr>
            <w:tcW w:w="9752" w:type="dxa"/>
            <w:gridSpan w:val="2"/>
            <w:tcBorders>
              <w:top w:val="nil"/>
              <w:left w:val="nil"/>
              <w:bottom w:val="nil"/>
              <w:right w:val="nil"/>
            </w:tcBorders>
          </w:tcPr>
          <w:p w14:paraId="72AE8C2D" w14:textId="77777777" w:rsidR="007D677E" w:rsidRPr="00983C7F" w:rsidRDefault="007D677E" w:rsidP="00983C7F"/>
        </w:tc>
      </w:tr>
      <w:tr w:rsidR="007D677E" w:rsidRPr="00983C7F" w14:paraId="31FEA4A2" w14:textId="77777777" w:rsidTr="00983C7F">
        <w:trPr>
          <w:trHeight w:val="240"/>
          <w:jc w:val="center"/>
        </w:trPr>
        <w:tc>
          <w:tcPr>
            <w:tcW w:w="4876" w:type="dxa"/>
            <w:tcBorders>
              <w:top w:val="nil"/>
              <w:left w:val="nil"/>
              <w:bottom w:val="nil"/>
              <w:right w:val="nil"/>
            </w:tcBorders>
          </w:tcPr>
          <w:p w14:paraId="3B7F89D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6D7705F" w14:textId="77777777" w:rsidR="007D677E" w:rsidRPr="00983C7F" w:rsidRDefault="007D677E" w:rsidP="00983C7F">
            <w:pPr>
              <w:pStyle w:val="AmColumnHeading"/>
            </w:pPr>
            <w:r w:rsidRPr="00983C7F">
              <w:t>Emendamento</w:t>
            </w:r>
          </w:p>
        </w:tc>
      </w:tr>
      <w:tr w:rsidR="007D677E" w:rsidRPr="00983C7F" w14:paraId="4326701D" w14:textId="77777777" w:rsidTr="00983C7F">
        <w:trPr>
          <w:jc w:val="center"/>
        </w:trPr>
        <w:tc>
          <w:tcPr>
            <w:tcW w:w="4876" w:type="dxa"/>
            <w:tcBorders>
              <w:top w:val="nil"/>
              <w:left w:val="nil"/>
              <w:bottom w:val="nil"/>
              <w:right w:val="nil"/>
            </w:tcBorders>
          </w:tcPr>
          <w:p w14:paraId="10FEB691" w14:textId="77777777" w:rsidR="007D677E" w:rsidRPr="00983C7F" w:rsidRDefault="007D677E" w:rsidP="00983C7F">
            <w:pPr>
              <w:pStyle w:val="Normal6a"/>
            </w:pPr>
          </w:p>
        </w:tc>
        <w:tc>
          <w:tcPr>
            <w:tcW w:w="4876" w:type="dxa"/>
            <w:tcBorders>
              <w:top w:val="nil"/>
              <w:left w:val="nil"/>
              <w:bottom w:val="nil"/>
              <w:right w:val="nil"/>
            </w:tcBorders>
          </w:tcPr>
          <w:p w14:paraId="16AE98BE" w14:textId="25EC24EC" w:rsidR="007D677E" w:rsidRPr="00983C7F" w:rsidRDefault="007D677E" w:rsidP="00E44F90">
            <w:pPr>
              <w:pStyle w:val="Normal6a"/>
            </w:pPr>
            <w:r w:rsidRPr="00983C7F">
              <w:rPr>
                <w:b/>
                <w:i/>
              </w:rPr>
              <w:t>18 bis.</w:t>
            </w:r>
            <w:r w:rsidRPr="00983C7F">
              <w:tab/>
            </w:r>
            <w:r w:rsidRPr="00983C7F">
              <w:rPr>
                <w:b/>
                <w:i/>
              </w:rPr>
              <w:t xml:space="preserve">pone l'accento sull'evidente legame tra il deterioramento delle norme in materia di Stato di diritto e le violazioni dei diritti fondamentali e dei diritti delle minoranze, come l'uso eccessivo della forza da parte delle autorità di contrasto durante le proteste e alle frontiere dell'UE, la mancanza di garanzie e del dovuto processo per i detenuti, l'incitamento all'odio da parte </w:t>
            </w:r>
            <w:r w:rsidR="00E44F90" w:rsidRPr="00983C7F">
              <w:rPr>
                <w:b/>
                <w:i/>
              </w:rPr>
              <w:t>degli attori politici</w:t>
            </w:r>
            <w:r w:rsidRPr="00983C7F">
              <w:rPr>
                <w:b/>
                <w:i/>
              </w:rPr>
              <w:t>, l'aumento dei poteri dell</w:t>
            </w:r>
            <w:r w:rsidR="00E44F90" w:rsidRPr="00983C7F">
              <w:rPr>
                <w:b/>
                <w:i/>
              </w:rPr>
              <w:t xml:space="preserve">e </w:t>
            </w:r>
            <w:r w:rsidRPr="00983C7F">
              <w:rPr>
                <w:b/>
                <w:i/>
              </w:rPr>
              <w:t xml:space="preserve">autorità </w:t>
            </w:r>
            <w:r w:rsidR="00E44F90" w:rsidRPr="00983C7F">
              <w:rPr>
                <w:b/>
                <w:i/>
              </w:rPr>
              <w:t>in termini di</w:t>
            </w:r>
            <w:r w:rsidRPr="00983C7F">
              <w:rPr>
                <w:b/>
                <w:i/>
              </w:rPr>
              <w:t xml:space="preserve"> sorveglianza di massa e raccolta in blocco di dati intercettati, e le restrizioni imposte alle organizzazioni della società civile che ricevono finanziamenti esteri o sulla base della loro affiliazione religiosa;</w:t>
            </w:r>
          </w:p>
        </w:tc>
      </w:tr>
    </w:tbl>
    <w:p w14:paraId="34A7E02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74E126E" w14:textId="77777777" w:rsidR="007D677E" w:rsidRPr="00983C7F" w:rsidRDefault="007D677E" w:rsidP="007D677E">
      <w:r w:rsidRPr="00835EB4">
        <w:rPr>
          <w:rStyle w:val="HideTWBExt"/>
        </w:rPr>
        <w:t>&lt;/Amend&gt;</w:t>
      </w:r>
    </w:p>
    <w:p w14:paraId="4696FEF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467</w:t>
      </w:r>
      <w:r w:rsidRPr="00835EB4">
        <w:rPr>
          <w:rStyle w:val="HideTWBExt"/>
          <w:b w:val="0"/>
        </w:rPr>
        <w:t>&lt;/NumAm&gt;</w:t>
      </w:r>
    </w:p>
    <w:p w14:paraId="29BF8420" w14:textId="77777777" w:rsidR="007D677E" w:rsidRPr="00983C7F" w:rsidRDefault="007D677E" w:rsidP="007D677E">
      <w:pPr>
        <w:pStyle w:val="NormalBold"/>
      </w:pPr>
      <w:r w:rsidRPr="00835EB4">
        <w:rPr>
          <w:rStyle w:val="HideTWBExt"/>
          <w:b w:val="0"/>
        </w:rPr>
        <w:t>&lt;RepeatBlock-By&gt;&lt;Members&gt;</w:t>
      </w:r>
      <w:r w:rsidRPr="00983C7F">
        <w:t>Paolo Inselvini, Alessandro Ciriani</w:t>
      </w:r>
      <w:r w:rsidRPr="00835EB4">
        <w:rPr>
          <w:rStyle w:val="HideTWBExt"/>
          <w:b w:val="0"/>
        </w:rPr>
        <w:t>&lt;/Members&gt;</w:t>
      </w:r>
    </w:p>
    <w:p w14:paraId="333C7CEB" w14:textId="77777777" w:rsidR="007D677E" w:rsidRPr="00983C7F" w:rsidRDefault="007D677E" w:rsidP="007D677E">
      <w:pPr>
        <w:pStyle w:val="NormalBold"/>
      </w:pPr>
      <w:r w:rsidRPr="00835EB4">
        <w:rPr>
          <w:rStyle w:val="HideTWBExt"/>
          <w:b w:val="0"/>
        </w:rPr>
        <w:t>&lt;/RepeatBlock-By&gt;</w:t>
      </w:r>
    </w:p>
    <w:p w14:paraId="32910D2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1B34DF8"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B8BF245" w14:textId="77777777" w:rsidTr="00983C7F">
        <w:trPr>
          <w:trHeight w:hRule="exact" w:val="240"/>
          <w:jc w:val="center"/>
        </w:trPr>
        <w:tc>
          <w:tcPr>
            <w:tcW w:w="9752" w:type="dxa"/>
            <w:gridSpan w:val="2"/>
            <w:tcBorders>
              <w:top w:val="nil"/>
              <w:left w:val="nil"/>
              <w:bottom w:val="nil"/>
              <w:right w:val="nil"/>
            </w:tcBorders>
          </w:tcPr>
          <w:p w14:paraId="56C2D5AB" w14:textId="77777777" w:rsidR="007D677E" w:rsidRPr="00983C7F" w:rsidRDefault="007D677E" w:rsidP="00983C7F"/>
        </w:tc>
      </w:tr>
      <w:tr w:rsidR="007D677E" w:rsidRPr="00983C7F" w14:paraId="13E11DE7" w14:textId="77777777" w:rsidTr="00983C7F">
        <w:trPr>
          <w:trHeight w:val="240"/>
          <w:jc w:val="center"/>
        </w:trPr>
        <w:tc>
          <w:tcPr>
            <w:tcW w:w="4876" w:type="dxa"/>
            <w:tcBorders>
              <w:top w:val="nil"/>
              <w:left w:val="nil"/>
              <w:bottom w:val="nil"/>
              <w:right w:val="nil"/>
            </w:tcBorders>
          </w:tcPr>
          <w:p w14:paraId="12D9EFD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DD23251" w14:textId="77777777" w:rsidR="007D677E" w:rsidRPr="00983C7F" w:rsidRDefault="007D677E" w:rsidP="00983C7F">
            <w:pPr>
              <w:pStyle w:val="AmColumnHeading"/>
            </w:pPr>
            <w:r w:rsidRPr="00983C7F">
              <w:t>Emendamento</w:t>
            </w:r>
          </w:p>
        </w:tc>
      </w:tr>
      <w:tr w:rsidR="007D677E" w:rsidRPr="00983C7F" w14:paraId="1108F696" w14:textId="77777777" w:rsidTr="00983C7F">
        <w:trPr>
          <w:jc w:val="center"/>
        </w:trPr>
        <w:tc>
          <w:tcPr>
            <w:tcW w:w="4876" w:type="dxa"/>
            <w:tcBorders>
              <w:top w:val="nil"/>
              <w:left w:val="nil"/>
              <w:bottom w:val="nil"/>
              <w:right w:val="nil"/>
            </w:tcBorders>
          </w:tcPr>
          <w:p w14:paraId="3E44DD8B" w14:textId="77777777" w:rsidR="007D677E" w:rsidRPr="00983C7F" w:rsidRDefault="007D677E" w:rsidP="00983C7F">
            <w:pPr>
              <w:pStyle w:val="Normal6a"/>
            </w:pPr>
          </w:p>
        </w:tc>
        <w:tc>
          <w:tcPr>
            <w:tcW w:w="4876" w:type="dxa"/>
            <w:tcBorders>
              <w:top w:val="nil"/>
              <w:left w:val="nil"/>
              <w:bottom w:val="nil"/>
              <w:right w:val="nil"/>
            </w:tcBorders>
          </w:tcPr>
          <w:p w14:paraId="72F3E0EE" w14:textId="77777777" w:rsidR="007D677E" w:rsidRPr="00983C7F" w:rsidRDefault="007D677E" w:rsidP="00983C7F">
            <w:pPr>
              <w:pStyle w:val="Normal6a"/>
            </w:pPr>
            <w:r w:rsidRPr="00983C7F">
              <w:rPr>
                <w:b/>
                <w:i/>
              </w:rPr>
              <w:t>18 bis.</w:t>
            </w:r>
            <w:r w:rsidRPr="00983C7F">
              <w:tab/>
            </w:r>
            <w:r w:rsidRPr="00983C7F">
              <w:rPr>
                <w:b/>
                <w:i/>
              </w:rPr>
              <w:t>sottolinea che la sostenibilità demografica è un elemento essenziale per la tenuta dello Stato di diritto, in quanto influisce sulla stabilità economica, la rappresentanza democratica e l'equità intergenerazionale; invita la Commissione ad aggiungere un capitolo alla relazione annuale sullo Stato di diritto per monitorare l'impatto delle politiche demografiche degli Stati membri sul rispetto dei diritti sociali, sulla sostenibilità dei sistemi di welfare e sulla coesione sociale, nonché sulle politiche di sostegno alla famiglia e alla natalità;</w:t>
            </w:r>
          </w:p>
        </w:tc>
      </w:tr>
    </w:tbl>
    <w:p w14:paraId="1FE8902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37EF7386" w14:textId="77777777" w:rsidR="007D677E" w:rsidRPr="00983C7F" w:rsidRDefault="007D677E" w:rsidP="007D677E">
      <w:r w:rsidRPr="00835EB4">
        <w:rPr>
          <w:rStyle w:val="HideTWBExt"/>
        </w:rPr>
        <w:t>&lt;/Amend&gt;</w:t>
      </w:r>
    </w:p>
    <w:p w14:paraId="1A8C72D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468</w:t>
      </w:r>
      <w:r w:rsidRPr="00835EB4">
        <w:rPr>
          <w:rStyle w:val="HideTWBExt"/>
          <w:b w:val="0"/>
        </w:rPr>
        <w:t>&lt;/NumAm&gt;</w:t>
      </w:r>
    </w:p>
    <w:p w14:paraId="191EF45B" w14:textId="77777777" w:rsidR="007D677E" w:rsidRPr="00983C7F" w:rsidRDefault="007D677E" w:rsidP="007D677E">
      <w:pPr>
        <w:pStyle w:val="NormalBold"/>
      </w:pPr>
      <w:r w:rsidRPr="00835EB4">
        <w:rPr>
          <w:rStyle w:val="HideTWBExt"/>
          <w:b w:val="0"/>
        </w:rPr>
        <w:t>&lt;RepeatBlock-By&gt;&lt;Members&gt;</w:t>
      </w:r>
      <w:r w:rsidRPr="00983C7F">
        <w:t>Loránt Vincze</w:t>
      </w:r>
      <w:r w:rsidRPr="00835EB4">
        <w:rPr>
          <w:rStyle w:val="HideTWBExt"/>
          <w:b w:val="0"/>
        </w:rPr>
        <w:t>&lt;/Members&gt;</w:t>
      </w:r>
    </w:p>
    <w:p w14:paraId="539114C2" w14:textId="77777777" w:rsidR="007D677E" w:rsidRPr="00983C7F" w:rsidRDefault="007D677E" w:rsidP="007D677E">
      <w:pPr>
        <w:pStyle w:val="NormalBold"/>
      </w:pPr>
      <w:r w:rsidRPr="00835EB4">
        <w:rPr>
          <w:rStyle w:val="HideTWBExt"/>
          <w:b w:val="0"/>
        </w:rPr>
        <w:t>&lt;/RepeatBlock-By&gt;</w:t>
      </w:r>
    </w:p>
    <w:p w14:paraId="7FD63E2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91C2D2C"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C074A91" w14:textId="77777777" w:rsidTr="00983C7F">
        <w:trPr>
          <w:trHeight w:hRule="exact" w:val="240"/>
          <w:jc w:val="center"/>
        </w:trPr>
        <w:tc>
          <w:tcPr>
            <w:tcW w:w="9752" w:type="dxa"/>
            <w:gridSpan w:val="2"/>
            <w:tcBorders>
              <w:top w:val="nil"/>
              <w:left w:val="nil"/>
              <w:bottom w:val="nil"/>
              <w:right w:val="nil"/>
            </w:tcBorders>
          </w:tcPr>
          <w:p w14:paraId="28FDCF52" w14:textId="77777777" w:rsidR="007D677E" w:rsidRPr="00983C7F" w:rsidRDefault="007D677E" w:rsidP="00983C7F"/>
        </w:tc>
      </w:tr>
      <w:tr w:rsidR="007D677E" w:rsidRPr="00983C7F" w14:paraId="4DB44419" w14:textId="77777777" w:rsidTr="00983C7F">
        <w:trPr>
          <w:trHeight w:val="240"/>
          <w:jc w:val="center"/>
        </w:trPr>
        <w:tc>
          <w:tcPr>
            <w:tcW w:w="4876" w:type="dxa"/>
            <w:tcBorders>
              <w:top w:val="nil"/>
              <w:left w:val="nil"/>
              <w:bottom w:val="nil"/>
              <w:right w:val="nil"/>
            </w:tcBorders>
          </w:tcPr>
          <w:p w14:paraId="2EC464F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62D5E3" w14:textId="77777777" w:rsidR="007D677E" w:rsidRPr="00983C7F" w:rsidRDefault="007D677E" w:rsidP="00983C7F">
            <w:pPr>
              <w:pStyle w:val="AmColumnHeading"/>
            </w:pPr>
            <w:r w:rsidRPr="00983C7F">
              <w:t>Emendamento</w:t>
            </w:r>
          </w:p>
        </w:tc>
      </w:tr>
      <w:tr w:rsidR="007D677E" w:rsidRPr="00983C7F" w14:paraId="5485751A" w14:textId="77777777" w:rsidTr="00983C7F">
        <w:trPr>
          <w:jc w:val="center"/>
        </w:trPr>
        <w:tc>
          <w:tcPr>
            <w:tcW w:w="4876" w:type="dxa"/>
            <w:tcBorders>
              <w:top w:val="nil"/>
              <w:left w:val="nil"/>
              <w:bottom w:val="nil"/>
              <w:right w:val="nil"/>
            </w:tcBorders>
          </w:tcPr>
          <w:p w14:paraId="17A55CBC" w14:textId="77777777" w:rsidR="007D677E" w:rsidRPr="00983C7F" w:rsidRDefault="007D677E" w:rsidP="00983C7F">
            <w:pPr>
              <w:pStyle w:val="Normal6a"/>
            </w:pPr>
          </w:p>
        </w:tc>
        <w:tc>
          <w:tcPr>
            <w:tcW w:w="4876" w:type="dxa"/>
            <w:tcBorders>
              <w:top w:val="nil"/>
              <w:left w:val="nil"/>
              <w:bottom w:val="nil"/>
              <w:right w:val="nil"/>
            </w:tcBorders>
          </w:tcPr>
          <w:p w14:paraId="3DE3501E" w14:textId="77777777" w:rsidR="007D677E" w:rsidRPr="00983C7F" w:rsidRDefault="007D677E" w:rsidP="00983C7F">
            <w:pPr>
              <w:pStyle w:val="Normal6a"/>
            </w:pPr>
            <w:r w:rsidRPr="00983C7F">
              <w:rPr>
                <w:b/>
                <w:i/>
              </w:rPr>
              <w:t>18 bis.</w:t>
            </w:r>
            <w:r w:rsidRPr="00983C7F">
              <w:tab/>
            </w:r>
            <w:r w:rsidRPr="00983C7F">
              <w:rPr>
                <w:b/>
                <w:i/>
              </w:rPr>
              <w:t>sottolinea la necessità di stabilire un meccanismo in materia di democrazia, Stato di diritto e diritti fondamentali che copra tutti i valori di cui all'articolo 2 TUE; chiede un monitoraggio a livello UE della situazione delle minoranze autoctone, nazionali e linguistiche; </w:t>
            </w:r>
          </w:p>
        </w:tc>
      </w:tr>
    </w:tbl>
    <w:p w14:paraId="1EEA36F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A4C923B" w14:textId="77777777" w:rsidR="007D677E" w:rsidRPr="00983C7F" w:rsidRDefault="007D677E" w:rsidP="007D677E">
      <w:r w:rsidRPr="00835EB4">
        <w:rPr>
          <w:rStyle w:val="HideTWBExt"/>
        </w:rPr>
        <w:t>&lt;/Amend&gt;</w:t>
      </w:r>
    </w:p>
    <w:p w14:paraId="00B32E9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469</w:t>
      </w:r>
      <w:r w:rsidRPr="00835EB4">
        <w:rPr>
          <w:rStyle w:val="HideTWBExt"/>
          <w:b w:val="0"/>
        </w:rPr>
        <w:t>&lt;/NumAm&gt;</w:t>
      </w:r>
    </w:p>
    <w:p w14:paraId="75102256" w14:textId="77777777" w:rsidR="007D677E" w:rsidRPr="00983C7F" w:rsidRDefault="007D677E" w:rsidP="007D677E">
      <w:pPr>
        <w:pStyle w:val="NormalBold"/>
      </w:pPr>
      <w:r w:rsidRPr="00835EB4">
        <w:rPr>
          <w:rStyle w:val="HideTWBExt"/>
          <w:b w:val="0"/>
        </w:rPr>
        <w:t>&lt;RepeatBlock-By&gt;&lt;Members&gt;</w:t>
      </w:r>
      <w:r w:rsidRPr="00983C7F">
        <w:t>Mary Khan, Milan Uhrík, Ewa Zajączkowska-Hernik</w:t>
      </w:r>
      <w:r w:rsidRPr="00835EB4">
        <w:rPr>
          <w:rStyle w:val="HideTWBExt"/>
          <w:b w:val="0"/>
        </w:rPr>
        <w:t>&lt;/Members&gt;</w:t>
      </w:r>
    </w:p>
    <w:p w14:paraId="07022D44" w14:textId="77777777" w:rsidR="007D677E" w:rsidRPr="00983C7F" w:rsidRDefault="007D677E" w:rsidP="007D677E">
      <w:pPr>
        <w:pStyle w:val="NormalBold"/>
      </w:pPr>
      <w:r w:rsidRPr="00835EB4">
        <w:rPr>
          <w:rStyle w:val="HideTWBExt"/>
          <w:b w:val="0"/>
        </w:rPr>
        <w:t>&lt;/RepeatBlock-By&gt;</w:t>
      </w:r>
    </w:p>
    <w:p w14:paraId="798F37A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65628F5"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EA02E7F" w14:textId="77777777" w:rsidTr="00983C7F">
        <w:trPr>
          <w:trHeight w:hRule="exact" w:val="240"/>
          <w:jc w:val="center"/>
        </w:trPr>
        <w:tc>
          <w:tcPr>
            <w:tcW w:w="9752" w:type="dxa"/>
            <w:gridSpan w:val="2"/>
            <w:tcBorders>
              <w:top w:val="nil"/>
              <w:left w:val="nil"/>
              <w:bottom w:val="nil"/>
              <w:right w:val="nil"/>
            </w:tcBorders>
          </w:tcPr>
          <w:p w14:paraId="326DF015" w14:textId="77777777" w:rsidR="007D677E" w:rsidRPr="00983C7F" w:rsidRDefault="007D677E" w:rsidP="00983C7F"/>
        </w:tc>
      </w:tr>
      <w:tr w:rsidR="007D677E" w:rsidRPr="00983C7F" w14:paraId="496BD64F" w14:textId="77777777" w:rsidTr="00983C7F">
        <w:trPr>
          <w:trHeight w:val="240"/>
          <w:jc w:val="center"/>
        </w:trPr>
        <w:tc>
          <w:tcPr>
            <w:tcW w:w="4876" w:type="dxa"/>
            <w:tcBorders>
              <w:top w:val="nil"/>
              <w:left w:val="nil"/>
              <w:bottom w:val="nil"/>
              <w:right w:val="nil"/>
            </w:tcBorders>
          </w:tcPr>
          <w:p w14:paraId="222481F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D9A0983" w14:textId="77777777" w:rsidR="007D677E" w:rsidRPr="00983C7F" w:rsidRDefault="007D677E" w:rsidP="00983C7F">
            <w:pPr>
              <w:pStyle w:val="AmColumnHeading"/>
            </w:pPr>
            <w:r w:rsidRPr="00983C7F">
              <w:t>Emendamento</w:t>
            </w:r>
          </w:p>
        </w:tc>
      </w:tr>
      <w:tr w:rsidR="007D677E" w:rsidRPr="00983C7F" w14:paraId="6799D2D8" w14:textId="77777777" w:rsidTr="00983C7F">
        <w:trPr>
          <w:jc w:val="center"/>
        </w:trPr>
        <w:tc>
          <w:tcPr>
            <w:tcW w:w="4876" w:type="dxa"/>
            <w:tcBorders>
              <w:top w:val="nil"/>
              <w:left w:val="nil"/>
              <w:bottom w:val="nil"/>
              <w:right w:val="nil"/>
            </w:tcBorders>
          </w:tcPr>
          <w:p w14:paraId="490967F2" w14:textId="77777777" w:rsidR="007D677E" w:rsidRPr="00983C7F" w:rsidRDefault="007D677E" w:rsidP="00983C7F">
            <w:pPr>
              <w:pStyle w:val="Normal6a"/>
            </w:pPr>
          </w:p>
        </w:tc>
        <w:tc>
          <w:tcPr>
            <w:tcW w:w="4876" w:type="dxa"/>
            <w:tcBorders>
              <w:top w:val="nil"/>
              <w:left w:val="nil"/>
              <w:bottom w:val="nil"/>
              <w:right w:val="nil"/>
            </w:tcBorders>
          </w:tcPr>
          <w:p w14:paraId="08E58130" w14:textId="77777777" w:rsidR="007D677E" w:rsidRPr="00983C7F" w:rsidRDefault="007D677E" w:rsidP="00983C7F">
            <w:pPr>
              <w:pStyle w:val="Normal6a"/>
            </w:pPr>
            <w:r w:rsidRPr="00983C7F">
              <w:rPr>
                <w:b/>
                <w:i/>
              </w:rPr>
              <w:t>18 bis.</w:t>
            </w:r>
            <w:r w:rsidRPr="00983C7F">
              <w:tab/>
            </w:r>
            <w:r w:rsidRPr="00983C7F">
              <w:rPr>
                <w:b/>
                <w:i/>
              </w:rPr>
              <w:t>riconosce l'importanza dell'identità nazionale e della conservazione culturale, garantendo che i meccanismi dell'UE per lo Stato di diritto non interferiscano in settori quali il diritto di famiglia, l'istruzione e le politiche sociali;</w:t>
            </w:r>
          </w:p>
        </w:tc>
      </w:tr>
    </w:tbl>
    <w:p w14:paraId="133AA27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B770AE4" w14:textId="77777777" w:rsidR="007D677E" w:rsidRPr="00983C7F" w:rsidRDefault="007D677E" w:rsidP="007D677E">
      <w:r w:rsidRPr="00835EB4">
        <w:rPr>
          <w:rStyle w:val="HideTWBExt"/>
        </w:rPr>
        <w:t>&lt;/Amend&gt;</w:t>
      </w:r>
    </w:p>
    <w:p w14:paraId="5860E0B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470</w:t>
      </w:r>
      <w:r w:rsidRPr="00835EB4">
        <w:rPr>
          <w:rStyle w:val="HideTWBExt"/>
          <w:b w:val="0"/>
        </w:rPr>
        <w:t>&lt;/NumAm&gt;</w:t>
      </w:r>
    </w:p>
    <w:p w14:paraId="1799FA8B" w14:textId="77777777" w:rsidR="007D677E" w:rsidRPr="00983C7F" w:rsidRDefault="007D677E" w:rsidP="007D677E">
      <w:pPr>
        <w:pStyle w:val="NormalBold"/>
      </w:pPr>
      <w:r w:rsidRPr="00835EB4">
        <w:rPr>
          <w:rStyle w:val="HideTWBExt"/>
          <w:b w:val="0"/>
        </w:rPr>
        <w:t>&lt;RepeatBlock-By&gt;&lt;Members&gt;</w:t>
      </w:r>
      <w:r w:rsidRPr="00983C7F">
        <w:t>Isabel Serra Sánchez, Ana Catarina Mendes</w:t>
      </w:r>
      <w:r w:rsidRPr="00835EB4">
        <w:rPr>
          <w:rStyle w:val="HideTWBExt"/>
          <w:b w:val="0"/>
        </w:rPr>
        <w:t>&lt;/Members&gt;</w:t>
      </w:r>
    </w:p>
    <w:p w14:paraId="092D581A" w14:textId="77777777" w:rsidR="007D677E" w:rsidRPr="00983C7F" w:rsidRDefault="007D677E" w:rsidP="007D677E">
      <w:pPr>
        <w:pStyle w:val="NormalBold"/>
      </w:pPr>
      <w:r w:rsidRPr="00835EB4">
        <w:rPr>
          <w:rStyle w:val="HideTWBExt"/>
          <w:b w:val="0"/>
        </w:rPr>
        <w:t>&lt;/RepeatBlock-By&gt;</w:t>
      </w:r>
    </w:p>
    <w:p w14:paraId="2B999A5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C3AF1D" w14:textId="77777777" w:rsidR="007D677E" w:rsidRPr="00983C7F" w:rsidRDefault="007D677E" w:rsidP="007D677E">
      <w:pPr>
        <w:pStyle w:val="NormalBold"/>
      </w:pPr>
      <w:r w:rsidRPr="00835EB4">
        <w:rPr>
          <w:rStyle w:val="HideTWBExt"/>
          <w:b w:val="0"/>
        </w:rPr>
        <w:t>&lt;Article&gt;</w:t>
      </w:r>
      <w:r w:rsidRPr="00983C7F">
        <w:t>Paragrafo 18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B78E9C2" w14:textId="77777777" w:rsidTr="00983C7F">
        <w:trPr>
          <w:trHeight w:hRule="exact" w:val="240"/>
          <w:jc w:val="center"/>
        </w:trPr>
        <w:tc>
          <w:tcPr>
            <w:tcW w:w="9752" w:type="dxa"/>
            <w:gridSpan w:val="2"/>
            <w:tcBorders>
              <w:top w:val="nil"/>
              <w:left w:val="nil"/>
              <w:bottom w:val="nil"/>
              <w:right w:val="nil"/>
            </w:tcBorders>
          </w:tcPr>
          <w:p w14:paraId="7421B064" w14:textId="77777777" w:rsidR="007D677E" w:rsidRPr="00983C7F" w:rsidRDefault="007D677E" w:rsidP="00983C7F"/>
        </w:tc>
      </w:tr>
      <w:tr w:rsidR="007D677E" w:rsidRPr="00983C7F" w14:paraId="7EF156AF" w14:textId="77777777" w:rsidTr="00983C7F">
        <w:trPr>
          <w:trHeight w:val="240"/>
          <w:jc w:val="center"/>
        </w:trPr>
        <w:tc>
          <w:tcPr>
            <w:tcW w:w="4876" w:type="dxa"/>
            <w:tcBorders>
              <w:top w:val="nil"/>
              <w:left w:val="nil"/>
              <w:bottom w:val="nil"/>
              <w:right w:val="nil"/>
            </w:tcBorders>
          </w:tcPr>
          <w:p w14:paraId="78AC940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FB71D72" w14:textId="77777777" w:rsidR="007D677E" w:rsidRPr="00983C7F" w:rsidRDefault="007D677E" w:rsidP="00983C7F">
            <w:pPr>
              <w:pStyle w:val="AmColumnHeading"/>
            </w:pPr>
            <w:r w:rsidRPr="00983C7F">
              <w:t>Emendamento</w:t>
            </w:r>
          </w:p>
        </w:tc>
      </w:tr>
      <w:tr w:rsidR="007D677E" w:rsidRPr="00983C7F" w14:paraId="5AE3C1C5" w14:textId="77777777" w:rsidTr="00983C7F">
        <w:trPr>
          <w:jc w:val="center"/>
        </w:trPr>
        <w:tc>
          <w:tcPr>
            <w:tcW w:w="4876" w:type="dxa"/>
            <w:tcBorders>
              <w:top w:val="nil"/>
              <w:left w:val="nil"/>
              <w:bottom w:val="nil"/>
              <w:right w:val="nil"/>
            </w:tcBorders>
          </w:tcPr>
          <w:p w14:paraId="0B97613A" w14:textId="77777777" w:rsidR="007D677E" w:rsidRPr="00983C7F" w:rsidRDefault="007D677E" w:rsidP="00983C7F">
            <w:pPr>
              <w:pStyle w:val="Normal6a"/>
            </w:pPr>
          </w:p>
        </w:tc>
        <w:tc>
          <w:tcPr>
            <w:tcW w:w="4876" w:type="dxa"/>
            <w:tcBorders>
              <w:top w:val="nil"/>
              <w:left w:val="nil"/>
              <w:bottom w:val="nil"/>
              <w:right w:val="nil"/>
            </w:tcBorders>
          </w:tcPr>
          <w:p w14:paraId="4979A60B" w14:textId="77777777" w:rsidR="007D677E" w:rsidRPr="00983C7F" w:rsidRDefault="007D677E" w:rsidP="00983C7F">
            <w:pPr>
              <w:pStyle w:val="Normal6a"/>
            </w:pPr>
            <w:r w:rsidRPr="00983C7F">
              <w:rPr>
                <w:b/>
                <w:i/>
              </w:rPr>
              <w:t>18 ter.</w:t>
            </w:r>
            <w:r w:rsidRPr="00983C7F">
              <w:tab/>
            </w:r>
            <w:r w:rsidRPr="00983C7F">
              <w:rPr>
                <w:b/>
                <w:i/>
              </w:rPr>
              <w:t>è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delle caratteristiche sessuali o dello status di appartenenza a una minoranza di una persona; invita la Commissione e gli Stati membri a intensificare il lavoro per lo scambio delle migliori prassi e a rafforzare la loro cooperazione nella lotta contro il razzismo, la xenofobia, l'omofobia, la transfobia e altre forme di intolleranza, con il pieno coinvolgimento della società civile e il contributo dei pertinenti portatori di interessi, quali l'Agenzia dell'Unione europea per i diritti fondamentali;</w:t>
            </w:r>
          </w:p>
        </w:tc>
      </w:tr>
    </w:tbl>
    <w:p w14:paraId="6E8D913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8098F80" w14:textId="77777777" w:rsidR="007D677E" w:rsidRPr="00983C7F" w:rsidRDefault="007D677E" w:rsidP="007D677E">
      <w:r w:rsidRPr="00835EB4">
        <w:rPr>
          <w:rStyle w:val="HideTWBExt"/>
        </w:rPr>
        <w:t>&lt;/Amend&gt;</w:t>
      </w:r>
    </w:p>
    <w:p w14:paraId="23845D9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471</w:t>
      </w:r>
      <w:r w:rsidRPr="00835EB4">
        <w:rPr>
          <w:rStyle w:val="HideTWBExt"/>
          <w:b w:val="0"/>
        </w:rPr>
        <w:t>&lt;/NumAm&gt;</w:t>
      </w:r>
    </w:p>
    <w:p w14:paraId="280789FB" w14:textId="77777777" w:rsidR="007D677E" w:rsidRPr="00983C7F" w:rsidRDefault="007D677E" w:rsidP="007D677E">
      <w:pPr>
        <w:pStyle w:val="NormalBold"/>
      </w:pPr>
      <w:r w:rsidRPr="00835EB4">
        <w:rPr>
          <w:rStyle w:val="HideTWBExt"/>
          <w:b w:val="0"/>
        </w:rPr>
        <w:t>&lt;RepeatBlock-By&gt;&lt;Members&gt;</w:t>
      </w:r>
      <w:r w:rsidRPr="00983C7F">
        <w:t>Loránt Vincze</w:t>
      </w:r>
      <w:r w:rsidRPr="00835EB4">
        <w:rPr>
          <w:rStyle w:val="HideTWBExt"/>
          <w:b w:val="0"/>
        </w:rPr>
        <w:t>&lt;/Members&gt;</w:t>
      </w:r>
    </w:p>
    <w:p w14:paraId="44451C07" w14:textId="77777777" w:rsidR="007D677E" w:rsidRPr="00983C7F" w:rsidRDefault="007D677E" w:rsidP="007D677E">
      <w:pPr>
        <w:pStyle w:val="NormalBold"/>
      </w:pPr>
      <w:r w:rsidRPr="00835EB4">
        <w:rPr>
          <w:rStyle w:val="HideTWBExt"/>
          <w:b w:val="0"/>
        </w:rPr>
        <w:t>&lt;/RepeatBlock-By&gt;</w:t>
      </w:r>
    </w:p>
    <w:p w14:paraId="2A511B1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4887C47" w14:textId="77777777" w:rsidR="007D677E" w:rsidRPr="00983C7F" w:rsidRDefault="007D677E" w:rsidP="007D677E">
      <w:pPr>
        <w:pStyle w:val="NormalBold"/>
      </w:pPr>
      <w:r w:rsidRPr="00835EB4">
        <w:rPr>
          <w:rStyle w:val="HideTWBExt"/>
          <w:b w:val="0"/>
        </w:rPr>
        <w:t>&lt;Article&gt;</w:t>
      </w:r>
      <w:r w:rsidRPr="00983C7F">
        <w:t>Paragrafo 18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D797F09" w14:textId="77777777" w:rsidTr="00983C7F">
        <w:trPr>
          <w:trHeight w:hRule="exact" w:val="240"/>
          <w:jc w:val="center"/>
        </w:trPr>
        <w:tc>
          <w:tcPr>
            <w:tcW w:w="9752" w:type="dxa"/>
            <w:gridSpan w:val="2"/>
            <w:tcBorders>
              <w:top w:val="nil"/>
              <w:left w:val="nil"/>
              <w:bottom w:val="nil"/>
              <w:right w:val="nil"/>
            </w:tcBorders>
          </w:tcPr>
          <w:p w14:paraId="03145124" w14:textId="77777777" w:rsidR="007D677E" w:rsidRPr="00983C7F" w:rsidRDefault="007D677E" w:rsidP="00983C7F"/>
        </w:tc>
      </w:tr>
      <w:tr w:rsidR="007D677E" w:rsidRPr="00983C7F" w14:paraId="1A70FE1B" w14:textId="77777777" w:rsidTr="00983C7F">
        <w:trPr>
          <w:trHeight w:val="240"/>
          <w:jc w:val="center"/>
        </w:trPr>
        <w:tc>
          <w:tcPr>
            <w:tcW w:w="4876" w:type="dxa"/>
            <w:tcBorders>
              <w:top w:val="nil"/>
              <w:left w:val="nil"/>
              <w:bottom w:val="nil"/>
              <w:right w:val="nil"/>
            </w:tcBorders>
          </w:tcPr>
          <w:p w14:paraId="790B558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2DC59E2" w14:textId="77777777" w:rsidR="007D677E" w:rsidRPr="00983C7F" w:rsidRDefault="007D677E" w:rsidP="00983C7F">
            <w:pPr>
              <w:pStyle w:val="AmColumnHeading"/>
            </w:pPr>
            <w:r w:rsidRPr="00983C7F">
              <w:t>Emendamento</w:t>
            </w:r>
          </w:p>
        </w:tc>
      </w:tr>
      <w:tr w:rsidR="007D677E" w:rsidRPr="00983C7F" w14:paraId="161BBC3D" w14:textId="77777777" w:rsidTr="00983C7F">
        <w:trPr>
          <w:jc w:val="center"/>
        </w:trPr>
        <w:tc>
          <w:tcPr>
            <w:tcW w:w="4876" w:type="dxa"/>
            <w:tcBorders>
              <w:top w:val="nil"/>
              <w:left w:val="nil"/>
              <w:bottom w:val="nil"/>
              <w:right w:val="nil"/>
            </w:tcBorders>
          </w:tcPr>
          <w:p w14:paraId="7BD124D3" w14:textId="77777777" w:rsidR="007D677E" w:rsidRPr="00983C7F" w:rsidRDefault="007D677E" w:rsidP="00983C7F">
            <w:pPr>
              <w:pStyle w:val="Normal6a"/>
            </w:pPr>
          </w:p>
        </w:tc>
        <w:tc>
          <w:tcPr>
            <w:tcW w:w="4876" w:type="dxa"/>
            <w:tcBorders>
              <w:top w:val="nil"/>
              <w:left w:val="nil"/>
              <w:bottom w:val="nil"/>
              <w:right w:val="nil"/>
            </w:tcBorders>
          </w:tcPr>
          <w:p w14:paraId="217EBCBF" w14:textId="77777777" w:rsidR="007D677E" w:rsidRPr="00983C7F" w:rsidRDefault="007D677E" w:rsidP="00983C7F">
            <w:pPr>
              <w:pStyle w:val="Normal6a"/>
            </w:pPr>
            <w:r w:rsidRPr="00983C7F">
              <w:rPr>
                <w:b/>
                <w:i/>
              </w:rPr>
              <w:t>18 ter.</w:t>
            </w:r>
            <w:r w:rsidRPr="00983C7F">
              <w:tab/>
            </w:r>
            <w:r w:rsidRPr="00983C7F">
              <w:rPr>
                <w:b/>
                <w:i/>
              </w:rPr>
              <w:t>ribadisce l'invito all'Unione europea ad aderire alla Convenzione quadro per la protezione delle minoranze nazionali e alla Carta europea delle lingue regionali e minoritarie; chiede di rafforzare i legami tra l'UE e il Consiglio d'Europa in materia di diritti delle minoranze, anche in vista del processo di allargamento;</w:t>
            </w:r>
          </w:p>
        </w:tc>
      </w:tr>
    </w:tbl>
    <w:p w14:paraId="4111234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9829688" w14:textId="77777777" w:rsidR="007D677E" w:rsidRPr="00983C7F" w:rsidRDefault="007D677E" w:rsidP="007D677E">
      <w:r w:rsidRPr="00835EB4">
        <w:rPr>
          <w:rStyle w:val="HideTWBExt"/>
        </w:rPr>
        <w:t>&lt;/Amend&gt;</w:t>
      </w:r>
    </w:p>
    <w:p w14:paraId="2C8EE63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472</w:t>
      </w:r>
      <w:r w:rsidRPr="00835EB4">
        <w:rPr>
          <w:rStyle w:val="HideTWBExt"/>
          <w:b w:val="0"/>
        </w:rPr>
        <w:t>&lt;/NumAm&gt;</w:t>
      </w:r>
    </w:p>
    <w:p w14:paraId="012292A4"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26605C12" w14:textId="77777777" w:rsidR="007D677E" w:rsidRPr="00983C7F" w:rsidRDefault="007D677E" w:rsidP="007D677E">
      <w:pPr>
        <w:pStyle w:val="NormalBold"/>
      </w:pPr>
      <w:r w:rsidRPr="00835EB4">
        <w:rPr>
          <w:rStyle w:val="HideTWBExt"/>
          <w:b w:val="0"/>
        </w:rPr>
        <w:t>&lt;/RepeatBlock-By&gt;</w:t>
      </w:r>
    </w:p>
    <w:p w14:paraId="59B8E4B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52C604C" w14:textId="77777777" w:rsidR="007D677E" w:rsidRPr="00983C7F" w:rsidRDefault="007D677E" w:rsidP="007D677E">
      <w:pPr>
        <w:pStyle w:val="NormalBold"/>
      </w:pPr>
      <w:r w:rsidRPr="00835EB4">
        <w:rPr>
          <w:rStyle w:val="HideTWBExt"/>
          <w:b w:val="0"/>
        </w:rPr>
        <w:t>&lt;Article&gt;</w:t>
      </w:r>
      <w:r w:rsidRPr="00983C7F">
        <w:t>Paragrafo 18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BE5D6A7" w14:textId="77777777" w:rsidTr="00983C7F">
        <w:trPr>
          <w:trHeight w:hRule="exact" w:val="240"/>
          <w:jc w:val="center"/>
        </w:trPr>
        <w:tc>
          <w:tcPr>
            <w:tcW w:w="9752" w:type="dxa"/>
            <w:gridSpan w:val="2"/>
            <w:tcBorders>
              <w:top w:val="nil"/>
              <w:left w:val="nil"/>
              <w:bottom w:val="nil"/>
              <w:right w:val="nil"/>
            </w:tcBorders>
          </w:tcPr>
          <w:p w14:paraId="32770ACB" w14:textId="77777777" w:rsidR="007D677E" w:rsidRPr="00983C7F" w:rsidRDefault="007D677E" w:rsidP="00983C7F"/>
        </w:tc>
      </w:tr>
      <w:tr w:rsidR="007D677E" w:rsidRPr="00983C7F" w14:paraId="7DDB23B3" w14:textId="77777777" w:rsidTr="00983C7F">
        <w:trPr>
          <w:trHeight w:val="240"/>
          <w:jc w:val="center"/>
        </w:trPr>
        <w:tc>
          <w:tcPr>
            <w:tcW w:w="4876" w:type="dxa"/>
            <w:tcBorders>
              <w:top w:val="nil"/>
              <w:left w:val="nil"/>
              <w:bottom w:val="nil"/>
              <w:right w:val="nil"/>
            </w:tcBorders>
          </w:tcPr>
          <w:p w14:paraId="5B68946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611A45B" w14:textId="77777777" w:rsidR="007D677E" w:rsidRPr="00983C7F" w:rsidRDefault="007D677E" w:rsidP="00983C7F">
            <w:pPr>
              <w:pStyle w:val="AmColumnHeading"/>
            </w:pPr>
            <w:r w:rsidRPr="00983C7F">
              <w:t>Emendamento</w:t>
            </w:r>
          </w:p>
        </w:tc>
      </w:tr>
      <w:tr w:rsidR="007D677E" w:rsidRPr="00983C7F" w14:paraId="620FC2DB" w14:textId="77777777" w:rsidTr="00983C7F">
        <w:trPr>
          <w:jc w:val="center"/>
        </w:trPr>
        <w:tc>
          <w:tcPr>
            <w:tcW w:w="4876" w:type="dxa"/>
            <w:tcBorders>
              <w:top w:val="nil"/>
              <w:left w:val="nil"/>
              <w:bottom w:val="nil"/>
              <w:right w:val="nil"/>
            </w:tcBorders>
          </w:tcPr>
          <w:p w14:paraId="5AF598C4" w14:textId="77777777" w:rsidR="007D677E" w:rsidRPr="00983C7F" w:rsidRDefault="007D677E" w:rsidP="00983C7F">
            <w:pPr>
              <w:pStyle w:val="Normal6a"/>
            </w:pPr>
          </w:p>
        </w:tc>
        <w:tc>
          <w:tcPr>
            <w:tcW w:w="4876" w:type="dxa"/>
            <w:tcBorders>
              <w:top w:val="nil"/>
              <w:left w:val="nil"/>
              <w:bottom w:val="nil"/>
              <w:right w:val="nil"/>
            </w:tcBorders>
          </w:tcPr>
          <w:p w14:paraId="1AF27218" w14:textId="77777777" w:rsidR="007D677E" w:rsidRPr="00983C7F" w:rsidRDefault="007D677E" w:rsidP="00983C7F">
            <w:pPr>
              <w:pStyle w:val="Normal6a"/>
            </w:pPr>
            <w:r w:rsidRPr="00983C7F">
              <w:rPr>
                <w:b/>
                <w:i/>
              </w:rPr>
              <w:t>18 quater.</w:t>
            </w:r>
            <w:r w:rsidRPr="00983C7F">
              <w:tab/>
            </w:r>
            <w:r w:rsidRPr="00983C7F">
              <w:rPr>
                <w:b/>
                <w:i/>
              </w:rPr>
              <w:t>esprime profonda preoccupazione per il crescente razzismo nei confronti dei musulmani e per la crescente percezione dei musulmani come "comunità sospetta"; invita gli Stati membri a rivedere le leggi e le politiche relative alla lotta contro il terrorismo o l'estremismo per garantire che queste non discriminino direttamente o indirettamente i musulmani e ad abrogare le disposizioni e giuridiche e i regolamenti considerati discriminatori;</w:t>
            </w:r>
          </w:p>
        </w:tc>
      </w:tr>
    </w:tbl>
    <w:p w14:paraId="11B337F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3776BA8" w14:textId="77777777" w:rsidR="007D677E" w:rsidRPr="00983C7F" w:rsidRDefault="007D677E" w:rsidP="007D677E">
      <w:r w:rsidRPr="00835EB4">
        <w:rPr>
          <w:rStyle w:val="HideTWBExt"/>
        </w:rPr>
        <w:t>&lt;/Amend&gt;</w:t>
      </w:r>
    </w:p>
    <w:p w14:paraId="39D9979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473</w:t>
      </w:r>
      <w:r w:rsidRPr="00835EB4">
        <w:rPr>
          <w:rStyle w:val="HideTWBExt"/>
          <w:b w:val="0"/>
        </w:rPr>
        <w:t>&lt;/NumAm&gt;</w:t>
      </w:r>
    </w:p>
    <w:p w14:paraId="6B9994C8"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7DEDB271" w14:textId="77777777" w:rsidR="007D677E" w:rsidRPr="00983C7F" w:rsidRDefault="007D677E" w:rsidP="007D677E">
      <w:pPr>
        <w:pStyle w:val="NormalBold"/>
      </w:pPr>
      <w:r w:rsidRPr="00835EB4">
        <w:rPr>
          <w:rStyle w:val="HideTWBExt"/>
          <w:b w:val="0"/>
        </w:rPr>
        <w:t>&lt;/RepeatBlock-By&gt;</w:t>
      </w:r>
    </w:p>
    <w:p w14:paraId="22E3879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DD4C2E2" w14:textId="77777777" w:rsidR="007D677E" w:rsidRPr="00983C7F" w:rsidRDefault="007D677E" w:rsidP="007D677E">
      <w:pPr>
        <w:pStyle w:val="NormalBold"/>
      </w:pPr>
      <w:r w:rsidRPr="00835EB4">
        <w:rPr>
          <w:rStyle w:val="HideTWBExt"/>
          <w:b w:val="0"/>
        </w:rPr>
        <w:t>&lt;Article&gt;</w:t>
      </w:r>
      <w:r w:rsidRPr="00983C7F">
        <w:t>Sottotitolo 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4D97BE9" w14:textId="77777777" w:rsidTr="00983C7F">
        <w:trPr>
          <w:trHeight w:hRule="exact" w:val="240"/>
          <w:jc w:val="center"/>
        </w:trPr>
        <w:tc>
          <w:tcPr>
            <w:tcW w:w="9752" w:type="dxa"/>
            <w:gridSpan w:val="2"/>
            <w:tcBorders>
              <w:top w:val="nil"/>
              <w:left w:val="nil"/>
              <w:bottom w:val="nil"/>
              <w:right w:val="nil"/>
            </w:tcBorders>
          </w:tcPr>
          <w:p w14:paraId="36451F96" w14:textId="77777777" w:rsidR="007D677E" w:rsidRPr="00983C7F" w:rsidRDefault="007D677E" w:rsidP="00983C7F"/>
        </w:tc>
      </w:tr>
      <w:tr w:rsidR="007D677E" w:rsidRPr="00983C7F" w14:paraId="3C9BEE20" w14:textId="77777777" w:rsidTr="00983C7F">
        <w:trPr>
          <w:trHeight w:val="240"/>
          <w:jc w:val="center"/>
        </w:trPr>
        <w:tc>
          <w:tcPr>
            <w:tcW w:w="4876" w:type="dxa"/>
            <w:tcBorders>
              <w:top w:val="nil"/>
              <w:left w:val="nil"/>
              <w:bottom w:val="nil"/>
              <w:right w:val="nil"/>
            </w:tcBorders>
          </w:tcPr>
          <w:p w14:paraId="767358E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225BBA1" w14:textId="77777777" w:rsidR="007D677E" w:rsidRPr="00983C7F" w:rsidRDefault="007D677E" w:rsidP="00983C7F">
            <w:pPr>
              <w:pStyle w:val="AmColumnHeading"/>
            </w:pPr>
            <w:r w:rsidRPr="00983C7F">
              <w:t>Emendamento</w:t>
            </w:r>
          </w:p>
        </w:tc>
      </w:tr>
      <w:tr w:rsidR="007D677E" w:rsidRPr="00983C7F" w14:paraId="66D27737" w14:textId="77777777" w:rsidTr="00983C7F">
        <w:trPr>
          <w:jc w:val="center"/>
        </w:trPr>
        <w:tc>
          <w:tcPr>
            <w:tcW w:w="4876" w:type="dxa"/>
            <w:tcBorders>
              <w:top w:val="nil"/>
              <w:left w:val="nil"/>
              <w:bottom w:val="nil"/>
              <w:right w:val="nil"/>
            </w:tcBorders>
          </w:tcPr>
          <w:p w14:paraId="450B04E9" w14:textId="77777777" w:rsidR="007D677E" w:rsidRPr="00983C7F" w:rsidRDefault="007D677E" w:rsidP="00983C7F">
            <w:pPr>
              <w:pStyle w:val="Normal6a"/>
            </w:pPr>
            <w:r w:rsidRPr="00983C7F">
              <w:rPr>
                <w:b/>
                <w:i/>
              </w:rPr>
              <w:t>Mercato unico e Stato di diritto</w:t>
            </w:r>
          </w:p>
        </w:tc>
        <w:tc>
          <w:tcPr>
            <w:tcW w:w="4876" w:type="dxa"/>
            <w:tcBorders>
              <w:top w:val="nil"/>
              <w:left w:val="nil"/>
              <w:bottom w:val="nil"/>
              <w:right w:val="nil"/>
            </w:tcBorders>
          </w:tcPr>
          <w:p w14:paraId="52C83CD4" w14:textId="77777777" w:rsidR="007D677E" w:rsidRPr="00983C7F" w:rsidRDefault="007D677E" w:rsidP="00983C7F">
            <w:pPr>
              <w:pStyle w:val="Normal6a"/>
            </w:pPr>
            <w:r w:rsidRPr="00983C7F">
              <w:rPr>
                <w:b/>
                <w:i/>
              </w:rPr>
              <w:t>soppresso</w:t>
            </w:r>
          </w:p>
        </w:tc>
      </w:tr>
    </w:tbl>
    <w:p w14:paraId="33346FE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DB561C7" w14:textId="77777777" w:rsidR="007D677E" w:rsidRPr="00983C7F" w:rsidRDefault="007D677E" w:rsidP="007D677E">
      <w:r w:rsidRPr="00835EB4">
        <w:rPr>
          <w:rStyle w:val="HideTWBExt"/>
        </w:rPr>
        <w:t>&lt;/Amend&gt;</w:t>
      </w:r>
    </w:p>
    <w:p w14:paraId="63FF02D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474</w:t>
      </w:r>
      <w:r w:rsidRPr="00835EB4">
        <w:rPr>
          <w:rStyle w:val="HideTWBExt"/>
          <w:b w:val="0"/>
        </w:rPr>
        <w:t>&lt;/NumAm&gt;</w:t>
      </w:r>
    </w:p>
    <w:p w14:paraId="491CF514"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76F2ED95" w14:textId="77777777" w:rsidR="007D677E" w:rsidRPr="00983C7F" w:rsidRDefault="007D677E" w:rsidP="007D677E">
      <w:pPr>
        <w:pStyle w:val="NormalBold"/>
      </w:pPr>
      <w:r w:rsidRPr="00835EB4">
        <w:rPr>
          <w:rStyle w:val="HideTWBExt"/>
          <w:b w:val="0"/>
        </w:rPr>
        <w:t>&lt;/RepeatBlock-By&gt;</w:t>
      </w:r>
    </w:p>
    <w:p w14:paraId="60916DD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3046CC" w14:textId="77777777" w:rsidR="007D677E" w:rsidRPr="00983C7F" w:rsidRDefault="007D677E" w:rsidP="007D677E">
      <w:pPr>
        <w:pStyle w:val="NormalBold"/>
      </w:pPr>
      <w:r w:rsidRPr="00835EB4">
        <w:rPr>
          <w:rStyle w:val="HideTWBExt"/>
          <w:b w:val="0"/>
        </w:rPr>
        <w:t>&lt;Article&gt;</w:t>
      </w:r>
      <w:r w:rsidRPr="00983C7F">
        <w:t>Sottotitolo 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320CB76" w14:textId="77777777" w:rsidTr="00983C7F">
        <w:trPr>
          <w:trHeight w:hRule="exact" w:val="240"/>
          <w:jc w:val="center"/>
        </w:trPr>
        <w:tc>
          <w:tcPr>
            <w:tcW w:w="9752" w:type="dxa"/>
            <w:gridSpan w:val="2"/>
            <w:tcBorders>
              <w:top w:val="nil"/>
              <w:left w:val="nil"/>
              <w:bottom w:val="nil"/>
              <w:right w:val="nil"/>
            </w:tcBorders>
          </w:tcPr>
          <w:p w14:paraId="4518CA97" w14:textId="77777777" w:rsidR="007D677E" w:rsidRPr="00983C7F" w:rsidRDefault="007D677E" w:rsidP="00983C7F"/>
        </w:tc>
      </w:tr>
      <w:tr w:rsidR="007D677E" w:rsidRPr="00983C7F" w14:paraId="3A628C84" w14:textId="77777777" w:rsidTr="00983C7F">
        <w:trPr>
          <w:trHeight w:val="240"/>
          <w:jc w:val="center"/>
        </w:trPr>
        <w:tc>
          <w:tcPr>
            <w:tcW w:w="4876" w:type="dxa"/>
            <w:tcBorders>
              <w:top w:val="nil"/>
              <w:left w:val="nil"/>
              <w:bottom w:val="nil"/>
              <w:right w:val="nil"/>
            </w:tcBorders>
          </w:tcPr>
          <w:p w14:paraId="7C2A481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D1C1BC7" w14:textId="77777777" w:rsidR="007D677E" w:rsidRPr="00983C7F" w:rsidRDefault="007D677E" w:rsidP="00983C7F">
            <w:pPr>
              <w:pStyle w:val="AmColumnHeading"/>
            </w:pPr>
            <w:r w:rsidRPr="00983C7F">
              <w:t>Emendamento</w:t>
            </w:r>
          </w:p>
        </w:tc>
      </w:tr>
      <w:tr w:rsidR="007D677E" w:rsidRPr="00983C7F" w14:paraId="6AC14C58" w14:textId="77777777" w:rsidTr="00983C7F">
        <w:trPr>
          <w:jc w:val="center"/>
        </w:trPr>
        <w:tc>
          <w:tcPr>
            <w:tcW w:w="4876" w:type="dxa"/>
            <w:tcBorders>
              <w:top w:val="nil"/>
              <w:left w:val="nil"/>
              <w:bottom w:val="nil"/>
              <w:right w:val="nil"/>
            </w:tcBorders>
          </w:tcPr>
          <w:p w14:paraId="71B57B18" w14:textId="77777777" w:rsidR="007D677E" w:rsidRPr="00983C7F" w:rsidRDefault="007D677E" w:rsidP="00983C7F">
            <w:pPr>
              <w:pStyle w:val="Normal6a"/>
            </w:pPr>
            <w:r w:rsidRPr="00983C7F">
              <w:t xml:space="preserve">Mercato unico </w:t>
            </w:r>
            <w:r w:rsidRPr="00983C7F">
              <w:rPr>
                <w:b/>
                <w:i/>
              </w:rPr>
              <w:t>e</w:t>
            </w:r>
            <w:r w:rsidRPr="00983C7F">
              <w:t xml:space="preserve"> Stato di diritto</w:t>
            </w:r>
          </w:p>
        </w:tc>
        <w:tc>
          <w:tcPr>
            <w:tcW w:w="4876" w:type="dxa"/>
            <w:tcBorders>
              <w:top w:val="nil"/>
              <w:left w:val="nil"/>
              <w:bottom w:val="nil"/>
              <w:right w:val="nil"/>
            </w:tcBorders>
          </w:tcPr>
          <w:p w14:paraId="5A402B13" w14:textId="77777777" w:rsidR="007D677E" w:rsidRPr="00983C7F" w:rsidRDefault="007D677E" w:rsidP="00983C7F">
            <w:pPr>
              <w:pStyle w:val="Normal6a"/>
            </w:pPr>
            <w:r w:rsidRPr="00983C7F">
              <w:rPr>
                <w:b/>
                <w:i/>
              </w:rPr>
              <w:t>Dimensione economica e del</w:t>
            </w:r>
            <w:r w:rsidRPr="00983C7F">
              <w:t xml:space="preserve"> mercato unico </w:t>
            </w:r>
            <w:r w:rsidRPr="00983C7F">
              <w:rPr>
                <w:b/>
                <w:i/>
              </w:rPr>
              <w:t>dello</w:t>
            </w:r>
            <w:r w:rsidRPr="00983C7F">
              <w:t xml:space="preserve"> Stato di diritto</w:t>
            </w:r>
          </w:p>
        </w:tc>
      </w:tr>
    </w:tbl>
    <w:p w14:paraId="149AC10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FEB38EE" w14:textId="77777777" w:rsidR="007D677E" w:rsidRPr="00983C7F" w:rsidRDefault="007D677E" w:rsidP="007D677E">
      <w:r w:rsidRPr="00835EB4">
        <w:rPr>
          <w:rStyle w:val="HideTWBExt"/>
        </w:rPr>
        <w:t>&lt;/Amend&gt;</w:t>
      </w:r>
    </w:p>
    <w:p w14:paraId="7B3EAE7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475</w:t>
      </w:r>
      <w:r w:rsidRPr="00835EB4">
        <w:rPr>
          <w:rStyle w:val="HideTWBExt"/>
          <w:b w:val="0"/>
        </w:rPr>
        <w:t>&lt;/NumAm&gt;</w:t>
      </w:r>
    </w:p>
    <w:p w14:paraId="2EB8AE67"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Fabienne Keller, Lucia Yar, Irena Joveva, Isabel Wiseler-Lima, Daniel Freund</w:t>
      </w:r>
      <w:r w:rsidRPr="00835EB4">
        <w:rPr>
          <w:rStyle w:val="HideTWBExt"/>
          <w:b w:val="0"/>
        </w:rPr>
        <w:t>&lt;/Members&gt;</w:t>
      </w:r>
    </w:p>
    <w:p w14:paraId="7E0779DC"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7FDAE1F5"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0B1B69B8" w14:textId="77777777" w:rsidR="007D677E" w:rsidRPr="00983C7F" w:rsidRDefault="007D677E" w:rsidP="007D677E">
      <w:pPr>
        <w:pStyle w:val="NormalBold"/>
      </w:pPr>
      <w:r w:rsidRPr="00835EB4">
        <w:rPr>
          <w:rStyle w:val="HideTWBExt"/>
          <w:b w:val="0"/>
        </w:rPr>
        <w:t>&lt;/RepeatBlock-By&gt;</w:t>
      </w:r>
    </w:p>
    <w:p w14:paraId="35B3791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39E2AA"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9F60983" w14:textId="77777777" w:rsidTr="00983C7F">
        <w:trPr>
          <w:trHeight w:hRule="exact" w:val="240"/>
          <w:jc w:val="center"/>
        </w:trPr>
        <w:tc>
          <w:tcPr>
            <w:tcW w:w="9752" w:type="dxa"/>
            <w:gridSpan w:val="2"/>
            <w:tcBorders>
              <w:top w:val="nil"/>
              <w:left w:val="nil"/>
              <w:bottom w:val="nil"/>
              <w:right w:val="nil"/>
            </w:tcBorders>
          </w:tcPr>
          <w:p w14:paraId="64B97623" w14:textId="77777777" w:rsidR="007D677E" w:rsidRPr="00983C7F" w:rsidRDefault="007D677E" w:rsidP="00983C7F"/>
        </w:tc>
      </w:tr>
      <w:tr w:rsidR="007D677E" w:rsidRPr="00983C7F" w14:paraId="420F3FAC" w14:textId="77777777" w:rsidTr="00983C7F">
        <w:trPr>
          <w:trHeight w:val="240"/>
          <w:jc w:val="center"/>
        </w:trPr>
        <w:tc>
          <w:tcPr>
            <w:tcW w:w="4876" w:type="dxa"/>
            <w:tcBorders>
              <w:top w:val="nil"/>
              <w:left w:val="nil"/>
              <w:bottom w:val="nil"/>
              <w:right w:val="nil"/>
            </w:tcBorders>
          </w:tcPr>
          <w:p w14:paraId="2ED7B68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4829EB5" w14:textId="77777777" w:rsidR="007D677E" w:rsidRPr="00983C7F" w:rsidRDefault="007D677E" w:rsidP="00983C7F">
            <w:pPr>
              <w:pStyle w:val="AmColumnHeading"/>
            </w:pPr>
            <w:r w:rsidRPr="00983C7F">
              <w:t>Emendamento</w:t>
            </w:r>
          </w:p>
        </w:tc>
      </w:tr>
      <w:tr w:rsidR="007D677E" w:rsidRPr="00983C7F" w14:paraId="10736332" w14:textId="77777777" w:rsidTr="00983C7F">
        <w:trPr>
          <w:jc w:val="center"/>
        </w:trPr>
        <w:tc>
          <w:tcPr>
            <w:tcW w:w="4876" w:type="dxa"/>
            <w:tcBorders>
              <w:top w:val="nil"/>
              <w:left w:val="nil"/>
              <w:bottom w:val="nil"/>
              <w:right w:val="nil"/>
            </w:tcBorders>
          </w:tcPr>
          <w:p w14:paraId="5E0A92FB" w14:textId="77777777" w:rsidR="007D677E" w:rsidRPr="00983C7F" w:rsidRDefault="007D677E" w:rsidP="00983C7F">
            <w:pPr>
              <w:pStyle w:val="Normal6a"/>
            </w:pPr>
          </w:p>
        </w:tc>
        <w:tc>
          <w:tcPr>
            <w:tcW w:w="4876" w:type="dxa"/>
            <w:tcBorders>
              <w:top w:val="nil"/>
              <w:left w:val="nil"/>
              <w:bottom w:val="nil"/>
              <w:right w:val="nil"/>
            </w:tcBorders>
          </w:tcPr>
          <w:p w14:paraId="56B59DCB" w14:textId="77777777" w:rsidR="007D677E" w:rsidRPr="00983C7F" w:rsidRDefault="007D677E" w:rsidP="00983C7F">
            <w:pPr>
              <w:pStyle w:val="Normal6a"/>
            </w:pPr>
            <w:r w:rsidRPr="00983C7F">
              <w:rPr>
                <w:b/>
                <w:i/>
              </w:rPr>
              <w:t>18 bis.</w:t>
            </w:r>
            <w:r w:rsidRPr="00983C7F">
              <w:tab/>
            </w:r>
            <w:r w:rsidRPr="00983C7F">
              <w:rPr>
                <w:b/>
                <w:i/>
              </w:rPr>
              <w:t>esprime preoccupazione per il recente aumento dell'antisemitismo, che comprende atti di violenza, intimidazione e l'esibizione di simboli di odio in spazi pubblici;</w:t>
            </w:r>
          </w:p>
        </w:tc>
      </w:tr>
    </w:tbl>
    <w:p w14:paraId="35B11E9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6EFBE94" w14:textId="77777777" w:rsidR="007D677E" w:rsidRPr="00983C7F" w:rsidRDefault="007D677E" w:rsidP="007D677E">
      <w:r w:rsidRPr="00835EB4">
        <w:rPr>
          <w:rStyle w:val="HideTWBExt"/>
        </w:rPr>
        <w:t>&lt;/Amend&gt;</w:t>
      </w:r>
    </w:p>
    <w:p w14:paraId="164B5FF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476</w:t>
      </w:r>
      <w:r w:rsidRPr="00835EB4">
        <w:rPr>
          <w:rStyle w:val="HideTWBExt"/>
          <w:b w:val="0"/>
        </w:rPr>
        <w:t>&lt;/NumAm&gt;</w:t>
      </w:r>
    </w:p>
    <w:p w14:paraId="64AE4566"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835EB4">
        <w:rPr>
          <w:rStyle w:val="HideTWBExt"/>
          <w:b w:val="0"/>
        </w:rPr>
        <w:t>&lt;/Members&gt;</w:t>
      </w:r>
    </w:p>
    <w:p w14:paraId="0CA947C1" w14:textId="77777777" w:rsidR="007D677E" w:rsidRPr="00983C7F" w:rsidRDefault="007D677E" w:rsidP="007D677E">
      <w:pPr>
        <w:pStyle w:val="NormalBold"/>
      </w:pPr>
      <w:r w:rsidRPr="00835EB4">
        <w:rPr>
          <w:rStyle w:val="HideTWBExt"/>
          <w:b w:val="0"/>
        </w:rPr>
        <w:t>&lt;/RepeatBlock-By&gt;</w:t>
      </w:r>
    </w:p>
    <w:p w14:paraId="5532679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9BCF9B4"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DF7C070" w14:textId="77777777" w:rsidTr="00983C7F">
        <w:trPr>
          <w:trHeight w:hRule="exact" w:val="240"/>
          <w:jc w:val="center"/>
        </w:trPr>
        <w:tc>
          <w:tcPr>
            <w:tcW w:w="9752" w:type="dxa"/>
            <w:gridSpan w:val="2"/>
            <w:tcBorders>
              <w:top w:val="nil"/>
              <w:left w:val="nil"/>
              <w:bottom w:val="nil"/>
              <w:right w:val="nil"/>
            </w:tcBorders>
          </w:tcPr>
          <w:p w14:paraId="31C42CCF" w14:textId="77777777" w:rsidR="007D677E" w:rsidRPr="00983C7F" w:rsidRDefault="007D677E" w:rsidP="00983C7F"/>
        </w:tc>
      </w:tr>
      <w:tr w:rsidR="007D677E" w:rsidRPr="00983C7F" w14:paraId="6D8F1AD0" w14:textId="77777777" w:rsidTr="00983C7F">
        <w:trPr>
          <w:trHeight w:val="240"/>
          <w:jc w:val="center"/>
        </w:trPr>
        <w:tc>
          <w:tcPr>
            <w:tcW w:w="4876" w:type="dxa"/>
            <w:tcBorders>
              <w:top w:val="nil"/>
              <w:left w:val="nil"/>
              <w:bottom w:val="nil"/>
              <w:right w:val="nil"/>
            </w:tcBorders>
          </w:tcPr>
          <w:p w14:paraId="349E6E3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CF7128A" w14:textId="77777777" w:rsidR="007D677E" w:rsidRPr="00983C7F" w:rsidRDefault="007D677E" w:rsidP="00983C7F">
            <w:pPr>
              <w:pStyle w:val="AmColumnHeading"/>
            </w:pPr>
            <w:r w:rsidRPr="00983C7F">
              <w:t>Emendamento</w:t>
            </w:r>
          </w:p>
        </w:tc>
      </w:tr>
      <w:tr w:rsidR="007D677E" w:rsidRPr="00983C7F" w14:paraId="416B1564" w14:textId="77777777" w:rsidTr="00983C7F">
        <w:trPr>
          <w:jc w:val="center"/>
        </w:trPr>
        <w:tc>
          <w:tcPr>
            <w:tcW w:w="4876" w:type="dxa"/>
            <w:tcBorders>
              <w:top w:val="nil"/>
              <w:left w:val="nil"/>
              <w:bottom w:val="nil"/>
              <w:right w:val="nil"/>
            </w:tcBorders>
          </w:tcPr>
          <w:p w14:paraId="26047FDF" w14:textId="77777777" w:rsidR="007D677E" w:rsidRPr="00983C7F" w:rsidRDefault="007D677E" w:rsidP="00983C7F">
            <w:pPr>
              <w:pStyle w:val="Normal6a"/>
            </w:pPr>
          </w:p>
        </w:tc>
        <w:tc>
          <w:tcPr>
            <w:tcW w:w="4876" w:type="dxa"/>
            <w:tcBorders>
              <w:top w:val="nil"/>
              <w:left w:val="nil"/>
              <w:bottom w:val="nil"/>
              <w:right w:val="nil"/>
            </w:tcBorders>
          </w:tcPr>
          <w:p w14:paraId="15AA4D7B" w14:textId="77777777" w:rsidR="007D677E" w:rsidRPr="00983C7F" w:rsidRDefault="007D677E" w:rsidP="00983C7F">
            <w:pPr>
              <w:pStyle w:val="Normal6a"/>
            </w:pPr>
            <w:r w:rsidRPr="00983C7F">
              <w:rPr>
                <w:b/>
                <w:i/>
              </w:rPr>
              <w:t>18 bis.</w:t>
            </w:r>
            <w:r w:rsidRPr="00983C7F">
              <w:tab/>
            </w:r>
            <w:r w:rsidRPr="00983C7F">
              <w:rPr>
                <w:b/>
                <w:i/>
              </w:rPr>
              <w:t>incoraggia la Commissione europea a portare avanti i suoi sforzi per monitorare la situazione dello Stato di diritto in tutta l'UE e riferire in merito, prestando particolare attenzione al modo in cui le violazioni dei principi dello Stato di diritto incidono sul mercato unico; esorta la Commissione a utilizzare tutti gli strumenti giuridici disponibili per affrontare le carenze dello Stato di diritto, compreso l'avvio di procedure di infrazione ove necessario, al fine di preservare il funzionamento del mercato interno;</w:t>
            </w:r>
          </w:p>
        </w:tc>
      </w:tr>
    </w:tbl>
    <w:p w14:paraId="44206F8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B634B7C" w14:textId="77777777" w:rsidR="007D677E" w:rsidRPr="00983C7F" w:rsidRDefault="007D677E" w:rsidP="007D677E">
      <w:r w:rsidRPr="00835EB4">
        <w:rPr>
          <w:rStyle w:val="HideTWBExt"/>
        </w:rPr>
        <w:t>&lt;/Amend&gt;</w:t>
      </w:r>
    </w:p>
    <w:p w14:paraId="7C257EA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477</w:t>
      </w:r>
      <w:r w:rsidRPr="00835EB4">
        <w:rPr>
          <w:rStyle w:val="HideTWBExt"/>
          <w:b w:val="0"/>
        </w:rPr>
        <w:t>&lt;/NumAm&gt;</w:t>
      </w:r>
    </w:p>
    <w:p w14:paraId="4579BD9D"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6A6C1928" w14:textId="77777777" w:rsidR="007D677E" w:rsidRPr="00983C7F" w:rsidRDefault="007D677E" w:rsidP="007D677E">
      <w:pPr>
        <w:pStyle w:val="NormalBold"/>
      </w:pPr>
      <w:r w:rsidRPr="00835EB4">
        <w:rPr>
          <w:rStyle w:val="HideTWBExt"/>
          <w:b w:val="0"/>
        </w:rPr>
        <w:t>&lt;/RepeatBlock-By&gt;</w:t>
      </w:r>
    </w:p>
    <w:p w14:paraId="500E0DA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2F0F72" w14:textId="77777777" w:rsidR="007D677E" w:rsidRPr="00983C7F" w:rsidRDefault="007D677E" w:rsidP="007D677E">
      <w:pPr>
        <w:pStyle w:val="NormalBold"/>
      </w:pPr>
      <w:r w:rsidRPr="00835EB4">
        <w:rPr>
          <w:rStyle w:val="HideTWBExt"/>
          <w:b w:val="0"/>
        </w:rPr>
        <w:t>&lt;Article&gt;</w:t>
      </w:r>
      <w:r w:rsidRPr="00983C7F">
        <w:t>Paragrafo 18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EAD1DD8" w14:textId="77777777" w:rsidTr="00983C7F">
        <w:trPr>
          <w:trHeight w:hRule="exact" w:val="240"/>
          <w:jc w:val="center"/>
        </w:trPr>
        <w:tc>
          <w:tcPr>
            <w:tcW w:w="9752" w:type="dxa"/>
            <w:gridSpan w:val="2"/>
            <w:tcBorders>
              <w:top w:val="nil"/>
              <w:left w:val="nil"/>
              <w:bottom w:val="nil"/>
              <w:right w:val="nil"/>
            </w:tcBorders>
          </w:tcPr>
          <w:p w14:paraId="16705658" w14:textId="77777777" w:rsidR="007D677E" w:rsidRPr="00983C7F" w:rsidRDefault="007D677E" w:rsidP="00983C7F"/>
        </w:tc>
      </w:tr>
      <w:tr w:rsidR="007D677E" w:rsidRPr="00983C7F" w14:paraId="0C5CA8D7" w14:textId="77777777" w:rsidTr="00983C7F">
        <w:trPr>
          <w:trHeight w:val="240"/>
          <w:jc w:val="center"/>
        </w:trPr>
        <w:tc>
          <w:tcPr>
            <w:tcW w:w="4876" w:type="dxa"/>
            <w:tcBorders>
              <w:top w:val="nil"/>
              <w:left w:val="nil"/>
              <w:bottom w:val="nil"/>
              <w:right w:val="nil"/>
            </w:tcBorders>
          </w:tcPr>
          <w:p w14:paraId="025EEA4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E4F1EC8" w14:textId="77777777" w:rsidR="007D677E" w:rsidRPr="00983C7F" w:rsidRDefault="007D677E" w:rsidP="00983C7F">
            <w:pPr>
              <w:pStyle w:val="AmColumnHeading"/>
            </w:pPr>
            <w:r w:rsidRPr="00983C7F">
              <w:t>Emendamento</w:t>
            </w:r>
          </w:p>
        </w:tc>
      </w:tr>
      <w:tr w:rsidR="007D677E" w:rsidRPr="00983C7F" w14:paraId="15F09024" w14:textId="77777777" w:rsidTr="00983C7F">
        <w:trPr>
          <w:jc w:val="center"/>
        </w:trPr>
        <w:tc>
          <w:tcPr>
            <w:tcW w:w="4876" w:type="dxa"/>
            <w:tcBorders>
              <w:top w:val="nil"/>
              <w:left w:val="nil"/>
              <w:bottom w:val="nil"/>
              <w:right w:val="nil"/>
            </w:tcBorders>
          </w:tcPr>
          <w:p w14:paraId="59C603D7" w14:textId="77777777" w:rsidR="007D677E" w:rsidRPr="00983C7F" w:rsidRDefault="007D677E" w:rsidP="00983C7F">
            <w:pPr>
              <w:pStyle w:val="Normal6a"/>
            </w:pPr>
          </w:p>
        </w:tc>
        <w:tc>
          <w:tcPr>
            <w:tcW w:w="4876" w:type="dxa"/>
            <w:tcBorders>
              <w:top w:val="nil"/>
              <w:left w:val="nil"/>
              <w:bottom w:val="nil"/>
              <w:right w:val="nil"/>
            </w:tcBorders>
          </w:tcPr>
          <w:p w14:paraId="1C8E30BD" w14:textId="77777777" w:rsidR="007D677E" w:rsidRPr="00983C7F" w:rsidRDefault="007D677E" w:rsidP="00983C7F">
            <w:pPr>
              <w:pStyle w:val="Normal6a"/>
            </w:pPr>
            <w:r w:rsidRPr="00983C7F">
              <w:rPr>
                <w:b/>
                <w:i/>
              </w:rPr>
              <w:t>18 bis.</w:t>
            </w:r>
            <w:r w:rsidRPr="00983C7F">
              <w:tab/>
            </w:r>
            <w:r w:rsidRPr="00983C7F">
              <w:rPr>
                <w:b/>
                <w:i/>
              </w:rPr>
              <w:t>chiede il rafforzamento del principio dello Stato di diritto nel mercato interno; sottolinea che strutture dello Stato di diritto affidabili e solide costituiscono pilastri fondamentali per gli investimenti e il commercio, che sono essenziali per la competitività e quindi per la capacità del sistema di assistenza sociale e del mercato del lavoro nell'Unione europea; deplora le misure adottate in tale ambito dagli Stati membri che violano il diritto dell'Unione, ad esempio alcune misure protezionistiche;</w:t>
            </w:r>
          </w:p>
        </w:tc>
      </w:tr>
    </w:tbl>
    <w:p w14:paraId="48D6618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367AD6A" w14:textId="77777777" w:rsidR="007D677E" w:rsidRPr="00983C7F" w:rsidRDefault="007D677E" w:rsidP="007D677E">
      <w:r w:rsidRPr="00835EB4">
        <w:rPr>
          <w:rStyle w:val="HideTWBExt"/>
        </w:rPr>
        <w:t>&lt;/Amend&gt;</w:t>
      </w:r>
    </w:p>
    <w:p w14:paraId="1EE6AA4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478</w:t>
      </w:r>
      <w:r w:rsidRPr="00835EB4">
        <w:rPr>
          <w:rStyle w:val="HideTWBExt"/>
          <w:b w:val="0"/>
        </w:rPr>
        <w:t>&lt;/NumAm&gt;</w:t>
      </w:r>
    </w:p>
    <w:p w14:paraId="121F828C" w14:textId="77777777" w:rsidR="007D677E" w:rsidRPr="00983C7F" w:rsidRDefault="007D677E" w:rsidP="007D677E">
      <w:pPr>
        <w:pStyle w:val="NormalBold"/>
      </w:pPr>
      <w:r w:rsidRPr="00835EB4">
        <w:rPr>
          <w:rStyle w:val="HideTWBExt"/>
          <w:b w:val="0"/>
        </w:rPr>
        <w:t>&lt;RepeatBlock-By&gt;&lt;Members&gt;</w:t>
      </w:r>
      <w:r w:rsidRPr="00983C7F">
        <w:t>Klára Dobrev, Csaba Molnár, Birgit Sippel, Krzysztof Śmiszek</w:t>
      </w:r>
      <w:r w:rsidRPr="00835EB4">
        <w:rPr>
          <w:rStyle w:val="HideTWBExt"/>
          <w:b w:val="0"/>
        </w:rPr>
        <w:t>&lt;/Members&gt;</w:t>
      </w:r>
    </w:p>
    <w:p w14:paraId="5DDFE809" w14:textId="77777777" w:rsidR="007D677E" w:rsidRPr="00983C7F" w:rsidRDefault="007D677E" w:rsidP="007D677E">
      <w:pPr>
        <w:pStyle w:val="NormalBold"/>
      </w:pPr>
      <w:r w:rsidRPr="00835EB4">
        <w:rPr>
          <w:rStyle w:val="HideTWBExt"/>
          <w:b w:val="0"/>
        </w:rPr>
        <w:t>&lt;/RepeatBlock-By&gt;</w:t>
      </w:r>
    </w:p>
    <w:p w14:paraId="71D57D6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639CED6" w14:textId="77777777" w:rsidR="007D677E" w:rsidRPr="00983C7F" w:rsidRDefault="007D677E" w:rsidP="007D677E">
      <w:pPr>
        <w:pStyle w:val="NormalBold"/>
      </w:pPr>
      <w:r w:rsidRPr="00835EB4">
        <w:rPr>
          <w:rStyle w:val="HideTWBExt"/>
          <w:b w:val="0"/>
        </w:rPr>
        <w:t>&lt;Article&gt;</w:t>
      </w:r>
      <w:r w:rsidRPr="00983C7F">
        <w:t>Sottotitolo 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5DB194F" w14:textId="77777777" w:rsidTr="00983C7F">
        <w:trPr>
          <w:trHeight w:hRule="exact" w:val="240"/>
          <w:jc w:val="center"/>
        </w:trPr>
        <w:tc>
          <w:tcPr>
            <w:tcW w:w="9752" w:type="dxa"/>
            <w:gridSpan w:val="2"/>
            <w:tcBorders>
              <w:top w:val="nil"/>
              <w:left w:val="nil"/>
              <w:bottom w:val="nil"/>
              <w:right w:val="nil"/>
            </w:tcBorders>
          </w:tcPr>
          <w:p w14:paraId="12C0B48C" w14:textId="77777777" w:rsidR="007D677E" w:rsidRPr="00983C7F" w:rsidRDefault="007D677E" w:rsidP="00983C7F"/>
        </w:tc>
      </w:tr>
      <w:tr w:rsidR="007D677E" w:rsidRPr="00983C7F" w14:paraId="7162EA22" w14:textId="77777777" w:rsidTr="00983C7F">
        <w:trPr>
          <w:trHeight w:val="240"/>
          <w:jc w:val="center"/>
        </w:trPr>
        <w:tc>
          <w:tcPr>
            <w:tcW w:w="4876" w:type="dxa"/>
            <w:tcBorders>
              <w:top w:val="nil"/>
              <w:left w:val="nil"/>
              <w:bottom w:val="nil"/>
              <w:right w:val="nil"/>
            </w:tcBorders>
          </w:tcPr>
          <w:p w14:paraId="416692E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71DE83B" w14:textId="77777777" w:rsidR="007D677E" w:rsidRPr="00983C7F" w:rsidRDefault="007D677E" w:rsidP="00983C7F">
            <w:pPr>
              <w:pStyle w:val="AmColumnHeading"/>
            </w:pPr>
            <w:r w:rsidRPr="00983C7F">
              <w:t>Emendamento</w:t>
            </w:r>
          </w:p>
        </w:tc>
      </w:tr>
      <w:tr w:rsidR="007D677E" w:rsidRPr="00983C7F" w14:paraId="02558116" w14:textId="77777777" w:rsidTr="00983C7F">
        <w:trPr>
          <w:jc w:val="center"/>
        </w:trPr>
        <w:tc>
          <w:tcPr>
            <w:tcW w:w="4876" w:type="dxa"/>
            <w:tcBorders>
              <w:top w:val="nil"/>
              <w:left w:val="nil"/>
              <w:bottom w:val="nil"/>
              <w:right w:val="nil"/>
            </w:tcBorders>
          </w:tcPr>
          <w:p w14:paraId="7ABD1E39" w14:textId="77777777" w:rsidR="007D677E" w:rsidRPr="00983C7F" w:rsidRDefault="007D677E" w:rsidP="00983C7F">
            <w:pPr>
              <w:pStyle w:val="Normal6a"/>
            </w:pPr>
          </w:p>
        </w:tc>
        <w:tc>
          <w:tcPr>
            <w:tcW w:w="4876" w:type="dxa"/>
            <w:tcBorders>
              <w:top w:val="nil"/>
              <w:left w:val="nil"/>
              <w:bottom w:val="nil"/>
              <w:right w:val="nil"/>
            </w:tcBorders>
          </w:tcPr>
          <w:p w14:paraId="443D64EC" w14:textId="77777777" w:rsidR="007D677E" w:rsidRPr="00983C7F" w:rsidRDefault="007D677E" w:rsidP="00983C7F">
            <w:pPr>
              <w:pStyle w:val="Normal6a"/>
            </w:pPr>
            <w:r w:rsidRPr="00983C7F">
              <w:rPr>
                <w:b/>
                <w:i/>
              </w:rPr>
              <w:t>invita gli Stati membri a istituire istituzioni nazionali per i diritti umani, conformemente ai principi di Parigi delle Nazioni Unite, per garantirne l'indipendenza e assicurare che abbiano la capacità di svolgere efficacemente i loro compiti;</w:t>
            </w:r>
          </w:p>
        </w:tc>
      </w:tr>
    </w:tbl>
    <w:p w14:paraId="2545EA2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635C19B" w14:textId="77777777" w:rsidR="007D677E" w:rsidRPr="00983C7F" w:rsidRDefault="007D677E" w:rsidP="007D677E">
      <w:r w:rsidRPr="00835EB4">
        <w:rPr>
          <w:rStyle w:val="HideTWBExt"/>
        </w:rPr>
        <w:t>&lt;/Amend&gt;</w:t>
      </w:r>
    </w:p>
    <w:p w14:paraId="78307BD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479</w:t>
      </w:r>
      <w:r w:rsidRPr="00835EB4">
        <w:rPr>
          <w:rStyle w:val="HideTWBExt"/>
          <w:b w:val="0"/>
        </w:rPr>
        <w:t>&lt;/NumAm&gt;</w:t>
      </w:r>
    </w:p>
    <w:p w14:paraId="770B5DF6"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0A20A094" w14:textId="77777777" w:rsidR="007D677E" w:rsidRPr="00983C7F" w:rsidRDefault="007D677E" w:rsidP="007D677E">
      <w:pPr>
        <w:pStyle w:val="NormalBold"/>
      </w:pPr>
      <w:r w:rsidRPr="00835EB4">
        <w:rPr>
          <w:rStyle w:val="HideTWBExt"/>
          <w:b w:val="0"/>
        </w:rPr>
        <w:t>&lt;/RepeatBlock-By&gt;</w:t>
      </w:r>
    </w:p>
    <w:p w14:paraId="20BD0B2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F60E821" w14:textId="77777777" w:rsidR="007D677E" w:rsidRPr="00983C7F" w:rsidRDefault="007D677E" w:rsidP="007D677E">
      <w:pPr>
        <w:pStyle w:val="NormalBold"/>
      </w:pPr>
      <w:r w:rsidRPr="00835EB4">
        <w:rPr>
          <w:rStyle w:val="HideTWBExt"/>
          <w:b w:val="0"/>
        </w:rPr>
        <w:t>&lt;Article&gt;</w:t>
      </w:r>
      <w:r w:rsidRPr="00983C7F">
        <w:t>Paragrafo 19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44A0C94" w14:textId="77777777" w:rsidTr="00983C7F">
        <w:trPr>
          <w:trHeight w:hRule="exact" w:val="240"/>
          <w:jc w:val="center"/>
        </w:trPr>
        <w:tc>
          <w:tcPr>
            <w:tcW w:w="9752" w:type="dxa"/>
            <w:gridSpan w:val="2"/>
            <w:tcBorders>
              <w:top w:val="nil"/>
              <w:left w:val="nil"/>
              <w:bottom w:val="nil"/>
              <w:right w:val="nil"/>
            </w:tcBorders>
          </w:tcPr>
          <w:p w14:paraId="13B5E620" w14:textId="77777777" w:rsidR="007D677E" w:rsidRPr="00983C7F" w:rsidRDefault="007D677E" w:rsidP="00983C7F"/>
        </w:tc>
      </w:tr>
      <w:tr w:rsidR="007D677E" w:rsidRPr="00983C7F" w14:paraId="73339BB0" w14:textId="77777777" w:rsidTr="00983C7F">
        <w:trPr>
          <w:trHeight w:val="240"/>
          <w:jc w:val="center"/>
        </w:trPr>
        <w:tc>
          <w:tcPr>
            <w:tcW w:w="4876" w:type="dxa"/>
            <w:tcBorders>
              <w:top w:val="nil"/>
              <w:left w:val="nil"/>
              <w:bottom w:val="nil"/>
              <w:right w:val="nil"/>
            </w:tcBorders>
          </w:tcPr>
          <w:p w14:paraId="67D1510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41E230D" w14:textId="77777777" w:rsidR="007D677E" w:rsidRPr="00983C7F" w:rsidRDefault="007D677E" w:rsidP="00983C7F">
            <w:pPr>
              <w:pStyle w:val="AmColumnHeading"/>
            </w:pPr>
            <w:r w:rsidRPr="00983C7F">
              <w:t>Emendamento</w:t>
            </w:r>
          </w:p>
        </w:tc>
      </w:tr>
      <w:tr w:rsidR="007D677E" w:rsidRPr="00983C7F" w14:paraId="2AA42EB4" w14:textId="77777777" w:rsidTr="00983C7F">
        <w:trPr>
          <w:jc w:val="center"/>
        </w:trPr>
        <w:tc>
          <w:tcPr>
            <w:tcW w:w="4876" w:type="dxa"/>
            <w:tcBorders>
              <w:top w:val="nil"/>
              <w:left w:val="nil"/>
              <w:bottom w:val="nil"/>
              <w:right w:val="nil"/>
            </w:tcBorders>
          </w:tcPr>
          <w:p w14:paraId="1DE89358" w14:textId="77777777" w:rsidR="007D677E" w:rsidRPr="00983C7F" w:rsidRDefault="007D677E" w:rsidP="00983C7F">
            <w:pPr>
              <w:pStyle w:val="Normal6a"/>
            </w:pPr>
            <w:r w:rsidRPr="00983C7F">
              <w:rPr>
                <w:b/>
                <w:i/>
              </w:rPr>
              <w:t>19.</w:t>
            </w:r>
            <w:r w:rsidRPr="00983C7F">
              <w:tab/>
            </w:r>
            <w:r w:rsidRPr="00983C7F">
              <w:rPr>
                <w:b/>
                <w:i/>
              </w:rPr>
              <w:t>evidenzia l'importanza dello Stato di diritto nel garantire il funzionamento del mercato unico e ribadisce che i sistemi giudiziari, quadri anticorruzione efficaci e la tutela della libertà dei media sono fondamentali per una concorrenza leale, la certezza del diritto e la fiducia tra gli operatori economici</w:t>
            </w:r>
            <w:r w:rsidRPr="00983C7F">
              <w:rPr>
                <w:b/>
                <w:i/>
                <w:vertAlign w:val="superscript"/>
              </w:rPr>
              <w:t>43</w:t>
            </w:r>
            <w:r w:rsidRPr="00983C7F">
              <w:rPr>
                <w:b/>
                <w:i/>
              </w:rPr>
              <w:t>;</w:t>
            </w:r>
          </w:p>
        </w:tc>
        <w:tc>
          <w:tcPr>
            <w:tcW w:w="4876" w:type="dxa"/>
            <w:tcBorders>
              <w:top w:val="nil"/>
              <w:left w:val="nil"/>
              <w:bottom w:val="nil"/>
              <w:right w:val="nil"/>
            </w:tcBorders>
          </w:tcPr>
          <w:p w14:paraId="7E6959BA" w14:textId="77777777" w:rsidR="007D677E" w:rsidRPr="00983C7F" w:rsidRDefault="007D677E" w:rsidP="00983C7F">
            <w:pPr>
              <w:pStyle w:val="Normal6a"/>
            </w:pPr>
            <w:r w:rsidRPr="00983C7F">
              <w:rPr>
                <w:b/>
                <w:i/>
              </w:rPr>
              <w:t>soppresso</w:t>
            </w:r>
          </w:p>
        </w:tc>
      </w:tr>
      <w:tr w:rsidR="007D677E" w:rsidRPr="00983C7F" w14:paraId="0D3666FA" w14:textId="77777777" w:rsidTr="00983C7F">
        <w:trPr>
          <w:jc w:val="center"/>
        </w:trPr>
        <w:tc>
          <w:tcPr>
            <w:tcW w:w="4876" w:type="dxa"/>
            <w:tcBorders>
              <w:top w:val="nil"/>
              <w:left w:val="nil"/>
              <w:bottom w:val="nil"/>
              <w:right w:val="nil"/>
            </w:tcBorders>
          </w:tcPr>
          <w:p w14:paraId="77A08C39"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53068EE" w14:textId="77777777" w:rsidR="007D677E" w:rsidRPr="00983C7F" w:rsidRDefault="007D677E" w:rsidP="00983C7F"/>
        </w:tc>
      </w:tr>
      <w:tr w:rsidR="007D677E" w:rsidRPr="00983C7F" w14:paraId="196F695E" w14:textId="77777777" w:rsidTr="00983C7F">
        <w:trPr>
          <w:jc w:val="center"/>
        </w:trPr>
        <w:tc>
          <w:tcPr>
            <w:tcW w:w="4876" w:type="dxa"/>
            <w:tcBorders>
              <w:top w:val="nil"/>
              <w:left w:val="nil"/>
              <w:bottom w:val="nil"/>
              <w:right w:val="nil"/>
            </w:tcBorders>
          </w:tcPr>
          <w:p w14:paraId="7B19499A" w14:textId="77777777" w:rsidR="007D677E" w:rsidRPr="00983C7F" w:rsidRDefault="007D677E" w:rsidP="00983C7F">
            <w:pPr>
              <w:pStyle w:val="Normal6a"/>
            </w:pPr>
            <w:r w:rsidRPr="00983C7F">
              <w:rPr>
                <w:b/>
                <w:i/>
                <w:vertAlign w:val="superscript"/>
              </w:rPr>
              <w:t>43</w:t>
            </w:r>
            <w:r w:rsidRPr="00983C7F">
              <w:t xml:space="preserve"> </w:t>
            </w:r>
            <w:r w:rsidRPr="00983C7F">
              <w:rPr>
                <w:b/>
                <w:i/>
              </w:rPr>
              <w:t>Comunicazione della Commissione del 24 luglio 2024 dal titolo "Relazione sullo Stato di diritto 2024" (COM(2024)0800), pag. 5.</w:t>
            </w:r>
          </w:p>
        </w:tc>
        <w:tc>
          <w:tcPr>
            <w:tcW w:w="4876" w:type="dxa"/>
            <w:tcBorders>
              <w:top w:val="nil"/>
              <w:left w:val="nil"/>
              <w:bottom w:val="nil"/>
              <w:right w:val="nil"/>
            </w:tcBorders>
          </w:tcPr>
          <w:p w14:paraId="14298F69" w14:textId="77777777" w:rsidR="007D677E" w:rsidRPr="00983C7F" w:rsidRDefault="007D677E" w:rsidP="00983C7F"/>
        </w:tc>
      </w:tr>
    </w:tbl>
    <w:p w14:paraId="6229F3C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E7A98DF" w14:textId="77777777" w:rsidR="007D677E" w:rsidRPr="00983C7F" w:rsidRDefault="007D677E" w:rsidP="007D677E">
      <w:r w:rsidRPr="00835EB4">
        <w:rPr>
          <w:rStyle w:val="HideTWBExt"/>
        </w:rPr>
        <w:t>&lt;/Amend&gt;</w:t>
      </w:r>
    </w:p>
    <w:p w14:paraId="7400094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480</w:t>
      </w:r>
      <w:r w:rsidRPr="00835EB4">
        <w:rPr>
          <w:rStyle w:val="HideTWBExt"/>
          <w:b w:val="0"/>
        </w:rPr>
        <w:t>&lt;/NumAm&gt;</w:t>
      </w:r>
    </w:p>
    <w:p w14:paraId="406FE226" w14:textId="77777777" w:rsidR="007D677E" w:rsidRPr="00983C7F" w:rsidRDefault="007D677E" w:rsidP="007D677E">
      <w:pPr>
        <w:pStyle w:val="NormalBold"/>
      </w:pPr>
      <w:r w:rsidRPr="00835EB4">
        <w:rPr>
          <w:rStyle w:val="HideTWBExt"/>
          <w:b w:val="0"/>
        </w:rPr>
        <w:t>&lt;RepeatBlock-By&gt;&lt;Members&gt;</w:t>
      </w:r>
      <w:r w:rsidRPr="00983C7F">
        <w:t>Ioan-Rareş Bogdan</w:t>
      </w:r>
      <w:r w:rsidRPr="00835EB4">
        <w:rPr>
          <w:rStyle w:val="HideTWBExt"/>
          <w:b w:val="0"/>
        </w:rPr>
        <w:t>&lt;/Members&gt;</w:t>
      </w:r>
    </w:p>
    <w:p w14:paraId="1F439610" w14:textId="77777777" w:rsidR="007D677E" w:rsidRPr="00983C7F" w:rsidRDefault="007D677E" w:rsidP="007D677E">
      <w:pPr>
        <w:pStyle w:val="NormalBold"/>
      </w:pPr>
      <w:r w:rsidRPr="00835EB4">
        <w:rPr>
          <w:rStyle w:val="HideTWBExt"/>
          <w:b w:val="0"/>
        </w:rPr>
        <w:t>&lt;/RepeatBlock-By&gt;</w:t>
      </w:r>
    </w:p>
    <w:p w14:paraId="7EE0978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921632C" w14:textId="77777777" w:rsidR="007D677E" w:rsidRPr="00983C7F" w:rsidRDefault="007D677E" w:rsidP="007D677E">
      <w:pPr>
        <w:pStyle w:val="NormalBold"/>
      </w:pPr>
      <w:r w:rsidRPr="00835EB4">
        <w:rPr>
          <w:rStyle w:val="HideTWBExt"/>
          <w:b w:val="0"/>
        </w:rPr>
        <w:t>&lt;Article&gt;</w:t>
      </w:r>
      <w:r w:rsidRPr="00983C7F">
        <w:t>Paragrafo 19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AA7D085" w14:textId="77777777" w:rsidTr="00983C7F">
        <w:trPr>
          <w:trHeight w:hRule="exact" w:val="240"/>
          <w:jc w:val="center"/>
        </w:trPr>
        <w:tc>
          <w:tcPr>
            <w:tcW w:w="9752" w:type="dxa"/>
            <w:gridSpan w:val="2"/>
            <w:tcBorders>
              <w:top w:val="nil"/>
              <w:left w:val="nil"/>
              <w:bottom w:val="nil"/>
              <w:right w:val="nil"/>
            </w:tcBorders>
          </w:tcPr>
          <w:p w14:paraId="60E635B8" w14:textId="77777777" w:rsidR="007D677E" w:rsidRPr="00983C7F" w:rsidRDefault="007D677E" w:rsidP="00983C7F"/>
        </w:tc>
      </w:tr>
      <w:tr w:rsidR="007D677E" w:rsidRPr="00983C7F" w14:paraId="1401E62E" w14:textId="77777777" w:rsidTr="00983C7F">
        <w:trPr>
          <w:trHeight w:val="240"/>
          <w:jc w:val="center"/>
        </w:trPr>
        <w:tc>
          <w:tcPr>
            <w:tcW w:w="4876" w:type="dxa"/>
            <w:tcBorders>
              <w:top w:val="nil"/>
              <w:left w:val="nil"/>
              <w:bottom w:val="nil"/>
              <w:right w:val="nil"/>
            </w:tcBorders>
          </w:tcPr>
          <w:p w14:paraId="12F7881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D2D7583" w14:textId="77777777" w:rsidR="007D677E" w:rsidRPr="00983C7F" w:rsidRDefault="007D677E" w:rsidP="00983C7F">
            <w:pPr>
              <w:pStyle w:val="AmColumnHeading"/>
            </w:pPr>
            <w:r w:rsidRPr="00983C7F">
              <w:t>Emendamento</w:t>
            </w:r>
          </w:p>
        </w:tc>
      </w:tr>
      <w:tr w:rsidR="007D677E" w:rsidRPr="00983C7F" w14:paraId="2A8E0D87" w14:textId="77777777" w:rsidTr="00983C7F">
        <w:trPr>
          <w:jc w:val="center"/>
        </w:trPr>
        <w:tc>
          <w:tcPr>
            <w:tcW w:w="4876" w:type="dxa"/>
            <w:tcBorders>
              <w:top w:val="nil"/>
              <w:left w:val="nil"/>
              <w:bottom w:val="nil"/>
              <w:right w:val="nil"/>
            </w:tcBorders>
          </w:tcPr>
          <w:p w14:paraId="27E8200B" w14:textId="77777777" w:rsidR="007D677E" w:rsidRPr="00983C7F" w:rsidRDefault="007D677E" w:rsidP="00983C7F">
            <w:pPr>
              <w:pStyle w:val="Normal6a"/>
            </w:pPr>
            <w:r w:rsidRPr="00983C7F">
              <w:t>19.</w:t>
            </w:r>
            <w:r w:rsidRPr="00983C7F">
              <w:tab/>
              <w:t xml:space="preserve">evidenzia l'importanza dello Stato di diritto nel garantire il funzionamento del mercato unico e ribadisce che </w:t>
            </w:r>
            <w:r w:rsidRPr="00983C7F">
              <w:rPr>
                <w:b/>
                <w:i/>
              </w:rPr>
              <w:t>i</w:t>
            </w:r>
            <w:r w:rsidRPr="00983C7F">
              <w:t xml:space="preserve"> sistemi giudiziari, quadri anticorruzione efficaci e la tutela della libertà dei media sono fondamentali per una concorrenza leale, la certezza del diritto e la fiducia tra gli operatori economici</w:t>
            </w:r>
            <w:r w:rsidRPr="00983C7F">
              <w:rPr>
                <w:vertAlign w:val="superscript"/>
              </w:rPr>
              <w:t>43</w:t>
            </w:r>
            <w:r w:rsidRPr="00983C7F">
              <w:t>;</w:t>
            </w:r>
          </w:p>
        </w:tc>
        <w:tc>
          <w:tcPr>
            <w:tcW w:w="4876" w:type="dxa"/>
            <w:tcBorders>
              <w:top w:val="nil"/>
              <w:left w:val="nil"/>
              <w:bottom w:val="nil"/>
              <w:right w:val="nil"/>
            </w:tcBorders>
          </w:tcPr>
          <w:p w14:paraId="0F221BB8" w14:textId="081DC6FB" w:rsidR="007D677E" w:rsidRPr="00983C7F" w:rsidRDefault="007D677E" w:rsidP="00983C7F">
            <w:pPr>
              <w:pStyle w:val="Normal6a"/>
            </w:pPr>
            <w:r w:rsidRPr="00983C7F">
              <w:t>19.</w:t>
            </w:r>
            <w:r w:rsidRPr="00983C7F">
              <w:tab/>
              <w:t xml:space="preserve">evidenzia l'importanza dello Stato di diritto nel garantire il funzionamento </w:t>
            </w:r>
            <w:r w:rsidRPr="00983C7F">
              <w:rPr>
                <w:b/>
                <w:i/>
              </w:rPr>
              <w:t>regolare ed efficiente</w:t>
            </w:r>
            <w:r w:rsidRPr="00983C7F">
              <w:t xml:space="preserve"> del mercato unico e ribadisce che sistemi giudiziari </w:t>
            </w:r>
            <w:r w:rsidRPr="00983C7F">
              <w:rPr>
                <w:b/>
                <w:i/>
              </w:rPr>
              <w:t>ben funzionanti</w:t>
            </w:r>
            <w:r w:rsidRPr="00983C7F">
              <w:t xml:space="preserve">, quadri anticorruzione efficaci e la tutela </w:t>
            </w:r>
            <w:r w:rsidRPr="00983C7F">
              <w:rPr>
                <w:b/>
                <w:i/>
              </w:rPr>
              <w:t xml:space="preserve">rigorosa </w:t>
            </w:r>
            <w:r w:rsidRPr="00983C7F">
              <w:t xml:space="preserve">della libertà dei media sono fondamentali per </w:t>
            </w:r>
            <w:r w:rsidRPr="00983C7F">
              <w:rPr>
                <w:b/>
                <w:i/>
              </w:rPr>
              <w:t>mantenere</w:t>
            </w:r>
            <w:r w:rsidRPr="00983C7F">
              <w:t xml:space="preserve"> una concorrenza leale, </w:t>
            </w:r>
            <w:r w:rsidRPr="00983C7F">
              <w:rPr>
                <w:b/>
                <w:i/>
              </w:rPr>
              <w:t>sostenere</w:t>
            </w:r>
            <w:r w:rsidRPr="00983C7F">
              <w:t xml:space="preserve"> la certezza del diritto e </w:t>
            </w:r>
            <w:r w:rsidRPr="00983C7F">
              <w:rPr>
                <w:b/>
                <w:i/>
              </w:rPr>
              <w:t>promuovere</w:t>
            </w:r>
            <w:r w:rsidRPr="00983C7F">
              <w:t xml:space="preserve"> la fiducia tra gli operatori economici</w:t>
            </w:r>
            <w:r w:rsidRPr="00983C7F">
              <w:rPr>
                <w:vertAlign w:val="superscript"/>
              </w:rPr>
              <w:t>43</w:t>
            </w:r>
            <w:r w:rsidRPr="00983C7F">
              <w:t xml:space="preserve">; </w:t>
            </w:r>
            <w:r w:rsidRPr="00983C7F">
              <w:rPr>
                <w:b/>
                <w:i/>
              </w:rPr>
              <w:t>sottolinea che tali elementi non solo salvaguardano l'integrità delle interazioni di mercato, ma contribuiscono anche a un contesto imprenditoriale stabile e prevedibile, incoraggiando gli investimenti e la crescita economica;</w:t>
            </w:r>
          </w:p>
        </w:tc>
      </w:tr>
      <w:tr w:rsidR="007D677E" w:rsidRPr="00983C7F" w14:paraId="3F31211D" w14:textId="77777777" w:rsidTr="00983C7F">
        <w:trPr>
          <w:jc w:val="center"/>
        </w:trPr>
        <w:tc>
          <w:tcPr>
            <w:tcW w:w="4876" w:type="dxa"/>
            <w:tcBorders>
              <w:top w:val="nil"/>
              <w:left w:val="nil"/>
              <w:bottom w:val="nil"/>
              <w:right w:val="nil"/>
            </w:tcBorders>
          </w:tcPr>
          <w:p w14:paraId="26A9C9EA"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5AB3CFA0" w14:textId="77777777" w:rsidR="007D677E" w:rsidRPr="00983C7F" w:rsidRDefault="007D677E" w:rsidP="00983C7F">
            <w:pPr>
              <w:pStyle w:val="Normal6a"/>
            </w:pPr>
            <w:r w:rsidRPr="00983C7F">
              <w:rPr>
                <w:b/>
                <w:i/>
              </w:rPr>
              <w:t>_________________</w:t>
            </w:r>
          </w:p>
        </w:tc>
      </w:tr>
      <w:tr w:rsidR="007D677E" w:rsidRPr="00983C7F" w14:paraId="3031AD31" w14:textId="77777777" w:rsidTr="00983C7F">
        <w:trPr>
          <w:jc w:val="center"/>
        </w:trPr>
        <w:tc>
          <w:tcPr>
            <w:tcW w:w="4876" w:type="dxa"/>
            <w:tcBorders>
              <w:top w:val="nil"/>
              <w:left w:val="nil"/>
              <w:bottom w:val="nil"/>
              <w:right w:val="nil"/>
            </w:tcBorders>
          </w:tcPr>
          <w:p w14:paraId="5AD03644" w14:textId="77777777" w:rsidR="007D677E" w:rsidRPr="00983C7F" w:rsidRDefault="007D677E" w:rsidP="00983C7F">
            <w:pPr>
              <w:pStyle w:val="Normal6a"/>
            </w:pPr>
            <w:r w:rsidRPr="00983C7F">
              <w:rPr>
                <w:vertAlign w:val="superscript"/>
              </w:rPr>
              <w:t>43</w:t>
            </w:r>
            <w:r w:rsidRPr="00983C7F">
              <w:t xml:space="preserve"> Comunicazione della Commissione del 24 luglio 2024 dal titolo "Relazione sullo Stato di diritto 2024" (COM(2024)0800), pag. 5.</w:t>
            </w:r>
          </w:p>
        </w:tc>
        <w:tc>
          <w:tcPr>
            <w:tcW w:w="4876" w:type="dxa"/>
            <w:tcBorders>
              <w:top w:val="nil"/>
              <w:left w:val="nil"/>
              <w:bottom w:val="nil"/>
              <w:right w:val="nil"/>
            </w:tcBorders>
          </w:tcPr>
          <w:p w14:paraId="00BEBBA7" w14:textId="77777777" w:rsidR="007D677E" w:rsidRPr="00983C7F" w:rsidRDefault="007D677E" w:rsidP="00983C7F">
            <w:pPr>
              <w:pStyle w:val="Normal6a"/>
            </w:pPr>
            <w:r w:rsidRPr="00983C7F">
              <w:rPr>
                <w:vertAlign w:val="superscript"/>
              </w:rPr>
              <w:t>43</w:t>
            </w:r>
            <w:r w:rsidRPr="00983C7F">
              <w:t xml:space="preserve"> Comunicazione della Commissione del 24 luglio 2024 dal titolo "Relazione sullo Stato di diritto 2024" (COM(2024)0800), pag. 5.</w:t>
            </w:r>
          </w:p>
        </w:tc>
      </w:tr>
    </w:tbl>
    <w:p w14:paraId="7CCDFB2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5280D87" w14:textId="77777777" w:rsidR="007D677E" w:rsidRPr="00983C7F" w:rsidRDefault="007D677E" w:rsidP="007D677E">
      <w:r w:rsidRPr="00835EB4">
        <w:rPr>
          <w:rStyle w:val="HideTWBExt"/>
        </w:rPr>
        <w:t>&lt;/Amend&gt;</w:t>
      </w:r>
    </w:p>
    <w:p w14:paraId="55E91F5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481</w:t>
      </w:r>
      <w:r w:rsidRPr="00835EB4">
        <w:rPr>
          <w:rStyle w:val="HideTWBExt"/>
          <w:b w:val="0"/>
        </w:rPr>
        <w:t>&lt;/NumAm&gt;</w:t>
      </w:r>
    </w:p>
    <w:p w14:paraId="6B633818"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586BF078" w14:textId="77777777" w:rsidR="007D677E" w:rsidRPr="00983C7F" w:rsidRDefault="007D677E" w:rsidP="007D677E">
      <w:pPr>
        <w:pStyle w:val="NormalBold"/>
      </w:pPr>
      <w:r w:rsidRPr="00835EB4">
        <w:rPr>
          <w:rStyle w:val="HideTWBExt"/>
          <w:b w:val="0"/>
        </w:rPr>
        <w:t>&lt;/RepeatBlock-By&gt;</w:t>
      </w:r>
    </w:p>
    <w:p w14:paraId="3FF5204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9E356B3" w14:textId="77777777" w:rsidR="007D677E" w:rsidRPr="00983C7F" w:rsidRDefault="007D677E" w:rsidP="007D677E">
      <w:pPr>
        <w:pStyle w:val="NormalBold"/>
      </w:pPr>
      <w:r w:rsidRPr="00835EB4">
        <w:rPr>
          <w:rStyle w:val="HideTWBExt"/>
          <w:b w:val="0"/>
        </w:rPr>
        <w:t>&lt;Article&gt;</w:t>
      </w:r>
      <w:r w:rsidRPr="00983C7F">
        <w:t>Paragrafo 19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D6A375C" w14:textId="77777777" w:rsidTr="00983C7F">
        <w:trPr>
          <w:trHeight w:hRule="exact" w:val="240"/>
          <w:jc w:val="center"/>
        </w:trPr>
        <w:tc>
          <w:tcPr>
            <w:tcW w:w="9752" w:type="dxa"/>
            <w:gridSpan w:val="2"/>
            <w:tcBorders>
              <w:top w:val="nil"/>
              <w:left w:val="nil"/>
              <w:bottom w:val="nil"/>
              <w:right w:val="nil"/>
            </w:tcBorders>
          </w:tcPr>
          <w:p w14:paraId="6181D8E2" w14:textId="77777777" w:rsidR="007D677E" w:rsidRPr="00983C7F" w:rsidRDefault="007D677E" w:rsidP="00983C7F"/>
        </w:tc>
      </w:tr>
      <w:tr w:rsidR="007D677E" w:rsidRPr="00983C7F" w14:paraId="64DA7761" w14:textId="77777777" w:rsidTr="00983C7F">
        <w:trPr>
          <w:trHeight w:val="240"/>
          <w:jc w:val="center"/>
        </w:trPr>
        <w:tc>
          <w:tcPr>
            <w:tcW w:w="4876" w:type="dxa"/>
            <w:tcBorders>
              <w:top w:val="nil"/>
              <w:left w:val="nil"/>
              <w:bottom w:val="nil"/>
              <w:right w:val="nil"/>
            </w:tcBorders>
          </w:tcPr>
          <w:p w14:paraId="7EDA956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2A31146" w14:textId="77777777" w:rsidR="007D677E" w:rsidRPr="00983C7F" w:rsidRDefault="007D677E" w:rsidP="00983C7F">
            <w:pPr>
              <w:pStyle w:val="AmColumnHeading"/>
            </w:pPr>
            <w:r w:rsidRPr="00983C7F">
              <w:t>Emendamento</w:t>
            </w:r>
          </w:p>
        </w:tc>
      </w:tr>
      <w:tr w:rsidR="007D677E" w:rsidRPr="00983C7F" w14:paraId="0F60D613" w14:textId="77777777" w:rsidTr="00983C7F">
        <w:trPr>
          <w:jc w:val="center"/>
        </w:trPr>
        <w:tc>
          <w:tcPr>
            <w:tcW w:w="4876" w:type="dxa"/>
            <w:tcBorders>
              <w:top w:val="nil"/>
              <w:left w:val="nil"/>
              <w:bottom w:val="nil"/>
              <w:right w:val="nil"/>
            </w:tcBorders>
          </w:tcPr>
          <w:p w14:paraId="2C22B2FC" w14:textId="77777777" w:rsidR="007D677E" w:rsidRPr="00983C7F" w:rsidRDefault="007D677E" w:rsidP="00983C7F">
            <w:pPr>
              <w:pStyle w:val="Normal6a"/>
            </w:pPr>
            <w:r w:rsidRPr="00983C7F">
              <w:t>19.</w:t>
            </w:r>
            <w:r w:rsidRPr="00983C7F">
              <w:tab/>
              <w:t>evidenzia l'importanza dello Stato di diritto nel garantire il funzionamento del mercato unico e ribadisce che i sistemi giudiziari, quadri anticorruzione efficaci e la tutela della libertà dei media sono fondamentali per una concorrenza leale, la certezza del diritto e la fiducia tra gli operatori economici</w:t>
            </w:r>
            <w:r w:rsidRPr="00983C7F">
              <w:rPr>
                <w:vertAlign w:val="superscript"/>
              </w:rPr>
              <w:t>43</w:t>
            </w:r>
            <w:r w:rsidRPr="00983C7F">
              <w:t>;</w:t>
            </w:r>
          </w:p>
        </w:tc>
        <w:tc>
          <w:tcPr>
            <w:tcW w:w="4876" w:type="dxa"/>
            <w:tcBorders>
              <w:top w:val="nil"/>
              <w:left w:val="nil"/>
              <w:bottom w:val="nil"/>
              <w:right w:val="nil"/>
            </w:tcBorders>
          </w:tcPr>
          <w:p w14:paraId="4A3932DB" w14:textId="77777777" w:rsidR="007D677E" w:rsidRPr="00983C7F" w:rsidRDefault="007D677E" w:rsidP="00983C7F">
            <w:pPr>
              <w:pStyle w:val="Normal6a"/>
            </w:pPr>
            <w:r w:rsidRPr="00983C7F">
              <w:t>19.</w:t>
            </w:r>
            <w:r w:rsidRPr="00983C7F">
              <w:tab/>
              <w:t>evidenzia l'importanza dello Stato di diritto</w:t>
            </w:r>
            <w:r w:rsidRPr="00983C7F">
              <w:rPr>
                <w:b/>
                <w:i/>
              </w:rPr>
              <w:t>, ivi compreso di un solido sistema giudiziario,</w:t>
            </w:r>
            <w:r w:rsidRPr="00983C7F">
              <w:t xml:space="preserve"> nel garantire il funzionamento del mercato unico </w:t>
            </w:r>
            <w:r w:rsidRPr="00983C7F">
              <w:rPr>
                <w:b/>
                <w:i/>
              </w:rPr>
              <w:t>nonché dell'economia di mercato</w:t>
            </w:r>
            <w:r w:rsidRPr="00983C7F">
              <w:t xml:space="preserve"> e ribadisce che i sistemi giudiziari, quadri anticorruzione efficaci e la tutela della libertà dei media sono fondamentali per una concorrenza leale, la certezza del diritto e la fiducia tra gli operatori economici</w:t>
            </w:r>
            <w:r w:rsidRPr="00983C7F">
              <w:rPr>
                <w:vertAlign w:val="superscript"/>
              </w:rPr>
              <w:t>43</w:t>
            </w:r>
            <w:r w:rsidRPr="00983C7F">
              <w:t>;</w:t>
            </w:r>
          </w:p>
        </w:tc>
      </w:tr>
      <w:tr w:rsidR="007D677E" w:rsidRPr="00983C7F" w14:paraId="1289E86C" w14:textId="77777777" w:rsidTr="00983C7F">
        <w:trPr>
          <w:jc w:val="center"/>
        </w:trPr>
        <w:tc>
          <w:tcPr>
            <w:tcW w:w="4876" w:type="dxa"/>
            <w:tcBorders>
              <w:top w:val="nil"/>
              <w:left w:val="nil"/>
              <w:bottom w:val="nil"/>
              <w:right w:val="nil"/>
            </w:tcBorders>
          </w:tcPr>
          <w:p w14:paraId="11015A91"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7BFC20F9" w14:textId="77777777" w:rsidR="007D677E" w:rsidRPr="00983C7F" w:rsidRDefault="007D677E" w:rsidP="00983C7F">
            <w:pPr>
              <w:pStyle w:val="Normal6a"/>
            </w:pPr>
            <w:r w:rsidRPr="00983C7F">
              <w:rPr>
                <w:b/>
                <w:i/>
              </w:rPr>
              <w:t>_________________</w:t>
            </w:r>
          </w:p>
        </w:tc>
      </w:tr>
      <w:tr w:rsidR="007D677E" w:rsidRPr="00983C7F" w14:paraId="41A9EA7D" w14:textId="77777777" w:rsidTr="00983C7F">
        <w:trPr>
          <w:jc w:val="center"/>
        </w:trPr>
        <w:tc>
          <w:tcPr>
            <w:tcW w:w="4876" w:type="dxa"/>
            <w:tcBorders>
              <w:top w:val="nil"/>
              <w:left w:val="nil"/>
              <w:bottom w:val="nil"/>
              <w:right w:val="nil"/>
            </w:tcBorders>
          </w:tcPr>
          <w:p w14:paraId="4FA6235E" w14:textId="77777777" w:rsidR="007D677E" w:rsidRPr="00983C7F" w:rsidRDefault="007D677E" w:rsidP="00983C7F">
            <w:pPr>
              <w:pStyle w:val="Normal6a"/>
            </w:pPr>
            <w:r w:rsidRPr="00983C7F">
              <w:rPr>
                <w:vertAlign w:val="superscript"/>
              </w:rPr>
              <w:t>43</w:t>
            </w:r>
            <w:r w:rsidRPr="00983C7F">
              <w:t xml:space="preserve"> Comunicazione della Commissione del 24 luglio 2024 dal titolo "Relazione sullo Stato di diritto 2024" (COM(2024)0800), pag. 5.</w:t>
            </w:r>
          </w:p>
        </w:tc>
        <w:tc>
          <w:tcPr>
            <w:tcW w:w="4876" w:type="dxa"/>
            <w:tcBorders>
              <w:top w:val="nil"/>
              <w:left w:val="nil"/>
              <w:bottom w:val="nil"/>
              <w:right w:val="nil"/>
            </w:tcBorders>
          </w:tcPr>
          <w:p w14:paraId="33A7A677" w14:textId="77777777" w:rsidR="007D677E" w:rsidRPr="00983C7F" w:rsidRDefault="007D677E" w:rsidP="00983C7F">
            <w:pPr>
              <w:pStyle w:val="Normal6a"/>
            </w:pPr>
            <w:r w:rsidRPr="00983C7F">
              <w:rPr>
                <w:vertAlign w:val="superscript"/>
              </w:rPr>
              <w:t>43</w:t>
            </w:r>
            <w:r w:rsidRPr="00983C7F">
              <w:t xml:space="preserve"> Comunicazione della Commissione del 24 luglio 2024 dal titolo "Relazione sullo Stato di diritto 2024" (COM(2024)0800), pag. 5.</w:t>
            </w:r>
          </w:p>
        </w:tc>
      </w:tr>
    </w:tbl>
    <w:p w14:paraId="2E958D4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A59F51F" w14:textId="77777777" w:rsidR="007D677E" w:rsidRPr="00983C7F" w:rsidRDefault="007D677E" w:rsidP="007D677E">
      <w:r w:rsidRPr="00835EB4">
        <w:rPr>
          <w:rStyle w:val="HideTWBExt"/>
        </w:rPr>
        <w:t>&lt;/Amend&gt;</w:t>
      </w:r>
    </w:p>
    <w:p w14:paraId="23CF91E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482</w:t>
      </w:r>
      <w:r w:rsidRPr="00835EB4">
        <w:rPr>
          <w:rStyle w:val="HideTWBExt"/>
          <w:b w:val="0"/>
        </w:rPr>
        <w:t>&lt;/NumAm&gt;</w:t>
      </w:r>
    </w:p>
    <w:p w14:paraId="6D1CB51D" w14:textId="77777777" w:rsidR="007D677E" w:rsidRPr="00983C7F" w:rsidRDefault="007D677E" w:rsidP="007D677E">
      <w:pPr>
        <w:pStyle w:val="NormalBold"/>
      </w:pPr>
      <w:r w:rsidRPr="00835EB4">
        <w:rPr>
          <w:rStyle w:val="HideTWBExt"/>
          <w:b w:val="0"/>
        </w:rPr>
        <w:t>&lt;RepeatBlock-By&gt;&lt;Members&gt;</w:t>
      </w:r>
      <w:r w:rsidRPr="00983C7F">
        <w:t>Birgit Sippel, Klára Dobrev</w:t>
      </w:r>
      <w:r w:rsidRPr="00835EB4">
        <w:rPr>
          <w:rStyle w:val="HideTWBExt"/>
          <w:b w:val="0"/>
        </w:rPr>
        <w:t>&lt;/Members&gt;</w:t>
      </w:r>
    </w:p>
    <w:p w14:paraId="015CF8D9" w14:textId="77777777" w:rsidR="007D677E" w:rsidRPr="00983C7F" w:rsidRDefault="007D677E" w:rsidP="007D677E">
      <w:pPr>
        <w:pStyle w:val="NormalBold"/>
      </w:pPr>
      <w:r w:rsidRPr="00835EB4">
        <w:rPr>
          <w:rStyle w:val="HideTWBExt"/>
          <w:b w:val="0"/>
        </w:rPr>
        <w:t>&lt;/RepeatBlock-By&gt;</w:t>
      </w:r>
    </w:p>
    <w:p w14:paraId="66C3521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E31B544" w14:textId="77777777" w:rsidR="007D677E" w:rsidRPr="00983C7F" w:rsidRDefault="007D677E" w:rsidP="007D677E">
      <w:pPr>
        <w:pStyle w:val="NormalBold"/>
      </w:pPr>
      <w:r w:rsidRPr="00835EB4">
        <w:rPr>
          <w:rStyle w:val="HideTWBExt"/>
          <w:b w:val="0"/>
        </w:rPr>
        <w:t>&lt;Article&gt;</w:t>
      </w:r>
      <w:r w:rsidRPr="00983C7F">
        <w:t>Paragrafo 19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4B7D660" w14:textId="77777777" w:rsidTr="00983C7F">
        <w:trPr>
          <w:trHeight w:hRule="exact" w:val="240"/>
          <w:jc w:val="center"/>
        </w:trPr>
        <w:tc>
          <w:tcPr>
            <w:tcW w:w="9752" w:type="dxa"/>
            <w:gridSpan w:val="2"/>
            <w:tcBorders>
              <w:top w:val="nil"/>
              <w:left w:val="nil"/>
              <w:bottom w:val="nil"/>
              <w:right w:val="nil"/>
            </w:tcBorders>
          </w:tcPr>
          <w:p w14:paraId="0403E6BF" w14:textId="77777777" w:rsidR="007D677E" w:rsidRPr="00983C7F" w:rsidRDefault="007D677E" w:rsidP="00983C7F"/>
        </w:tc>
      </w:tr>
      <w:tr w:rsidR="007D677E" w:rsidRPr="00983C7F" w14:paraId="19DC6B88" w14:textId="77777777" w:rsidTr="00983C7F">
        <w:trPr>
          <w:trHeight w:val="240"/>
          <w:jc w:val="center"/>
        </w:trPr>
        <w:tc>
          <w:tcPr>
            <w:tcW w:w="4876" w:type="dxa"/>
            <w:tcBorders>
              <w:top w:val="nil"/>
              <w:left w:val="nil"/>
              <w:bottom w:val="nil"/>
              <w:right w:val="nil"/>
            </w:tcBorders>
          </w:tcPr>
          <w:p w14:paraId="3BA7E21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2985AB4" w14:textId="77777777" w:rsidR="007D677E" w:rsidRPr="00983C7F" w:rsidRDefault="007D677E" w:rsidP="00983C7F">
            <w:pPr>
              <w:pStyle w:val="AmColumnHeading"/>
            </w:pPr>
            <w:r w:rsidRPr="00983C7F">
              <w:t>Emendamento</w:t>
            </w:r>
          </w:p>
        </w:tc>
      </w:tr>
      <w:tr w:rsidR="007D677E" w:rsidRPr="00983C7F" w14:paraId="47F37834" w14:textId="77777777" w:rsidTr="00983C7F">
        <w:trPr>
          <w:jc w:val="center"/>
        </w:trPr>
        <w:tc>
          <w:tcPr>
            <w:tcW w:w="4876" w:type="dxa"/>
            <w:tcBorders>
              <w:top w:val="nil"/>
              <w:left w:val="nil"/>
              <w:bottom w:val="nil"/>
              <w:right w:val="nil"/>
            </w:tcBorders>
          </w:tcPr>
          <w:p w14:paraId="38160677" w14:textId="77777777" w:rsidR="007D677E" w:rsidRPr="00983C7F" w:rsidRDefault="007D677E" w:rsidP="00983C7F">
            <w:pPr>
              <w:pStyle w:val="Normal6a"/>
            </w:pPr>
            <w:r w:rsidRPr="00983C7F">
              <w:t>19.</w:t>
            </w:r>
            <w:r w:rsidRPr="00983C7F">
              <w:tab/>
              <w:t xml:space="preserve">evidenzia l'importanza dello Stato di diritto nel garantire il funzionamento del mercato unico e ribadisce che </w:t>
            </w:r>
            <w:r w:rsidRPr="00983C7F">
              <w:rPr>
                <w:b/>
                <w:bCs/>
                <w:i/>
                <w:iCs/>
              </w:rPr>
              <w:t>i</w:t>
            </w:r>
            <w:r w:rsidRPr="00983C7F">
              <w:t xml:space="preserve"> sistemi giudiziari, quadri anticorruzione efficaci e la tutela della libertà dei media sono fondamentali per una concorrenza leale, la certezza del diritto e la fiducia tra gli operatori economici</w:t>
            </w:r>
            <w:r w:rsidRPr="00983C7F">
              <w:rPr>
                <w:vertAlign w:val="superscript"/>
              </w:rPr>
              <w:t>43</w:t>
            </w:r>
            <w:r w:rsidRPr="00983C7F">
              <w:t>;</w:t>
            </w:r>
          </w:p>
        </w:tc>
        <w:tc>
          <w:tcPr>
            <w:tcW w:w="4876" w:type="dxa"/>
            <w:tcBorders>
              <w:top w:val="nil"/>
              <w:left w:val="nil"/>
              <w:bottom w:val="nil"/>
              <w:right w:val="nil"/>
            </w:tcBorders>
          </w:tcPr>
          <w:p w14:paraId="4002D6B3" w14:textId="77777777" w:rsidR="007D677E" w:rsidRPr="00983C7F" w:rsidRDefault="007D677E" w:rsidP="00983C7F">
            <w:pPr>
              <w:pStyle w:val="Normal6a"/>
            </w:pPr>
            <w:r w:rsidRPr="00983C7F">
              <w:t>19.</w:t>
            </w:r>
            <w:r w:rsidRPr="00983C7F">
              <w:tab/>
              <w:t xml:space="preserve">evidenzia l'importanza dello Stato di diritto nel garantire il funzionamento del mercato unico e ribadisce che sistemi giudiziari </w:t>
            </w:r>
            <w:r w:rsidRPr="00983C7F">
              <w:rPr>
                <w:b/>
                <w:i/>
              </w:rPr>
              <w:t>indipendenti</w:t>
            </w:r>
            <w:r w:rsidRPr="00983C7F">
              <w:t>, quadri anticorruzione efficaci e la tutela della libertà dei media sono fondamentali per una concorrenza leale, la certezza del diritto e la fiducia tra gli operatori economici</w:t>
            </w:r>
            <w:r w:rsidRPr="00983C7F">
              <w:rPr>
                <w:vertAlign w:val="superscript"/>
              </w:rPr>
              <w:t>43</w:t>
            </w:r>
            <w:r w:rsidRPr="00983C7F">
              <w:t>;</w:t>
            </w:r>
          </w:p>
        </w:tc>
      </w:tr>
      <w:tr w:rsidR="007D677E" w:rsidRPr="00983C7F" w14:paraId="31758608" w14:textId="77777777" w:rsidTr="00983C7F">
        <w:trPr>
          <w:jc w:val="center"/>
        </w:trPr>
        <w:tc>
          <w:tcPr>
            <w:tcW w:w="4876" w:type="dxa"/>
            <w:tcBorders>
              <w:top w:val="nil"/>
              <w:left w:val="nil"/>
              <w:bottom w:val="nil"/>
              <w:right w:val="nil"/>
            </w:tcBorders>
          </w:tcPr>
          <w:p w14:paraId="6257414C"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4870FBB7" w14:textId="77777777" w:rsidR="007D677E" w:rsidRPr="00983C7F" w:rsidRDefault="007D677E" w:rsidP="00983C7F">
            <w:pPr>
              <w:pStyle w:val="Normal6a"/>
            </w:pPr>
            <w:r w:rsidRPr="00983C7F">
              <w:rPr>
                <w:b/>
                <w:i/>
              </w:rPr>
              <w:t>_________________</w:t>
            </w:r>
          </w:p>
        </w:tc>
      </w:tr>
      <w:tr w:rsidR="007D677E" w:rsidRPr="00983C7F" w14:paraId="7B30736A" w14:textId="77777777" w:rsidTr="00983C7F">
        <w:trPr>
          <w:jc w:val="center"/>
        </w:trPr>
        <w:tc>
          <w:tcPr>
            <w:tcW w:w="4876" w:type="dxa"/>
            <w:tcBorders>
              <w:top w:val="nil"/>
              <w:left w:val="nil"/>
              <w:bottom w:val="nil"/>
              <w:right w:val="nil"/>
            </w:tcBorders>
          </w:tcPr>
          <w:p w14:paraId="04A39FA0" w14:textId="77777777" w:rsidR="007D677E" w:rsidRPr="00983C7F" w:rsidRDefault="007D677E" w:rsidP="00983C7F">
            <w:pPr>
              <w:pStyle w:val="Normal6a"/>
            </w:pPr>
            <w:r w:rsidRPr="00983C7F">
              <w:rPr>
                <w:vertAlign w:val="superscript"/>
              </w:rPr>
              <w:t>43</w:t>
            </w:r>
            <w:r w:rsidRPr="00983C7F">
              <w:t xml:space="preserve"> Comunicazione della Commissione del 24 luglio 2024 dal titolo "Relazione sullo Stato di diritto 2024" (COM(2024)0800), pag. 5.</w:t>
            </w:r>
          </w:p>
        </w:tc>
        <w:tc>
          <w:tcPr>
            <w:tcW w:w="4876" w:type="dxa"/>
            <w:tcBorders>
              <w:top w:val="nil"/>
              <w:left w:val="nil"/>
              <w:bottom w:val="nil"/>
              <w:right w:val="nil"/>
            </w:tcBorders>
          </w:tcPr>
          <w:p w14:paraId="142F71E1" w14:textId="77777777" w:rsidR="007D677E" w:rsidRPr="00983C7F" w:rsidRDefault="007D677E" w:rsidP="00983C7F">
            <w:pPr>
              <w:pStyle w:val="Normal6a"/>
            </w:pPr>
            <w:r w:rsidRPr="00983C7F">
              <w:rPr>
                <w:vertAlign w:val="superscript"/>
              </w:rPr>
              <w:t>43</w:t>
            </w:r>
            <w:r w:rsidRPr="00983C7F">
              <w:t xml:space="preserve"> Comunicazione della Commissione del 24 luglio 2024 dal titolo "Relazione sullo Stato di diritto 2024" (COM(2024)0800), pag. 5.</w:t>
            </w:r>
          </w:p>
        </w:tc>
      </w:tr>
    </w:tbl>
    <w:p w14:paraId="0CC8AFE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121235" w14:textId="77777777" w:rsidR="007D677E" w:rsidRPr="00983C7F" w:rsidRDefault="007D677E" w:rsidP="007D677E">
      <w:r w:rsidRPr="00835EB4">
        <w:rPr>
          <w:rStyle w:val="HideTWBExt"/>
        </w:rPr>
        <w:t>&lt;/Amend&gt;</w:t>
      </w:r>
    </w:p>
    <w:p w14:paraId="5E127FD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483</w:t>
      </w:r>
      <w:r w:rsidRPr="00835EB4">
        <w:rPr>
          <w:rStyle w:val="HideTWBExt"/>
          <w:b w:val="0"/>
        </w:rPr>
        <w:t>&lt;/NumAm&gt;</w:t>
      </w:r>
    </w:p>
    <w:p w14:paraId="06C01F66" w14:textId="77777777" w:rsidR="007D677E" w:rsidRPr="00983C7F" w:rsidRDefault="007D677E" w:rsidP="007D677E">
      <w:pPr>
        <w:pStyle w:val="NormalBold"/>
      </w:pPr>
      <w:r w:rsidRPr="00835EB4">
        <w:rPr>
          <w:rStyle w:val="HideTWBExt"/>
          <w:b w:val="0"/>
        </w:rPr>
        <w:t>&lt;RepeatBlock-By&gt;&lt;Members&gt;</w:t>
      </w:r>
      <w:r w:rsidRPr="00983C7F">
        <w:t>Michał Wawrykiewicz, Ana Catarina Mendes, Moritz Körner, Sophie Wilmès</w:t>
      </w:r>
      <w:r w:rsidRPr="00835EB4">
        <w:rPr>
          <w:rStyle w:val="HideTWBExt"/>
          <w:b w:val="0"/>
        </w:rPr>
        <w:t>&lt;/Members&gt;</w:t>
      </w:r>
    </w:p>
    <w:p w14:paraId="138144EE" w14:textId="77777777" w:rsidR="007D677E" w:rsidRPr="00983C7F" w:rsidRDefault="007D677E" w:rsidP="007D677E">
      <w:pPr>
        <w:pStyle w:val="NormalBold"/>
      </w:pPr>
      <w:r w:rsidRPr="00835EB4">
        <w:rPr>
          <w:rStyle w:val="HideTWBExt"/>
          <w:b w:val="0"/>
        </w:rPr>
        <w:t>&lt;/RepeatBlock-By&gt;</w:t>
      </w:r>
    </w:p>
    <w:p w14:paraId="613E0CC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47C9EC9" w14:textId="77777777" w:rsidR="007D677E" w:rsidRPr="00983C7F" w:rsidRDefault="007D677E" w:rsidP="007D677E">
      <w:pPr>
        <w:pStyle w:val="NormalBold"/>
      </w:pPr>
      <w:r w:rsidRPr="00835EB4">
        <w:rPr>
          <w:rStyle w:val="HideTWBExt"/>
          <w:b w:val="0"/>
        </w:rPr>
        <w:t>&lt;Article&gt;</w:t>
      </w:r>
      <w:r w:rsidRPr="00983C7F">
        <w:t>Sottotitolo 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FA5774C" w14:textId="77777777" w:rsidTr="00983C7F">
        <w:trPr>
          <w:trHeight w:hRule="exact" w:val="240"/>
          <w:jc w:val="center"/>
        </w:trPr>
        <w:tc>
          <w:tcPr>
            <w:tcW w:w="9752" w:type="dxa"/>
            <w:gridSpan w:val="2"/>
            <w:tcBorders>
              <w:top w:val="nil"/>
              <w:left w:val="nil"/>
              <w:bottom w:val="nil"/>
              <w:right w:val="nil"/>
            </w:tcBorders>
          </w:tcPr>
          <w:p w14:paraId="5BE447DB" w14:textId="77777777" w:rsidR="007D677E" w:rsidRPr="00983C7F" w:rsidRDefault="007D677E" w:rsidP="00983C7F"/>
        </w:tc>
      </w:tr>
      <w:tr w:rsidR="007D677E" w:rsidRPr="00983C7F" w14:paraId="7E8DFE06" w14:textId="77777777" w:rsidTr="00983C7F">
        <w:trPr>
          <w:trHeight w:val="240"/>
          <w:jc w:val="center"/>
        </w:trPr>
        <w:tc>
          <w:tcPr>
            <w:tcW w:w="4876" w:type="dxa"/>
            <w:tcBorders>
              <w:top w:val="nil"/>
              <w:left w:val="nil"/>
              <w:bottom w:val="nil"/>
              <w:right w:val="nil"/>
            </w:tcBorders>
          </w:tcPr>
          <w:p w14:paraId="69DE772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8EC7A7" w14:textId="77777777" w:rsidR="007D677E" w:rsidRPr="00983C7F" w:rsidRDefault="007D677E" w:rsidP="00983C7F">
            <w:pPr>
              <w:pStyle w:val="AmColumnHeading"/>
            </w:pPr>
            <w:r w:rsidRPr="00983C7F">
              <w:t>Emendamento</w:t>
            </w:r>
          </w:p>
        </w:tc>
      </w:tr>
      <w:tr w:rsidR="007D677E" w:rsidRPr="00983C7F" w14:paraId="032859EF" w14:textId="77777777" w:rsidTr="00983C7F">
        <w:trPr>
          <w:jc w:val="center"/>
        </w:trPr>
        <w:tc>
          <w:tcPr>
            <w:tcW w:w="4876" w:type="dxa"/>
            <w:tcBorders>
              <w:top w:val="nil"/>
              <w:left w:val="nil"/>
              <w:bottom w:val="nil"/>
              <w:right w:val="nil"/>
            </w:tcBorders>
          </w:tcPr>
          <w:p w14:paraId="28571A67" w14:textId="77777777" w:rsidR="007D677E" w:rsidRPr="00983C7F" w:rsidRDefault="007D677E" w:rsidP="00983C7F">
            <w:pPr>
              <w:pStyle w:val="Normal6a"/>
            </w:pPr>
          </w:p>
        </w:tc>
        <w:tc>
          <w:tcPr>
            <w:tcW w:w="4876" w:type="dxa"/>
            <w:tcBorders>
              <w:top w:val="nil"/>
              <w:left w:val="nil"/>
              <w:bottom w:val="nil"/>
              <w:right w:val="nil"/>
            </w:tcBorders>
          </w:tcPr>
          <w:p w14:paraId="309C9C63" w14:textId="77777777" w:rsidR="007D677E" w:rsidRPr="00983C7F" w:rsidRDefault="007D677E" w:rsidP="00983C7F">
            <w:pPr>
              <w:pStyle w:val="Normal6a"/>
            </w:pPr>
            <w:r w:rsidRPr="00983C7F">
              <w:rPr>
                <w:b/>
                <w:i/>
              </w:rPr>
              <w:t>sottolinea che strutture dello Stato di diritto affidabili e solide costituiscono pilastri fondamentali per gli investimenti e il commercio, che sono essenziali per la competitività e quindi per la capacità del sistema di assistenza sociale e del mercato del lavoro nell'Unione europea; sottolinea che le violazioni sistematiche dello Stato di diritto compromettono la certezza del diritto, scoraggiano gli investimenti e frammentano il mercato interno, indebolendo la stabilità economica complessiva dell'UE; invita la Commissione a integrare più esplicitamente la dimensione economica dello Stato di diritto nei suoi meccanismi di monitoraggio, garantendo che il rispetto dei principi dello Stato di diritto da parte degli Stati membri sia valutato non solo dal punto di vista democratico e giudiziario, ma anche in termini di impatto economico sul mercato unico e sulla stabilità finanziaria;</w:t>
            </w:r>
          </w:p>
        </w:tc>
      </w:tr>
    </w:tbl>
    <w:p w14:paraId="3E0EE2B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C1D605A" w14:textId="77777777" w:rsidR="007D677E" w:rsidRPr="00983C7F" w:rsidRDefault="007D677E" w:rsidP="007D677E">
      <w:r w:rsidRPr="00835EB4">
        <w:rPr>
          <w:rStyle w:val="HideTWBExt"/>
        </w:rPr>
        <w:t>&lt;/Amend&gt;</w:t>
      </w:r>
    </w:p>
    <w:p w14:paraId="7A79FF7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484</w:t>
      </w:r>
      <w:r w:rsidRPr="00835EB4">
        <w:rPr>
          <w:rStyle w:val="HideTWBExt"/>
          <w:b w:val="0"/>
        </w:rPr>
        <w:t>&lt;/NumAm&gt;</w:t>
      </w:r>
    </w:p>
    <w:p w14:paraId="3549C3C8"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69E8A3CC" w14:textId="77777777" w:rsidR="007D677E" w:rsidRPr="00983C7F" w:rsidRDefault="007D677E" w:rsidP="007D677E">
      <w:pPr>
        <w:pStyle w:val="NormalBold"/>
      </w:pPr>
      <w:r w:rsidRPr="00835EB4">
        <w:rPr>
          <w:rStyle w:val="HideTWBExt"/>
          <w:b w:val="0"/>
        </w:rPr>
        <w:t>&lt;/RepeatBlock-By&gt;</w:t>
      </w:r>
    </w:p>
    <w:p w14:paraId="1CE0C8A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67DF4E5"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318D857" w14:textId="77777777" w:rsidTr="00983C7F">
        <w:trPr>
          <w:trHeight w:hRule="exact" w:val="240"/>
          <w:jc w:val="center"/>
        </w:trPr>
        <w:tc>
          <w:tcPr>
            <w:tcW w:w="9752" w:type="dxa"/>
            <w:gridSpan w:val="2"/>
            <w:tcBorders>
              <w:top w:val="nil"/>
              <w:left w:val="nil"/>
              <w:bottom w:val="nil"/>
              <w:right w:val="nil"/>
            </w:tcBorders>
          </w:tcPr>
          <w:p w14:paraId="5928F3AB" w14:textId="77777777" w:rsidR="007D677E" w:rsidRPr="00983C7F" w:rsidRDefault="007D677E" w:rsidP="00983C7F"/>
        </w:tc>
      </w:tr>
      <w:tr w:rsidR="007D677E" w:rsidRPr="00983C7F" w14:paraId="242CEFAC" w14:textId="77777777" w:rsidTr="00983C7F">
        <w:trPr>
          <w:trHeight w:val="240"/>
          <w:jc w:val="center"/>
        </w:trPr>
        <w:tc>
          <w:tcPr>
            <w:tcW w:w="4876" w:type="dxa"/>
            <w:tcBorders>
              <w:top w:val="nil"/>
              <w:left w:val="nil"/>
              <w:bottom w:val="nil"/>
              <w:right w:val="nil"/>
            </w:tcBorders>
          </w:tcPr>
          <w:p w14:paraId="3B3046B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614B9E9" w14:textId="77777777" w:rsidR="007D677E" w:rsidRPr="00983C7F" w:rsidRDefault="007D677E" w:rsidP="00983C7F">
            <w:pPr>
              <w:pStyle w:val="AmColumnHeading"/>
            </w:pPr>
            <w:r w:rsidRPr="00983C7F">
              <w:t>Emendamento</w:t>
            </w:r>
          </w:p>
        </w:tc>
      </w:tr>
      <w:tr w:rsidR="007D677E" w:rsidRPr="00983C7F" w14:paraId="6F1DF09B" w14:textId="77777777" w:rsidTr="00983C7F">
        <w:trPr>
          <w:jc w:val="center"/>
        </w:trPr>
        <w:tc>
          <w:tcPr>
            <w:tcW w:w="4876" w:type="dxa"/>
            <w:tcBorders>
              <w:top w:val="nil"/>
              <w:left w:val="nil"/>
              <w:bottom w:val="nil"/>
              <w:right w:val="nil"/>
            </w:tcBorders>
          </w:tcPr>
          <w:p w14:paraId="6AF34CA8" w14:textId="77777777" w:rsidR="007D677E" w:rsidRPr="00983C7F" w:rsidRDefault="007D677E" w:rsidP="00983C7F">
            <w:pPr>
              <w:pStyle w:val="Normal6a"/>
            </w:pPr>
          </w:p>
        </w:tc>
        <w:tc>
          <w:tcPr>
            <w:tcW w:w="4876" w:type="dxa"/>
            <w:tcBorders>
              <w:top w:val="nil"/>
              <w:left w:val="nil"/>
              <w:bottom w:val="nil"/>
              <w:right w:val="nil"/>
            </w:tcBorders>
          </w:tcPr>
          <w:p w14:paraId="12D0CB8F" w14:textId="77777777" w:rsidR="007D677E" w:rsidRPr="00983C7F" w:rsidRDefault="007D677E" w:rsidP="00983C7F">
            <w:pPr>
              <w:pStyle w:val="Normal6a"/>
            </w:pPr>
            <w:r w:rsidRPr="00983C7F">
              <w:rPr>
                <w:b/>
                <w:i/>
              </w:rPr>
              <w:t>19 bis.</w:t>
            </w:r>
            <w:r w:rsidRPr="00983C7F">
              <w:tab/>
            </w:r>
            <w:r w:rsidRPr="00983C7F">
              <w:rPr>
                <w:b/>
                <w:i/>
              </w:rPr>
              <w:t>ricorda che, nell'ambito di applicazione dei trattati, qualsiasi discriminazione in base alla nazionalità è vietata conformemente alla Carta, e che la libertà di stabilimento, la libera prestazione dei servizi e la libera circolazione dei capitali costituiscono libertà fondamentali del mercato unico; sottolinea che le norme in materia di parità di trattamento vietano la discriminazione sia palese sia dissimulata in base alla nazionalità o, nel caso di una società, alla sua sede; ricorda la sua condanna delle sistematiche pratiche discriminatorie, non trasparenti e sleali nei confronti delle imprese in alcuni Stati membri e dell'utilizzo dei fondi dell'UE a vantaggio economico di alleati politici del governo, in violazione delle norme dell'UE in materia di concorrenza e appalti pubblici;</w:t>
            </w:r>
          </w:p>
        </w:tc>
      </w:tr>
    </w:tbl>
    <w:p w14:paraId="6AA46B5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0B693FD" w14:textId="77777777" w:rsidR="007D677E" w:rsidRPr="00983C7F" w:rsidRDefault="007D677E" w:rsidP="007D677E">
      <w:r w:rsidRPr="00835EB4">
        <w:rPr>
          <w:rStyle w:val="HideTWBExt"/>
        </w:rPr>
        <w:t>&lt;/Amend&gt;</w:t>
      </w:r>
    </w:p>
    <w:p w14:paraId="33BE5E7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485</w:t>
      </w:r>
      <w:r w:rsidRPr="00835EB4">
        <w:rPr>
          <w:rStyle w:val="HideTWBExt"/>
          <w:b w:val="0"/>
        </w:rPr>
        <w:t>&lt;/NumAm&gt;</w:t>
      </w:r>
    </w:p>
    <w:p w14:paraId="293A406A"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35EB4">
        <w:rPr>
          <w:rStyle w:val="HideTWBExt"/>
          <w:b w:val="0"/>
        </w:rPr>
        <w:t>&lt;/Members&gt;</w:t>
      </w:r>
    </w:p>
    <w:p w14:paraId="3AC5E5CB" w14:textId="77777777" w:rsidR="007D677E" w:rsidRPr="00983C7F" w:rsidRDefault="007D677E" w:rsidP="007D677E">
      <w:pPr>
        <w:pStyle w:val="NormalBold"/>
      </w:pPr>
      <w:r w:rsidRPr="00835EB4">
        <w:rPr>
          <w:rStyle w:val="HideTWBExt"/>
          <w:b w:val="0"/>
        </w:rPr>
        <w:t>&lt;/RepeatBlock-By&gt;</w:t>
      </w:r>
    </w:p>
    <w:p w14:paraId="550D7AE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131E2AB"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901E84C" w14:textId="77777777" w:rsidTr="00983C7F">
        <w:trPr>
          <w:trHeight w:hRule="exact" w:val="240"/>
          <w:jc w:val="center"/>
        </w:trPr>
        <w:tc>
          <w:tcPr>
            <w:tcW w:w="9752" w:type="dxa"/>
            <w:gridSpan w:val="2"/>
            <w:tcBorders>
              <w:top w:val="nil"/>
              <w:left w:val="nil"/>
              <w:bottom w:val="nil"/>
              <w:right w:val="nil"/>
            </w:tcBorders>
          </w:tcPr>
          <w:p w14:paraId="71D1644E" w14:textId="77777777" w:rsidR="007D677E" w:rsidRPr="00983C7F" w:rsidRDefault="007D677E" w:rsidP="00983C7F"/>
        </w:tc>
      </w:tr>
      <w:tr w:rsidR="007D677E" w:rsidRPr="00983C7F" w14:paraId="477AB904" w14:textId="77777777" w:rsidTr="00983C7F">
        <w:trPr>
          <w:trHeight w:val="240"/>
          <w:jc w:val="center"/>
        </w:trPr>
        <w:tc>
          <w:tcPr>
            <w:tcW w:w="4876" w:type="dxa"/>
            <w:tcBorders>
              <w:top w:val="nil"/>
              <w:left w:val="nil"/>
              <w:bottom w:val="nil"/>
              <w:right w:val="nil"/>
            </w:tcBorders>
          </w:tcPr>
          <w:p w14:paraId="2939501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C2BA88" w14:textId="77777777" w:rsidR="007D677E" w:rsidRPr="00983C7F" w:rsidRDefault="007D677E" w:rsidP="00983C7F">
            <w:pPr>
              <w:pStyle w:val="AmColumnHeading"/>
            </w:pPr>
            <w:r w:rsidRPr="00983C7F">
              <w:t>Emendamento</w:t>
            </w:r>
          </w:p>
        </w:tc>
      </w:tr>
      <w:tr w:rsidR="007D677E" w:rsidRPr="00983C7F" w14:paraId="505CDF15" w14:textId="77777777" w:rsidTr="00983C7F">
        <w:trPr>
          <w:jc w:val="center"/>
        </w:trPr>
        <w:tc>
          <w:tcPr>
            <w:tcW w:w="4876" w:type="dxa"/>
            <w:tcBorders>
              <w:top w:val="nil"/>
              <w:left w:val="nil"/>
              <w:bottom w:val="nil"/>
              <w:right w:val="nil"/>
            </w:tcBorders>
          </w:tcPr>
          <w:p w14:paraId="4A189E7A" w14:textId="77777777" w:rsidR="007D677E" w:rsidRPr="00983C7F" w:rsidRDefault="007D677E" w:rsidP="00983C7F">
            <w:pPr>
              <w:pStyle w:val="Normal6a"/>
            </w:pPr>
          </w:p>
        </w:tc>
        <w:tc>
          <w:tcPr>
            <w:tcW w:w="4876" w:type="dxa"/>
            <w:tcBorders>
              <w:top w:val="nil"/>
              <w:left w:val="nil"/>
              <w:bottom w:val="nil"/>
              <w:right w:val="nil"/>
            </w:tcBorders>
          </w:tcPr>
          <w:p w14:paraId="2D8487DC" w14:textId="77777777" w:rsidR="007D677E" w:rsidRPr="00983C7F" w:rsidRDefault="007D677E" w:rsidP="00983C7F">
            <w:pPr>
              <w:pStyle w:val="Normal6a"/>
            </w:pPr>
            <w:r w:rsidRPr="00983C7F">
              <w:rPr>
                <w:b/>
                <w:i/>
              </w:rPr>
              <w:t>19 bis.</w:t>
            </w:r>
            <w:r w:rsidRPr="00983C7F">
              <w:tab/>
            </w:r>
            <w:r w:rsidRPr="00983C7F">
              <w:rPr>
                <w:b/>
                <w:i/>
              </w:rPr>
              <w:t>accoglie con favore l'adozione, il 24 maggio 2024, della direttiva sul dovere di diligenza delle imprese ai fini della sostenibilità, che stabilisce norme in materia di diritti umani per le grandi imprese che operano nell'UE; è favorevole a sfruttare ulteriormente il mercato unico per promuovere pratiche commerciali responsabili, garantendo che le imprese rispettino le norme ambientali, sociali e di governance conformemente allo Stato di diritto;</w:t>
            </w:r>
          </w:p>
        </w:tc>
      </w:tr>
    </w:tbl>
    <w:p w14:paraId="15E7128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CBDAB97" w14:textId="77777777" w:rsidR="007D677E" w:rsidRPr="00983C7F" w:rsidRDefault="007D677E" w:rsidP="007D677E">
      <w:r w:rsidRPr="00835EB4">
        <w:rPr>
          <w:rStyle w:val="HideTWBExt"/>
        </w:rPr>
        <w:t>&lt;/Amend&gt;</w:t>
      </w:r>
    </w:p>
    <w:p w14:paraId="3C4D7D4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486</w:t>
      </w:r>
      <w:r w:rsidRPr="00835EB4">
        <w:rPr>
          <w:rStyle w:val="HideTWBExt"/>
          <w:b w:val="0"/>
        </w:rPr>
        <w:t>&lt;/NumAm&gt;</w:t>
      </w:r>
    </w:p>
    <w:p w14:paraId="03CCF354" w14:textId="77777777" w:rsidR="007D677E" w:rsidRPr="00983C7F" w:rsidRDefault="007D677E" w:rsidP="007D677E">
      <w:pPr>
        <w:pStyle w:val="NormalBold"/>
      </w:pPr>
      <w:r w:rsidRPr="00835EB4">
        <w:rPr>
          <w:rStyle w:val="HideTWBExt"/>
          <w:b w:val="0"/>
        </w:rPr>
        <w:t>&lt;RepeatBlock-By&gt;&lt;Members&gt;</w:t>
      </w:r>
      <w:r w:rsidRPr="00983C7F">
        <w:t>Jorge Buxadé Villalba, Malika Sorel, Fabrice Leggeri</w:t>
      </w:r>
      <w:r w:rsidRPr="00835EB4">
        <w:rPr>
          <w:rStyle w:val="HideTWBExt"/>
          <w:b w:val="0"/>
        </w:rPr>
        <w:t>&lt;/Members&gt;</w:t>
      </w:r>
    </w:p>
    <w:p w14:paraId="689F96C2" w14:textId="77777777" w:rsidR="007D677E" w:rsidRPr="00983C7F" w:rsidRDefault="007D677E" w:rsidP="007D677E">
      <w:pPr>
        <w:pStyle w:val="NormalBold"/>
      </w:pPr>
      <w:r w:rsidRPr="00835EB4">
        <w:rPr>
          <w:rStyle w:val="HideTWBExt"/>
          <w:b w:val="0"/>
        </w:rPr>
        <w:t>&lt;/RepeatBlock-By&gt;</w:t>
      </w:r>
    </w:p>
    <w:p w14:paraId="4D6787F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7D8C3E3"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B10A77B" w14:textId="77777777" w:rsidTr="00983C7F">
        <w:trPr>
          <w:trHeight w:hRule="exact" w:val="240"/>
          <w:jc w:val="center"/>
        </w:trPr>
        <w:tc>
          <w:tcPr>
            <w:tcW w:w="9752" w:type="dxa"/>
            <w:gridSpan w:val="2"/>
            <w:tcBorders>
              <w:top w:val="nil"/>
              <w:left w:val="nil"/>
              <w:bottom w:val="nil"/>
              <w:right w:val="nil"/>
            </w:tcBorders>
          </w:tcPr>
          <w:p w14:paraId="71DFA02C" w14:textId="77777777" w:rsidR="007D677E" w:rsidRPr="00983C7F" w:rsidRDefault="007D677E" w:rsidP="00983C7F"/>
        </w:tc>
      </w:tr>
      <w:tr w:rsidR="007D677E" w:rsidRPr="00983C7F" w14:paraId="6D7C7751" w14:textId="77777777" w:rsidTr="00983C7F">
        <w:trPr>
          <w:trHeight w:val="240"/>
          <w:jc w:val="center"/>
        </w:trPr>
        <w:tc>
          <w:tcPr>
            <w:tcW w:w="4876" w:type="dxa"/>
            <w:tcBorders>
              <w:top w:val="nil"/>
              <w:left w:val="nil"/>
              <w:bottom w:val="nil"/>
              <w:right w:val="nil"/>
            </w:tcBorders>
          </w:tcPr>
          <w:p w14:paraId="38F5D7F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A6A5CF1" w14:textId="77777777" w:rsidR="007D677E" w:rsidRPr="00983C7F" w:rsidRDefault="007D677E" w:rsidP="00983C7F">
            <w:pPr>
              <w:pStyle w:val="AmColumnHeading"/>
            </w:pPr>
            <w:r w:rsidRPr="00983C7F">
              <w:t>Emendamento</w:t>
            </w:r>
          </w:p>
        </w:tc>
      </w:tr>
      <w:tr w:rsidR="007D677E" w:rsidRPr="00983C7F" w14:paraId="2FF8A27E" w14:textId="77777777" w:rsidTr="00983C7F">
        <w:trPr>
          <w:jc w:val="center"/>
        </w:trPr>
        <w:tc>
          <w:tcPr>
            <w:tcW w:w="4876" w:type="dxa"/>
            <w:tcBorders>
              <w:top w:val="nil"/>
              <w:left w:val="nil"/>
              <w:bottom w:val="nil"/>
              <w:right w:val="nil"/>
            </w:tcBorders>
          </w:tcPr>
          <w:p w14:paraId="5AFA6299" w14:textId="77777777" w:rsidR="007D677E" w:rsidRPr="00983C7F" w:rsidRDefault="007D677E" w:rsidP="00983C7F">
            <w:pPr>
              <w:pStyle w:val="Normal6a"/>
            </w:pPr>
          </w:p>
        </w:tc>
        <w:tc>
          <w:tcPr>
            <w:tcW w:w="4876" w:type="dxa"/>
            <w:tcBorders>
              <w:top w:val="nil"/>
              <w:left w:val="nil"/>
              <w:bottom w:val="nil"/>
              <w:right w:val="nil"/>
            </w:tcBorders>
          </w:tcPr>
          <w:p w14:paraId="52A5714E" w14:textId="77777777" w:rsidR="007D677E" w:rsidRPr="00983C7F" w:rsidRDefault="007D677E" w:rsidP="00983C7F">
            <w:pPr>
              <w:pStyle w:val="Normal6a"/>
            </w:pPr>
            <w:r w:rsidRPr="00983C7F">
              <w:rPr>
                <w:b/>
                <w:i/>
              </w:rPr>
              <w:t>19 bis.</w:t>
            </w:r>
            <w:r w:rsidRPr="00983C7F">
              <w:tab/>
            </w:r>
            <w:r w:rsidRPr="00983C7F">
              <w:rPr>
                <w:b/>
                <w:i/>
              </w:rPr>
              <w:t>invita la Commissione ad aumentare i controlli sulle importazioni per garantire che i prodotti industriali e agricoli che entrano nell'UE da paesi terzi soddisfino gli stessi requisiti di qualità e produzione di quelli prodotti localmente, al fine di evitare la concorrenza sleale;</w:t>
            </w:r>
          </w:p>
        </w:tc>
      </w:tr>
    </w:tbl>
    <w:p w14:paraId="707E777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EBAEDB2" w14:textId="77777777" w:rsidR="007D677E" w:rsidRPr="00983C7F" w:rsidRDefault="007D677E" w:rsidP="007D677E">
      <w:r w:rsidRPr="00835EB4">
        <w:rPr>
          <w:rStyle w:val="HideTWBExt"/>
        </w:rPr>
        <w:t>&lt;/Amend&gt;</w:t>
      </w:r>
    </w:p>
    <w:p w14:paraId="4C04A6D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487</w:t>
      </w:r>
      <w:r w:rsidRPr="00835EB4">
        <w:rPr>
          <w:rStyle w:val="HideTWBExt"/>
          <w:b w:val="0"/>
        </w:rPr>
        <w:t>&lt;/NumAm&gt;</w:t>
      </w:r>
    </w:p>
    <w:p w14:paraId="6981ADA5"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Birgit Sippel</w:t>
      </w:r>
      <w:r w:rsidRPr="00835EB4">
        <w:rPr>
          <w:rStyle w:val="HideTWBExt"/>
          <w:b w:val="0"/>
        </w:rPr>
        <w:t>&lt;/Members&gt;</w:t>
      </w:r>
    </w:p>
    <w:p w14:paraId="2EEF727A" w14:textId="77777777" w:rsidR="007D677E" w:rsidRPr="00983C7F" w:rsidRDefault="007D677E" w:rsidP="007D677E">
      <w:pPr>
        <w:pStyle w:val="NormalBold"/>
      </w:pPr>
      <w:r w:rsidRPr="00835EB4">
        <w:rPr>
          <w:rStyle w:val="HideTWBExt"/>
          <w:b w:val="0"/>
        </w:rPr>
        <w:t>&lt;/RepeatBlock-By&gt;</w:t>
      </w:r>
    </w:p>
    <w:p w14:paraId="33077C8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400D99"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B508605" w14:textId="77777777" w:rsidTr="00983C7F">
        <w:trPr>
          <w:trHeight w:hRule="exact" w:val="240"/>
          <w:jc w:val="center"/>
        </w:trPr>
        <w:tc>
          <w:tcPr>
            <w:tcW w:w="9752" w:type="dxa"/>
            <w:gridSpan w:val="2"/>
            <w:tcBorders>
              <w:top w:val="nil"/>
              <w:left w:val="nil"/>
              <w:bottom w:val="nil"/>
              <w:right w:val="nil"/>
            </w:tcBorders>
          </w:tcPr>
          <w:p w14:paraId="51566AEA" w14:textId="77777777" w:rsidR="007D677E" w:rsidRPr="00983C7F" w:rsidRDefault="007D677E" w:rsidP="00983C7F"/>
        </w:tc>
      </w:tr>
      <w:tr w:rsidR="007D677E" w:rsidRPr="00983C7F" w14:paraId="4AD2E7B5" w14:textId="77777777" w:rsidTr="00983C7F">
        <w:trPr>
          <w:trHeight w:val="240"/>
          <w:jc w:val="center"/>
        </w:trPr>
        <w:tc>
          <w:tcPr>
            <w:tcW w:w="4876" w:type="dxa"/>
            <w:tcBorders>
              <w:top w:val="nil"/>
              <w:left w:val="nil"/>
              <w:bottom w:val="nil"/>
              <w:right w:val="nil"/>
            </w:tcBorders>
          </w:tcPr>
          <w:p w14:paraId="5B32670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7A833AB" w14:textId="77777777" w:rsidR="007D677E" w:rsidRPr="00983C7F" w:rsidRDefault="007D677E" w:rsidP="00983C7F">
            <w:pPr>
              <w:pStyle w:val="AmColumnHeading"/>
            </w:pPr>
            <w:r w:rsidRPr="00983C7F">
              <w:t>Emendamento</w:t>
            </w:r>
          </w:p>
        </w:tc>
      </w:tr>
      <w:tr w:rsidR="007D677E" w:rsidRPr="00983C7F" w14:paraId="2058DC13" w14:textId="77777777" w:rsidTr="00983C7F">
        <w:trPr>
          <w:jc w:val="center"/>
        </w:trPr>
        <w:tc>
          <w:tcPr>
            <w:tcW w:w="4876" w:type="dxa"/>
            <w:tcBorders>
              <w:top w:val="nil"/>
              <w:left w:val="nil"/>
              <w:bottom w:val="nil"/>
              <w:right w:val="nil"/>
            </w:tcBorders>
          </w:tcPr>
          <w:p w14:paraId="180FFAA0" w14:textId="77777777" w:rsidR="007D677E" w:rsidRPr="00983C7F" w:rsidRDefault="007D677E" w:rsidP="00983C7F">
            <w:pPr>
              <w:pStyle w:val="Normal6a"/>
            </w:pPr>
          </w:p>
        </w:tc>
        <w:tc>
          <w:tcPr>
            <w:tcW w:w="4876" w:type="dxa"/>
            <w:tcBorders>
              <w:top w:val="nil"/>
              <w:left w:val="nil"/>
              <w:bottom w:val="nil"/>
              <w:right w:val="nil"/>
            </w:tcBorders>
          </w:tcPr>
          <w:p w14:paraId="380E86DF" w14:textId="77777777" w:rsidR="007D677E" w:rsidRPr="00983C7F" w:rsidRDefault="007D677E" w:rsidP="00983C7F">
            <w:pPr>
              <w:pStyle w:val="Normal6a"/>
            </w:pPr>
            <w:r w:rsidRPr="00983C7F">
              <w:rPr>
                <w:b/>
                <w:i/>
              </w:rPr>
              <w:t>19 bis.</w:t>
            </w:r>
            <w:r w:rsidRPr="00983C7F">
              <w:tab/>
            </w:r>
            <w:r w:rsidRPr="00983C7F">
              <w:rPr>
                <w:b/>
                <w:i/>
              </w:rPr>
              <w:t>sottolinea l'importanza di affrontare la disuguaglianza economica e l'esclusione sociale quali minacce alla partecipazione democratica e allo Stato di diritto; esorta gli Stati membri a istituire un'imposizione progressiva e solide reti di sicurezza sociale;</w:t>
            </w:r>
          </w:p>
        </w:tc>
      </w:tr>
    </w:tbl>
    <w:p w14:paraId="0BFF8E3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5FE6D46" w14:textId="77777777" w:rsidR="007D677E" w:rsidRPr="00983C7F" w:rsidRDefault="007D677E" w:rsidP="007D677E">
      <w:r w:rsidRPr="00835EB4">
        <w:rPr>
          <w:rStyle w:val="HideTWBExt"/>
        </w:rPr>
        <w:t>&lt;/Amend&gt;</w:t>
      </w:r>
    </w:p>
    <w:p w14:paraId="2CC3673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488</w:t>
      </w:r>
      <w:r w:rsidRPr="00835EB4">
        <w:rPr>
          <w:rStyle w:val="HideTWBExt"/>
          <w:b w:val="0"/>
        </w:rPr>
        <w:t>&lt;/NumAm&gt;</w:t>
      </w:r>
    </w:p>
    <w:p w14:paraId="5F5C8E63"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 Michał Wawrykiewicz</w:t>
      </w:r>
      <w:r w:rsidRPr="00835EB4">
        <w:rPr>
          <w:rStyle w:val="HideTWBExt"/>
          <w:b w:val="0"/>
        </w:rPr>
        <w:t>&lt;/Members&gt;</w:t>
      </w:r>
    </w:p>
    <w:p w14:paraId="7CCF5623" w14:textId="77777777" w:rsidR="007D677E" w:rsidRPr="00983C7F" w:rsidRDefault="007D677E" w:rsidP="007D677E">
      <w:pPr>
        <w:pStyle w:val="NormalBold"/>
      </w:pPr>
      <w:r w:rsidRPr="00835EB4">
        <w:rPr>
          <w:rStyle w:val="HideTWBExt"/>
          <w:b w:val="0"/>
        </w:rPr>
        <w:t>&lt;/RepeatBlock-By&gt;</w:t>
      </w:r>
    </w:p>
    <w:p w14:paraId="3928655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DC39DC7"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0599453" w14:textId="77777777" w:rsidTr="00983C7F">
        <w:trPr>
          <w:trHeight w:hRule="exact" w:val="240"/>
          <w:jc w:val="center"/>
        </w:trPr>
        <w:tc>
          <w:tcPr>
            <w:tcW w:w="9752" w:type="dxa"/>
            <w:gridSpan w:val="2"/>
            <w:tcBorders>
              <w:top w:val="nil"/>
              <w:left w:val="nil"/>
              <w:bottom w:val="nil"/>
              <w:right w:val="nil"/>
            </w:tcBorders>
          </w:tcPr>
          <w:p w14:paraId="3488D4D4" w14:textId="77777777" w:rsidR="007D677E" w:rsidRPr="00983C7F" w:rsidRDefault="007D677E" w:rsidP="00983C7F"/>
        </w:tc>
      </w:tr>
      <w:tr w:rsidR="007D677E" w:rsidRPr="00983C7F" w14:paraId="5DD4C8EB" w14:textId="77777777" w:rsidTr="00983C7F">
        <w:trPr>
          <w:trHeight w:val="240"/>
          <w:jc w:val="center"/>
        </w:trPr>
        <w:tc>
          <w:tcPr>
            <w:tcW w:w="4876" w:type="dxa"/>
            <w:tcBorders>
              <w:top w:val="nil"/>
              <w:left w:val="nil"/>
              <w:bottom w:val="nil"/>
              <w:right w:val="nil"/>
            </w:tcBorders>
          </w:tcPr>
          <w:p w14:paraId="079BD6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079DB0A" w14:textId="77777777" w:rsidR="007D677E" w:rsidRPr="00983C7F" w:rsidRDefault="007D677E" w:rsidP="00983C7F">
            <w:pPr>
              <w:pStyle w:val="AmColumnHeading"/>
            </w:pPr>
            <w:r w:rsidRPr="00983C7F">
              <w:t>Emendamento</w:t>
            </w:r>
          </w:p>
        </w:tc>
      </w:tr>
      <w:tr w:rsidR="007D677E" w:rsidRPr="00983C7F" w14:paraId="0D7E06C6" w14:textId="77777777" w:rsidTr="00983C7F">
        <w:trPr>
          <w:jc w:val="center"/>
        </w:trPr>
        <w:tc>
          <w:tcPr>
            <w:tcW w:w="4876" w:type="dxa"/>
            <w:tcBorders>
              <w:top w:val="nil"/>
              <w:left w:val="nil"/>
              <w:bottom w:val="nil"/>
              <w:right w:val="nil"/>
            </w:tcBorders>
          </w:tcPr>
          <w:p w14:paraId="472CB618" w14:textId="77777777" w:rsidR="007D677E" w:rsidRPr="00983C7F" w:rsidRDefault="007D677E" w:rsidP="00983C7F">
            <w:pPr>
              <w:pStyle w:val="Normal6a"/>
            </w:pPr>
          </w:p>
        </w:tc>
        <w:tc>
          <w:tcPr>
            <w:tcW w:w="4876" w:type="dxa"/>
            <w:tcBorders>
              <w:top w:val="nil"/>
              <w:left w:val="nil"/>
              <w:bottom w:val="nil"/>
              <w:right w:val="nil"/>
            </w:tcBorders>
          </w:tcPr>
          <w:p w14:paraId="19528326" w14:textId="77777777" w:rsidR="007D677E" w:rsidRPr="00983C7F" w:rsidRDefault="007D677E" w:rsidP="00983C7F">
            <w:pPr>
              <w:pStyle w:val="Normal6a"/>
            </w:pPr>
            <w:r w:rsidRPr="00983C7F">
              <w:rPr>
                <w:b/>
                <w:i/>
              </w:rPr>
              <w:t>19 bis.</w:t>
            </w:r>
            <w:r w:rsidRPr="00983C7F">
              <w:tab/>
            </w:r>
            <w:r w:rsidRPr="00983C7F">
              <w:rPr>
                <w:b/>
                <w:i/>
              </w:rPr>
              <w:t>sottolinea l'impatto economico negativo che la corruzione e la debolezza dei sistemi giudiziari esercitano sulla fiducia degli investitori e sulla cooperazione transfrontaliera;</w:t>
            </w:r>
          </w:p>
        </w:tc>
      </w:tr>
    </w:tbl>
    <w:p w14:paraId="36D695B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13AB219" w14:textId="77777777" w:rsidR="007D677E" w:rsidRPr="00983C7F" w:rsidRDefault="007D677E" w:rsidP="007D677E">
      <w:r w:rsidRPr="00835EB4">
        <w:rPr>
          <w:rStyle w:val="HideTWBExt"/>
        </w:rPr>
        <w:t>&lt;/Amend&gt;</w:t>
      </w:r>
    </w:p>
    <w:p w14:paraId="0201109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489</w:t>
      </w:r>
      <w:r w:rsidRPr="00835EB4">
        <w:rPr>
          <w:rStyle w:val="HideTWBExt"/>
          <w:b w:val="0"/>
        </w:rPr>
        <w:t>&lt;/NumAm&gt;</w:t>
      </w:r>
    </w:p>
    <w:p w14:paraId="7DE640E0"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0553D149" w14:textId="77777777" w:rsidR="007D677E" w:rsidRPr="00983C7F" w:rsidRDefault="007D677E" w:rsidP="007D677E">
      <w:pPr>
        <w:pStyle w:val="NormalBold"/>
      </w:pPr>
      <w:r w:rsidRPr="00835EB4">
        <w:rPr>
          <w:rStyle w:val="HideTWBExt"/>
          <w:b w:val="0"/>
        </w:rPr>
        <w:t>&lt;/RepeatBlock-By&gt;</w:t>
      </w:r>
    </w:p>
    <w:p w14:paraId="7B9083F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2232ECF" w14:textId="77777777" w:rsidR="007D677E" w:rsidRPr="00983C7F" w:rsidRDefault="007D677E" w:rsidP="007D677E">
      <w:pPr>
        <w:pStyle w:val="NormalBold"/>
      </w:pPr>
      <w:r w:rsidRPr="00835EB4">
        <w:rPr>
          <w:rStyle w:val="HideTWBExt"/>
          <w:b w:val="0"/>
        </w:rPr>
        <w:t>&lt;Article&gt;</w:t>
      </w:r>
      <w:r w:rsidRPr="00983C7F">
        <w:t>Paragrafo 19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995C55F" w14:textId="77777777" w:rsidTr="00983C7F">
        <w:trPr>
          <w:trHeight w:hRule="exact" w:val="240"/>
          <w:jc w:val="center"/>
        </w:trPr>
        <w:tc>
          <w:tcPr>
            <w:tcW w:w="9752" w:type="dxa"/>
            <w:gridSpan w:val="2"/>
            <w:tcBorders>
              <w:top w:val="nil"/>
              <w:left w:val="nil"/>
              <w:bottom w:val="nil"/>
              <w:right w:val="nil"/>
            </w:tcBorders>
          </w:tcPr>
          <w:p w14:paraId="4AC7AF1D" w14:textId="77777777" w:rsidR="007D677E" w:rsidRPr="00983C7F" w:rsidRDefault="007D677E" w:rsidP="00983C7F"/>
        </w:tc>
      </w:tr>
      <w:tr w:rsidR="007D677E" w:rsidRPr="00983C7F" w14:paraId="166D167A" w14:textId="77777777" w:rsidTr="00983C7F">
        <w:trPr>
          <w:trHeight w:val="240"/>
          <w:jc w:val="center"/>
        </w:trPr>
        <w:tc>
          <w:tcPr>
            <w:tcW w:w="4876" w:type="dxa"/>
            <w:tcBorders>
              <w:top w:val="nil"/>
              <w:left w:val="nil"/>
              <w:bottom w:val="nil"/>
              <w:right w:val="nil"/>
            </w:tcBorders>
          </w:tcPr>
          <w:p w14:paraId="31C1C58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1C4653F" w14:textId="77777777" w:rsidR="007D677E" w:rsidRPr="00983C7F" w:rsidRDefault="007D677E" w:rsidP="00983C7F">
            <w:pPr>
              <w:pStyle w:val="AmColumnHeading"/>
            </w:pPr>
            <w:r w:rsidRPr="00983C7F">
              <w:t>Emendamento</w:t>
            </w:r>
          </w:p>
        </w:tc>
      </w:tr>
      <w:tr w:rsidR="007D677E" w:rsidRPr="00983C7F" w14:paraId="36B14EC5" w14:textId="77777777" w:rsidTr="00983C7F">
        <w:trPr>
          <w:jc w:val="center"/>
        </w:trPr>
        <w:tc>
          <w:tcPr>
            <w:tcW w:w="4876" w:type="dxa"/>
            <w:tcBorders>
              <w:top w:val="nil"/>
              <w:left w:val="nil"/>
              <w:bottom w:val="nil"/>
              <w:right w:val="nil"/>
            </w:tcBorders>
          </w:tcPr>
          <w:p w14:paraId="72041212" w14:textId="77777777" w:rsidR="007D677E" w:rsidRPr="00983C7F" w:rsidRDefault="007D677E" w:rsidP="00983C7F">
            <w:pPr>
              <w:pStyle w:val="Normal6a"/>
            </w:pPr>
          </w:p>
        </w:tc>
        <w:tc>
          <w:tcPr>
            <w:tcW w:w="4876" w:type="dxa"/>
            <w:tcBorders>
              <w:top w:val="nil"/>
              <w:left w:val="nil"/>
              <w:bottom w:val="nil"/>
              <w:right w:val="nil"/>
            </w:tcBorders>
          </w:tcPr>
          <w:p w14:paraId="21362EE2" w14:textId="77777777" w:rsidR="007D677E" w:rsidRPr="00983C7F" w:rsidRDefault="007D677E" w:rsidP="00983C7F">
            <w:pPr>
              <w:pStyle w:val="Normal6a"/>
            </w:pPr>
            <w:r w:rsidRPr="00983C7F">
              <w:rPr>
                <w:b/>
                <w:i/>
              </w:rPr>
              <w:t>19 ter.</w:t>
            </w:r>
            <w:r w:rsidRPr="00983C7F">
              <w:tab/>
            </w:r>
            <w:r w:rsidRPr="00983C7F">
              <w:rPr>
                <w:b/>
                <w:i/>
              </w:rPr>
              <w:t>esprime preoccupazione per il fatto che i governi e le istituzioni nazionali che non difendono lo Stato di diritto possano consentire lo sviluppo di comportamenti anticoncorrenziali o addirittura promuoverli attivamente a fini di vantaggio politico o economico, danneggiando così potenzialmente l'economia dell'UE e compromettendo l'equità del suo mercato interno (ad esempio nei settori dei media, del commercio al dettaglio o immobiliare);</w:t>
            </w:r>
          </w:p>
        </w:tc>
      </w:tr>
    </w:tbl>
    <w:p w14:paraId="4B27BE0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EB1B994" w14:textId="77777777" w:rsidR="007D677E" w:rsidRPr="00983C7F" w:rsidRDefault="007D677E" w:rsidP="007D677E">
      <w:r w:rsidRPr="00835EB4">
        <w:rPr>
          <w:rStyle w:val="HideTWBExt"/>
        </w:rPr>
        <w:t>&lt;/Amend&gt;</w:t>
      </w:r>
    </w:p>
    <w:p w14:paraId="076E679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490</w:t>
      </w:r>
      <w:r w:rsidRPr="00835EB4">
        <w:rPr>
          <w:rStyle w:val="HideTWBExt"/>
          <w:b w:val="0"/>
        </w:rPr>
        <w:t>&lt;/NumAm&gt;</w:t>
      </w:r>
    </w:p>
    <w:p w14:paraId="3188B511"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Alessandro Zan</w:t>
      </w:r>
      <w:r w:rsidRPr="00835EB4">
        <w:rPr>
          <w:rStyle w:val="HideTWBExt"/>
          <w:b w:val="0"/>
        </w:rPr>
        <w:t>&lt;/Members&gt;</w:t>
      </w:r>
    </w:p>
    <w:p w14:paraId="64972344" w14:textId="77777777" w:rsidR="007D677E" w:rsidRPr="00983C7F" w:rsidRDefault="007D677E" w:rsidP="007D677E">
      <w:pPr>
        <w:pStyle w:val="NormalBold"/>
      </w:pPr>
      <w:r w:rsidRPr="00835EB4">
        <w:rPr>
          <w:rStyle w:val="HideTWBExt"/>
          <w:b w:val="0"/>
        </w:rPr>
        <w:t>&lt;/RepeatBlock-By&gt;</w:t>
      </w:r>
    </w:p>
    <w:p w14:paraId="1530DC9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E8B747C" w14:textId="77777777" w:rsidR="007D677E" w:rsidRPr="00983C7F" w:rsidRDefault="007D677E" w:rsidP="007D677E">
      <w:pPr>
        <w:pStyle w:val="NormalBold"/>
      </w:pPr>
      <w:r w:rsidRPr="00835EB4">
        <w:rPr>
          <w:rStyle w:val="HideTWBExt"/>
          <w:b w:val="0"/>
        </w:rPr>
        <w:t>&lt;Article&gt;</w:t>
      </w:r>
      <w:r w:rsidRPr="00983C7F">
        <w:t>Paragrafo 19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783B484" w14:textId="77777777" w:rsidTr="00983C7F">
        <w:trPr>
          <w:trHeight w:hRule="exact" w:val="240"/>
          <w:jc w:val="center"/>
        </w:trPr>
        <w:tc>
          <w:tcPr>
            <w:tcW w:w="9752" w:type="dxa"/>
            <w:gridSpan w:val="2"/>
            <w:tcBorders>
              <w:top w:val="nil"/>
              <w:left w:val="nil"/>
              <w:bottom w:val="nil"/>
              <w:right w:val="nil"/>
            </w:tcBorders>
          </w:tcPr>
          <w:p w14:paraId="1700748B" w14:textId="77777777" w:rsidR="007D677E" w:rsidRPr="00983C7F" w:rsidRDefault="007D677E" w:rsidP="00983C7F"/>
        </w:tc>
      </w:tr>
      <w:tr w:rsidR="007D677E" w:rsidRPr="00983C7F" w14:paraId="3C50D694" w14:textId="77777777" w:rsidTr="00983C7F">
        <w:trPr>
          <w:trHeight w:val="240"/>
          <w:jc w:val="center"/>
        </w:trPr>
        <w:tc>
          <w:tcPr>
            <w:tcW w:w="4876" w:type="dxa"/>
            <w:tcBorders>
              <w:top w:val="nil"/>
              <w:left w:val="nil"/>
              <w:bottom w:val="nil"/>
              <w:right w:val="nil"/>
            </w:tcBorders>
          </w:tcPr>
          <w:p w14:paraId="62B0F26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94F8FEA" w14:textId="77777777" w:rsidR="007D677E" w:rsidRPr="00983C7F" w:rsidRDefault="007D677E" w:rsidP="00983C7F">
            <w:pPr>
              <w:pStyle w:val="AmColumnHeading"/>
            </w:pPr>
            <w:r w:rsidRPr="00983C7F">
              <w:t>Emendamento</w:t>
            </w:r>
          </w:p>
        </w:tc>
      </w:tr>
      <w:tr w:rsidR="007D677E" w:rsidRPr="00983C7F" w14:paraId="7703B52B" w14:textId="77777777" w:rsidTr="00983C7F">
        <w:trPr>
          <w:jc w:val="center"/>
        </w:trPr>
        <w:tc>
          <w:tcPr>
            <w:tcW w:w="4876" w:type="dxa"/>
            <w:tcBorders>
              <w:top w:val="nil"/>
              <w:left w:val="nil"/>
              <w:bottom w:val="nil"/>
              <w:right w:val="nil"/>
            </w:tcBorders>
          </w:tcPr>
          <w:p w14:paraId="0444CC0D" w14:textId="77777777" w:rsidR="007D677E" w:rsidRPr="00983C7F" w:rsidRDefault="007D677E" w:rsidP="00983C7F">
            <w:pPr>
              <w:pStyle w:val="Normal6a"/>
            </w:pPr>
          </w:p>
        </w:tc>
        <w:tc>
          <w:tcPr>
            <w:tcW w:w="4876" w:type="dxa"/>
            <w:tcBorders>
              <w:top w:val="nil"/>
              <w:left w:val="nil"/>
              <w:bottom w:val="nil"/>
              <w:right w:val="nil"/>
            </w:tcBorders>
          </w:tcPr>
          <w:p w14:paraId="5E54D1DB" w14:textId="77777777" w:rsidR="007D677E" w:rsidRPr="00983C7F" w:rsidRDefault="007D677E" w:rsidP="00983C7F">
            <w:pPr>
              <w:pStyle w:val="Normal6a"/>
            </w:pPr>
            <w:r w:rsidRPr="00983C7F">
              <w:rPr>
                <w:b/>
                <w:i/>
              </w:rPr>
              <w:t>19 ter.</w:t>
            </w:r>
            <w:r w:rsidRPr="00983C7F">
              <w:tab/>
            </w:r>
            <w:r w:rsidRPr="00983C7F">
              <w:rPr>
                <w:b/>
                <w:i/>
              </w:rPr>
              <w:t>invita gli Stati membri a rafforzare le tutele per i diritti dei lavoratori, la contrattazione collettiva e le libertà sindacali quali componenti essenziali del sistema democratico di bilanciamento dei poteri; osserva con preoccupazione l'erosione dei diritti dei lavoratori in diversi Stati membri;</w:t>
            </w:r>
          </w:p>
        </w:tc>
      </w:tr>
    </w:tbl>
    <w:p w14:paraId="644A211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E35921" w14:textId="77777777" w:rsidR="007D677E" w:rsidRPr="00983C7F" w:rsidRDefault="007D677E" w:rsidP="007D677E">
      <w:r w:rsidRPr="00835EB4">
        <w:rPr>
          <w:rStyle w:val="HideTWBExt"/>
        </w:rPr>
        <w:t>&lt;/Amend&gt;</w:t>
      </w:r>
    </w:p>
    <w:p w14:paraId="340FB36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491</w:t>
      </w:r>
      <w:r w:rsidRPr="00835EB4">
        <w:rPr>
          <w:rStyle w:val="HideTWBExt"/>
          <w:b w:val="0"/>
        </w:rPr>
        <w:t>&lt;/NumAm&gt;</w:t>
      </w:r>
    </w:p>
    <w:p w14:paraId="59627B1D"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 Ana Catarina Mendes, Michał Wawrykiewicz</w:t>
      </w:r>
      <w:r w:rsidRPr="00835EB4">
        <w:rPr>
          <w:rStyle w:val="HideTWBExt"/>
          <w:b w:val="0"/>
        </w:rPr>
        <w:t>&lt;/Members&gt;</w:t>
      </w:r>
    </w:p>
    <w:p w14:paraId="3219FBAD" w14:textId="77777777" w:rsidR="007D677E" w:rsidRPr="00983C7F" w:rsidRDefault="007D677E" w:rsidP="007D677E">
      <w:pPr>
        <w:pStyle w:val="NormalBold"/>
      </w:pPr>
      <w:r w:rsidRPr="00835EB4">
        <w:rPr>
          <w:rStyle w:val="HideTWBExt"/>
          <w:b w:val="0"/>
        </w:rPr>
        <w:t>&lt;/RepeatBlock-By&gt;</w:t>
      </w:r>
    </w:p>
    <w:p w14:paraId="29D8E4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0B590E0" w14:textId="77777777" w:rsidR="007D677E" w:rsidRPr="00983C7F" w:rsidRDefault="007D677E" w:rsidP="007D677E">
      <w:pPr>
        <w:pStyle w:val="NormalBold"/>
      </w:pPr>
      <w:r w:rsidRPr="00835EB4">
        <w:rPr>
          <w:rStyle w:val="HideTWBExt"/>
          <w:b w:val="0"/>
        </w:rPr>
        <w:t>&lt;Article&gt;</w:t>
      </w:r>
      <w:r w:rsidRPr="00983C7F">
        <w:t>Paragrafo 19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3AA3897" w14:textId="77777777" w:rsidTr="00983C7F">
        <w:trPr>
          <w:trHeight w:hRule="exact" w:val="240"/>
          <w:jc w:val="center"/>
        </w:trPr>
        <w:tc>
          <w:tcPr>
            <w:tcW w:w="9752" w:type="dxa"/>
            <w:gridSpan w:val="2"/>
            <w:tcBorders>
              <w:top w:val="nil"/>
              <w:left w:val="nil"/>
              <w:bottom w:val="nil"/>
              <w:right w:val="nil"/>
            </w:tcBorders>
          </w:tcPr>
          <w:p w14:paraId="508399A5" w14:textId="77777777" w:rsidR="007D677E" w:rsidRPr="00983C7F" w:rsidRDefault="007D677E" w:rsidP="00983C7F"/>
        </w:tc>
      </w:tr>
      <w:tr w:rsidR="007D677E" w:rsidRPr="00983C7F" w14:paraId="552FAB90" w14:textId="77777777" w:rsidTr="00983C7F">
        <w:trPr>
          <w:trHeight w:val="240"/>
          <w:jc w:val="center"/>
        </w:trPr>
        <w:tc>
          <w:tcPr>
            <w:tcW w:w="4876" w:type="dxa"/>
            <w:tcBorders>
              <w:top w:val="nil"/>
              <w:left w:val="nil"/>
              <w:bottom w:val="nil"/>
              <w:right w:val="nil"/>
            </w:tcBorders>
          </w:tcPr>
          <w:p w14:paraId="1449E28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1834D0C" w14:textId="77777777" w:rsidR="007D677E" w:rsidRPr="00983C7F" w:rsidRDefault="007D677E" w:rsidP="00983C7F">
            <w:pPr>
              <w:pStyle w:val="AmColumnHeading"/>
            </w:pPr>
            <w:r w:rsidRPr="00983C7F">
              <w:t>Emendamento</w:t>
            </w:r>
          </w:p>
        </w:tc>
      </w:tr>
      <w:tr w:rsidR="007D677E" w:rsidRPr="00983C7F" w14:paraId="6FB3E10D" w14:textId="77777777" w:rsidTr="00983C7F">
        <w:trPr>
          <w:jc w:val="center"/>
        </w:trPr>
        <w:tc>
          <w:tcPr>
            <w:tcW w:w="4876" w:type="dxa"/>
            <w:tcBorders>
              <w:top w:val="nil"/>
              <w:left w:val="nil"/>
              <w:bottom w:val="nil"/>
              <w:right w:val="nil"/>
            </w:tcBorders>
          </w:tcPr>
          <w:p w14:paraId="20D583DD" w14:textId="77777777" w:rsidR="007D677E" w:rsidRPr="00983C7F" w:rsidRDefault="007D677E" w:rsidP="00983C7F">
            <w:pPr>
              <w:pStyle w:val="Normal6a"/>
            </w:pPr>
          </w:p>
        </w:tc>
        <w:tc>
          <w:tcPr>
            <w:tcW w:w="4876" w:type="dxa"/>
            <w:tcBorders>
              <w:top w:val="nil"/>
              <w:left w:val="nil"/>
              <w:bottom w:val="nil"/>
              <w:right w:val="nil"/>
            </w:tcBorders>
          </w:tcPr>
          <w:p w14:paraId="3A3072E0" w14:textId="77777777" w:rsidR="007D677E" w:rsidRPr="00983C7F" w:rsidRDefault="007D677E" w:rsidP="00983C7F">
            <w:pPr>
              <w:pStyle w:val="Normal6a"/>
            </w:pPr>
            <w:r w:rsidRPr="00983C7F">
              <w:rPr>
                <w:b/>
                <w:i/>
              </w:rPr>
              <w:t>19 quater.</w:t>
            </w:r>
            <w:r w:rsidRPr="00983C7F">
              <w:tab/>
            </w:r>
            <w:r w:rsidRPr="00983C7F">
              <w:rPr>
                <w:b/>
                <w:i/>
              </w:rPr>
              <w:t>invita la Commissione a intensificare il monitoraggio della dimensione economica dello Stato di diritto sul modo in cui le carenze sistemiche dello Stato di diritto possono distorcere il mercato unico attraverso la concorrenza sleale, pratiche discriminatorie o procedure di appalto corrotte;</w:t>
            </w:r>
          </w:p>
        </w:tc>
      </w:tr>
    </w:tbl>
    <w:p w14:paraId="62CD9C3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4EEEAC9" w14:textId="77777777" w:rsidR="007D677E" w:rsidRPr="00983C7F" w:rsidRDefault="007D677E" w:rsidP="007D677E">
      <w:r w:rsidRPr="00835EB4">
        <w:rPr>
          <w:rStyle w:val="HideTWBExt"/>
        </w:rPr>
        <w:t>&lt;/Amend&gt;</w:t>
      </w:r>
    </w:p>
    <w:p w14:paraId="72D46E3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492</w:t>
      </w:r>
      <w:r w:rsidRPr="00835EB4">
        <w:rPr>
          <w:rStyle w:val="HideTWBExt"/>
          <w:b w:val="0"/>
        </w:rPr>
        <w:t>&lt;/NumAm&gt;</w:t>
      </w:r>
    </w:p>
    <w:p w14:paraId="5A947A22"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 Michał Wawrykiewicz</w:t>
      </w:r>
      <w:r w:rsidRPr="00835EB4">
        <w:rPr>
          <w:rStyle w:val="HideTWBExt"/>
          <w:b w:val="0"/>
        </w:rPr>
        <w:t>&lt;/Members&gt;</w:t>
      </w:r>
    </w:p>
    <w:p w14:paraId="0D1E61DE" w14:textId="77777777" w:rsidR="007D677E" w:rsidRPr="00983C7F" w:rsidRDefault="007D677E" w:rsidP="007D677E">
      <w:pPr>
        <w:pStyle w:val="NormalBold"/>
      </w:pPr>
      <w:r w:rsidRPr="00835EB4">
        <w:rPr>
          <w:rStyle w:val="HideTWBExt"/>
          <w:b w:val="0"/>
        </w:rPr>
        <w:t>&lt;/RepeatBlock-By&gt;</w:t>
      </w:r>
    </w:p>
    <w:p w14:paraId="619D2A4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56B110C" w14:textId="77777777" w:rsidR="007D677E" w:rsidRPr="00983C7F" w:rsidRDefault="007D677E" w:rsidP="007D677E">
      <w:pPr>
        <w:pStyle w:val="NormalBold"/>
      </w:pPr>
      <w:r w:rsidRPr="00835EB4">
        <w:rPr>
          <w:rStyle w:val="HideTWBExt"/>
          <w:b w:val="0"/>
        </w:rPr>
        <w:t>&lt;Article&gt;</w:t>
      </w:r>
      <w:r w:rsidRPr="00983C7F">
        <w:t>Paragrafo 19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AE6D7D2" w14:textId="77777777" w:rsidTr="00983C7F">
        <w:trPr>
          <w:trHeight w:hRule="exact" w:val="240"/>
          <w:jc w:val="center"/>
        </w:trPr>
        <w:tc>
          <w:tcPr>
            <w:tcW w:w="9752" w:type="dxa"/>
            <w:gridSpan w:val="2"/>
            <w:tcBorders>
              <w:top w:val="nil"/>
              <w:left w:val="nil"/>
              <w:bottom w:val="nil"/>
              <w:right w:val="nil"/>
            </w:tcBorders>
          </w:tcPr>
          <w:p w14:paraId="5779E8DA" w14:textId="77777777" w:rsidR="007D677E" w:rsidRPr="00983C7F" w:rsidRDefault="007D677E" w:rsidP="00983C7F"/>
        </w:tc>
      </w:tr>
      <w:tr w:rsidR="007D677E" w:rsidRPr="00983C7F" w14:paraId="523C21B7" w14:textId="77777777" w:rsidTr="00983C7F">
        <w:trPr>
          <w:trHeight w:val="240"/>
          <w:jc w:val="center"/>
        </w:trPr>
        <w:tc>
          <w:tcPr>
            <w:tcW w:w="4876" w:type="dxa"/>
            <w:tcBorders>
              <w:top w:val="nil"/>
              <w:left w:val="nil"/>
              <w:bottom w:val="nil"/>
              <w:right w:val="nil"/>
            </w:tcBorders>
          </w:tcPr>
          <w:p w14:paraId="04F291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8BDBE58" w14:textId="77777777" w:rsidR="007D677E" w:rsidRPr="00983C7F" w:rsidRDefault="007D677E" w:rsidP="00983C7F">
            <w:pPr>
              <w:pStyle w:val="AmColumnHeading"/>
            </w:pPr>
            <w:r w:rsidRPr="00983C7F">
              <w:t>Emendamento</w:t>
            </w:r>
          </w:p>
        </w:tc>
      </w:tr>
      <w:tr w:rsidR="007D677E" w:rsidRPr="00983C7F" w14:paraId="2D8F231B" w14:textId="77777777" w:rsidTr="00983C7F">
        <w:trPr>
          <w:jc w:val="center"/>
        </w:trPr>
        <w:tc>
          <w:tcPr>
            <w:tcW w:w="4876" w:type="dxa"/>
            <w:tcBorders>
              <w:top w:val="nil"/>
              <w:left w:val="nil"/>
              <w:bottom w:val="nil"/>
              <w:right w:val="nil"/>
            </w:tcBorders>
          </w:tcPr>
          <w:p w14:paraId="67E64AF6" w14:textId="77777777" w:rsidR="007D677E" w:rsidRPr="00983C7F" w:rsidRDefault="007D677E" w:rsidP="00983C7F">
            <w:pPr>
              <w:pStyle w:val="Normal6a"/>
            </w:pPr>
          </w:p>
        </w:tc>
        <w:tc>
          <w:tcPr>
            <w:tcW w:w="4876" w:type="dxa"/>
            <w:tcBorders>
              <w:top w:val="nil"/>
              <w:left w:val="nil"/>
              <w:bottom w:val="nil"/>
              <w:right w:val="nil"/>
            </w:tcBorders>
          </w:tcPr>
          <w:p w14:paraId="08D6A546" w14:textId="77777777" w:rsidR="007D677E" w:rsidRPr="00983C7F" w:rsidRDefault="007D677E" w:rsidP="00983C7F">
            <w:pPr>
              <w:pStyle w:val="Normal6a"/>
            </w:pPr>
            <w:r w:rsidRPr="00983C7F">
              <w:rPr>
                <w:b/>
                <w:i/>
              </w:rPr>
              <w:t>19 quinquies.</w:t>
            </w:r>
            <w:r w:rsidRPr="00983C7F">
              <w:tab/>
            </w:r>
            <w:r w:rsidRPr="00983C7F">
              <w:rPr>
                <w:b/>
                <w:i/>
              </w:rPr>
              <w:t>chiede che la Commissione includa nella sua relazione sullo Stato di diritto 2025 un capitolo dedicato alla dimensione del mercato unico, che illustri in dettaglio in che modo le violazioni dello Stato di diritto incidono sulla concorrenza leale e sul funzionamento del mercato interno in tutti gli Stati membri;</w:t>
            </w:r>
          </w:p>
        </w:tc>
      </w:tr>
    </w:tbl>
    <w:p w14:paraId="674290E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FBD1247" w14:textId="77777777" w:rsidR="007D677E" w:rsidRPr="00983C7F" w:rsidRDefault="007D677E" w:rsidP="007D677E">
      <w:r w:rsidRPr="00835EB4">
        <w:rPr>
          <w:rStyle w:val="HideTWBExt"/>
        </w:rPr>
        <w:t>&lt;/Amend&gt;</w:t>
      </w:r>
    </w:p>
    <w:p w14:paraId="414792B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493</w:t>
      </w:r>
      <w:r w:rsidRPr="00835EB4">
        <w:rPr>
          <w:rStyle w:val="HideTWBExt"/>
          <w:b w:val="0"/>
        </w:rPr>
        <w:t>&lt;/NumAm&gt;</w:t>
      </w:r>
    </w:p>
    <w:p w14:paraId="71D4DE4E"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0E615664" w14:textId="77777777" w:rsidR="007D677E" w:rsidRPr="00983C7F" w:rsidRDefault="007D677E" w:rsidP="007D677E">
      <w:pPr>
        <w:pStyle w:val="NormalBold"/>
      </w:pPr>
      <w:r w:rsidRPr="00835EB4">
        <w:rPr>
          <w:rStyle w:val="HideTWBExt"/>
          <w:b w:val="0"/>
        </w:rPr>
        <w:t>&lt;/RepeatBlock-By&gt;</w:t>
      </w:r>
    </w:p>
    <w:p w14:paraId="473BFE2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3916D50" w14:textId="77777777" w:rsidR="007D677E" w:rsidRPr="00983C7F" w:rsidRDefault="007D677E" w:rsidP="007D677E">
      <w:pPr>
        <w:pStyle w:val="NormalBold"/>
      </w:pPr>
      <w:r w:rsidRPr="00835EB4">
        <w:rPr>
          <w:rStyle w:val="HideTWBExt"/>
          <w:b w:val="0"/>
        </w:rPr>
        <w:t>&lt;Article&gt;</w:t>
      </w:r>
      <w:r w:rsidRPr="00983C7F">
        <w:t>Paragrafo 19 sexies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3E81CD5" w14:textId="77777777" w:rsidTr="00983C7F">
        <w:trPr>
          <w:trHeight w:hRule="exact" w:val="240"/>
          <w:jc w:val="center"/>
        </w:trPr>
        <w:tc>
          <w:tcPr>
            <w:tcW w:w="9752" w:type="dxa"/>
            <w:gridSpan w:val="2"/>
            <w:tcBorders>
              <w:top w:val="nil"/>
              <w:left w:val="nil"/>
              <w:bottom w:val="nil"/>
              <w:right w:val="nil"/>
            </w:tcBorders>
          </w:tcPr>
          <w:p w14:paraId="5D1B85C7" w14:textId="77777777" w:rsidR="007D677E" w:rsidRPr="00983C7F" w:rsidRDefault="007D677E" w:rsidP="00983C7F"/>
        </w:tc>
      </w:tr>
      <w:tr w:rsidR="007D677E" w:rsidRPr="00983C7F" w14:paraId="55964309" w14:textId="77777777" w:rsidTr="00983C7F">
        <w:trPr>
          <w:trHeight w:val="240"/>
          <w:jc w:val="center"/>
        </w:trPr>
        <w:tc>
          <w:tcPr>
            <w:tcW w:w="4876" w:type="dxa"/>
            <w:tcBorders>
              <w:top w:val="nil"/>
              <w:left w:val="nil"/>
              <w:bottom w:val="nil"/>
              <w:right w:val="nil"/>
            </w:tcBorders>
          </w:tcPr>
          <w:p w14:paraId="7AA6BC5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9935E51" w14:textId="77777777" w:rsidR="007D677E" w:rsidRPr="00983C7F" w:rsidRDefault="007D677E" w:rsidP="00983C7F">
            <w:pPr>
              <w:pStyle w:val="AmColumnHeading"/>
            </w:pPr>
            <w:r w:rsidRPr="00983C7F">
              <w:t>Emendamento</w:t>
            </w:r>
          </w:p>
        </w:tc>
      </w:tr>
      <w:tr w:rsidR="007D677E" w:rsidRPr="00983C7F" w14:paraId="0519E1E8" w14:textId="77777777" w:rsidTr="00983C7F">
        <w:trPr>
          <w:jc w:val="center"/>
        </w:trPr>
        <w:tc>
          <w:tcPr>
            <w:tcW w:w="4876" w:type="dxa"/>
            <w:tcBorders>
              <w:top w:val="nil"/>
              <w:left w:val="nil"/>
              <w:bottom w:val="nil"/>
              <w:right w:val="nil"/>
            </w:tcBorders>
          </w:tcPr>
          <w:p w14:paraId="0096828C" w14:textId="77777777" w:rsidR="007D677E" w:rsidRPr="00983C7F" w:rsidRDefault="007D677E" w:rsidP="00983C7F">
            <w:pPr>
              <w:pStyle w:val="Normal6a"/>
            </w:pPr>
          </w:p>
        </w:tc>
        <w:tc>
          <w:tcPr>
            <w:tcW w:w="4876" w:type="dxa"/>
            <w:tcBorders>
              <w:top w:val="nil"/>
              <w:left w:val="nil"/>
              <w:bottom w:val="nil"/>
              <w:right w:val="nil"/>
            </w:tcBorders>
          </w:tcPr>
          <w:p w14:paraId="291AD2E8" w14:textId="77777777" w:rsidR="007D677E" w:rsidRPr="00983C7F" w:rsidRDefault="007D677E" w:rsidP="00983C7F">
            <w:pPr>
              <w:pStyle w:val="Normal6a"/>
            </w:pPr>
            <w:r w:rsidRPr="00983C7F">
              <w:rPr>
                <w:b/>
                <w:i/>
              </w:rPr>
              <w:t>19 sexies.</w:t>
            </w:r>
            <w:r w:rsidRPr="00983C7F">
              <w:tab/>
            </w:r>
            <w:r w:rsidRPr="00983C7F">
              <w:rPr>
                <w:b/>
                <w:i/>
              </w:rPr>
              <w:t>si attende che l'applicazione del diritto della concorrenza sia integrata nel quadro di monitoraggio dello Stato di diritto dell'UE istituendo una squadra comune tra la direzione generale della Concorrenza e quella della Giustizia, incaricata di applicare efficacemente le misure contro le carenze dello Stato di diritto che ostacolano la concorrenza;</w:t>
            </w:r>
          </w:p>
        </w:tc>
      </w:tr>
    </w:tbl>
    <w:p w14:paraId="4CFC352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2909771" w14:textId="77777777" w:rsidR="007D677E" w:rsidRPr="00983C7F" w:rsidRDefault="007D677E" w:rsidP="007D677E">
      <w:r w:rsidRPr="00835EB4">
        <w:rPr>
          <w:rStyle w:val="HideTWBExt"/>
        </w:rPr>
        <w:t>&lt;/Amend&gt;</w:t>
      </w:r>
    </w:p>
    <w:p w14:paraId="2174FF4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494</w:t>
      </w:r>
      <w:r w:rsidRPr="00835EB4">
        <w:rPr>
          <w:rStyle w:val="HideTWBExt"/>
          <w:b w:val="0"/>
        </w:rPr>
        <w:t>&lt;/NumAm&gt;</w:t>
      </w:r>
    </w:p>
    <w:p w14:paraId="20717BF1"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3CAC94C8" w14:textId="77777777" w:rsidR="007D677E" w:rsidRPr="00983C7F" w:rsidRDefault="007D677E" w:rsidP="007D677E">
      <w:pPr>
        <w:pStyle w:val="NormalBold"/>
      </w:pPr>
      <w:r w:rsidRPr="00835EB4">
        <w:rPr>
          <w:rStyle w:val="HideTWBExt"/>
          <w:b w:val="0"/>
        </w:rPr>
        <w:t>&lt;/RepeatBlock-By&gt;</w:t>
      </w:r>
    </w:p>
    <w:p w14:paraId="43D49A6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E33D115" w14:textId="77777777" w:rsidR="007D677E" w:rsidRPr="00983C7F" w:rsidRDefault="007D677E" w:rsidP="007D677E">
      <w:pPr>
        <w:pStyle w:val="NormalBold"/>
      </w:pPr>
      <w:r w:rsidRPr="00835EB4">
        <w:rPr>
          <w:rStyle w:val="HideTWBExt"/>
          <w:b w:val="0"/>
        </w:rPr>
        <w:t>&lt;Article&gt;</w:t>
      </w:r>
      <w:r w:rsidRPr="00983C7F">
        <w:t>Sottotitolo 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914AE9F" w14:textId="77777777" w:rsidTr="00983C7F">
        <w:trPr>
          <w:trHeight w:hRule="exact" w:val="240"/>
          <w:jc w:val="center"/>
        </w:trPr>
        <w:tc>
          <w:tcPr>
            <w:tcW w:w="9752" w:type="dxa"/>
            <w:gridSpan w:val="2"/>
            <w:tcBorders>
              <w:top w:val="nil"/>
              <w:left w:val="nil"/>
              <w:bottom w:val="nil"/>
              <w:right w:val="nil"/>
            </w:tcBorders>
          </w:tcPr>
          <w:p w14:paraId="34E8FBE7" w14:textId="77777777" w:rsidR="007D677E" w:rsidRPr="00983C7F" w:rsidRDefault="007D677E" w:rsidP="00983C7F"/>
        </w:tc>
      </w:tr>
      <w:tr w:rsidR="007D677E" w:rsidRPr="00983C7F" w14:paraId="6A0EF2AD" w14:textId="77777777" w:rsidTr="00983C7F">
        <w:trPr>
          <w:trHeight w:val="240"/>
          <w:jc w:val="center"/>
        </w:trPr>
        <w:tc>
          <w:tcPr>
            <w:tcW w:w="4876" w:type="dxa"/>
            <w:tcBorders>
              <w:top w:val="nil"/>
              <w:left w:val="nil"/>
              <w:bottom w:val="nil"/>
              <w:right w:val="nil"/>
            </w:tcBorders>
          </w:tcPr>
          <w:p w14:paraId="597C049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5C823B8" w14:textId="77777777" w:rsidR="007D677E" w:rsidRPr="00983C7F" w:rsidRDefault="007D677E" w:rsidP="00983C7F">
            <w:pPr>
              <w:pStyle w:val="AmColumnHeading"/>
            </w:pPr>
            <w:r w:rsidRPr="00983C7F">
              <w:t>Emendamento</w:t>
            </w:r>
          </w:p>
        </w:tc>
      </w:tr>
      <w:tr w:rsidR="007D677E" w:rsidRPr="00983C7F" w14:paraId="6CA1C168" w14:textId="77777777" w:rsidTr="00983C7F">
        <w:trPr>
          <w:jc w:val="center"/>
        </w:trPr>
        <w:tc>
          <w:tcPr>
            <w:tcW w:w="4876" w:type="dxa"/>
            <w:tcBorders>
              <w:top w:val="nil"/>
              <w:left w:val="nil"/>
              <w:bottom w:val="nil"/>
              <w:right w:val="nil"/>
            </w:tcBorders>
          </w:tcPr>
          <w:p w14:paraId="5A80D6D3" w14:textId="77777777" w:rsidR="007D677E" w:rsidRPr="00983C7F" w:rsidRDefault="007D677E" w:rsidP="00983C7F">
            <w:pPr>
              <w:pStyle w:val="Normal6a"/>
            </w:pPr>
            <w:r w:rsidRPr="00983C7F">
              <w:rPr>
                <w:b/>
                <w:i/>
              </w:rPr>
              <w:t>Strumenti dello Stato di diritto e dimensione economica</w:t>
            </w:r>
          </w:p>
        </w:tc>
        <w:tc>
          <w:tcPr>
            <w:tcW w:w="4876" w:type="dxa"/>
            <w:tcBorders>
              <w:top w:val="nil"/>
              <w:left w:val="nil"/>
              <w:bottom w:val="nil"/>
              <w:right w:val="nil"/>
            </w:tcBorders>
          </w:tcPr>
          <w:p w14:paraId="1BBE3FC9" w14:textId="77777777" w:rsidR="007D677E" w:rsidRPr="00983C7F" w:rsidRDefault="007D677E" w:rsidP="00983C7F">
            <w:pPr>
              <w:pStyle w:val="Normal6a"/>
            </w:pPr>
            <w:r w:rsidRPr="00983C7F">
              <w:rPr>
                <w:b/>
                <w:i/>
              </w:rPr>
              <w:t>soppresso</w:t>
            </w:r>
          </w:p>
        </w:tc>
      </w:tr>
    </w:tbl>
    <w:p w14:paraId="1485A64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6479547" w14:textId="77777777" w:rsidR="007D677E" w:rsidRPr="00983C7F" w:rsidRDefault="007D677E" w:rsidP="007D677E">
      <w:r w:rsidRPr="00835EB4">
        <w:rPr>
          <w:rStyle w:val="HideTWBExt"/>
        </w:rPr>
        <w:t>&lt;/Amend&gt;</w:t>
      </w:r>
    </w:p>
    <w:p w14:paraId="6874141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495</w:t>
      </w:r>
      <w:r w:rsidRPr="00835EB4">
        <w:rPr>
          <w:rStyle w:val="HideTWBExt"/>
          <w:b w:val="0"/>
        </w:rPr>
        <w:t>&lt;/NumAm&gt;</w:t>
      </w:r>
    </w:p>
    <w:p w14:paraId="4834A19C"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Abir Al-Sahlani, Fabienne Keller, Lucia Yar, Irena Joveva</w:t>
      </w:r>
      <w:r w:rsidRPr="00835EB4">
        <w:rPr>
          <w:rStyle w:val="HideTWBExt"/>
          <w:b w:val="0"/>
        </w:rPr>
        <w:t>&lt;/Members&gt;</w:t>
      </w:r>
    </w:p>
    <w:p w14:paraId="2628A7ED"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00BF092A"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3BCF5079" w14:textId="77777777" w:rsidR="007D677E" w:rsidRPr="00983C7F" w:rsidRDefault="007D677E" w:rsidP="007D677E">
      <w:pPr>
        <w:pStyle w:val="NormalBold"/>
      </w:pPr>
      <w:r w:rsidRPr="00835EB4">
        <w:rPr>
          <w:rStyle w:val="HideTWBExt"/>
          <w:b w:val="0"/>
        </w:rPr>
        <w:t>&lt;/RepeatBlock-By&gt;</w:t>
      </w:r>
    </w:p>
    <w:p w14:paraId="1B4EFEF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098E45C"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2F8D2F" w14:textId="77777777" w:rsidTr="00983C7F">
        <w:trPr>
          <w:trHeight w:hRule="exact" w:val="240"/>
          <w:jc w:val="center"/>
        </w:trPr>
        <w:tc>
          <w:tcPr>
            <w:tcW w:w="9752" w:type="dxa"/>
            <w:gridSpan w:val="2"/>
            <w:tcBorders>
              <w:top w:val="nil"/>
              <w:left w:val="nil"/>
              <w:bottom w:val="nil"/>
              <w:right w:val="nil"/>
            </w:tcBorders>
          </w:tcPr>
          <w:p w14:paraId="447D7CF5" w14:textId="77777777" w:rsidR="007D677E" w:rsidRPr="00983C7F" w:rsidRDefault="007D677E" w:rsidP="00983C7F"/>
        </w:tc>
      </w:tr>
      <w:tr w:rsidR="007D677E" w:rsidRPr="00983C7F" w14:paraId="4F5E9171" w14:textId="77777777" w:rsidTr="00983C7F">
        <w:trPr>
          <w:trHeight w:val="240"/>
          <w:jc w:val="center"/>
        </w:trPr>
        <w:tc>
          <w:tcPr>
            <w:tcW w:w="4876" w:type="dxa"/>
            <w:tcBorders>
              <w:top w:val="nil"/>
              <w:left w:val="nil"/>
              <w:bottom w:val="nil"/>
              <w:right w:val="nil"/>
            </w:tcBorders>
          </w:tcPr>
          <w:p w14:paraId="4448172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CADB752" w14:textId="77777777" w:rsidR="007D677E" w:rsidRPr="00983C7F" w:rsidRDefault="007D677E" w:rsidP="00983C7F">
            <w:pPr>
              <w:pStyle w:val="AmColumnHeading"/>
            </w:pPr>
            <w:r w:rsidRPr="00983C7F">
              <w:t>Emendamento</w:t>
            </w:r>
          </w:p>
        </w:tc>
      </w:tr>
      <w:tr w:rsidR="007D677E" w:rsidRPr="00983C7F" w14:paraId="552FF922" w14:textId="77777777" w:rsidTr="00983C7F">
        <w:trPr>
          <w:jc w:val="center"/>
        </w:trPr>
        <w:tc>
          <w:tcPr>
            <w:tcW w:w="4876" w:type="dxa"/>
            <w:tcBorders>
              <w:top w:val="nil"/>
              <w:left w:val="nil"/>
              <w:bottom w:val="nil"/>
              <w:right w:val="nil"/>
            </w:tcBorders>
          </w:tcPr>
          <w:p w14:paraId="79FE6EEB" w14:textId="77777777" w:rsidR="007D677E" w:rsidRPr="00983C7F" w:rsidRDefault="007D677E" w:rsidP="00983C7F">
            <w:pPr>
              <w:pStyle w:val="Normal6a"/>
            </w:pPr>
          </w:p>
        </w:tc>
        <w:tc>
          <w:tcPr>
            <w:tcW w:w="4876" w:type="dxa"/>
            <w:tcBorders>
              <w:top w:val="nil"/>
              <w:left w:val="nil"/>
              <w:bottom w:val="nil"/>
              <w:right w:val="nil"/>
            </w:tcBorders>
          </w:tcPr>
          <w:p w14:paraId="30F22987" w14:textId="77777777" w:rsidR="007D677E" w:rsidRPr="00983C7F" w:rsidRDefault="007D677E" w:rsidP="00983C7F">
            <w:pPr>
              <w:pStyle w:val="Normal6a"/>
            </w:pPr>
            <w:r w:rsidRPr="00983C7F">
              <w:rPr>
                <w:b/>
                <w:i/>
              </w:rPr>
              <w:t>19 bis.</w:t>
            </w:r>
            <w:r w:rsidRPr="00983C7F">
              <w:tab/>
            </w:r>
            <w:r w:rsidRPr="00983C7F">
              <w:rPr>
                <w:b/>
                <w:i/>
              </w:rPr>
              <w:t>invita la Commissione a integrare in questa nuova dimensione tutte le questioni relative allo Stato di diritto che interessano le imprese, in particolare le PMI che operano a livello transfrontaliero;</w:t>
            </w:r>
          </w:p>
        </w:tc>
      </w:tr>
    </w:tbl>
    <w:p w14:paraId="2C75661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ED9766A" w14:textId="77777777" w:rsidR="007D677E" w:rsidRPr="00983C7F" w:rsidRDefault="007D677E" w:rsidP="007D677E">
      <w:r w:rsidRPr="00835EB4">
        <w:rPr>
          <w:rStyle w:val="HideTWBExt"/>
        </w:rPr>
        <w:t>&lt;/Amend&gt;</w:t>
      </w:r>
    </w:p>
    <w:p w14:paraId="12B933D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496</w:t>
      </w:r>
      <w:r w:rsidRPr="00835EB4">
        <w:rPr>
          <w:rStyle w:val="HideTWBExt"/>
          <w:b w:val="0"/>
        </w:rPr>
        <w:t>&lt;/NumAm&gt;</w:t>
      </w:r>
    </w:p>
    <w:p w14:paraId="66076499"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44AB2E14" w14:textId="77777777" w:rsidR="007D677E" w:rsidRPr="00983C7F" w:rsidRDefault="007D677E" w:rsidP="007D677E">
      <w:pPr>
        <w:pStyle w:val="NormalBold"/>
      </w:pPr>
      <w:r w:rsidRPr="00835EB4">
        <w:rPr>
          <w:rStyle w:val="HideTWBExt"/>
          <w:b w:val="0"/>
        </w:rPr>
        <w:t>&lt;/RepeatBlock-By&gt;</w:t>
      </w:r>
    </w:p>
    <w:p w14:paraId="76138FB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77CCF72" w14:textId="77777777" w:rsidR="007D677E" w:rsidRPr="00983C7F" w:rsidRDefault="007D677E" w:rsidP="007D677E">
      <w:pPr>
        <w:pStyle w:val="NormalBold"/>
      </w:pPr>
      <w:r w:rsidRPr="00835EB4">
        <w:rPr>
          <w:rStyle w:val="HideTWBExt"/>
          <w:b w:val="0"/>
        </w:rPr>
        <w:t>&lt;Article&gt;</w:t>
      </w:r>
      <w:r w:rsidRPr="00983C7F">
        <w:t>Paragrafo 19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E05607E" w14:textId="77777777" w:rsidTr="00983C7F">
        <w:trPr>
          <w:trHeight w:hRule="exact" w:val="240"/>
          <w:jc w:val="center"/>
        </w:trPr>
        <w:tc>
          <w:tcPr>
            <w:tcW w:w="9752" w:type="dxa"/>
            <w:gridSpan w:val="2"/>
            <w:tcBorders>
              <w:top w:val="nil"/>
              <w:left w:val="nil"/>
              <w:bottom w:val="nil"/>
              <w:right w:val="nil"/>
            </w:tcBorders>
          </w:tcPr>
          <w:p w14:paraId="3A2F2759" w14:textId="77777777" w:rsidR="007D677E" w:rsidRPr="00983C7F" w:rsidRDefault="007D677E" w:rsidP="00983C7F"/>
        </w:tc>
      </w:tr>
      <w:tr w:rsidR="007D677E" w:rsidRPr="00983C7F" w14:paraId="5AF0A1DB" w14:textId="77777777" w:rsidTr="00983C7F">
        <w:trPr>
          <w:trHeight w:val="240"/>
          <w:jc w:val="center"/>
        </w:trPr>
        <w:tc>
          <w:tcPr>
            <w:tcW w:w="4876" w:type="dxa"/>
            <w:tcBorders>
              <w:top w:val="nil"/>
              <w:left w:val="nil"/>
              <w:bottom w:val="nil"/>
              <w:right w:val="nil"/>
            </w:tcBorders>
          </w:tcPr>
          <w:p w14:paraId="6F538F7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3B3FCA8" w14:textId="77777777" w:rsidR="007D677E" w:rsidRPr="00983C7F" w:rsidRDefault="007D677E" w:rsidP="00983C7F">
            <w:pPr>
              <w:pStyle w:val="AmColumnHeading"/>
            </w:pPr>
            <w:r w:rsidRPr="00983C7F">
              <w:t>Emendamento</w:t>
            </w:r>
          </w:p>
        </w:tc>
      </w:tr>
      <w:tr w:rsidR="007D677E" w:rsidRPr="00983C7F" w14:paraId="13506467" w14:textId="77777777" w:rsidTr="00983C7F">
        <w:trPr>
          <w:jc w:val="center"/>
        </w:trPr>
        <w:tc>
          <w:tcPr>
            <w:tcW w:w="4876" w:type="dxa"/>
            <w:tcBorders>
              <w:top w:val="nil"/>
              <w:left w:val="nil"/>
              <w:bottom w:val="nil"/>
              <w:right w:val="nil"/>
            </w:tcBorders>
          </w:tcPr>
          <w:p w14:paraId="5C7E2CE4" w14:textId="77777777" w:rsidR="007D677E" w:rsidRPr="00983C7F" w:rsidRDefault="007D677E" w:rsidP="00983C7F">
            <w:pPr>
              <w:pStyle w:val="Normal6a"/>
            </w:pPr>
          </w:p>
        </w:tc>
        <w:tc>
          <w:tcPr>
            <w:tcW w:w="4876" w:type="dxa"/>
            <w:tcBorders>
              <w:top w:val="nil"/>
              <w:left w:val="nil"/>
              <w:bottom w:val="nil"/>
              <w:right w:val="nil"/>
            </w:tcBorders>
          </w:tcPr>
          <w:p w14:paraId="6F8D1AF7" w14:textId="77777777" w:rsidR="007D677E" w:rsidRPr="00983C7F" w:rsidRDefault="007D677E" w:rsidP="00983C7F">
            <w:pPr>
              <w:pStyle w:val="Normal6a"/>
            </w:pPr>
            <w:r w:rsidRPr="00983C7F">
              <w:rPr>
                <w:b/>
                <w:i/>
              </w:rPr>
              <w:t>19 bis.</w:t>
            </w:r>
            <w:r w:rsidRPr="00983C7F">
              <w:tab/>
            </w:r>
            <w:r w:rsidRPr="00983C7F">
              <w:rPr>
                <w:b/>
                <w:i/>
              </w:rPr>
              <w:t>sottolinea che l'inosservanza e l'elusione delle normative europee comportano enormi distorsioni della concorrenza nel mercato interno; chiede una maggiore attenzione all'applicazione, all'attuazione e all'esecuzione uniformi e rapide della legislazione esistente;</w:t>
            </w:r>
          </w:p>
        </w:tc>
      </w:tr>
    </w:tbl>
    <w:p w14:paraId="0E2881D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309ADFB" w14:textId="77777777" w:rsidR="007D677E" w:rsidRPr="00983C7F" w:rsidRDefault="007D677E" w:rsidP="007D677E">
      <w:r w:rsidRPr="00835EB4">
        <w:rPr>
          <w:rStyle w:val="HideTWBExt"/>
        </w:rPr>
        <w:t>&lt;/Amend&gt;</w:t>
      </w:r>
    </w:p>
    <w:p w14:paraId="42ED1CA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497</w:t>
      </w:r>
      <w:r w:rsidRPr="00835EB4">
        <w:rPr>
          <w:rStyle w:val="HideTWBExt"/>
          <w:b w:val="0"/>
        </w:rPr>
        <w:t>&lt;/NumAm&gt;</w:t>
      </w:r>
    </w:p>
    <w:p w14:paraId="1D71A118"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2B3DC872" w14:textId="77777777" w:rsidR="007D677E" w:rsidRPr="00983C7F" w:rsidRDefault="007D677E" w:rsidP="007D677E">
      <w:pPr>
        <w:pStyle w:val="NormalBold"/>
      </w:pPr>
      <w:r w:rsidRPr="00835EB4">
        <w:rPr>
          <w:rStyle w:val="HideTWBExt"/>
          <w:b w:val="0"/>
        </w:rPr>
        <w:t>&lt;/RepeatBlock-By&gt;</w:t>
      </w:r>
    </w:p>
    <w:p w14:paraId="7C3F962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E6F4C3A"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6B324B2" w14:textId="77777777" w:rsidTr="00983C7F">
        <w:trPr>
          <w:trHeight w:hRule="exact" w:val="240"/>
          <w:jc w:val="center"/>
        </w:trPr>
        <w:tc>
          <w:tcPr>
            <w:tcW w:w="9752" w:type="dxa"/>
            <w:gridSpan w:val="2"/>
            <w:tcBorders>
              <w:top w:val="nil"/>
              <w:left w:val="nil"/>
              <w:bottom w:val="nil"/>
              <w:right w:val="nil"/>
            </w:tcBorders>
          </w:tcPr>
          <w:p w14:paraId="7ECC179F" w14:textId="77777777" w:rsidR="007D677E" w:rsidRPr="00983C7F" w:rsidRDefault="007D677E" w:rsidP="00983C7F"/>
        </w:tc>
      </w:tr>
      <w:tr w:rsidR="007D677E" w:rsidRPr="00983C7F" w14:paraId="06ABE64D" w14:textId="77777777" w:rsidTr="00983C7F">
        <w:trPr>
          <w:trHeight w:val="240"/>
          <w:jc w:val="center"/>
        </w:trPr>
        <w:tc>
          <w:tcPr>
            <w:tcW w:w="4876" w:type="dxa"/>
            <w:tcBorders>
              <w:top w:val="nil"/>
              <w:left w:val="nil"/>
              <w:bottom w:val="nil"/>
              <w:right w:val="nil"/>
            </w:tcBorders>
          </w:tcPr>
          <w:p w14:paraId="5193BD4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BD0DC9B" w14:textId="77777777" w:rsidR="007D677E" w:rsidRPr="00983C7F" w:rsidRDefault="007D677E" w:rsidP="00983C7F">
            <w:pPr>
              <w:pStyle w:val="AmColumnHeading"/>
            </w:pPr>
            <w:r w:rsidRPr="00983C7F">
              <w:t>Emendamento</w:t>
            </w:r>
          </w:p>
        </w:tc>
      </w:tr>
      <w:tr w:rsidR="007D677E" w:rsidRPr="00983C7F" w14:paraId="4D20D663" w14:textId="77777777" w:rsidTr="00983C7F">
        <w:trPr>
          <w:jc w:val="center"/>
        </w:trPr>
        <w:tc>
          <w:tcPr>
            <w:tcW w:w="4876" w:type="dxa"/>
            <w:tcBorders>
              <w:top w:val="nil"/>
              <w:left w:val="nil"/>
              <w:bottom w:val="nil"/>
              <w:right w:val="nil"/>
            </w:tcBorders>
          </w:tcPr>
          <w:p w14:paraId="0BAED019" w14:textId="77777777" w:rsidR="007D677E" w:rsidRPr="00983C7F" w:rsidRDefault="007D677E" w:rsidP="00983C7F">
            <w:pPr>
              <w:pStyle w:val="Normal6a"/>
            </w:pPr>
            <w:r w:rsidRPr="00983C7F">
              <w:rPr>
                <w:b/>
                <w:i/>
              </w:rPr>
              <w:t>20.</w:t>
            </w:r>
            <w:r w:rsidRPr="00983C7F">
              <w:tab/>
            </w:r>
            <w:r w:rsidRPr="00983C7F">
              <w:rPr>
                <w:b/>
                <w:i/>
              </w:rPr>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c>
          <w:tcPr>
            <w:tcW w:w="4876" w:type="dxa"/>
            <w:tcBorders>
              <w:top w:val="nil"/>
              <w:left w:val="nil"/>
              <w:bottom w:val="nil"/>
              <w:right w:val="nil"/>
            </w:tcBorders>
          </w:tcPr>
          <w:p w14:paraId="4C72046E" w14:textId="77777777" w:rsidR="007D677E" w:rsidRPr="00983C7F" w:rsidRDefault="007D677E" w:rsidP="00983C7F">
            <w:pPr>
              <w:pStyle w:val="Normal6a"/>
            </w:pPr>
            <w:r w:rsidRPr="00983C7F">
              <w:rPr>
                <w:b/>
                <w:i/>
              </w:rPr>
              <w:t>soppresso</w:t>
            </w:r>
          </w:p>
        </w:tc>
      </w:tr>
    </w:tbl>
    <w:p w14:paraId="7FCD796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08B7D577" w14:textId="77777777" w:rsidR="007D677E" w:rsidRPr="00983C7F" w:rsidRDefault="007D677E" w:rsidP="007D677E">
      <w:r w:rsidRPr="00835EB4">
        <w:rPr>
          <w:rStyle w:val="HideTWBExt"/>
        </w:rPr>
        <w:t>&lt;/Amend&gt;</w:t>
      </w:r>
    </w:p>
    <w:p w14:paraId="145C2E2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498</w:t>
      </w:r>
      <w:r w:rsidRPr="00835EB4">
        <w:rPr>
          <w:rStyle w:val="HideTWBExt"/>
          <w:b w:val="0"/>
        </w:rPr>
        <w:t>&lt;/NumAm&gt;</w:t>
      </w:r>
    </w:p>
    <w:p w14:paraId="2F626C40"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6DDF98EE" w14:textId="77777777" w:rsidR="007D677E" w:rsidRPr="00983C7F" w:rsidRDefault="007D677E" w:rsidP="007D677E">
      <w:pPr>
        <w:pStyle w:val="NormalBold"/>
      </w:pPr>
      <w:r w:rsidRPr="00835EB4">
        <w:rPr>
          <w:rStyle w:val="HideTWBExt"/>
          <w:b w:val="0"/>
        </w:rPr>
        <w:t>&lt;/RepeatBlock-By&gt;</w:t>
      </w:r>
    </w:p>
    <w:p w14:paraId="35FADFD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4692A6B"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038FB1C" w14:textId="77777777" w:rsidTr="00983C7F">
        <w:trPr>
          <w:trHeight w:hRule="exact" w:val="240"/>
          <w:jc w:val="center"/>
        </w:trPr>
        <w:tc>
          <w:tcPr>
            <w:tcW w:w="9752" w:type="dxa"/>
            <w:gridSpan w:val="2"/>
            <w:tcBorders>
              <w:top w:val="nil"/>
              <w:left w:val="nil"/>
              <w:bottom w:val="nil"/>
              <w:right w:val="nil"/>
            </w:tcBorders>
          </w:tcPr>
          <w:p w14:paraId="018D2E61" w14:textId="77777777" w:rsidR="007D677E" w:rsidRPr="00983C7F" w:rsidRDefault="007D677E" w:rsidP="00983C7F"/>
        </w:tc>
      </w:tr>
      <w:tr w:rsidR="007D677E" w:rsidRPr="00983C7F" w14:paraId="08DA4413" w14:textId="77777777" w:rsidTr="00983C7F">
        <w:trPr>
          <w:trHeight w:val="240"/>
          <w:jc w:val="center"/>
        </w:trPr>
        <w:tc>
          <w:tcPr>
            <w:tcW w:w="4876" w:type="dxa"/>
            <w:tcBorders>
              <w:top w:val="nil"/>
              <w:left w:val="nil"/>
              <w:bottom w:val="nil"/>
              <w:right w:val="nil"/>
            </w:tcBorders>
          </w:tcPr>
          <w:p w14:paraId="450619A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1398D1" w14:textId="77777777" w:rsidR="007D677E" w:rsidRPr="00983C7F" w:rsidRDefault="007D677E" w:rsidP="00983C7F">
            <w:pPr>
              <w:pStyle w:val="AmColumnHeading"/>
            </w:pPr>
            <w:r w:rsidRPr="00983C7F">
              <w:t>Emendamento</w:t>
            </w:r>
          </w:p>
        </w:tc>
      </w:tr>
      <w:tr w:rsidR="007D677E" w:rsidRPr="00983C7F" w14:paraId="17D5C8A9" w14:textId="77777777" w:rsidTr="00983C7F">
        <w:trPr>
          <w:jc w:val="center"/>
        </w:trPr>
        <w:tc>
          <w:tcPr>
            <w:tcW w:w="4876" w:type="dxa"/>
            <w:tcBorders>
              <w:top w:val="nil"/>
              <w:left w:val="nil"/>
              <w:bottom w:val="nil"/>
              <w:right w:val="nil"/>
            </w:tcBorders>
          </w:tcPr>
          <w:p w14:paraId="38723E95" w14:textId="77777777" w:rsidR="007D677E" w:rsidRPr="00983C7F" w:rsidRDefault="007D677E" w:rsidP="00983C7F">
            <w:pPr>
              <w:pStyle w:val="Normal6a"/>
            </w:pPr>
            <w:r w:rsidRPr="00983C7F">
              <w:rPr>
                <w:b/>
                <w:i/>
              </w:rPr>
              <w:t>20.</w:t>
            </w:r>
            <w:r w:rsidRPr="00983C7F">
              <w:tab/>
            </w:r>
            <w:r w:rsidRPr="00983C7F">
              <w:rPr>
                <w:b/>
                <w:i/>
              </w:rPr>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c>
          <w:tcPr>
            <w:tcW w:w="4876" w:type="dxa"/>
            <w:tcBorders>
              <w:top w:val="nil"/>
              <w:left w:val="nil"/>
              <w:bottom w:val="nil"/>
              <w:right w:val="nil"/>
            </w:tcBorders>
          </w:tcPr>
          <w:p w14:paraId="11D79E04" w14:textId="77777777" w:rsidR="007D677E" w:rsidRPr="00983C7F" w:rsidRDefault="007D677E" w:rsidP="00983C7F">
            <w:pPr>
              <w:pStyle w:val="Normal6a"/>
            </w:pPr>
            <w:r w:rsidRPr="00983C7F">
              <w:rPr>
                <w:b/>
                <w:i/>
              </w:rPr>
              <w:t>soppresso</w:t>
            </w:r>
          </w:p>
        </w:tc>
      </w:tr>
    </w:tbl>
    <w:p w14:paraId="7F7FC0A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630DB408" w14:textId="77777777" w:rsidR="007D677E" w:rsidRPr="00983C7F" w:rsidRDefault="007D677E" w:rsidP="007D677E">
      <w:r w:rsidRPr="00835EB4">
        <w:rPr>
          <w:rStyle w:val="HideTWBExt"/>
        </w:rPr>
        <w:t>&lt;/Amend&gt;</w:t>
      </w:r>
    </w:p>
    <w:p w14:paraId="28111ED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499</w:t>
      </w:r>
      <w:r w:rsidRPr="00835EB4">
        <w:rPr>
          <w:rStyle w:val="HideTWBExt"/>
          <w:b w:val="0"/>
        </w:rPr>
        <w:t>&lt;/NumAm&gt;</w:t>
      </w:r>
    </w:p>
    <w:p w14:paraId="33D8FBC4"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263F69FE" w14:textId="77777777" w:rsidR="007D677E" w:rsidRPr="00983C7F" w:rsidRDefault="007D677E" w:rsidP="007D677E">
      <w:pPr>
        <w:pStyle w:val="NormalBold"/>
      </w:pPr>
      <w:r w:rsidRPr="00835EB4">
        <w:rPr>
          <w:rStyle w:val="HideTWBExt"/>
          <w:b w:val="0"/>
        </w:rPr>
        <w:t>&lt;/RepeatBlock-By&gt;</w:t>
      </w:r>
    </w:p>
    <w:p w14:paraId="69D1FC4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7C91DAB"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82A8C46" w14:textId="77777777" w:rsidTr="00983C7F">
        <w:trPr>
          <w:trHeight w:hRule="exact" w:val="240"/>
          <w:jc w:val="center"/>
        </w:trPr>
        <w:tc>
          <w:tcPr>
            <w:tcW w:w="9752" w:type="dxa"/>
            <w:gridSpan w:val="2"/>
            <w:tcBorders>
              <w:top w:val="nil"/>
              <w:left w:val="nil"/>
              <w:bottom w:val="nil"/>
              <w:right w:val="nil"/>
            </w:tcBorders>
          </w:tcPr>
          <w:p w14:paraId="39840116" w14:textId="77777777" w:rsidR="007D677E" w:rsidRPr="00983C7F" w:rsidRDefault="007D677E" w:rsidP="00983C7F"/>
        </w:tc>
      </w:tr>
      <w:tr w:rsidR="007D677E" w:rsidRPr="00983C7F" w14:paraId="7656AB4E" w14:textId="77777777" w:rsidTr="00983C7F">
        <w:trPr>
          <w:trHeight w:val="240"/>
          <w:jc w:val="center"/>
        </w:trPr>
        <w:tc>
          <w:tcPr>
            <w:tcW w:w="4876" w:type="dxa"/>
            <w:tcBorders>
              <w:top w:val="nil"/>
              <w:left w:val="nil"/>
              <w:bottom w:val="nil"/>
              <w:right w:val="nil"/>
            </w:tcBorders>
          </w:tcPr>
          <w:p w14:paraId="335426C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E5FA556" w14:textId="77777777" w:rsidR="007D677E" w:rsidRPr="00983C7F" w:rsidRDefault="007D677E" w:rsidP="00983C7F">
            <w:pPr>
              <w:pStyle w:val="AmColumnHeading"/>
            </w:pPr>
            <w:r w:rsidRPr="00983C7F">
              <w:t>Emendamento</w:t>
            </w:r>
          </w:p>
        </w:tc>
      </w:tr>
      <w:tr w:rsidR="007D677E" w:rsidRPr="00983C7F" w14:paraId="5B295274" w14:textId="77777777" w:rsidTr="00983C7F">
        <w:trPr>
          <w:jc w:val="center"/>
        </w:trPr>
        <w:tc>
          <w:tcPr>
            <w:tcW w:w="4876" w:type="dxa"/>
            <w:tcBorders>
              <w:top w:val="nil"/>
              <w:left w:val="nil"/>
              <w:bottom w:val="nil"/>
              <w:right w:val="nil"/>
            </w:tcBorders>
          </w:tcPr>
          <w:p w14:paraId="75F6D215" w14:textId="77777777" w:rsidR="007D677E" w:rsidRPr="00983C7F" w:rsidRDefault="007D677E" w:rsidP="00983C7F">
            <w:pPr>
              <w:pStyle w:val="Normal6a"/>
            </w:pPr>
            <w:r w:rsidRPr="00983C7F">
              <w:rPr>
                <w:b/>
                <w:i/>
              </w:rPr>
              <w:t>20.</w:t>
            </w:r>
            <w:r w:rsidRPr="00983C7F">
              <w:tab/>
            </w:r>
            <w:r w:rsidRPr="00983C7F">
              <w:rPr>
                <w:b/>
                <w:i/>
              </w:rPr>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c>
          <w:tcPr>
            <w:tcW w:w="4876" w:type="dxa"/>
            <w:tcBorders>
              <w:top w:val="nil"/>
              <w:left w:val="nil"/>
              <w:bottom w:val="nil"/>
              <w:right w:val="nil"/>
            </w:tcBorders>
          </w:tcPr>
          <w:p w14:paraId="18E66E7C" w14:textId="77777777" w:rsidR="007D677E" w:rsidRPr="00983C7F" w:rsidRDefault="007D677E" w:rsidP="00983C7F">
            <w:pPr>
              <w:pStyle w:val="Normal6a"/>
            </w:pPr>
            <w:r w:rsidRPr="00983C7F">
              <w:rPr>
                <w:b/>
                <w:i/>
              </w:rPr>
              <w:t>soppresso</w:t>
            </w:r>
          </w:p>
        </w:tc>
      </w:tr>
    </w:tbl>
    <w:p w14:paraId="5B4D09F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5839901" w14:textId="77777777" w:rsidR="007D677E" w:rsidRPr="00983C7F" w:rsidRDefault="007D677E" w:rsidP="007D677E">
      <w:r w:rsidRPr="00835EB4">
        <w:rPr>
          <w:rStyle w:val="HideTWBExt"/>
        </w:rPr>
        <w:t>&lt;/Amend&gt;</w:t>
      </w:r>
    </w:p>
    <w:p w14:paraId="0C353E3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500</w:t>
      </w:r>
      <w:r w:rsidRPr="00835EB4">
        <w:rPr>
          <w:rStyle w:val="HideTWBExt"/>
          <w:b w:val="0"/>
        </w:rPr>
        <w:t>&lt;/NumAm&gt;</w:t>
      </w:r>
    </w:p>
    <w:p w14:paraId="71A1B766"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6405ACF4" w14:textId="77777777" w:rsidR="007D677E" w:rsidRPr="00983C7F" w:rsidRDefault="007D677E" w:rsidP="007D677E">
      <w:pPr>
        <w:pStyle w:val="NormalBold"/>
      </w:pPr>
      <w:r w:rsidRPr="00835EB4">
        <w:rPr>
          <w:rStyle w:val="HideTWBExt"/>
          <w:b w:val="0"/>
        </w:rPr>
        <w:t>&lt;/RepeatBlock-By&gt;</w:t>
      </w:r>
    </w:p>
    <w:p w14:paraId="48C8F1D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FF3BAB2"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6DA72D2" w14:textId="77777777" w:rsidTr="00983C7F">
        <w:trPr>
          <w:trHeight w:hRule="exact" w:val="240"/>
          <w:jc w:val="center"/>
        </w:trPr>
        <w:tc>
          <w:tcPr>
            <w:tcW w:w="9752" w:type="dxa"/>
            <w:gridSpan w:val="2"/>
            <w:tcBorders>
              <w:top w:val="nil"/>
              <w:left w:val="nil"/>
              <w:bottom w:val="nil"/>
              <w:right w:val="nil"/>
            </w:tcBorders>
          </w:tcPr>
          <w:p w14:paraId="244E31D5" w14:textId="77777777" w:rsidR="007D677E" w:rsidRPr="00983C7F" w:rsidRDefault="007D677E" w:rsidP="00983C7F"/>
        </w:tc>
      </w:tr>
      <w:tr w:rsidR="007D677E" w:rsidRPr="00983C7F" w14:paraId="58EE91BC" w14:textId="77777777" w:rsidTr="00983C7F">
        <w:trPr>
          <w:trHeight w:val="240"/>
          <w:jc w:val="center"/>
        </w:trPr>
        <w:tc>
          <w:tcPr>
            <w:tcW w:w="4876" w:type="dxa"/>
            <w:tcBorders>
              <w:top w:val="nil"/>
              <w:left w:val="nil"/>
              <w:bottom w:val="nil"/>
              <w:right w:val="nil"/>
            </w:tcBorders>
          </w:tcPr>
          <w:p w14:paraId="6573D63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7ED62A8" w14:textId="77777777" w:rsidR="007D677E" w:rsidRPr="00983C7F" w:rsidRDefault="007D677E" w:rsidP="00983C7F">
            <w:pPr>
              <w:pStyle w:val="AmColumnHeading"/>
            </w:pPr>
            <w:r w:rsidRPr="00983C7F">
              <w:t>Emendamento</w:t>
            </w:r>
          </w:p>
        </w:tc>
      </w:tr>
      <w:tr w:rsidR="007D677E" w:rsidRPr="00983C7F" w14:paraId="721A4EFE" w14:textId="77777777" w:rsidTr="00983C7F">
        <w:trPr>
          <w:jc w:val="center"/>
        </w:trPr>
        <w:tc>
          <w:tcPr>
            <w:tcW w:w="4876" w:type="dxa"/>
            <w:tcBorders>
              <w:top w:val="nil"/>
              <w:left w:val="nil"/>
              <w:bottom w:val="nil"/>
              <w:right w:val="nil"/>
            </w:tcBorders>
          </w:tcPr>
          <w:p w14:paraId="5359B6CE" w14:textId="77777777" w:rsidR="007D677E" w:rsidRPr="00983C7F" w:rsidRDefault="007D677E" w:rsidP="00983C7F">
            <w:pPr>
              <w:pStyle w:val="Normal6a"/>
            </w:pPr>
            <w:r w:rsidRPr="00983C7F">
              <w:t>20.</w:t>
            </w:r>
            <w:r w:rsidRPr="00983C7F">
              <w:tab/>
              <w:t xml:space="preserve">invita la Commissione a sviluppare ulteriormente un legame diretto tra strumenti preventivi e reattivi e ad avviare procedure di infrazione </w:t>
            </w:r>
            <w:r w:rsidRPr="00983C7F">
              <w:rPr>
                <w:b/>
                <w:i/>
              </w:rPr>
              <w:t>attraverso l'applicazione dell'articolo</w:t>
            </w:r>
            <w:r w:rsidRPr="00983C7F">
              <w:t xml:space="preserve"> 7 TUE, </w:t>
            </w:r>
            <w:r w:rsidRPr="00983C7F">
              <w:rPr>
                <w:b/>
                <w:i/>
              </w:rPr>
              <w:t>del meccanismo generale di</w:t>
            </w:r>
            <w:r w:rsidRPr="00983C7F">
              <w:t xml:space="preserve"> condizionalità </w:t>
            </w:r>
            <w:r w:rsidRPr="00983C7F">
              <w:rPr>
                <w:b/>
                <w:i/>
              </w:rPr>
              <w:t>e delle condizioni abilitanti orizzontali della Carta</w:t>
            </w:r>
            <w:r w:rsidRPr="00983C7F">
              <w:t>;</w:t>
            </w:r>
          </w:p>
        </w:tc>
        <w:tc>
          <w:tcPr>
            <w:tcW w:w="4876" w:type="dxa"/>
            <w:tcBorders>
              <w:top w:val="nil"/>
              <w:left w:val="nil"/>
              <w:bottom w:val="nil"/>
              <w:right w:val="nil"/>
            </w:tcBorders>
          </w:tcPr>
          <w:p w14:paraId="33C6F10D" w14:textId="77777777" w:rsidR="007D677E" w:rsidRPr="00983C7F" w:rsidRDefault="007D677E" w:rsidP="00983C7F">
            <w:pPr>
              <w:pStyle w:val="Normal6a"/>
            </w:pPr>
            <w:r w:rsidRPr="00983C7F">
              <w:t>20.</w:t>
            </w:r>
            <w:r w:rsidRPr="00983C7F">
              <w:tab/>
              <w:t xml:space="preserve">invita la Commissione a sviluppare ulteriormente un legame diretto tra strumenti preventivi e reattivi e ad avviare procedure di infrazione </w:t>
            </w:r>
            <w:r w:rsidRPr="00983C7F">
              <w:rPr>
                <w:b/>
                <w:i/>
              </w:rPr>
              <w:t>tempestivamente, con forza e in modo coordinato, ad applicare l'articolo</w:t>
            </w:r>
            <w:r w:rsidRPr="00983C7F">
              <w:t xml:space="preserve"> 7 TUE, </w:t>
            </w:r>
            <w:r w:rsidRPr="00983C7F">
              <w:rPr>
                <w:b/>
                <w:i/>
              </w:rPr>
              <w:t>il regolamento sulla</w:t>
            </w:r>
            <w:r w:rsidRPr="00983C7F">
              <w:t xml:space="preserve"> condizionalità </w:t>
            </w:r>
            <w:r w:rsidRPr="00983C7F">
              <w:rPr>
                <w:b/>
                <w:i/>
              </w:rPr>
              <w:t>dello Stato di diritto e le disposizioni pertinenti del regolamento finanziario e del regolamento sulle disposizioni comuni, qualora la relazione annuale sullo Stato di diritto indichi violazioni di quest'ultimo</w:t>
            </w:r>
            <w:r w:rsidRPr="00983C7F">
              <w:t xml:space="preserve">; </w:t>
            </w:r>
            <w:r w:rsidRPr="00983C7F">
              <w:rPr>
                <w:b/>
                <w:i/>
              </w:rPr>
              <w:t>sottolinea che sia l'attivazione degli strumenti reattivi sia la chiusura delle procedure pertinenti devono basarsi su criteri oggettivi di osservanza dello Stato di diritto e del diritto dell'UE e internazionale, come interpretati dagli organi competenti, piuttosto che su considerazioni politiche o sull'esito dei negoziati;</w:t>
            </w:r>
          </w:p>
        </w:tc>
      </w:tr>
    </w:tbl>
    <w:p w14:paraId="76556D3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64BDC6D" w14:textId="77777777" w:rsidR="007D677E" w:rsidRPr="00983C7F" w:rsidRDefault="007D677E" w:rsidP="007D677E">
      <w:r w:rsidRPr="00835EB4">
        <w:rPr>
          <w:rStyle w:val="HideTWBExt"/>
        </w:rPr>
        <w:t>&lt;/Amend&gt;</w:t>
      </w:r>
    </w:p>
    <w:p w14:paraId="66946F4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501</w:t>
      </w:r>
      <w:r w:rsidRPr="00835EB4">
        <w:rPr>
          <w:rStyle w:val="HideTWBExt"/>
          <w:b w:val="0"/>
        </w:rPr>
        <w:t>&lt;/NumAm&gt;</w:t>
      </w:r>
    </w:p>
    <w:p w14:paraId="677D91B1"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574B1528" w14:textId="77777777" w:rsidR="007D677E" w:rsidRPr="00983C7F" w:rsidRDefault="007D677E" w:rsidP="007D677E">
      <w:pPr>
        <w:pStyle w:val="NormalBold"/>
      </w:pPr>
      <w:r w:rsidRPr="00835EB4">
        <w:rPr>
          <w:rStyle w:val="HideTWBExt"/>
          <w:b w:val="0"/>
        </w:rPr>
        <w:t>&lt;/RepeatBlock-By&gt;</w:t>
      </w:r>
    </w:p>
    <w:p w14:paraId="767781E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1BFB470"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29D8991" w14:textId="77777777" w:rsidTr="00983C7F">
        <w:trPr>
          <w:trHeight w:hRule="exact" w:val="240"/>
          <w:jc w:val="center"/>
        </w:trPr>
        <w:tc>
          <w:tcPr>
            <w:tcW w:w="9752" w:type="dxa"/>
            <w:gridSpan w:val="2"/>
            <w:tcBorders>
              <w:top w:val="nil"/>
              <w:left w:val="nil"/>
              <w:bottom w:val="nil"/>
              <w:right w:val="nil"/>
            </w:tcBorders>
          </w:tcPr>
          <w:p w14:paraId="127A2301" w14:textId="77777777" w:rsidR="007D677E" w:rsidRPr="00983C7F" w:rsidRDefault="007D677E" w:rsidP="00983C7F"/>
        </w:tc>
      </w:tr>
      <w:tr w:rsidR="007D677E" w:rsidRPr="00983C7F" w14:paraId="61B68400" w14:textId="77777777" w:rsidTr="00983C7F">
        <w:trPr>
          <w:trHeight w:val="240"/>
          <w:jc w:val="center"/>
        </w:trPr>
        <w:tc>
          <w:tcPr>
            <w:tcW w:w="4876" w:type="dxa"/>
            <w:tcBorders>
              <w:top w:val="nil"/>
              <w:left w:val="nil"/>
              <w:bottom w:val="nil"/>
              <w:right w:val="nil"/>
            </w:tcBorders>
          </w:tcPr>
          <w:p w14:paraId="20B386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234E15D" w14:textId="77777777" w:rsidR="007D677E" w:rsidRPr="00983C7F" w:rsidRDefault="007D677E" w:rsidP="00983C7F">
            <w:pPr>
              <w:pStyle w:val="AmColumnHeading"/>
            </w:pPr>
            <w:r w:rsidRPr="00983C7F">
              <w:t>Emendamento</w:t>
            </w:r>
          </w:p>
        </w:tc>
      </w:tr>
      <w:tr w:rsidR="007D677E" w:rsidRPr="00983C7F" w14:paraId="5A5BE5A1" w14:textId="77777777" w:rsidTr="00983C7F">
        <w:trPr>
          <w:jc w:val="center"/>
        </w:trPr>
        <w:tc>
          <w:tcPr>
            <w:tcW w:w="4876" w:type="dxa"/>
            <w:tcBorders>
              <w:top w:val="nil"/>
              <w:left w:val="nil"/>
              <w:bottom w:val="nil"/>
              <w:right w:val="nil"/>
            </w:tcBorders>
          </w:tcPr>
          <w:p w14:paraId="31F2DE53" w14:textId="77777777" w:rsidR="007D677E" w:rsidRPr="00983C7F" w:rsidRDefault="007D677E" w:rsidP="00983C7F">
            <w:pPr>
              <w:pStyle w:val="Normal6a"/>
            </w:pPr>
            <w:r w:rsidRPr="00983C7F">
              <w:t>20.</w:t>
            </w:r>
            <w:r w:rsidRPr="00983C7F">
              <w:tab/>
              <w:t xml:space="preserve">invita la Commissione a </w:t>
            </w:r>
            <w:r w:rsidRPr="00983C7F">
              <w:rPr>
                <w:b/>
                <w:i/>
              </w:rPr>
              <w:t>sviluppare ulteriormente</w:t>
            </w:r>
            <w:r w:rsidRPr="00983C7F">
              <w:t xml:space="preserve"> un legame diretto tra strumenti preventivi e reattivi e ad </w:t>
            </w:r>
            <w:r w:rsidRPr="00983C7F">
              <w:rPr>
                <w:b/>
                <w:i/>
              </w:rPr>
              <w:t>avviare</w:t>
            </w:r>
            <w:r w:rsidRPr="00983C7F">
              <w:t xml:space="preserve"> procedure di infrazione attraverso l'applicazione dell'articolo 7 TUE, </w:t>
            </w:r>
            <w:r w:rsidRPr="00983C7F">
              <w:rPr>
                <w:b/>
                <w:i/>
              </w:rPr>
              <w:t>del</w:t>
            </w:r>
            <w:r w:rsidRPr="00983C7F">
              <w:t xml:space="preserve"> meccanismo </w:t>
            </w:r>
            <w:r w:rsidRPr="00983C7F">
              <w:rPr>
                <w:b/>
                <w:i/>
              </w:rPr>
              <w:t>generale di condizionalità e delle condizioni abilitanti orizzontali della Carta</w:t>
            </w:r>
            <w:r w:rsidRPr="00983C7F">
              <w:t>;</w:t>
            </w:r>
          </w:p>
        </w:tc>
        <w:tc>
          <w:tcPr>
            <w:tcW w:w="4876" w:type="dxa"/>
            <w:tcBorders>
              <w:top w:val="nil"/>
              <w:left w:val="nil"/>
              <w:bottom w:val="nil"/>
              <w:right w:val="nil"/>
            </w:tcBorders>
          </w:tcPr>
          <w:p w14:paraId="4D47E653" w14:textId="77777777" w:rsidR="007D677E" w:rsidRPr="00983C7F" w:rsidRDefault="007D677E" w:rsidP="00983C7F">
            <w:pPr>
              <w:pStyle w:val="Normal6a"/>
            </w:pPr>
            <w:r w:rsidRPr="00983C7F">
              <w:t>20.</w:t>
            </w:r>
            <w:r w:rsidRPr="00983C7F">
              <w:tab/>
              <w:t xml:space="preserve">invita la Commissione a </w:t>
            </w:r>
            <w:r w:rsidRPr="00983C7F">
              <w:rPr>
                <w:b/>
                <w:i/>
              </w:rPr>
              <w:t>esaminare le basi del trattato per</w:t>
            </w:r>
            <w:r w:rsidRPr="00983C7F">
              <w:t xml:space="preserve"> un legame diretto tra strumenti preventivi e reattivi e ad </w:t>
            </w:r>
            <w:r w:rsidRPr="00983C7F">
              <w:rPr>
                <w:b/>
                <w:i/>
              </w:rPr>
              <w:t>astenersi dall'estendere i poteri dell'UE al di là dell'ambito di applicazione dei trattati con l'obiettivo di includere competenze che gli Stati membri non le hanno mai trasferito, quali l'organizzazione del sistema giudiziario, nonché ad astenersi dall'abusare e dal politicizzare le procedure per l'avvio di</w:t>
            </w:r>
            <w:r w:rsidRPr="00983C7F">
              <w:t xml:space="preserve"> procedure di infrazione attraverso l'applicazione dell'articolo 7 TUE, </w:t>
            </w:r>
            <w:r w:rsidRPr="00983C7F">
              <w:rPr>
                <w:b/>
                <w:i/>
              </w:rPr>
              <w:t>che è l'unico</w:t>
            </w:r>
            <w:r w:rsidRPr="00983C7F">
              <w:t xml:space="preserve"> meccanismo </w:t>
            </w:r>
            <w:r w:rsidRPr="00983C7F">
              <w:rPr>
                <w:b/>
                <w:i/>
              </w:rPr>
              <w:t>del trattato per la salvaguardia dei valori; sottolinea il fatto che i trattati non forniscono alcuna base giuridica che autorizza le istituzioni a creare un nuovo meccanismo di monitoraggio del rispetto dello Stato di diritto da parte degli Stati membri</w:t>
            </w:r>
            <w:r w:rsidRPr="00983C7F">
              <w:t>;</w:t>
            </w:r>
          </w:p>
        </w:tc>
      </w:tr>
    </w:tbl>
    <w:p w14:paraId="1285256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18F8F168" w14:textId="77777777" w:rsidR="007D677E" w:rsidRPr="00983C7F" w:rsidRDefault="007D677E" w:rsidP="007D677E">
      <w:r w:rsidRPr="00835EB4">
        <w:rPr>
          <w:rStyle w:val="HideTWBExt"/>
        </w:rPr>
        <w:t>&lt;/Amend&gt;</w:t>
      </w:r>
    </w:p>
    <w:p w14:paraId="4949DA6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502</w:t>
      </w:r>
      <w:r w:rsidRPr="00835EB4">
        <w:rPr>
          <w:rStyle w:val="HideTWBExt"/>
          <w:b w:val="0"/>
        </w:rPr>
        <w:t>&lt;/NumAm&gt;</w:t>
      </w:r>
    </w:p>
    <w:p w14:paraId="314BC149"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sidRPr="00835EB4">
        <w:rPr>
          <w:rStyle w:val="HideTWBExt"/>
          <w:b w:val="0"/>
        </w:rPr>
        <w:t>&lt;/Members&gt;</w:t>
      </w:r>
    </w:p>
    <w:p w14:paraId="4242E5A3" w14:textId="77777777" w:rsidR="007D677E" w:rsidRPr="00983C7F" w:rsidRDefault="007D677E" w:rsidP="007D677E">
      <w:pPr>
        <w:pStyle w:val="NormalBold"/>
      </w:pPr>
      <w:r w:rsidRPr="00835EB4">
        <w:rPr>
          <w:rStyle w:val="HideTWBExt"/>
          <w:b w:val="0"/>
        </w:rPr>
        <w:t>&lt;/RepeatBlock-By&gt;</w:t>
      </w:r>
    </w:p>
    <w:p w14:paraId="1B70691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27B9CA0"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515DB52" w14:textId="77777777" w:rsidTr="00983C7F">
        <w:trPr>
          <w:trHeight w:hRule="exact" w:val="240"/>
          <w:jc w:val="center"/>
        </w:trPr>
        <w:tc>
          <w:tcPr>
            <w:tcW w:w="9752" w:type="dxa"/>
            <w:gridSpan w:val="2"/>
            <w:tcBorders>
              <w:top w:val="nil"/>
              <w:left w:val="nil"/>
              <w:bottom w:val="nil"/>
              <w:right w:val="nil"/>
            </w:tcBorders>
          </w:tcPr>
          <w:p w14:paraId="1B346BBC" w14:textId="77777777" w:rsidR="007D677E" w:rsidRPr="00983C7F" w:rsidRDefault="007D677E" w:rsidP="00983C7F"/>
        </w:tc>
      </w:tr>
      <w:tr w:rsidR="007D677E" w:rsidRPr="00983C7F" w14:paraId="1A6A02E0" w14:textId="77777777" w:rsidTr="00983C7F">
        <w:trPr>
          <w:trHeight w:val="240"/>
          <w:jc w:val="center"/>
        </w:trPr>
        <w:tc>
          <w:tcPr>
            <w:tcW w:w="4876" w:type="dxa"/>
            <w:tcBorders>
              <w:top w:val="nil"/>
              <w:left w:val="nil"/>
              <w:bottom w:val="nil"/>
              <w:right w:val="nil"/>
            </w:tcBorders>
          </w:tcPr>
          <w:p w14:paraId="728BB2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4451CAD" w14:textId="77777777" w:rsidR="007D677E" w:rsidRPr="00983C7F" w:rsidRDefault="007D677E" w:rsidP="00983C7F">
            <w:pPr>
              <w:pStyle w:val="AmColumnHeading"/>
            </w:pPr>
            <w:r w:rsidRPr="00983C7F">
              <w:t>Emendamento</w:t>
            </w:r>
          </w:p>
        </w:tc>
      </w:tr>
      <w:tr w:rsidR="007D677E" w:rsidRPr="00983C7F" w14:paraId="1D928EE1" w14:textId="77777777" w:rsidTr="00983C7F">
        <w:trPr>
          <w:jc w:val="center"/>
        </w:trPr>
        <w:tc>
          <w:tcPr>
            <w:tcW w:w="4876" w:type="dxa"/>
            <w:tcBorders>
              <w:top w:val="nil"/>
              <w:left w:val="nil"/>
              <w:bottom w:val="nil"/>
              <w:right w:val="nil"/>
            </w:tcBorders>
          </w:tcPr>
          <w:p w14:paraId="6FFCFFBF" w14:textId="77777777" w:rsidR="007D677E" w:rsidRPr="00983C7F" w:rsidRDefault="007D677E" w:rsidP="00983C7F">
            <w:pPr>
              <w:pStyle w:val="Normal6a"/>
            </w:pPr>
            <w:r w:rsidRPr="00983C7F">
              <w:t>20.</w:t>
            </w:r>
            <w:r w:rsidRPr="00983C7F">
              <w:tab/>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c>
          <w:tcPr>
            <w:tcW w:w="4876" w:type="dxa"/>
            <w:tcBorders>
              <w:top w:val="nil"/>
              <w:left w:val="nil"/>
              <w:bottom w:val="nil"/>
              <w:right w:val="nil"/>
            </w:tcBorders>
          </w:tcPr>
          <w:p w14:paraId="57EC4150" w14:textId="77777777" w:rsidR="007D677E" w:rsidRPr="00983C7F" w:rsidRDefault="007D677E" w:rsidP="00983C7F">
            <w:pPr>
              <w:pStyle w:val="Normal6a"/>
            </w:pPr>
            <w:r w:rsidRPr="00983C7F">
              <w:t>20.</w:t>
            </w:r>
            <w:r w:rsidRPr="00983C7F">
              <w:tab/>
            </w:r>
            <w:r w:rsidRPr="00983C7F">
              <w:rPr>
                <w:b/>
                <w:i/>
              </w:rPr>
              <w:t>accoglie con favore gli strumenti preventivi nel pacchetto di strumenti per lo Stato di diritto, quali il ciclo annuale dello Stato di diritto, il quadro di valutazione UE della giustizia, il semestre europeo, i fondi dell'UE per sostenere la società civile, le reti giudiziarie, il pluralismo e la libertà dei media e l'introduzione dei traguardi relativi allo Stato di diritto nel dispositivo per la ripresa e la resilienza;</w:t>
            </w:r>
            <w:r w:rsidRPr="00983C7F">
              <w:t xml:space="preserve"> 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r>
    </w:tbl>
    <w:p w14:paraId="1A80080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CC100E2" w14:textId="77777777" w:rsidR="007D677E" w:rsidRPr="00983C7F" w:rsidRDefault="007D677E" w:rsidP="007D677E">
      <w:r w:rsidRPr="00835EB4">
        <w:rPr>
          <w:rStyle w:val="HideTWBExt"/>
        </w:rPr>
        <w:t>&lt;/Amend&gt;</w:t>
      </w:r>
    </w:p>
    <w:p w14:paraId="23154FA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503</w:t>
      </w:r>
      <w:r w:rsidRPr="00835EB4">
        <w:rPr>
          <w:rStyle w:val="HideTWBExt"/>
          <w:b w:val="0"/>
        </w:rPr>
        <w:t>&lt;/NumAm&gt;</w:t>
      </w:r>
    </w:p>
    <w:p w14:paraId="039D4CC7"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44972DFB" w14:textId="77777777" w:rsidR="007D677E" w:rsidRPr="00983C7F" w:rsidRDefault="007D677E" w:rsidP="007D677E">
      <w:pPr>
        <w:pStyle w:val="NormalBold"/>
      </w:pPr>
      <w:r w:rsidRPr="00835EB4">
        <w:rPr>
          <w:rStyle w:val="HideTWBExt"/>
          <w:b w:val="0"/>
        </w:rPr>
        <w:t>&lt;/RepeatBlock-By&gt;</w:t>
      </w:r>
    </w:p>
    <w:p w14:paraId="76CBDF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63CEDBB"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9D644AD" w14:textId="77777777" w:rsidTr="00983C7F">
        <w:trPr>
          <w:trHeight w:hRule="exact" w:val="240"/>
          <w:jc w:val="center"/>
        </w:trPr>
        <w:tc>
          <w:tcPr>
            <w:tcW w:w="9752" w:type="dxa"/>
            <w:gridSpan w:val="2"/>
            <w:tcBorders>
              <w:top w:val="nil"/>
              <w:left w:val="nil"/>
              <w:bottom w:val="nil"/>
              <w:right w:val="nil"/>
            </w:tcBorders>
          </w:tcPr>
          <w:p w14:paraId="6A78DD7F" w14:textId="77777777" w:rsidR="007D677E" w:rsidRPr="00983C7F" w:rsidRDefault="007D677E" w:rsidP="00983C7F"/>
        </w:tc>
      </w:tr>
      <w:tr w:rsidR="007D677E" w:rsidRPr="00983C7F" w14:paraId="583CD808" w14:textId="77777777" w:rsidTr="00983C7F">
        <w:trPr>
          <w:trHeight w:val="240"/>
          <w:jc w:val="center"/>
        </w:trPr>
        <w:tc>
          <w:tcPr>
            <w:tcW w:w="4876" w:type="dxa"/>
            <w:tcBorders>
              <w:top w:val="nil"/>
              <w:left w:val="nil"/>
              <w:bottom w:val="nil"/>
              <w:right w:val="nil"/>
            </w:tcBorders>
          </w:tcPr>
          <w:p w14:paraId="6C157E2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F94BDAA" w14:textId="77777777" w:rsidR="007D677E" w:rsidRPr="00983C7F" w:rsidRDefault="007D677E" w:rsidP="00983C7F">
            <w:pPr>
              <w:pStyle w:val="AmColumnHeading"/>
            </w:pPr>
            <w:r w:rsidRPr="00983C7F">
              <w:t>Emendamento</w:t>
            </w:r>
          </w:p>
        </w:tc>
      </w:tr>
      <w:tr w:rsidR="007D677E" w:rsidRPr="00983C7F" w14:paraId="4957CFA3" w14:textId="77777777" w:rsidTr="00983C7F">
        <w:trPr>
          <w:jc w:val="center"/>
        </w:trPr>
        <w:tc>
          <w:tcPr>
            <w:tcW w:w="4876" w:type="dxa"/>
            <w:tcBorders>
              <w:top w:val="nil"/>
              <w:left w:val="nil"/>
              <w:bottom w:val="nil"/>
              <w:right w:val="nil"/>
            </w:tcBorders>
          </w:tcPr>
          <w:p w14:paraId="31388A5E" w14:textId="77777777" w:rsidR="007D677E" w:rsidRPr="00983C7F" w:rsidRDefault="007D677E" w:rsidP="00983C7F">
            <w:pPr>
              <w:pStyle w:val="Normal6a"/>
            </w:pPr>
            <w:r w:rsidRPr="00983C7F">
              <w:t>20.</w:t>
            </w:r>
            <w:r w:rsidRPr="00983C7F">
              <w:tab/>
            </w:r>
            <w:r w:rsidRPr="00983C7F">
              <w:rPr>
                <w:b/>
                <w:i/>
              </w:rPr>
              <w:t>invita la Commissione a sviluppare ulteriormente un legame diretto tra strumenti preventivi e reattivi e ad avviare</w:t>
            </w:r>
            <w:r w:rsidRPr="00983C7F">
              <w:t xml:space="preserve"> procedure </w:t>
            </w:r>
            <w:r w:rsidRPr="00983C7F">
              <w:rPr>
                <w:b/>
                <w:i/>
              </w:rPr>
              <w:t>di infrazione attraverso l'applicazione dell'articolo 7 TUE, del meccanismo generale di condizionalità e delle condizioni abilitanti orizzontali della Carta</w:t>
            </w:r>
            <w:r w:rsidRPr="00983C7F">
              <w:t>;</w:t>
            </w:r>
          </w:p>
        </w:tc>
        <w:tc>
          <w:tcPr>
            <w:tcW w:w="4876" w:type="dxa"/>
            <w:tcBorders>
              <w:top w:val="nil"/>
              <w:left w:val="nil"/>
              <w:bottom w:val="nil"/>
              <w:right w:val="nil"/>
            </w:tcBorders>
          </w:tcPr>
          <w:p w14:paraId="6120FB5B" w14:textId="77777777" w:rsidR="007D677E" w:rsidRPr="00983C7F" w:rsidRDefault="007D677E" w:rsidP="00983C7F">
            <w:pPr>
              <w:pStyle w:val="Normal6a"/>
            </w:pPr>
            <w:r w:rsidRPr="00983C7F">
              <w:t>20.</w:t>
            </w:r>
            <w:r w:rsidRPr="00983C7F">
              <w:tab/>
            </w:r>
            <w:r w:rsidRPr="00983C7F">
              <w:rPr>
                <w:b/>
                <w:i/>
              </w:rPr>
              <w:t>sottolinea che la presente relazione non può fungere da base per eventuali ulteriori meccanismi e</w:t>
            </w:r>
            <w:r w:rsidRPr="00983C7F">
              <w:t xml:space="preserve"> procedure </w:t>
            </w:r>
            <w:r w:rsidRPr="00983C7F">
              <w:rPr>
                <w:b/>
                <w:i/>
              </w:rPr>
              <w:t>dell'UE</w:t>
            </w:r>
            <w:r w:rsidRPr="00983C7F">
              <w:t>;</w:t>
            </w:r>
          </w:p>
        </w:tc>
      </w:tr>
    </w:tbl>
    <w:p w14:paraId="48C58A8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D60A04E" w14:textId="77777777" w:rsidR="007D677E" w:rsidRPr="00983C7F" w:rsidRDefault="007D677E" w:rsidP="007D677E">
      <w:r w:rsidRPr="00835EB4">
        <w:rPr>
          <w:rStyle w:val="HideTWBExt"/>
        </w:rPr>
        <w:t>&lt;/Amend&gt;</w:t>
      </w:r>
    </w:p>
    <w:p w14:paraId="31EAE59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504</w:t>
      </w:r>
      <w:r w:rsidRPr="00835EB4">
        <w:rPr>
          <w:rStyle w:val="HideTWBExt"/>
          <w:b w:val="0"/>
        </w:rPr>
        <w:t>&lt;/NumAm&gt;</w:t>
      </w:r>
    </w:p>
    <w:p w14:paraId="1B7707DC"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40753E44" w14:textId="77777777" w:rsidR="007D677E" w:rsidRPr="00983C7F" w:rsidRDefault="007D677E" w:rsidP="007D677E">
      <w:pPr>
        <w:pStyle w:val="NormalBold"/>
      </w:pPr>
      <w:r w:rsidRPr="00835EB4">
        <w:rPr>
          <w:rStyle w:val="HideTWBExt"/>
          <w:b w:val="0"/>
        </w:rPr>
        <w:t>&lt;/RepeatBlock-By&gt;</w:t>
      </w:r>
    </w:p>
    <w:p w14:paraId="6CE28B2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A00FF7B"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0A6D775" w14:textId="77777777" w:rsidTr="00983C7F">
        <w:trPr>
          <w:trHeight w:hRule="exact" w:val="240"/>
          <w:jc w:val="center"/>
        </w:trPr>
        <w:tc>
          <w:tcPr>
            <w:tcW w:w="9752" w:type="dxa"/>
            <w:gridSpan w:val="2"/>
            <w:tcBorders>
              <w:top w:val="nil"/>
              <w:left w:val="nil"/>
              <w:bottom w:val="nil"/>
              <w:right w:val="nil"/>
            </w:tcBorders>
          </w:tcPr>
          <w:p w14:paraId="2355E109" w14:textId="77777777" w:rsidR="007D677E" w:rsidRPr="00983C7F" w:rsidRDefault="007D677E" w:rsidP="00983C7F"/>
        </w:tc>
      </w:tr>
      <w:tr w:rsidR="007D677E" w:rsidRPr="00983C7F" w14:paraId="2F06B970" w14:textId="77777777" w:rsidTr="00983C7F">
        <w:trPr>
          <w:trHeight w:val="240"/>
          <w:jc w:val="center"/>
        </w:trPr>
        <w:tc>
          <w:tcPr>
            <w:tcW w:w="4876" w:type="dxa"/>
            <w:tcBorders>
              <w:top w:val="nil"/>
              <w:left w:val="nil"/>
              <w:bottom w:val="nil"/>
              <w:right w:val="nil"/>
            </w:tcBorders>
          </w:tcPr>
          <w:p w14:paraId="0BA47E6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091A8D5" w14:textId="77777777" w:rsidR="007D677E" w:rsidRPr="00983C7F" w:rsidRDefault="007D677E" w:rsidP="00983C7F">
            <w:pPr>
              <w:pStyle w:val="AmColumnHeading"/>
            </w:pPr>
            <w:r w:rsidRPr="00983C7F">
              <w:t>Emendamento</w:t>
            </w:r>
          </w:p>
        </w:tc>
      </w:tr>
      <w:tr w:rsidR="007D677E" w:rsidRPr="00983C7F" w14:paraId="70184829" w14:textId="77777777" w:rsidTr="00983C7F">
        <w:trPr>
          <w:jc w:val="center"/>
        </w:trPr>
        <w:tc>
          <w:tcPr>
            <w:tcW w:w="4876" w:type="dxa"/>
            <w:tcBorders>
              <w:top w:val="nil"/>
              <w:left w:val="nil"/>
              <w:bottom w:val="nil"/>
              <w:right w:val="nil"/>
            </w:tcBorders>
          </w:tcPr>
          <w:p w14:paraId="3004D129" w14:textId="77777777" w:rsidR="007D677E" w:rsidRPr="00983C7F" w:rsidRDefault="007D677E" w:rsidP="00983C7F">
            <w:pPr>
              <w:pStyle w:val="Normal6a"/>
            </w:pPr>
            <w:r w:rsidRPr="00983C7F">
              <w:t>20.</w:t>
            </w:r>
            <w:r w:rsidRPr="00983C7F">
              <w:tab/>
              <w:t xml:space="preserve">invita la Commissione a </w:t>
            </w:r>
            <w:r w:rsidRPr="00983C7F">
              <w:rPr>
                <w:b/>
                <w:i/>
              </w:rPr>
              <w:t>sviluppare ulteriormente un legame diretto tra strumenti preventivi e reattivi e ad avviare procedure di infrazione attraverso l'applicazione dell'articolo 7 TUE, del meccanismo generale di condizionalità e delle condizioni abilitanti orizzontali della Carta</w:t>
            </w:r>
            <w:r w:rsidRPr="00983C7F">
              <w:t>;</w:t>
            </w:r>
          </w:p>
        </w:tc>
        <w:tc>
          <w:tcPr>
            <w:tcW w:w="4876" w:type="dxa"/>
            <w:tcBorders>
              <w:top w:val="nil"/>
              <w:left w:val="nil"/>
              <w:bottom w:val="nil"/>
              <w:right w:val="nil"/>
            </w:tcBorders>
          </w:tcPr>
          <w:p w14:paraId="43D8D2B5" w14:textId="77777777" w:rsidR="007D677E" w:rsidRPr="00983C7F" w:rsidRDefault="007D677E" w:rsidP="00983C7F">
            <w:pPr>
              <w:pStyle w:val="Normal6a"/>
            </w:pPr>
            <w:r w:rsidRPr="00983C7F">
              <w:t>20.</w:t>
            </w:r>
            <w:r w:rsidRPr="00983C7F">
              <w:tab/>
              <w:t xml:space="preserve">invita la Commissione a </w:t>
            </w:r>
            <w:r w:rsidRPr="00983C7F">
              <w:rPr>
                <w:b/>
                <w:i/>
              </w:rPr>
              <w:t>utilizzare gli strumenti e i meccanismi esistenti per proteggere lo Stato di diritto e ad astenersi dal creare nuovi strumenti duplicati</w:t>
            </w:r>
            <w:r w:rsidRPr="00983C7F">
              <w:t>;</w:t>
            </w:r>
          </w:p>
        </w:tc>
      </w:tr>
    </w:tbl>
    <w:p w14:paraId="6E95480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6FF8129F" w14:textId="77777777" w:rsidR="007D677E" w:rsidRPr="00983C7F" w:rsidRDefault="007D677E" w:rsidP="007D677E">
      <w:r w:rsidRPr="00835EB4">
        <w:rPr>
          <w:rStyle w:val="HideTWBExt"/>
        </w:rPr>
        <w:t>&lt;/Amend&gt;</w:t>
      </w:r>
    </w:p>
    <w:p w14:paraId="49D69DF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505</w:t>
      </w:r>
      <w:r w:rsidRPr="00835EB4">
        <w:rPr>
          <w:rStyle w:val="HideTWBExt"/>
          <w:b w:val="0"/>
        </w:rPr>
        <w:t>&lt;/NumAm&gt;</w:t>
      </w:r>
    </w:p>
    <w:p w14:paraId="49771A6B" w14:textId="77777777" w:rsidR="007D677E" w:rsidRPr="00983C7F" w:rsidRDefault="007D677E" w:rsidP="007D677E">
      <w:pPr>
        <w:pStyle w:val="NormalBold"/>
      </w:pPr>
      <w:r w:rsidRPr="00835EB4">
        <w:rPr>
          <w:rStyle w:val="HideTWBExt"/>
          <w:b w:val="0"/>
        </w:rPr>
        <w:t>&lt;RepeatBlock-By&gt;&lt;Members&gt;</w:t>
      </w:r>
      <w:r w:rsidRPr="00983C7F">
        <w:t>Chloé Ridel, Jean-Marc Germain, Emma Rafowicz</w:t>
      </w:r>
      <w:r w:rsidRPr="00835EB4">
        <w:rPr>
          <w:rStyle w:val="HideTWBExt"/>
          <w:b w:val="0"/>
        </w:rPr>
        <w:t>&lt;/Members&gt;</w:t>
      </w:r>
    </w:p>
    <w:p w14:paraId="793D6737" w14:textId="77777777" w:rsidR="007D677E" w:rsidRPr="00983C7F" w:rsidRDefault="007D677E" w:rsidP="007D677E">
      <w:pPr>
        <w:pStyle w:val="NormalBold"/>
      </w:pPr>
      <w:r w:rsidRPr="00835EB4">
        <w:rPr>
          <w:rStyle w:val="HideTWBExt"/>
          <w:b w:val="0"/>
        </w:rPr>
        <w:t>&lt;/RepeatBlock-By&gt;</w:t>
      </w:r>
    </w:p>
    <w:p w14:paraId="43AD9BD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64098D7"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B1E752" w14:textId="77777777" w:rsidTr="00983C7F">
        <w:trPr>
          <w:trHeight w:hRule="exact" w:val="240"/>
          <w:jc w:val="center"/>
        </w:trPr>
        <w:tc>
          <w:tcPr>
            <w:tcW w:w="9752" w:type="dxa"/>
            <w:gridSpan w:val="2"/>
            <w:tcBorders>
              <w:top w:val="nil"/>
              <w:left w:val="nil"/>
              <w:bottom w:val="nil"/>
              <w:right w:val="nil"/>
            </w:tcBorders>
          </w:tcPr>
          <w:p w14:paraId="2734551C" w14:textId="77777777" w:rsidR="007D677E" w:rsidRPr="00983C7F" w:rsidRDefault="007D677E" w:rsidP="00983C7F"/>
        </w:tc>
      </w:tr>
      <w:tr w:rsidR="007D677E" w:rsidRPr="00983C7F" w14:paraId="6EA2653F" w14:textId="77777777" w:rsidTr="00983C7F">
        <w:trPr>
          <w:trHeight w:val="240"/>
          <w:jc w:val="center"/>
        </w:trPr>
        <w:tc>
          <w:tcPr>
            <w:tcW w:w="4876" w:type="dxa"/>
            <w:tcBorders>
              <w:top w:val="nil"/>
              <w:left w:val="nil"/>
              <w:bottom w:val="nil"/>
              <w:right w:val="nil"/>
            </w:tcBorders>
          </w:tcPr>
          <w:p w14:paraId="4D03E79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9D86B8A" w14:textId="77777777" w:rsidR="007D677E" w:rsidRPr="00983C7F" w:rsidRDefault="007D677E" w:rsidP="00983C7F">
            <w:pPr>
              <w:pStyle w:val="AmColumnHeading"/>
            </w:pPr>
            <w:r w:rsidRPr="00983C7F">
              <w:t>Emendamento</w:t>
            </w:r>
          </w:p>
        </w:tc>
      </w:tr>
      <w:tr w:rsidR="007D677E" w:rsidRPr="00983C7F" w14:paraId="1F2E71AC" w14:textId="77777777" w:rsidTr="00983C7F">
        <w:trPr>
          <w:jc w:val="center"/>
        </w:trPr>
        <w:tc>
          <w:tcPr>
            <w:tcW w:w="4876" w:type="dxa"/>
            <w:tcBorders>
              <w:top w:val="nil"/>
              <w:left w:val="nil"/>
              <w:bottom w:val="nil"/>
              <w:right w:val="nil"/>
            </w:tcBorders>
          </w:tcPr>
          <w:p w14:paraId="6713131A" w14:textId="77777777" w:rsidR="007D677E" w:rsidRPr="00983C7F" w:rsidRDefault="007D677E" w:rsidP="00983C7F">
            <w:pPr>
              <w:pStyle w:val="Normal6a"/>
            </w:pPr>
            <w:r w:rsidRPr="00983C7F">
              <w:t>20.</w:t>
            </w:r>
            <w:r w:rsidRPr="00983C7F">
              <w:tab/>
              <w:t xml:space="preserve">invita la Commissione a sviluppare ulteriormente un legame diretto tra strumenti preventivi e reattivi e ad avviare procedure di infrazione attraverso l'applicazione dell'articolo 7 TUE, del meccanismo generale di condizionalità e </w:t>
            </w:r>
            <w:r w:rsidRPr="00983C7F">
              <w:rPr>
                <w:b/>
                <w:bCs/>
                <w:i/>
                <w:iCs/>
              </w:rPr>
              <w:t>delle</w:t>
            </w:r>
            <w:r w:rsidRPr="00983C7F">
              <w:t xml:space="preserve"> condizioni abilitanti orizzontali della Carta;</w:t>
            </w:r>
          </w:p>
        </w:tc>
        <w:tc>
          <w:tcPr>
            <w:tcW w:w="4876" w:type="dxa"/>
            <w:tcBorders>
              <w:top w:val="nil"/>
              <w:left w:val="nil"/>
              <w:bottom w:val="nil"/>
              <w:right w:val="nil"/>
            </w:tcBorders>
          </w:tcPr>
          <w:p w14:paraId="61D0B7F7" w14:textId="77777777" w:rsidR="007D677E" w:rsidRPr="00983C7F" w:rsidRDefault="007D677E" w:rsidP="00983C7F">
            <w:pPr>
              <w:pStyle w:val="Normal6a"/>
            </w:pPr>
            <w:r w:rsidRPr="00983C7F">
              <w:t>20.</w:t>
            </w:r>
            <w:r w:rsidRPr="00983C7F">
              <w:tab/>
              <w:t xml:space="preserve">invita la Commissione a sviluppare ulteriormente un legame diretto tra strumenti preventivi e reattivi e ad avviare procedure di infrazione attraverso l'applicazione dell'articolo 7 TUE, del meccanismo generale di condizionalità e </w:t>
            </w:r>
            <w:r w:rsidRPr="00983C7F">
              <w:rPr>
                <w:b/>
                <w:i/>
              </w:rPr>
              <w:t>di altri livelli di protezione del bilancio dell'UE, comprese le</w:t>
            </w:r>
            <w:r w:rsidRPr="00983C7F">
              <w:t xml:space="preserve"> condizioni abilitanti orizzontali della Carta;</w:t>
            </w:r>
          </w:p>
        </w:tc>
      </w:tr>
    </w:tbl>
    <w:p w14:paraId="53CB9F6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5AE72E1" w14:textId="77777777" w:rsidR="007D677E" w:rsidRPr="00983C7F" w:rsidRDefault="007D677E" w:rsidP="007D677E">
      <w:r w:rsidRPr="00835EB4">
        <w:rPr>
          <w:rStyle w:val="HideTWBExt"/>
        </w:rPr>
        <w:t>&lt;/Amend&gt;</w:t>
      </w:r>
    </w:p>
    <w:p w14:paraId="2488DE3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506</w:t>
      </w:r>
      <w:r w:rsidRPr="00835EB4">
        <w:rPr>
          <w:rStyle w:val="HideTWBExt"/>
          <w:b w:val="0"/>
        </w:rPr>
        <w:t>&lt;/NumAm&gt;</w:t>
      </w:r>
    </w:p>
    <w:p w14:paraId="31C0D9D0" w14:textId="77777777" w:rsidR="007D677E" w:rsidRPr="00983C7F" w:rsidRDefault="007D677E" w:rsidP="007D677E">
      <w:pPr>
        <w:pStyle w:val="NormalBold"/>
      </w:pPr>
      <w:r w:rsidRPr="00835EB4">
        <w:rPr>
          <w:rStyle w:val="HideTWBExt"/>
          <w:b w:val="0"/>
        </w:rPr>
        <w:t>&lt;RepeatBlock-By&gt;&lt;Members&gt;</w:t>
      </w:r>
      <w:r w:rsidRPr="00983C7F">
        <w:t>Tomáš Zdechovský</w:t>
      </w:r>
      <w:r w:rsidRPr="00835EB4">
        <w:rPr>
          <w:rStyle w:val="HideTWBExt"/>
          <w:b w:val="0"/>
        </w:rPr>
        <w:t>&lt;/Members&gt;</w:t>
      </w:r>
    </w:p>
    <w:p w14:paraId="4E70DC80" w14:textId="77777777" w:rsidR="007D677E" w:rsidRPr="00983C7F" w:rsidRDefault="007D677E" w:rsidP="007D677E">
      <w:pPr>
        <w:pStyle w:val="NormalBold"/>
      </w:pPr>
      <w:r w:rsidRPr="00835EB4">
        <w:rPr>
          <w:rStyle w:val="HideTWBExt"/>
          <w:b w:val="0"/>
        </w:rPr>
        <w:t>&lt;/RepeatBlock-By&gt;</w:t>
      </w:r>
    </w:p>
    <w:p w14:paraId="5AC7EF7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33AA7AF" w14:textId="77777777" w:rsidR="007D677E" w:rsidRPr="00983C7F" w:rsidRDefault="007D677E" w:rsidP="007D677E">
      <w:pPr>
        <w:pStyle w:val="NormalBold"/>
      </w:pPr>
      <w:r w:rsidRPr="00835EB4">
        <w:rPr>
          <w:rStyle w:val="HideTWBExt"/>
          <w:b w:val="0"/>
        </w:rPr>
        <w:t>&lt;Article&gt;</w:t>
      </w:r>
      <w:r w:rsidRPr="00983C7F">
        <w:t>Paragrafo 20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44D9C1E" w14:textId="77777777" w:rsidTr="00983C7F">
        <w:trPr>
          <w:trHeight w:hRule="exact" w:val="240"/>
          <w:jc w:val="center"/>
        </w:trPr>
        <w:tc>
          <w:tcPr>
            <w:tcW w:w="9752" w:type="dxa"/>
            <w:gridSpan w:val="2"/>
            <w:tcBorders>
              <w:top w:val="nil"/>
              <w:left w:val="nil"/>
              <w:bottom w:val="nil"/>
              <w:right w:val="nil"/>
            </w:tcBorders>
          </w:tcPr>
          <w:p w14:paraId="3C3FBD4A" w14:textId="77777777" w:rsidR="007D677E" w:rsidRPr="00983C7F" w:rsidRDefault="007D677E" w:rsidP="00983C7F"/>
        </w:tc>
      </w:tr>
      <w:tr w:rsidR="007D677E" w:rsidRPr="00983C7F" w14:paraId="04D48A72" w14:textId="77777777" w:rsidTr="00983C7F">
        <w:trPr>
          <w:trHeight w:val="240"/>
          <w:jc w:val="center"/>
        </w:trPr>
        <w:tc>
          <w:tcPr>
            <w:tcW w:w="4876" w:type="dxa"/>
            <w:tcBorders>
              <w:top w:val="nil"/>
              <w:left w:val="nil"/>
              <w:bottom w:val="nil"/>
              <w:right w:val="nil"/>
            </w:tcBorders>
          </w:tcPr>
          <w:p w14:paraId="606B1BB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81410C8" w14:textId="77777777" w:rsidR="007D677E" w:rsidRPr="00983C7F" w:rsidRDefault="007D677E" w:rsidP="00983C7F">
            <w:pPr>
              <w:pStyle w:val="AmColumnHeading"/>
            </w:pPr>
            <w:r w:rsidRPr="00983C7F">
              <w:t>Emendamento</w:t>
            </w:r>
          </w:p>
        </w:tc>
      </w:tr>
      <w:tr w:rsidR="007D677E" w:rsidRPr="00983C7F" w14:paraId="4D440EFE" w14:textId="77777777" w:rsidTr="00983C7F">
        <w:trPr>
          <w:jc w:val="center"/>
        </w:trPr>
        <w:tc>
          <w:tcPr>
            <w:tcW w:w="4876" w:type="dxa"/>
            <w:tcBorders>
              <w:top w:val="nil"/>
              <w:left w:val="nil"/>
              <w:bottom w:val="nil"/>
              <w:right w:val="nil"/>
            </w:tcBorders>
          </w:tcPr>
          <w:p w14:paraId="68CFFD52" w14:textId="77777777" w:rsidR="007D677E" w:rsidRPr="00983C7F" w:rsidRDefault="007D677E" w:rsidP="00983C7F">
            <w:pPr>
              <w:pStyle w:val="Normal6a"/>
            </w:pPr>
            <w:r w:rsidRPr="00983C7F">
              <w:t>20.</w:t>
            </w:r>
            <w:r w:rsidRPr="00983C7F">
              <w:tab/>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c>
          <w:tcPr>
            <w:tcW w:w="4876" w:type="dxa"/>
            <w:tcBorders>
              <w:top w:val="nil"/>
              <w:left w:val="nil"/>
              <w:bottom w:val="nil"/>
              <w:right w:val="nil"/>
            </w:tcBorders>
          </w:tcPr>
          <w:p w14:paraId="0E361EB0" w14:textId="77777777" w:rsidR="007D677E" w:rsidRPr="00983C7F" w:rsidRDefault="007D677E" w:rsidP="00983C7F">
            <w:pPr>
              <w:pStyle w:val="Normal6a"/>
            </w:pPr>
            <w:r w:rsidRPr="00983C7F">
              <w:t>20.</w:t>
            </w:r>
            <w:r w:rsidRPr="00983C7F">
              <w:tab/>
              <w:t xml:space="preserve">invita la Commissione a sviluppare ulteriormente un legame diretto tra strumenti preventivi e reattivi e ad avviare procedure di infrazione attraverso l'applicazione </w:t>
            </w:r>
            <w:r w:rsidRPr="00983C7F">
              <w:rPr>
                <w:b/>
                <w:i/>
              </w:rPr>
              <w:t>immediata</w:t>
            </w:r>
            <w:r w:rsidRPr="00983C7F">
              <w:t xml:space="preserve"> dell'articolo 7 TUE, del meccanismo generale di condizionalità e delle condizioni abilitanti orizzontali della Carta;</w:t>
            </w:r>
          </w:p>
        </w:tc>
      </w:tr>
    </w:tbl>
    <w:p w14:paraId="470003E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6A3C39C" w14:textId="77777777" w:rsidR="007D677E" w:rsidRPr="00983C7F" w:rsidRDefault="007D677E" w:rsidP="007D677E">
      <w:r w:rsidRPr="00835EB4">
        <w:rPr>
          <w:rStyle w:val="HideTWBExt"/>
        </w:rPr>
        <w:t>&lt;/Amend&gt;</w:t>
      </w:r>
    </w:p>
    <w:p w14:paraId="0868F74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507</w:t>
      </w:r>
      <w:r w:rsidRPr="00835EB4">
        <w:rPr>
          <w:rStyle w:val="HideTWBExt"/>
          <w:b w:val="0"/>
        </w:rPr>
        <w:t>&lt;/NumAm&gt;</w:t>
      </w:r>
    </w:p>
    <w:p w14:paraId="3DE3B6E3"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63EBF69C" w14:textId="77777777" w:rsidR="007D677E" w:rsidRPr="00983C7F" w:rsidRDefault="007D677E" w:rsidP="007D677E">
      <w:pPr>
        <w:pStyle w:val="NormalBold"/>
      </w:pPr>
      <w:r w:rsidRPr="00835EB4">
        <w:rPr>
          <w:rStyle w:val="HideTWBExt"/>
          <w:b w:val="0"/>
        </w:rPr>
        <w:t>&lt;/RepeatBlock-By&gt;</w:t>
      </w:r>
    </w:p>
    <w:p w14:paraId="6E6097D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AADCC6E"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F839C35" w14:textId="77777777" w:rsidTr="00983C7F">
        <w:trPr>
          <w:trHeight w:hRule="exact" w:val="240"/>
          <w:jc w:val="center"/>
        </w:trPr>
        <w:tc>
          <w:tcPr>
            <w:tcW w:w="9752" w:type="dxa"/>
            <w:gridSpan w:val="2"/>
            <w:tcBorders>
              <w:top w:val="nil"/>
              <w:left w:val="nil"/>
              <w:bottom w:val="nil"/>
              <w:right w:val="nil"/>
            </w:tcBorders>
          </w:tcPr>
          <w:p w14:paraId="488849CA" w14:textId="77777777" w:rsidR="007D677E" w:rsidRPr="00983C7F" w:rsidRDefault="007D677E" w:rsidP="00983C7F"/>
        </w:tc>
      </w:tr>
      <w:tr w:rsidR="007D677E" w:rsidRPr="00983C7F" w14:paraId="42217305" w14:textId="77777777" w:rsidTr="00983C7F">
        <w:trPr>
          <w:trHeight w:val="240"/>
          <w:jc w:val="center"/>
        </w:trPr>
        <w:tc>
          <w:tcPr>
            <w:tcW w:w="4876" w:type="dxa"/>
            <w:tcBorders>
              <w:top w:val="nil"/>
              <w:left w:val="nil"/>
              <w:bottom w:val="nil"/>
              <w:right w:val="nil"/>
            </w:tcBorders>
          </w:tcPr>
          <w:p w14:paraId="670C5E3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0875053" w14:textId="77777777" w:rsidR="007D677E" w:rsidRPr="00983C7F" w:rsidRDefault="007D677E" w:rsidP="00983C7F">
            <w:pPr>
              <w:pStyle w:val="AmColumnHeading"/>
            </w:pPr>
            <w:r w:rsidRPr="00983C7F">
              <w:t>Emendamento</w:t>
            </w:r>
          </w:p>
        </w:tc>
      </w:tr>
      <w:tr w:rsidR="007D677E" w:rsidRPr="00983C7F" w14:paraId="110D114A" w14:textId="77777777" w:rsidTr="00983C7F">
        <w:trPr>
          <w:jc w:val="center"/>
        </w:trPr>
        <w:tc>
          <w:tcPr>
            <w:tcW w:w="4876" w:type="dxa"/>
            <w:tcBorders>
              <w:top w:val="nil"/>
              <w:left w:val="nil"/>
              <w:bottom w:val="nil"/>
              <w:right w:val="nil"/>
            </w:tcBorders>
          </w:tcPr>
          <w:p w14:paraId="18464BC1" w14:textId="77777777" w:rsidR="007D677E" w:rsidRPr="00983C7F" w:rsidRDefault="007D677E" w:rsidP="00983C7F">
            <w:pPr>
              <w:pStyle w:val="Normal6a"/>
            </w:pPr>
          </w:p>
        </w:tc>
        <w:tc>
          <w:tcPr>
            <w:tcW w:w="4876" w:type="dxa"/>
            <w:tcBorders>
              <w:top w:val="nil"/>
              <w:left w:val="nil"/>
              <w:bottom w:val="nil"/>
              <w:right w:val="nil"/>
            </w:tcBorders>
          </w:tcPr>
          <w:p w14:paraId="5BD4E2C9" w14:textId="77777777" w:rsidR="007D677E" w:rsidRPr="00983C7F" w:rsidRDefault="007D677E" w:rsidP="00983C7F">
            <w:pPr>
              <w:pStyle w:val="Normal6a"/>
            </w:pPr>
            <w:r w:rsidRPr="00983C7F">
              <w:rPr>
                <w:b/>
                <w:i/>
              </w:rPr>
              <w:t>20 bis.</w:t>
            </w:r>
            <w:r w:rsidRPr="00983C7F">
              <w:tab/>
            </w:r>
            <w:r w:rsidRPr="00983C7F">
              <w:rPr>
                <w:b/>
                <w:i/>
              </w:rPr>
              <w:t>condanna il modo palesemente politico in cui viene utilizzato l'articolo 7 TUE per ricattare gli Stati membri e conseguire in tal modo gli obiettivi e i poteri politici di altri Stati membri nonché per estendere le competenze dell'UE al di là dell'ambito di applicazione dei trattati; deplora l'avvio ingiustificato di una procedura ai sensi dell'articolo 7 TUE nei confronti della Polonia e il suo successivo utilizzo a fini politici; osserva con repulsione che la procedura avviata contro la Polonia è stata archiviata immediatamente dopo le elezioni parlamentari nel paese e immediatamente prima delle elezioni del Parlamento europeo e che tale mossa, nonostante i tentativi di ricattare il precedente governo, non è stata preceduta dall'adozione di alcun emendamento legislativo, il che costituisce una chiara indicazione del fatto che il ricorso a presunte violazioni dello Stato di diritto ha una dimensione politica;</w:t>
            </w:r>
          </w:p>
        </w:tc>
      </w:tr>
    </w:tbl>
    <w:p w14:paraId="3D5CF64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26217E8" w14:textId="77777777" w:rsidR="007D677E" w:rsidRPr="00983C7F" w:rsidRDefault="007D677E" w:rsidP="007D677E">
      <w:r w:rsidRPr="00835EB4">
        <w:rPr>
          <w:rStyle w:val="HideTWBExt"/>
        </w:rPr>
        <w:t>&lt;/Amend&gt;</w:t>
      </w:r>
    </w:p>
    <w:p w14:paraId="1AE5380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508</w:t>
      </w:r>
      <w:r w:rsidRPr="00835EB4">
        <w:rPr>
          <w:rStyle w:val="HideTWBExt"/>
          <w:b w:val="0"/>
        </w:rPr>
        <w:t>&lt;/NumAm&gt;</w:t>
      </w:r>
    </w:p>
    <w:p w14:paraId="66A3B285"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31047ED2" w14:textId="77777777" w:rsidR="007D677E" w:rsidRPr="00983C7F" w:rsidRDefault="007D677E" w:rsidP="007D677E">
      <w:pPr>
        <w:pStyle w:val="NormalBold"/>
      </w:pPr>
      <w:r w:rsidRPr="00835EB4">
        <w:rPr>
          <w:rStyle w:val="HideTWBExt"/>
          <w:b w:val="0"/>
        </w:rPr>
        <w:t>&lt;/RepeatBlock-By&gt;</w:t>
      </w:r>
    </w:p>
    <w:p w14:paraId="1482045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AED9DCD"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811C6B6" w14:textId="77777777" w:rsidTr="00983C7F">
        <w:trPr>
          <w:trHeight w:hRule="exact" w:val="240"/>
          <w:jc w:val="center"/>
        </w:trPr>
        <w:tc>
          <w:tcPr>
            <w:tcW w:w="9752" w:type="dxa"/>
            <w:gridSpan w:val="2"/>
            <w:tcBorders>
              <w:top w:val="nil"/>
              <w:left w:val="nil"/>
              <w:bottom w:val="nil"/>
              <w:right w:val="nil"/>
            </w:tcBorders>
          </w:tcPr>
          <w:p w14:paraId="68CBA8A6" w14:textId="77777777" w:rsidR="007D677E" w:rsidRPr="00983C7F" w:rsidRDefault="007D677E" w:rsidP="00983C7F"/>
        </w:tc>
      </w:tr>
      <w:tr w:rsidR="007D677E" w:rsidRPr="00983C7F" w14:paraId="47E10AB1" w14:textId="77777777" w:rsidTr="00983C7F">
        <w:trPr>
          <w:trHeight w:val="240"/>
          <w:jc w:val="center"/>
        </w:trPr>
        <w:tc>
          <w:tcPr>
            <w:tcW w:w="4876" w:type="dxa"/>
            <w:tcBorders>
              <w:top w:val="nil"/>
              <w:left w:val="nil"/>
              <w:bottom w:val="nil"/>
              <w:right w:val="nil"/>
            </w:tcBorders>
          </w:tcPr>
          <w:p w14:paraId="0D012F3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17D8842" w14:textId="77777777" w:rsidR="007D677E" w:rsidRPr="00983C7F" w:rsidRDefault="007D677E" w:rsidP="00983C7F">
            <w:pPr>
              <w:pStyle w:val="AmColumnHeading"/>
            </w:pPr>
            <w:r w:rsidRPr="00983C7F">
              <w:t>Emendamento</w:t>
            </w:r>
          </w:p>
        </w:tc>
      </w:tr>
      <w:tr w:rsidR="007D677E" w:rsidRPr="00983C7F" w14:paraId="722FA37E" w14:textId="77777777" w:rsidTr="00983C7F">
        <w:trPr>
          <w:jc w:val="center"/>
        </w:trPr>
        <w:tc>
          <w:tcPr>
            <w:tcW w:w="4876" w:type="dxa"/>
            <w:tcBorders>
              <w:top w:val="nil"/>
              <w:left w:val="nil"/>
              <w:bottom w:val="nil"/>
              <w:right w:val="nil"/>
            </w:tcBorders>
          </w:tcPr>
          <w:p w14:paraId="1F64036B" w14:textId="77777777" w:rsidR="007D677E" w:rsidRPr="00983C7F" w:rsidRDefault="007D677E" w:rsidP="00983C7F">
            <w:pPr>
              <w:pStyle w:val="Normal6a"/>
            </w:pPr>
          </w:p>
        </w:tc>
        <w:tc>
          <w:tcPr>
            <w:tcW w:w="4876" w:type="dxa"/>
            <w:tcBorders>
              <w:top w:val="nil"/>
              <w:left w:val="nil"/>
              <w:bottom w:val="nil"/>
              <w:right w:val="nil"/>
            </w:tcBorders>
          </w:tcPr>
          <w:p w14:paraId="5AE3DA04" w14:textId="77777777" w:rsidR="007D677E" w:rsidRPr="00983C7F" w:rsidRDefault="007D677E" w:rsidP="00983C7F">
            <w:pPr>
              <w:pStyle w:val="Normal6a"/>
            </w:pPr>
            <w:r w:rsidRPr="00983C7F">
              <w:rPr>
                <w:b/>
                <w:i/>
              </w:rPr>
              <w:t>20 bis.</w:t>
            </w:r>
            <w:r w:rsidRPr="00983C7F">
              <w:tab/>
            </w:r>
            <w:r w:rsidRPr="00983C7F">
              <w:rPr>
                <w:b/>
                <w:i/>
              </w:rPr>
              <w:t>invita la Commissione ad astenersi dall'utilizzare l'erogazione dei fondi dell'UE come arma politica per interferire nei processi democratici degli Stati membri; sottolinea a tale proposito l'importanza di istituire un solido quadro giuridico per prevenire la corruzione e l'appropriazione indebita dei fondi dell'UE e del fatto che esso sia applicato in modo uniforme in tutti gli Stati membri;</w:t>
            </w:r>
          </w:p>
        </w:tc>
      </w:tr>
    </w:tbl>
    <w:p w14:paraId="28A0030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DA0C689" w14:textId="77777777" w:rsidR="007D677E" w:rsidRPr="00983C7F" w:rsidRDefault="007D677E" w:rsidP="007D677E">
      <w:r w:rsidRPr="00835EB4">
        <w:rPr>
          <w:rStyle w:val="HideTWBExt"/>
        </w:rPr>
        <w:t>&lt;/Amend&gt;</w:t>
      </w:r>
    </w:p>
    <w:p w14:paraId="72BD0E9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509</w:t>
      </w:r>
      <w:r w:rsidRPr="00835EB4">
        <w:rPr>
          <w:rStyle w:val="HideTWBExt"/>
          <w:b w:val="0"/>
        </w:rPr>
        <w:t>&lt;/NumAm&gt;</w:t>
      </w:r>
    </w:p>
    <w:p w14:paraId="59E5A992"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835EB4">
        <w:rPr>
          <w:rStyle w:val="HideTWBExt"/>
          <w:b w:val="0"/>
        </w:rPr>
        <w:t>&lt;/Members&gt;</w:t>
      </w:r>
    </w:p>
    <w:p w14:paraId="5AA72379" w14:textId="77777777" w:rsidR="007D677E" w:rsidRPr="00983C7F" w:rsidRDefault="007D677E" w:rsidP="007D677E">
      <w:pPr>
        <w:pStyle w:val="NormalBold"/>
      </w:pPr>
      <w:r w:rsidRPr="00835EB4">
        <w:rPr>
          <w:rStyle w:val="HideTWBExt"/>
          <w:b w:val="0"/>
        </w:rPr>
        <w:t>&lt;/RepeatBlock-By&gt;</w:t>
      </w:r>
    </w:p>
    <w:p w14:paraId="5908C63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0A88C49"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3613E1A" w14:textId="77777777" w:rsidTr="00983C7F">
        <w:trPr>
          <w:trHeight w:hRule="exact" w:val="240"/>
          <w:jc w:val="center"/>
        </w:trPr>
        <w:tc>
          <w:tcPr>
            <w:tcW w:w="9752" w:type="dxa"/>
            <w:gridSpan w:val="2"/>
            <w:tcBorders>
              <w:top w:val="nil"/>
              <w:left w:val="nil"/>
              <w:bottom w:val="nil"/>
              <w:right w:val="nil"/>
            </w:tcBorders>
          </w:tcPr>
          <w:p w14:paraId="1D1AACBB" w14:textId="77777777" w:rsidR="007D677E" w:rsidRPr="00983C7F" w:rsidRDefault="007D677E" w:rsidP="00983C7F"/>
        </w:tc>
      </w:tr>
      <w:tr w:rsidR="007D677E" w:rsidRPr="00983C7F" w14:paraId="68ECA62B" w14:textId="77777777" w:rsidTr="00983C7F">
        <w:trPr>
          <w:trHeight w:val="240"/>
          <w:jc w:val="center"/>
        </w:trPr>
        <w:tc>
          <w:tcPr>
            <w:tcW w:w="4876" w:type="dxa"/>
            <w:tcBorders>
              <w:top w:val="nil"/>
              <w:left w:val="nil"/>
              <w:bottom w:val="nil"/>
              <w:right w:val="nil"/>
            </w:tcBorders>
          </w:tcPr>
          <w:p w14:paraId="64983FD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D4FCA2" w14:textId="77777777" w:rsidR="007D677E" w:rsidRPr="00983C7F" w:rsidRDefault="007D677E" w:rsidP="00983C7F">
            <w:pPr>
              <w:pStyle w:val="AmColumnHeading"/>
            </w:pPr>
            <w:r w:rsidRPr="00983C7F">
              <w:t>Emendamento</w:t>
            </w:r>
          </w:p>
        </w:tc>
      </w:tr>
      <w:tr w:rsidR="007D677E" w:rsidRPr="00983C7F" w14:paraId="4CAAA16B" w14:textId="77777777" w:rsidTr="00983C7F">
        <w:trPr>
          <w:jc w:val="center"/>
        </w:trPr>
        <w:tc>
          <w:tcPr>
            <w:tcW w:w="4876" w:type="dxa"/>
            <w:tcBorders>
              <w:top w:val="nil"/>
              <w:left w:val="nil"/>
              <w:bottom w:val="nil"/>
              <w:right w:val="nil"/>
            </w:tcBorders>
          </w:tcPr>
          <w:p w14:paraId="59AFBF39" w14:textId="77777777" w:rsidR="007D677E" w:rsidRPr="00983C7F" w:rsidRDefault="007D677E" w:rsidP="00983C7F">
            <w:pPr>
              <w:pStyle w:val="Normal6a"/>
            </w:pPr>
          </w:p>
        </w:tc>
        <w:tc>
          <w:tcPr>
            <w:tcW w:w="4876" w:type="dxa"/>
            <w:tcBorders>
              <w:top w:val="nil"/>
              <w:left w:val="nil"/>
              <w:bottom w:val="nil"/>
              <w:right w:val="nil"/>
            </w:tcBorders>
          </w:tcPr>
          <w:p w14:paraId="4647D45C" w14:textId="77777777" w:rsidR="007D677E" w:rsidRPr="00983C7F" w:rsidRDefault="007D677E" w:rsidP="00983C7F">
            <w:pPr>
              <w:pStyle w:val="Normal6a"/>
            </w:pPr>
            <w:r w:rsidRPr="00983C7F">
              <w:rPr>
                <w:b/>
                <w:i/>
              </w:rPr>
              <w:t>20 bis.</w:t>
            </w:r>
            <w:r w:rsidRPr="00983C7F">
              <w:tab/>
            </w:r>
            <w:r w:rsidRPr="00983C7F">
              <w:rPr>
                <w:b/>
                <w:i/>
              </w:rPr>
              <w:t>deplora i progressi compiuti nella procedura in corso a norma dell'articolo 7, paragrafo 1, TUE; insiste sul fatto che in tutti i procedimenti relativi all'articolo 7 TUE, il Parlamento dovrebbe essere in grado di presentare la sua proposta motivata al Consiglio, di partecipare alle audizioni di cui all'articolo 7 TUE e di essere prontamente e pienamente informato in ogni fase della procedura;</w:t>
            </w:r>
          </w:p>
        </w:tc>
      </w:tr>
    </w:tbl>
    <w:p w14:paraId="48FF511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5D71403" w14:textId="77777777" w:rsidR="007D677E" w:rsidRPr="00983C7F" w:rsidRDefault="007D677E" w:rsidP="007D677E">
      <w:r w:rsidRPr="00835EB4">
        <w:rPr>
          <w:rStyle w:val="HideTWBExt"/>
        </w:rPr>
        <w:t>&lt;/Amend&gt;</w:t>
      </w:r>
    </w:p>
    <w:p w14:paraId="356BBC5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510</w:t>
      </w:r>
      <w:r w:rsidRPr="00835EB4">
        <w:rPr>
          <w:rStyle w:val="HideTWBExt"/>
          <w:b w:val="0"/>
        </w:rPr>
        <w:t>&lt;/NumAm&gt;</w:t>
      </w:r>
    </w:p>
    <w:p w14:paraId="0124EF76"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Michał Wawrykiewicz</w:t>
      </w:r>
      <w:r w:rsidRPr="00835EB4">
        <w:rPr>
          <w:rStyle w:val="HideTWBExt"/>
          <w:b w:val="0"/>
        </w:rPr>
        <w:t>&lt;/Members&gt;</w:t>
      </w:r>
    </w:p>
    <w:p w14:paraId="01032889" w14:textId="77777777" w:rsidR="007D677E" w:rsidRPr="00983C7F" w:rsidRDefault="007D677E" w:rsidP="007D677E">
      <w:pPr>
        <w:pStyle w:val="NormalBold"/>
      </w:pPr>
      <w:r w:rsidRPr="00835EB4">
        <w:rPr>
          <w:rStyle w:val="HideTWBExt"/>
          <w:b w:val="0"/>
        </w:rPr>
        <w:t>&lt;/RepeatBlock-By&gt;</w:t>
      </w:r>
    </w:p>
    <w:p w14:paraId="7136B8C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B5AB729"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3C3BD2C" w14:textId="77777777" w:rsidTr="00983C7F">
        <w:trPr>
          <w:trHeight w:hRule="exact" w:val="240"/>
          <w:jc w:val="center"/>
        </w:trPr>
        <w:tc>
          <w:tcPr>
            <w:tcW w:w="9752" w:type="dxa"/>
            <w:gridSpan w:val="2"/>
            <w:tcBorders>
              <w:top w:val="nil"/>
              <w:left w:val="nil"/>
              <w:bottom w:val="nil"/>
              <w:right w:val="nil"/>
            </w:tcBorders>
          </w:tcPr>
          <w:p w14:paraId="423198E7" w14:textId="77777777" w:rsidR="007D677E" w:rsidRPr="00983C7F" w:rsidRDefault="007D677E" w:rsidP="00983C7F"/>
        </w:tc>
      </w:tr>
      <w:tr w:rsidR="007D677E" w:rsidRPr="00983C7F" w14:paraId="0D914EB0" w14:textId="77777777" w:rsidTr="00983C7F">
        <w:trPr>
          <w:trHeight w:val="240"/>
          <w:jc w:val="center"/>
        </w:trPr>
        <w:tc>
          <w:tcPr>
            <w:tcW w:w="4876" w:type="dxa"/>
            <w:tcBorders>
              <w:top w:val="nil"/>
              <w:left w:val="nil"/>
              <w:bottom w:val="nil"/>
              <w:right w:val="nil"/>
            </w:tcBorders>
          </w:tcPr>
          <w:p w14:paraId="073D000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A35D09F" w14:textId="77777777" w:rsidR="007D677E" w:rsidRPr="00983C7F" w:rsidRDefault="007D677E" w:rsidP="00983C7F">
            <w:pPr>
              <w:pStyle w:val="AmColumnHeading"/>
            </w:pPr>
            <w:r w:rsidRPr="00983C7F">
              <w:t>Emendamento</w:t>
            </w:r>
          </w:p>
        </w:tc>
      </w:tr>
      <w:tr w:rsidR="007D677E" w:rsidRPr="00983C7F" w14:paraId="00092DD8" w14:textId="77777777" w:rsidTr="00983C7F">
        <w:trPr>
          <w:jc w:val="center"/>
        </w:trPr>
        <w:tc>
          <w:tcPr>
            <w:tcW w:w="4876" w:type="dxa"/>
            <w:tcBorders>
              <w:top w:val="nil"/>
              <w:left w:val="nil"/>
              <w:bottom w:val="nil"/>
              <w:right w:val="nil"/>
            </w:tcBorders>
          </w:tcPr>
          <w:p w14:paraId="1A847122" w14:textId="77777777" w:rsidR="007D677E" w:rsidRPr="00983C7F" w:rsidRDefault="007D677E" w:rsidP="00983C7F">
            <w:pPr>
              <w:pStyle w:val="Normal6a"/>
            </w:pPr>
          </w:p>
        </w:tc>
        <w:tc>
          <w:tcPr>
            <w:tcW w:w="4876" w:type="dxa"/>
            <w:tcBorders>
              <w:top w:val="nil"/>
              <w:left w:val="nil"/>
              <w:bottom w:val="nil"/>
              <w:right w:val="nil"/>
            </w:tcBorders>
          </w:tcPr>
          <w:p w14:paraId="65F4EBDB" w14:textId="77777777" w:rsidR="007D677E" w:rsidRPr="00983C7F" w:rsidRDefault="007D677E" w:rsidP="00983C7F">
            <w:pPr>
              <w:pStyle w:val="Normal6a"/>
            </w:pPr>
            <w:r w:rsidRPr="00983C7F">
              <w:rPr>
                <w:b/>
                <w:i/>
              </w:rPr>
              <w:t>20 bis.</w:t>
            </w:r>
            <w:r w:rsidRPr="00983C7F">
              <w:tab/>
            </w:r>
            <w:r w:rsidRPr="00983C7F">
              <w:rPr>
                <w:b/>
                <w:i/>
              </w:rPr>
              <w:t>deplora che il Consiglio non abbia portato avanti i procedimenti in corso a norma dell'articolo 7 TUE per garantire la corretta applicazione dei trattati, indebolendo in tal modo la credibilità dell'UE nel difendere lo Stato di diritto;</w:t>
            </w:r>
          </w:p>
        </w:tc>
      </w:tr>
    </w:tbl>
    <w:p w14:paraId="7B305F8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9CEAB40" w14:textId="77777777" w:rsidR="007D677E" w:rsidRPr="00983C7F" w:rsidRDefault="007D677E" w:rsidP="007D677E">
      <w:r w:rsidRPr="00835EB4">
        <w:rPr>
          <w:rStyle w:val="HideTWBExt"/>
        </w:rPr>
        <w:t>&lt;/Amend&gt;</w:t>
      </w:r>
    </w:p>
    <w:p w14:paraId="50A332B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511</w:t>
      </w:r>
      <w:r w:rsidRPr="00835EB4">
        <w:rPr>
          <w:rStyle w:val="HideTWBExt"/>
          <w:b w:val="0"/>
        </w:rPr>
        <w:t>&lt;/NumAm&gt;</w:t>
      </w:r>
    </w:p>
    <w:p w14:paraId="1FDE7FB6"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35D6370B" w14:textId="77777777" w:rsidR="007D677E" w:rsidRPr="00983C7F" w:rsidRDefault="007D677E" w:rsidP="007D677E">
      <w:pPr>
        <w:pStyle w:val="NormalBold"/>
      </w:pPr>
      <w:r w:rsidRPr="00835EB4">
        <w:rPr>
          <w:rStyle w:val="HideTWBExt"/>
          <w:b w:val="0"/>
        </w:rPr>
        <w:t>&lt;/RepeatBlock-By&gt;</w:t>
      </w:r>
    </w:p>
    <w:p w14:paraId="760A773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A8D3BA0"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C7187C9" w14:textId="77777777" w:rsidTr="00983C7F">
        <w:trPr>
          <w:trHeight w:hRule="exact" w:val="240"/>
          <w:jc w:val="center"/>
        </w:trPr>
        <w:tc>
          <w:tcPr>
            <w:tcW w:w="9752" w:type="dxa"/>
            <w:gridSpan w:val="2"/>
            <w:tcBorders>
              <w:top w:val="nil"/>
              <w:left w:val="nil"/>
              <w:bottom w:val="nil"/>
              <w:right w:val="nil"/>
            </w:tcBorders>
          </w:tcPr>
          <w:p w14:paraId="6735224B" w14:textId="77777777" w:rsidR="007D677E" w:rsidRPr="00983C7F" w:rsidRDefault="007D677E" w:rsidP="00983C7F"/>
        </w:tc>
      </w:tr>
      <w:tr w:rsidR="007D677E" w:rsidRPr="00983C7F" w14:paraId="09356E58" w14:textId="77777777" w:rsidTr="00983C7F">
        <w:trPr>
          <w:trHeight w:val="240"/>
          <w:jc w:val="center"/>
        </w:trPr>
        <w:tc>
          <w:tcPr>
            <w:tcW w:w="4876" w:type="dxa"/>
            <w:tcBorders>
              <w:top w:val="nil"/>
              <w:left w:val="nil"/>
              <w:bottom w:val="nil"/>
              <w:right w:val="nil"/>
            </w:tcBorders>
          </w:tcPr>
          <w:p w14:paraId="2A73237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E24EA18" w14:textId="77777777" w:rsidR="007D677E" w:rsidRPr="00983C7F" w:rsidRDefault="007D677E" w:rsidP="00983C7F">
            <w:pPr>
              <w:pStyle w:val="AmColumnHeading"/>
            </w:pPr>
            <w:r w:rsidRPr="00983C7F">
              <w:t>Emendamento</w:t>
            </w:r>
          </w:p>
        </w:tc>
      </w:tr>
      <w:tr w:rsidR="007D677E" w:rsidRPr="00983C7F" w14:paraId="7B67398F" w14:textId="77777777" w:rsidTr="00983C7F">
        <w:trPr>
          <w:jc w:val="center"/>
        </w:trPr>
        <w:tc>
          <w:tcPr>
            <w:tcW w:w="4876" w:type="dxa"/>
            <w:tcBorders>
              <w:top w:val="nil"/>
              <w:left w:val="nil"/>
              <w:bottom w:val="nil"/>
              <w:right w:val="nil"/>
            </w:tcBorders>
          </w:tcPr>
          <w:p w14:paraId="61D6CE5A" w14:textId="77777777" w:rsidR="007D677E" w:rsidRPr="00983C7F" w:rsidRDefault="007D677E" w:rsidP="00983C7F">
            <w:pPr>
              <w:pStyle w:val="Normal6a"/>
            </w:pPr>
          </w:p>
        </w:tc>
        <w:tc>
          <w:tcPr>
            <w:tcW w:w="4876" w:type="dxa"/>
            <w:tcBorders>
              <w:top w:val="nil"/>
              <w:left w:val="nil"/>
              <w:bottom w:val="nil"/>
              <w:right w:val="nil"/>
            </w:tcBorders>
          </w:tcPr>
          <w:p w14:paraId="08B74F3B" w14:textId="77777777" w:rsidR="007D677E" w:rsidRPr="00983C7F" w:rsidRDefault="007D677E" w:rsidP="00983C7F">
            <w:pPr>
              <w:pStyle w:val="Normal6a"/>
            </w:pPr>
            <w:r w:rsidRPr="00983C7F">
              <w:rPr>
                <w:b/>
                <w:i/>
              </w:rPr>
              <w:t>20 bis.</w:t>
            </w:r>
            <w:r w:rsidRPr="00983C7F">
              <w:tab/>
            </w:r>
            <w:r w:rsidRPr="00983C7F">
              <w:rPr>
                <w:b/>
                <w:i/>
              </w:rPr>
              <w:t>sottolinea che le procedure di cui all'articolo 7 TUE sono poste a protezione dei valori dell'UE; invita la Commissione ad applicare il meccanismo di condizionalità in modo equo, trasparente e imparziale;</w:t>
            </w:r>
          </w:p>
        </w:tc>
      </w:tr>
    </w:tbl>
    <w:p w14:paraId="42182CD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347C3028" w14:textId="77777777" w:rsidR="007D677E" w:rsidRPr="00983C7F" w:rsidRDefault="007D677E" w:rsidP="007D677E">
      <w:r w:rsidRPr="00835EB4">
        <w:rPr>
          <w:rStyle w:val="HideTWBExt"/>
        </w:rPr>
        <w:t>&lt;/Amend&gt;</w:t>
      </w:r>
    </w:p>
    <w:p w14:paraId="4051EDA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512</w:t>
      </w:r>
      <w:r w:rsidRPr="00835EB4">
        <w:rPr>
          <w:rStyle w:val="HideTWBExt"/>
          <w:b w:val="0"/>
        </w:rPr>
        <w:t>&lt;/NumAm&gt;</w:t>
      </w:r>
    </w:p>
    <w:p w14:paraId="2217DEF1"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08D075E8" w14:textId="77777777" w:rsidR="007D677E" w:rsidRPr="00983C7F" w:rsidRDefault="007D677E" w:rsidP="007D677E">
      <w:pPr>
        <w:pStyle w:val="NormalBold"/>
      </w:pPr>
      <w:r w:rsidRPr="00835EB4">
        <w:rPr>
          <w:rStyle w:val="HideTWBExt"/>
          <w:b w:val="0"/>
        </w:rPr>
        <w:t>&lt;/RepeatBlock-By&gt;</w:t>
      </w:r>
    </w:p>
    <w:p w14:paraId="4047FB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47AF803"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B5CADE0" w14:textId="77777777" w:rsidTr="00983C7F">
        <w:trPr>
          <w:trHeight w:hRule="exact" w:val="240"/>
          <w:jc w:val="center"/>
        </w:trPr>
        <w:tc>
          <w:tcPr>
            <w:tcW w:w="9752" w:type="dxa"/>
            <w:gridSpan w:val="2"/>
            <w:tcBorders>
              <w:top w:val="nil"/>
              <w:left w:val="nil"/>
              <w:bottom w:val="nil"/>
              <w:right w:val="nil"/>
            </w:tcBorders>
          </w:tcPr>
          <w:p w14:paraId="1C8953B3" w14:textId="77777777" w:rsidR="007D677E" w:rsidRPr="00983C7F" w:rsidRDefault="007D677E" w:rsidP="00983C7F"/>
        </w:tc>
      </w:tr>
      <w:tr w:rsidR="007D677E" w:rsidRPr="00983C7F" w14:paraId="2459F823" w14:textId="77777777" w:rsidTr="00983C7F">
        <w:trPr>
          <w:trHeight w:val="240"/>
          <w:jc w:val="center"/>
        </w:trPr>
        <w:tc>
          <w:tcPr>
            <w:tcW w:w="4876" w:type="dxa"/>
            <w:tcBorders>
              <w:top w:val="nil"/>
              <w:left w:val="nil"/>
              <w:bottom w:val="nil"/>
              <w:right w:val="nil"/>
            </w:tcBorders>
          </w:tcPr>
          <w:p w14:paraId="0D875EE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D50159D" w14:textId="77777777" w:rsidR="007D677E" w:rsidRPr="00983C7F" w:rsidRDefault="007D677E" w:rsidP="00983C7F">
            <w:pPr>
              <w:pStyle w:val="AmColumnHeading"/>
            </w:pPr>
            <w:r w:rsidRPr="00983C7F">
              <w:t>Emendamento</w:t>
            </w:r>
          </w:p>
        </w:tc>
      </w:tr>
      <w:tr w:rsidR="007D677E" w:rsidRPr="00983C7F" w14:paraId="3C458A9E" w14:textId="77777777" w:rsidTr="00983C7F">
        <w:trPr>
          <w:jc w:val="center"/>
        </w:trPr>
        <w:tc>
          <w:tcPr>
            <w:tcW w:w="4876" w:type="dxa"/>
            <w:tcBorders>
              <w:top w:val="nil"/>
              <w:left w:val="nil"/>
              <w:bottom w:val="nil"/>
              <w:right w:val="nil"/>
            </w:tcBorders>
          </w:tcPr>
          <w:p w14:paraId="2A9110DC" w14:textId="77777777" w:rsidR="007D677E" w:rsidRPr="00983C7F" w:rsidRDefault="007D677E" w:rsidP="00983C7F">
            <w:pPr>
              <w:pStyle w:val="Normal6a"/>
            </w:pPr>
          </w:p>
        </w:tc>
        <w:tc>
          <w:tcPr>
            <w:tcW w:w="4876" w:type="dxa"/>
            <w:tcBorders>
              <w:top w:val="nil"/>
              <w:left w:val="nil"/>
              <w:bottom w:val="nil"/>
              <w:right w:val="nil"/>
            </w:tcBorders>
          </w:tcPr>
          <w:p w14:paraId="1A409FF7" w14:textId="77777777" w:rsidR="007D677E" w:rsidRPr="00983C7F" w:rsidRDefault="007D677E" w:rsidP="00983C7F">
            <w:pPr>
              <w:pStyle w:val="Normal6a"/>
            </w:pPr>
            <w:r w:rsidRPr="00983C7F">
              <w:rPr>
                <w:b/>
                <w:i/>
              </w:rPr>
              <w:t>20 bis.</w:t>
            </w:r>
            <w:r w:rsidRPr="00983C7F">
              <w:tab/>
            </w:r>
            <w:r w:rsidRPr="00983C7F">
              <w:rPr>
                <w:b/>
                <w:i/>
              </w:rPr>
              <w:t xml:space="preserve">invita la Commissione "ad aggiungere una dimensione del mercato unico nella relazione sullo Stato di diritto per affrontare le questioni relative allo Stato di diritto che interessano le imprese, in particolare le PMI, che operano a livello transfrontaliero"; </w:t>
            </w:r>
            <w:r w:rsidRPr="00983C7F">
              <w:rPr>
                <w:b/>
                <w:i/>
                <w:vertAlign w:val="superscript"/>
              </w:rPr>
              <w:t>1 ter.</w:t>
            </w:r>
          </w:p>
        </w:tc>
      </w:tr>
      <w:tr w:rsidR="007D677E" w:rsidRPr="00983C7F" w14:paraId="52F9A30A" w14:textId="77777777" w:rsidTr="00983C7F">
        <w:trPr>
          <w:jc w:val="center"/>
        </w:trPr>
        <w:tc>
          <w:tcPr>
            <w:tcW w:w="4876" w:type="dxa"/>
            <w:tcBorders>
              <w:top w:val="nil"/>
              <w:left w:val="nil"/>
              <w:bottom w:val="nil"/>
              <w:right w:val="nil"/>
            </w:tcBorders>
          </w:tcPr>
          <w:p w14:paraId="52E3989A" w14:textId="77777777" w:rsidR="007D677E" w:rsidRPr="00983C7F" w:rsidRDefault="007D677E" w:rsidP="00983C7F"/>
        </w:tc>
        <w:tc>
          <w:tcPr>
            <w:tcW w:w="4876" w:type="dxa"/>
            <w:tcBorders>
              <w:top w:val="nil"/>
              <w:left w:val="nil"/>
              <w:bottom w:val="nil"/>
              <w:right w:val="nil"/>
            </w:tcBorders>
          </w:tcPr>
          <w:p w14:paraId="0062378C" w14:textId="77777777" w:rsidR="007D677E" w:rsidRPr="00983C7F" w:rsidRDefault="007D677E" w:rsidP="00983C7F">
            <w:pPr>
              <w:pStyle w:val="Normal6a"/>
            </w:pPr>
            <w:r w:rsidRPr="00983C7F">
              <w:rPr>
                <w:b/>
                <w:i/>
              </w:rPr>
              <w:t>_________________</w:t>
            </w:r>
          </w:p>
        </w:tc>
      </w:tr>
      <w:tr w:rsidR="007D677E" w:rsidRPr="00983C7F" w14:paraId="0858506C" w14:textId="77777777" w:rsidTr="00983C7F">
        <w:trPr>
          <w:jc w:val="center"/>
        </w:trPr>
        <w:tc>
          <w:tcPr>
            <w:tcW w:w="4876" w:type="dxa"/>
            <w:tcBorders>
              <w:top w:val="nil"/>
              <w:left w:val="nil"/>
              <w:bottom w:val="nil"/>
              <w:right w:val="nil"/>
            </w:tcBorders>
          </w:tcPr>
          <w:p w14:paraId="4DF0A4C7" w14:textId="77777777" w:rsidR="007D677E" w:rsidRPr="00983C7F" w:rsidRDefault="007D677E" w:rsidP="00983C7F"/>
        </w:tc>
        <w:tc>
          <w:tcPr>
            <w:tcW w:w="4876" w:type="dxa"/>
            <w:tcBorders>
              <w:top w:val="nil"/>
              <w:left w:val="nil"/>
              <w:bottom w:val="nil"/>
              <w:right w:val="nil"/>
            </w:tcBorders>
          </w:tcPr>
          <w:p w14:paraId="23EE4EF8" w14:textId="77777777" w:rsidR="007D677E" w:rsidRPr="00983C7F" w:rsidRDefault="007D677E" w:rsidP="00983C7F">
            <w:pPr>
              <w:pStyle w:val="Normal6a"/>
            </w:pPr>
            <w:r w:rsidRPr="00983C7F">
              <w:rPr>
                <w:b/>
                <w:i/>
                <w:vertAlign w:val="superscript"/>
              </w:rPr>
              <w:t>1 ter</w:t>
            </w:r>
            <w:r w:rsidRPr="00983C7F">
              <w:t xml:space="preserve"> </w:t>
            </w:r>
            <w:r w:rsidRPr="00983C7F">
              <w:rPr>
                <w:b/>
                <w:i/>
              </w:rPr>
              <w:t>Dalla lettera d'incarico al commissario McGrath.</w:t>
            </w:r>
          </w:p>
        </w:tc>
      </w:tr>
    </w:tbl>
    <w:p w14:paraId="3F11E7E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CFB146A" w14:textId="77777777" w:rsidR="007D677E" w:rsidRPr="00983C7F" w:rsidRDefault="007D677E" w:rsidP="007D677E">
      <w:r w:rsidRPr="00835EB4">
        <w:rPr>
          <w:rStyle w:val="HideTWBExt"/>
        </w:rPr>
        <w:t>&lt;/Amend&gt;</w:t>
      </w:r>
    </w:p>
    <w:p w14:paraId="1C594DE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513</w:t>
      </w:r>
      <w:r w:rsidRPr="00835EB4">
        <w:rPr>
          <w:rStyle w:val="HideTWBExt"/>
          <w:b w:val="0"/>
        </w:rPr>
        <w:t>&lt;/NumAm&gt;</w:t>
      </w:r>
    </w:p>
    <w:p w14:paraId="290DA21B" w14:textId="77777777" w:rsidR="007D677E" w:rsidRPr="00983C7F" w:rsidRDefault="007D677E" w:rsidP="007D677E">
      <w:pPr>
        <w:pStyle w:val="NormalBold"/>
      </w:pPr>
      <w:r w:rsidRPr="00835EB4">
        <w:rPr>
          <w:rStyle w:val="HideTWBExt"/>
          <w:b w:val="0"/>
        </w:rPr>
        <w:t>&lt;RepeatBlock-By&gt;&lt;Members&gt;</w:t>
      </w:r>
      <w:r w:rsidRPr="00983C7F">
        <w:t>Chloé Ridel, Jean-Marc Germain, Emma Rafowicz</w:t>
      </w:r>
      <w:r w:rsidRPr="00835EB4">
        <w:rPr>
          <w:rStyle w:val="HideTWBExt"/>
          <w:b w:val="0"/>
        </w:rPr>
        <w:t>&lt;/Members&gt;</w:t>
      </w:r>
    </w:p>
    <w:p w14:paraId="0B10B8D5" w14:textId="77777777" w:rsidR="007D677E" w:rsidRPr="00983C7F" w:rsidRDefault="007D677E" w:rsidP="007D677E">
      <w:pPr>
        <w:pStyle w:val="NormalBold"/>
      </w:pPr>
      <w:r w:rsidRPr="00835EB4">
        <w:rPr>
          <w:rStyle w:val="HideTWBExt"/>
          <w:b w:val="0"/>
        </w:rPr>
        <w:t>&lt;/RepeatBlock-By&gt;</w:t>
      </w:r>
    </w:p>
    <w:p w14:paraId="1B8F80B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B4AF028" w14:textId="77777777" w:rsidR="007D677E" w:rsidRPr="00983C7F" w:rsidRDefault="007D677E" w:rsidP="007D677E">
      <w:pPr>
        <w:pStyle w:val="NormalBold"/>
      </w:pPr>
      <w:r w:rsidRPr="00835EB4">
        <w:rPr>
          <w:rStyle w:val="HideTWBExt"/>
          <w:b w:val="0"/>
        </w:rPr>
        <w:t>&lt;Article&gt;</w:t>
      </w:r>
      <w:r w:rsidRPr="00983C7F">
        <w:t>Paragrafo 20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2B000B7" w14:textId="77777777" w:rsidTr="00983C7F">
        <w:trPr>
          <w:trHeight w:hRule="exact" w:val="240"/>
          <w:jc w:val="center"/>
        </w:trPr>
        <w:tc>
          <w:tcPr>
            <w:tcW w:w="9752" w:type="dxa"/>
            <w:gridSpan w:val="2"/>
            <w:tcBorders>
              <w:top w:val="nil"/>
              <w:left w:val="nil"/>
              <w:bottom w:val="nil"/>
              <w:right w:val="nil"/>
            </w:tcBorders>
          </w:tcPr>
          <w:p w14:paraId="34EC2764" w14:textId="77777777" w:rsidR="007D677E" w:rsidRPr="00983C7F" w:rsidRDefault="007D677E" w:rsidP="00983C7F"/>
        </w:tc>
      </w:tr>
      <w:tr w:rsidR="007D677E" w:rsidRPr="00983C7F" w14:paraId="2B2DF83A" w14:textId="77777777" w:rsidTr="00983C7F">
        <w:trPr>
          <w:trHeight w:val="240"/>
          <w:jc w:val="center"/>
        </w:trPr>
        <w:tc>
          <w:tcPr>
            <w:tcW w:w="4876" w:type="dxa"/>
            <w:tcBorders>
              <w:top w:val="nil"/>
              <w:left w:val="nil"/>
              <w:bottom w:val="nil"/>
              <w:right w:val="nil"/>
            </w:tcBorders>
          </w:tcPr>
          <w:p w14:paraId="1518611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350BB4A" w14:textId="77777777" w:rsidR="007D677E" w:rsidRPr="00983C7F" w:rsidRDefault="007D677E" w:rsidP="00983C7F">
            <w:pPr>
              <w:pStyle w:val="AmColumnHeading"/>
            </w:pPr>
            <w:r w:rsidRPr="00983C7F">
              <w:t>Emendamento</w:t>
            </w:r>
          </w:p>
        </w:tc>
      </w:tr>
      <w:tr w:rsidR="007D677E" w:rsidRPr="00983C7F" w14:paraId="4CD09485" w14:textId="77777777" w:rsidTr="00983C7F">
        <w:trPr>
          <w:jc w:val="center"/>
        </w:trPr>
        <w:tc>
          <w:tcPr>
            <w:tcW w:w="4876" w:type="dxa"/>
            <w:tcBorders>
              <w:top w:val="nil"/>
              <w:left w:val="nil"/>
              <w:bottom w:val="nil"/>
              <w:right w:val="nil"/>
            </w:tcBorders>
          </w:tcPr>
          <w:p w14:paraId="1D988397" w14:textId="77777777" w:rsidR="007D677E" w:rsidRPr="00983C7F" w:rsidRDefault="007D677E" w:rsidP="00983C7F">
            <w:pPr>
              <w:pStyle w:val="Normal6a"/>
            </w:pPr>
          </w:p>
        </w:tc>
        <w:tc>
          <w:tcPr>
            <w:tcW w:w="4876" w:type="dxa"/>
            <w:tcBorders>
              <w:top w:val="nil"/>
              <w:left w:val="nil"/>
              <w:bottom w:val="nil"/>
              <w:right w:val="nil"/>
            </w:tcBorders>
          </w:tcPr>
          <w:p w14:paraId="7EFD0C5F" w14:textId="77777777" w:rsidR="007D677E" w:rsidRPr="00983C7F" w:rsidRDefault="007D677E" w:rsidP="00983C7F">
            <w:pPr>
              <w:pStyle w:val="Normal6a"/>
            </w:pPr>
            <w:r w:rsidRPr="00983C7F">
              <w:rPr>
                <w:b/>
                <w:i/>
              </w:rPr>
              <w:t>20 bis.</w:t>
            </w:r>
            <w:r w:rsidRPr="00983C7F">
              <w:tab/>
            </w:r>
            <w:r w:rsidRPr="00983C7F">
              <w:rPr>
                <w:b/>
                <w:i/>
              </w:rPr>
              <w:t>invita la Commissione a delineare nella relazione annuale sullo Stato di diritto a partire dal 2025 in che misura le carenze individuate nei regimi dello Stato di diritto rappresentino potenzialmente un rischio per il bilancio dell'Unione;</w:t>
            </w:r>
          </w:p>
        </w:tc>
      </w:tr>
    </w:tbl>
    <w:p w14:paraId="78DE7D7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80458E" w14:textId="77777777" w:rsidR="007D677E" w:rsidRPr="00983C7F" w:rsidRDefault="007D677E" w:rsidP="007D677E">
      <w:r w:rsidRPr="00835EB4">
        <w:rPr>
          <w:rStyle w:val="HideTWBExt"/>
        </w:rPr>
        <w:t>&lt;/Amend&gt;</w:t>
      </w:r>
    </w:p>
    <w:p w14:paraId="2FD3B8F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514</w:t>
      </w:r>
      <w:r w:rsidRPr="00835EB4">
        <w:rPr>
          <w:rStyle w:val="HideTWBExt"/>
          <w:b w:val="0"/>
        </w:rPr>
        <w:t>&lt;/NumAm&gt;</w:t>
      </w:r>
    </w:p>
    <w:p w14:paraId="686CB24D"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2D011F7F" w14:textId="77777777" w:rsidR="007D677E" w:rsidRPr="00983C7F" w:rsidRDefault="007D677E" w:rsidP="007D677E">
      <w:pPr>
        <w:pStyle w:val="NormalBold"/>
      </w:pPr>
      <w:r w:rsidRPr="00835EB4">
        <w:rPr>
          <w:rStyle w:val="HideTWBExt"/>
          <w:b w:val="0"/>
        </w:rPr>
        <w:t>&lt;/RepeatBlock-By&gt;</w:t>
      </w:r>
    </w:p>
    <w:p w14:paraId="1F2217B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9F49361" w14:textId="77777777" w:rsidR="007D677E" w:rsidRPr="00983C7F" w:rsidRDefault="007D677E" w:rsidP="007D677E">
      <w:pPr>
        <w:pStyle w:val="NormalBold"/>
      </w:pPr>
      <w:r w:rsidRPr="00835EB4">
        <w:rPr>
          <w:rStyle w:val="HideTWBExt"/>
          <w:b w:val="0"/>
        </w:rPr>
        <w:t>&lt;Article&gt;</w:t>
      </w:r>
      <w:r w:rsidRPr="00983C7F">
        <w:t>Paragrafo 20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905D099" w14:textId="77777777" w:rsidTr="00983C7F">
        <w:trPr>
          <w:trHeight w:hRule="exact" w:val="240"/>
          <w:jc w:val="center"/>
        </w:trPr>
        <w:tc>
          <w:tcPr>
            <w:tcW w:w="9752" w:type="dxa"/>
            <w:gridSpan w:val="2"/>
            <w:tcBorders>
              <w:top w:val="nil"/>
              <w:left w:val="nil"/>
              <w:bottom w:val="nil"/>
              <w:right w:val="nil"/>
            </w:tcBorders>
          </w:tcPr>
          <w:p w14:paraId="36C6F084" w14:textId="77777777" w:rsidR="007D677E" w:rsidRPr="00983C7F" w:rsidRDefault="007D677E" w:rsidP="00983C7F"/>
        </w:tc>
      </w:tr>
      <w:tr w:rsidR="007D677E" w:rsidRPr="00983C7F" w14:paraId="48BCE952" w14:textId="77777777" w:rsidTr="00983C7F">
        <w:trPr>
          <w:trHeight w:val="240"/>
          <w:jc w:val="center"/>
        </w:trPr>
        <w:tc>
          <w:tcPr>
            <w:tcW w:w="4876" w:type="dxa"/>
            <w:tcBorders>
              <w:top w:val="nil"/>
              <w:left w:val="nil"/>
              <w:bottom w:val="nil"/>
              <w:right w:val="nil"/>
            </w:tcBorders>
          </w:tcPr>
          <w:p w14:paraId="3F202C7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0578602" w14:textId="77777777" w:rsidR="007D677E" w:rsidRPr="00983C7F" w:rsidRDefault="007D677E" w:rsidP="00983C7F">
            <w:pPr>
              <w:pStyle w:val="AmColumnHeading"/>
            </w:pPr>
            <w:r w:rsidRPr="00983C7F">
              <w:t>Emendamento</w:t>
            </w:r>
          </w:p>
        </w:tc>
      </w:tr>
      <w:tr w:rsidR="007D677E" w:rsidRPr="00983C7F" w14:paraId="59047299" w14:textId="77777777" w:rsidTr="00983C7F">
        <w:trPr>
          <w:jc w:val="center"/>
        </w:trPr>
        <w:tc>
          <w:tcPr>
            <w:tcW w:w="4876" w:type="dxa"/>
            <w:tcBorders>
              <w:top w:val="nil"/>
              <w:left w:val="nil"/>
              <w:bottom w:val="nil"/>
              <w:right w:val="nil"/>
            </w:tcBorders>
          </w:tcPr>
          <w:p w14:paraId="124FCC87" w14:textId="77777777" w:rsidR="007D677E" w:rsidRPr="00983C7F" w:rsidRDefault="007D677E" w:rsidP="00983C7F">
            <w:pPr>
              <w:pStyle w:val="Normal6a"/>
            </w:pPr>
          </w:p>
        </w:tc>
        <w:tc>
          <w:tcPr>
            <w:tcW w:w="4876" w:type="dxa"/>
            <w:tcBorders>
              <w:top w:val="nil"/>
              <w:left w:val="nil"/>
              <w:bottom w:val="nil"/>
              <w:right w:val="nil"/>
            </w:tcBorders>
          </w:tcPr>
          <w:p w14:paraId="1A661370" w14:textId="77777777" w:rsidR="007D677E" w:rsidRPr="00983C7F" w:rsidRDefault="007D677E" w:rsidP="00983C7F">
            <w:pPr>
              <w:pStyle w:val="Normal6a"/>
            </w:pPr>
            <w:r w:rsidRPr="00983C7F">
              <w:rPr>
                <w:b/>
                <w:i/>
              </w:rPr>
              <w:t>20 ter.</w:t>
            </w:r>
            <w:r w:rsidRPr="00983C7F">
              <w:tab/>
            </w:r>
            <w:r w:rsidRPr="00983C7F">
              <w:rPr>
                <w:b/>
                <w:i/>
              </w:rPr>
              <w:t>ricorda la sua condanna delle sistematiche pratiche discriminatorie, non trasparenti e sleali, segnalate e tuttora in corso, nei confronti delle imprese in alcuni settori in Ungheria e dell'utilizzo dei fondi dell'UE a vantaggio economico di alleati politici del governo, in violazione delle norme dell'UE in materia di concorrenza e appalti pubblici; esprime profonda preoccupazione per la crescente concentrazione di imprese nelle mani di oligarchi con legami con l'attuale governo, che hanno manifestato pubblicamente la loro intenzione di acquistare azioni in settori chiave, e per gli attacchi contro i concorrenti di tali imprese;</w:t>
            </w:r>
          </w:p>
        </w:tc>
      </w:tr>
    </w:tbl>
    <w:p w14:paraId="1AAD394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27BA055" w14:textId="77777777" w:rsidR="007D677E" w:rsidRPr="00983C7F" w:rsidRDefault="007D677E" w:rsidP="007D677E">
      <w:r w:rsidRPr="00835EB4">
        <w:rPr>
          <w:rStyle w:val="HideTWBExt"/>
        </w:rPr>
        <w:t>&lt;/Amend&gt;</w:t>
      </w:r>
    </w:p>
    <w:p w14:paraId="446B69B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515</w:t>
      </w:r>
      <w:r w:rsidRPr="00835EB4">
        <w:rPr>
          <w:rStyle w:val="HideTWBExt"/>
          <w:b w:val="0"/>
        </w:rPr>
        <w:t>&lt;/NumAm&gt;</w:t>
      </w:r>
    </w:p>
    <w:p w14:paraId="67C496D8"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7BDBC584" w14:textId="77777777" w:rsidR="007D677E" w:rsidRPr="00983C7F" w:rsidRDefault="007D677E" w:rsidP="007D677E">
      <w:pPr>
        <w:pStyle w:val="NormalBold"/>
      </w:pPr>
      <w:r w:rsidRPr="00835EB4">
        <w:rPr>
          <w:rStyle w:val="HideTWBExt"/>
          <w:b w:val="0"/>
        </w:rPr>
        <w:t>&lt;/RepeatBlock-By&gt;</w:t>
      </w:r>
    </w:p>
    <w:p w14:paraId="39354C1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CB5FBC8"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E3F1FFE" w14:textId="77777777" w:rsidTr="00983C7F">
        <w:trPr>
          <w:trHeight w:hRule="exact" w:val="240"/>
          <w:jc w:val="center"/>
        </w:trPr>
        <w:tc>
          <w:tcPr>
            <w:tcW w:w="9752" w:type="dxa"/>
            <w:gridSpan w:val="2"/>
            <w:tcBorders>
              <w:top w:val="nil"/>
              <w:left w:val="nil"/>
              <w:bottom w:val="nil"/>
              <w:right w:val="nil"/>
            </w:tcBorders>
          </w:tcPr>
          <w:p w14:paraId="7C88FC2C" w14:textId="77777777" w:rsidR="007D677E" w:rsidRPr="00983C7F" w:rsidRDefault="007D677E" w:rsidP="00983C7F"/>
        </w:tc>
      </w:tr>
      <w:tr w:rsidR="007D677E" w:rsidRPr="00983C7F" w14:paraId="5AD34F12" w14:textId="77777777" w:rsidTr="00983C7F">
        <w:trPr>
          <w:trHeight w:val="240"/>
          <w:jc w:val="center"/>
        </w:trPr>
        <w:tc>
          <w:tcPr>
            <w:tcW w:w="4876" w:type="dxa"/>
            <w:tcBorders>
              <w:top w:val="nil"/>
              <w:left w:val="nil"/>
              <w:bottom w:val="nil"/>
              <w:right w:val="nil"/>
            </w:tcBorders>
          </w:tcPr>
          <w:p w14:paraId="46BB1E6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38B1C8F" w14:textId="77777777" w:rsidR="007D677E" w:rsidRPr="00983C7F" w:rsidRDefault="007D677E" w:rsidP="00983C7F">
            <w:pPr>
              <w:pStyle w:val="AmColumnHeading"/>
            </w:pPr>
            <w:r w:rsidRPr="00983C7F">
              <w:t>Emendamento</w:t>
            </w:r>
          </w:p>
        </w:tc>
      </w:tr>
      <w:tr w:rsidR="007D677E" w:rsidRPr="00983C7F" w14:paraId="6630CB43" w14:textId="77777777" w:rsidTr="00983C7F">
        <w:trPr>
          <w:jc w:val="center"/>
        </w:trPr>
        <w:tc>
          <w:tcPr>
            <w:tcW w:w="4876" w:type="dxa"/>
            <w:tcBorders>
              <w:top w:val="nil"/>
              <w:left w:val="nil"/>
              <w:bottom w:val="nil"/>
              <w:right w:val="nil"/>
            </w:tcBorders>
          </w:tcPr>
          <w:p w14:paraId="778D5D6C" w14:textId="77777777" w:rsidR="007D677E" w:rsidRPr="00983C7F" w:rsidRDefault="007D677E" w:rsidP="00983C7F">
            <w:pPr>
              <w:pStyle w:val="Normal6a"/>
            </w:pPr>
            <w:r w:rsidRPr="00983C7F">
              <w:rPr>
                <w:b/>
                <w:i/>
              </w:rPr>
              <w:t>21.</w:t>
            </w:r>
            <w:r w:rsidRPr="00983C7F">
              <w:tab/>
            </w:r>
            <w:r w:rsidRPr="00983C7F">
              <w:rPr>
                <w:b/>
                <w:i/>
              </w:rPr>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tc>
        <w:tc>
          <w:tcPr>
            <w:tcW w:w="4876" w:type="dxa"/>
            <w:tcBorders>
              <w:top w:val="nil"/>
              <w:left w:val="nil"/>
              <w:bottom w:val="nil"/>
              <w:right w:val="nil"/>
            </w:tcBorders>
          </w:tcPr>
          <w:p w14:paraId="0545EA0E" w14:textId="77777777" w:rsidR="007D677E" w:rsidRPr="00983C7F" w:rsidRDefault="007D677E" w:rsidP="00983C7F">
            <w:pPr>
              <w:pStyle w:val="Normal6a"/>
            </w:pPr>
            <w:r w:rsidRPr="00983C7F">
              <w:rPr>
                <w:b/>
                <w:i/>
              </w:rPr>
              <w:t>soppresso</w:t>
            </w:r>
          </w:p>
        </w:tc>
      </w:tr>
    </w:tbl>
    <w:p w14:paraId="78F2C1A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13FCD8C0" w14:textId="77777777" w:rsidR="007D677E" w:rsidRPr="00983C7F" w:rsidRDefault="007D677E" w:rsidP="007D677E">
      <w:r w:rsidRPr="00835EB4">
        <w:rPr>
          <w:rStyle w:val="HideTWBExt"/>
        </w:rPr>
        <w:t>&lt;/Amend&gt;</w:t>
      </w:r>
    </w:p>
    <w:p w14:paraId="7819D9F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516</w:t>
      </w:r>
      <w:r w:rsidRPr="00835EB4">
        <w:rPr>
          <w:rStyle w:val="HideTWBExt"/>
          <w:b w:val="0"/>
        </w:rPr>
        <w:t>&lt;/NumAm&gt;</w:t>
      </w:r>
    </w:p>
    <w:p w14:paraId="12CC237D"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3C7A39F8" w14:textId="77777777" w:rsidR="007D677E" w:rsidRPr="00983C7F" w:rsidRDefault="007D677E" w:rsidP="007D677E">
      <w:pPr>
        <w:pStyle w:val="NormalBold"/>
      </w:pPr>
      <w:r w:rsidRPr="00835EB4">
        <w:rPr>
          <w:rStyle w:val="HideTWBExt"/>
          <w:b w:val="0"/>
        </w:rPr>
        <w:t>&lt;/RepeatBlock-By&gt;</w:t>
      </w:r>
    </w:p>
    <w:p w14:paraId="380EA47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4C8BDCE"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B8D08EB" w14:textId="77777777" w:rsidTr="00983C7F">
        <w:trPr>
          <w:trHeight w:hRule="exact" w:val="240"/>
          <w:jc w:val="center"/>
        </w:trPr>
        <w:tc>
          <w:tcPr>
            <w:tcW w:w="9752" w:type="dxa"/>
            <w:gridSpan w:val="2"/>
            <w:tcBorders>
              <w:top w:val="nil"/>
              <w:left w:val="nil"/>
              <w:bottom w:val="nil"/>
              <w:right w:val="nil"/>
            </w:tcBorders>
          </w:tcPr>
          <w:p w14:paraId="44264760" w14:textId="77777777" w:rsidR="007D677E" w:rsidRPr="00983C7F" w:rsidRDefault="007D677E" w:rsidP="00983C7F"/>
        </w:tc>
      </w:tr>
      <w:tr w:rsidR="007D677E" w:rsidRPr="00983C7F" w14:paraId="628F5D6B" w14:textId="77777777" w:rsidTr="00983C7F">
        <w:trPr>
          <w:trHeight w:val="240"/>
          <w:jc w:val="center"/>
        </w:trPr>
        <w:tc>
          <w:tcPr>
            <w:tcW w:w="4876" w:type="dxa"/>
            <w:tcBorders>
              <w:top w:val="nil"/>
              <w:left w:val="nil"/>
              <w:bottom w:val="nil"/>
              <w:right w:val="nil"/>
            </w:tcBorders>
          </w:tcPr>
          <w:p w14:paraId="3C9BC71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3154CF" w14:textId="77777777" w:rsidR="007D677E" w:rsidRPr="00983C7F" w:rsidRDefault="007D677E" w:rsidP="00983C7F">
            <w:pPr>
              <w:pStyle w:val="AmColumnHeading"/>
            </w:pPr>
            <w:r w:rsidRPr="00983C7F">
              <w:t>Emendamento</w:t>
            </w:r>
          </w:p>
        </w:tc>
      </w:tr>
      <w:tr w:rsidR="007D677E" w:rsidRPr="00983C7F" w14:paraId="6A3C7B96" w14:textId="77777777" w:rsidTr="00983C7F">
        <w:trPr>
          <w:jc w:val="center"/>
        </w:trPr>
        <w:tc>
          <w:tcPr>
            <w:tcW w:w="4876" w:type="dxa"/>
            <w:tcBorders>
              <w:top w:val="nil"/>
              <w:left w:val="nil"/>
              <w:bottom w:val="nil"/>
              <w:right w:val="nil"/>
            </w:tcBorders>
          </w:tcPr>
          <w:p w14:paraId="30FFB201" w14:textId="77777777" w:rsidR="007D677E" w:rsidRPr="00983C7F" w:rsidRDefault="007D677E" w:rsidP="00983C7F">
            <w:pPr>
              <w:pStyle w:val="Normal6a"/>
            </w:pPr>
            <w:r w:rsidRPr="00983C7F">
              <w:rPr>
                <w:b/>
                <w:i/>
              </w:rPr>
              <w:t>21.</w:t>
            </w:r>
            <w:r w:rsidRPr="00983C7F">
              <w:tab/>
            </w:r>
            <w:r w:rsidRPr="00983C7F">
              <w:rPr>
                <w:b/>
                <w:i/>
              </w:rPr>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tc>
        <w:tc>
          <w:tcPr>
            <w:tcW w:w="4876" w:type="dxa"/>
            <w:tcBorders>
              <w:top w:val="nil"/>
              <w:left w:val="nil"/>
              <w:bottom w:val="nil"/>
              <w:right w:val="nil"/>
            </w:tcBorders>
          </w:tcPr>
          <w:p w14:paraId="5C5CABED" w14:textId="77777777" w:rsidR="007D677E" w:rsidRPr="00983C7F" w:rsidRDefault="007D677E" w:rsidP="00983C7F">
            <w:pPr>
              <w:pStyle w:val="Normal6a"/>
            </w:pPr>
            <w:r w:rsidRPr="00983C7F">
              <w:rPr>
                <w:b/>
                <w:i/>
              </w:rPr>
              <w:t>soppresso</w:t>
            </w:r>
          </w:p>
        </w:tc>
      </w:tr>
    </w:tbl>
    <w:p w14:paraId="2D5E173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0DAC6348" w14:textId="77777777" w:rsidR="007D677E" w:rsidRPr="00983C7F" w:rsidRDefault="007D677E" w:rsidP="007D677E">
      <w:r w:rsidRPr="00835EB4">
        <w:rPr>
          <w:rStyle w:val="HideTWBExt"/>
        </w:rPr>
        <w:t>&lt;/Amend&gt;</w:t>
      </w:r>
    </w:p>
    <w:p w14:paraId="29C8444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517</w:t>
      </w:r>
      <w:r w:rsidRPr="00835EB4">
        <w:rPr>
          <w:rStyle w:val="HideTWBExt"/>
          <w:b w:val="0"/>
        </w:rPr>
        <w:t>&lt;/NumAm&gt;</w:t>
      </w:r>
    </w:p>
    <w:p w14:paraId="02EF2B50"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2C5D4A4B" w14:textId="77777777" w:rsidR="007D677E" w:rsidRPr="00983C7F" w:rsidRDefault="007D677E" w:rsidP="007D677E">
      <w:pPr>
        <w:pStyle w:val="NormalBold"/>
      </w:pPr>
      <w:r w:rsidRPr="00835EB4">
        <w:rPr>
          <w:rStyle w:val="HideTWBExt"/>
          <w:b w:val="0"/>
        </w:rPr>
        <w:t>&lt;/RepeatBlock-By&gt;</w:t>
      </w:r>
    </w:p>
    <w:p w14:paraId="11F7FBD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18604E1"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838DD0A" w14:textId="77777777" w:rsidTr="00983C7F">
        <w:trPr>
          <w:trHeight w:hRule="exact" w:val="240"/>
          <w:jc w:val="center"/>
        </w:trPr>
        <w:tc>
          <w:tcPr>
            <w:tcW w:w="9752" w:type="dxa"/>
            <w:gridSpan w:val="2"/>
            <w:tcBorders>
              <w:top w:val="nil"/>
              <w:left w:val="nil"/>
              <w:bottom w:val="nil"/>
              <w:right w:val="nil"/>
            </w:tcBorders>
          </w:tcPr>
          <w:p w14:paraId="3D762366" w14:textId="77777777" w:rsidR="007D677E" w:rsidRPr="00983C7F" w:rsidRDefault="007D677E" w:rsidP="00983C7F"/>
        </w:tc>
      </w:tr>
      <w:tr w:rsidR="007D677E" w:rsidRPr="00983C7F" w14:paraId="77C88D96" w14:textId="77777777" w:rsidTr="00983C7F">
        <w:trPr>
          <w:trHeight w:val="240"/>
          <w:jc w:val="center"/>
        </w:trPr>
        <w:tc>
          <w:tcPr>
            <w:tcW w:w="4876" w:type="dxa"/>
            <w:tcBorders>
              <w:top w:val="nil"/>
              <w:left w:val="nil"/>
              <w:bottom w:val="nil"/>
              <w:right w:val="nil"/>
            </w:tcBorders>
          </w:tcPr>
          <w:p w14:paraId="3884B26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5BE1215" w14:textId="77777777" w:rsidR="007D677E" w:rsidRPr="00983C7F" w:rsidRDefault="007D677E" w:rsidP="00983C7F">
            <w:pPr>
              <w:pStyle w:val="AmColumnHeading"/>
            </w:pPr>
            <w:r w:rsidRPr="00983C7F">
              <w:t>Emendamento</w:t>
            </w:r>
          </w:p>
        </w:tc>
      </w:tr>
      <w:tr w:rsidR="007D677E" w:rsidRPr="00983C7F" w14:paraId="7BCDC5F7" w14:textId="77777777" w:rsidTr="00983C7F">
        <w:trPr>
          <w:jc w:val="center"/>
        </w:trPr>
        <w:tc>
          <w:tcPr>
            <w:tcW w:w="4876" w:type="dxa"/>
            <w:tcBorders>
              <w:top w:val="nil"/>
              <w:left w:val="nil"/>
              <w:bottom w:val="nil"/>
              <w:right w:val="nil"/>
            </w:tcBorders>
          </w:tcPr>
          <w:p w14:paraId="63ECAB27" w14:textId="77777777" w:rsidR="007D677E" w:rsidRPr="00983C7F" w:rsidRDefault="007D677E" w:rsidP="00983C7F">
            <w:pPr>
              <w:pStyle w:val="Normal6a"/>
            </w:pPr>
            <w:r w:rsidRPr="00983C7F">
              <w:rPr>
                <w:b/>
                <w:i/>
              </w:rPr>
              <w:t>21.</w:t>
            </w:r>
            <w:r w:rsidRPr="00983C7F">
              <w:tab/>
            </w:r>
            <w:r w:rsidRPr="00983C7F">
              <w:rPr>
                <w:b/>
                <w:i/>
              </w:rPr>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tc>
        <w:tc>
          <w:tcPr>
            <w:tcW w:w="4876" w:type="dxa"/>
            <w:tcBorders>
              <w:top w:val="nil"/>
              <w:left w:val="nil"/>
              <w:bottom w:val="nil"/>
              <w:right w:val="nil"/>
            </w:tcBorders>
          </w:tcPr>
          <w:p w14:paraId="096ED428" w14:textId="77777777" w:rsidR="007D677E" w:rsidRPr="00983C7F" w:rsidRDefault="007D677E" w:rsidP="00983C7F">
            <w:pPr>
              <w:pStyle w:val="Normal6a"/>
            </w:pPr>
            <w:r w:rsidRPr="00983C7F">
              <w:rPr>
                <w:b/>
                <w:i/>
              </w:rPr>
              <w:t>soppresso</w:t>
            </w:r>
          </w:p>
        </w:tc>
      </w:tr>
    </w:tbl>
    <w:p w14:paraId="203080D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FCC093A" w14:textId="77777777" w:rsidR="007D677E" w:rsidRPr="00983C7F" w:rsidRDefault="007D677E" w:rsidP="007D677E">
      <w:r w:rsidRPr="00835EB4">
        <w:rPr>
          <w:rStyle w:val="HideTWBExt"/>
        </w:rPr>
        <w:t>&lt;/Amend&gt;</w:t>
      </w:r>
    </w:p>
    <w:p w14:paraId="0EA999E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518</w:t>
      </w:r>
      <w:r w:rsidRPr="00835EB4">
        <w:rPr>
          <w:rStyle w:val="HideTWBExt"/>
          <w:b w:val="0"/>
        </w:rPr>
        <w:t>&lt;/NumAm&gt;</w:t>
      </w:r>
    </w:p>
    <w:p w14:paraId="1B81A3DC"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5777F534" w14:textId="77777777" w:rsidR="007D677E" w:rsidRPr="00983C7F" w:rsidRDefault="007D677E" w:rsidP="007D677E">
      <w:pPr>
        <w:pStyle w:val="NormalBold"/>
      </w:pPr>
      <w:r w:rsidRPr="00835EB4">
        <w:rPr>
          <w:rStyle w:val="HideTWBExt"/>
          <w:b w:val="0"/>
        </w:rPr>
        <w:t>&lt;/RepeatBlock-By&gt;</w:t>
      </w:r>
    </w:p>
    <w:p w14:paraId="3006B44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C3E6F85"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4BE5797" w14:textId="77777777" w:rsidTr="00983C7F">
        <w:trPr>
          <w:trHeight w:hRule="exact" w:val="240"/>
          <w:jc w:val="center"/>
        </w:trPr>
        <w:tc>
          <w:tcPr>
            <w:tcW w:w="9752" w:type="dxa"/>
            <w:gridSpan w:val="2"/>
            <w:tcBorders>
              <w:top w:val="nil"/>
              <w:left w:val="nil"/>
              <w:bottom w:val="nil"/>
              <w:right w:val="nil"/>
            </w:tcBorders>
          </w:tcPr>
          <w:p w14:paraId="5248FA7C" w14:textId="77777777" w:rsidR="007D677E" w:rsidRPr="00983C7F" w:rsidRDefault="007D677E" w:rsidP="00983C7F"/>
        </w:tc>
      </w:tr>
      <w:tr w:rsidR="007D677E" w:rsidRPr="00983C7F" w14:paraId="2701C579" w14:textId="77777777" w:rsidTr="00983C7F">
        <w:trPr>
          <w:trHeight w:val="240"/>
          <w:jc w:val="center"/>
        </w:trPr>
        <w:tc>
          <w:tcPr>
            <w:tcW w:w="4876" w:type="dxa"/>
            <w:tcBorders>
              <w:top w:val="nil"/>
              <w:left w:val="nil"/>
              <w:bottom w:val="nil"/>
              <w:right w:val="nil"/>
            </w:tcBorders>
          </w:tcPr>
          <w:p w14:paraId="25330EF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2D16AFA" w14:textId="77777777" w:rsidR="007D677E" w:rsidRPr="00983C7F" w:rsidRDefault="007D677E" w:rsidP="00983C7F">
            <w:pPr>
              <w:pStyle w:val="AmColumnHeading"/>
            </w:pPr>
            <w:r w:rsidRPr="00983C7F">
              <w:t>Emendamento</w:t>
            </w:r>
          </w:p>
        </w:tc>
      </w:tr>
      <w:tr w:rsidR="007D677E" w:rsidRPr="00983C7F" w14:paraId="4E9E3D37" w14:textId="77777777" w:rsidTr="00983C7F">
        <w:trPr>
          <w:jc w:val="center"/>
        </w:trPr>
        <w:tc>
          <w:tcPr>
            <w:tcW w:w="4876" w:type="dxa"/>
            <w:tcBorders>
              <w:top w:val="nil"/>
              <w:left w:val="nil"/>
              <w:bottom w:val="nil"/>
              <w:right w:val="nil"/>
            </w:tcBorders>
          </w:tcPr>
          <w:p w14:paraId="0A0185D5" w14:textId="77777777" w:rsidR="007D677E" w:rsidRPr="00983C7F" w:rsidRDefault="007D677E" w:rsidP="00983C7F">
            <w:pPr>
              <w:pStyle w:val="Normal6a"/>
            </w:pPr>
            <w:r w:rsidRPr="00983C7F">
              <w:t>21.</w:t>
            </w:r>
            <w:r w:rsidRPr="00983C7F">
              <w:tab/>
              <w:t xml:space="preserve">sottolinea la necessità di un </w:t>
            </w:r>
            <w:r w:rsidRPr="00983C7F">
              <w:rPr>
                <w:b/>
                <w:i/>
              </w:rPr>
              <w:t>meccanismo di condizionalità</w:t>
            </w:r>
            <w:r w:rsidRPr="00983C7F">
              <w:t xml:space="preserve"> globale che garantisca il rispetto dello Stato di diritto in tutta la legislazione dell'UE, al di là della sua dimensione di bilancio; esorta la Commissione a presentare </w:t>
            </w:r>
            <w:r w:rsidRPr="00983C7F">
              <w:rPr>
                <w:b/>
                <w:i/>
              </w:rPr>
              <w:t>una proposta</w:t>
            </w:r>
            <w:r w:rsidRPr="00983C7F">
              <w:t xml:space="preserve"> che </w:t>
            </w:r>
            <w:r w:rsidRPr="00983C7F">
              <w:rPr>
                <w:b/>
                <w:bCs/>
                <w:i/>
                <w:iCs/>
              </w:rPr>
              <w:t>estenda</w:t>
            </w:r>
            <w:r w:rsidRPr="00983C7F">
              <w:t xml:space="preserve"> l'ambito di applicazione di tale </w:t>
            </w:r>
            <w:r w:rsidRPr="00983C7F">
              <w:rPr>
                <w:b/>
                <w:i/>
              </w:rPr>
              <w:t>meccanismo</w:t>
            </w:r>
            <w:r w:rsidRPr="00983C7F">
              <w:t>;</w:t>
            </w:r>
          </w:p>
        </w:tc>
        <w:tc>
          <w:tcPr>
            <w:tcW w:w="4876" w:type="dxa"/>
            <w:tcBorders>
              <w:top w:val="nil"/>
              <w:left w:val="nil"/>
              <w:bottom w:val="nil"/>
              <w:right w:val="nil"/>
            </w:tcBorders>
          </w:tcPr>
          <w:p w14:paraId="7777EBCE" w14:textId="77777777" w:rsidR="007D677E" w:rsidRPr="00983C7F" w:rsidRDefault="007D677E" w:rsidP="00983C7F">
            <w:pPr>
              <w:pStyle w:val="Normal6a"/>
            </w:pPr>
            <w:r w:rsidRPr="00983C7F">
              <w:t>21.</w:t>
            </w:r>
            <w:r w:rsidRPr="00983C7F">
              <w:tab/>
              <w:t xml:space="preserve">sottolinea la necessità di un </w:t>
            </w:r>
            <w:r w:rsidRPr="00983C7F">
              <w:rPr>
                <w:b/>
                <w:i/>
              </w:rPr>
              <w:t>pacchetto di strumenti</w:t>
            </w:r>
            <w:r w:rsidRPr="00983C7F">
              <w:t xml:space="preserve"> globale che garantisca il rispetto dello Stato di diritto </w:t>
            </w:r>
            <w:r w:rsidRPr="00983C7F">
              <w:rPr>
                <w:b/>
                <w:i/>
              </w:rPr>
              <w:t>e degli altri valori sanciti dall'articolo 2 TUE</w:t>
            </w:r>
            <w:r w:rsidRPr="00983C7F">
              <w:t xml:space="preserve"> in tutta la legislazione dell'UE, al di là della sua dimensione di bilancio; </w:t>
            </w:r>
            <w:r w:rsidRPr="00983C7F">
              <w:rPr>
                <w:b/>
                <w:i/>
              </w:rPr>
              <w:t>insiste sul fatto che il pacchetto di strumenti dovrebbe riguardare tutti i valori dell'Unione e l'intero bilancio dell'UE e garantire che non si verifichino arretramenti nell'ambito di tutti gli strumenti; sottolinea la necessità di maggiore trasparenza e coerenza per quanto concerne l'applicazione degli strumenti a tutela dei valori dell'Unione e di un rafforzamento del ruolo del Parlamento europeo nell'applicazione e nel controllo di tali misure; insiste inoltre sulla necessità di coerenza tra gli strumenti in sede di valutazione delle violazioni dello Stato di diritto e di altri valori negli Stati membri;</w:t>
            </w:r>
            <w:r w:rsidRPr="00983C7F">
              <w:t xml:space="preserve"> esorta la Commissione </w:t>
            </w:r>
            <w:r w:rsidRPr="00983C7F">
              <w:rPr>
                <w:b/>
                <w:i/>
              </w:rPr>
              <w:t>a individuare le lacune e</w:t>
            </w:r>
            <w:r w:rsidRPr="00983C7F">
              <w:t xml:space="preserve"> a presentare </w:t>
            </w:r>
            <w:r w:rsidRPr="00983C7F">
              <w:rPr>
                <w:b/>
                <w:i/>
              </w:rPr>
              <w:t>proposte pertinenti</w:t>
            </w:r>
            <w:r w:rsidRPr="00983C7F">
              <w:t xml:space="preserve"> che </w:t>
            </w:r>
            <w:r w:rsidRPr="00983C7F">
              <w:rPr>
                <w:b/>
                <w:bCs/>
                <w:i/>
                <w:iCs/>
              </w:rPr>
              <w:t>estendano</w:t>
            </w:r>
            <w:r w:rsidRPr="00983C7F">
              <w:t xml:space="preserve"> l'ambito di applicazione di tale </w:t>
            </w:r>
            <w:r w:rsidRPr="00983C7F">
              <w:rPr>
                <w:b/>
                <w:i/>
              </w:rPr>
              <w:t>pacchetto di strumenti</w:t>
            </w:r>
            <w:r w:rsidRPr="00983C7F">
              <w:t xml:space="preserve">; </w:t>
            </w:r>
            <w:r w:rsidRPr="00983C7F">
              <w:rPr>
                <w:b/>
                <w:i/>
              </w:rPr>
              <w:t>indica che il principio di riconoscimento reciproco dovrebbe essere sospeso in caso di violazioni sistemiche;</w:t>
            </w:r>
          </w:p>
        </w:tc>
      </w:tr>
    </w:tbl>
    <w:p w14:paraId="279F38B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25017EE" w14:textId="77777777" w:rsidR="007D677E" w:rsidRPr="00983C7F" w:rsidRDefault="007D677E" w:rsidP="007D677E">
      <w:r w:rsidRPr="00835EB4">
        <w:rPr>
          <w:rStyle w:val="HideTWBExt"/>
        </w:rPr>
        <w:t>&lt;/Amend&gt;</w:t>
      </w:r>
    </w:p>
    <w:p w14:paraId="26A7449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519</w:t>
      </w:r>
      <w:r w:rsidRPr="00835EB4">
        <w:rPr>
          <w:rStyle w:val="HideTWBExt"/>
          <w:b w:val="0"/>
        </w:rPr>
        <w:t>&lt;/NumAm&gt;</w:t>
      </w:r>
    </w:p>
    <w:p w14:paraId="79FE9696" w14:textId="77777777" w:rsidR="007D677E" w:rsidRPr="00983C7F" w:rsidRDefault="007D677E" w:rsidP="007D677E">
      <w:pPr>
        <w:pStyle w:val="NormalBold"/>
      </w:pPr>
      <w:r w:rsidRPr="00835EB4">
        <w:rPr>
          <w:rStyle w:val="HideTWBExt"/>
          <w:b w:val="0"/>
        </w:rPr>
        <w:t>&lt;RepeatBlock-By&gt;&lt;Members&gt;</w:t>
      </w:r>
      <w:r w:rsidRPr="00983C7F">
        <w:t>Tomas Tobé, Mika Aaltola, Pekka Toveri</w:t>
      </w:r>
      <w:r w:rsidRPr="00835EB4">
        <w:rPr>
          <w:rStyle w:val="HideTWBExt"/>
          <w:b w:val="0"/>
        </w:rPr>
        <w:t>&lt;/Members&gt;</w:t>
      </w:r>
    </w:p>
    <w:p w14:paraId="36E3FADE" w14:textId="77777777" w:rsidR="007D677E" w:rsidRPr="00983C7F" w:rsidRDefault="007D677E" w:rsidP="007D677E">
      <w:pPr>
        <w:pStyle w:val="NormalBold"/>
      </w:pPr>
      <w:r w:rsidRPr="00835EB4">
        <w:rPr>
          <w:rStyle w:val="HideTWBExt"/>
          <w:b w:val="0"/>
        </w:rPr>
        <w:t>&lt;/RepeatBlock-By&gt;</w:t>
      </w:r>
    </w:p>
    <w:p w14:paraId="631BF29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2363976"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8FA5BB9" w14:textId="77777777" w:rsidTr="00983C7F">
        <w:trPr>
          <w:trHeight w:hRule="exact" w:val="240"/>
          <w:jc w:val="center"/>
        </w:trPr>
        <w:tc>
          <w:tcPr>
            <w:tcW w:w="9752" w:type="dxa"/>
            <w:gridSpan w:val="2"/>
            <w:tcBorders>
              <w:top w:val="nil"/>
              <w:left w:val="nil"/>
              <w:bottom w:val="nil"/>
              <w:right w:val="nil"/>
            </w:tcBorders>
          </w:tcPr>
          <w:p w14:paraId="35473CF5" w14:textId="77777777" w:rsidR="007D677E" w:rsidRPr="00983C7F" w:rsidRDefault="007D677E" w:rsidP="00983C7F"/>
        </w:tc>
      </w:tr>
      <w:tr w:rsidR="007D677E" w:rsidRPr="00983C7F" w14:paraId="102918C8" w14:textId="77777777" w:rsidTr="00983C7F">
        <w:trPr>
          <w:trHeight w:val="240"/>
          <w:jc w:val="center"/>
        </w:trPr>
        <w:tc>
          <w:tcPr>
            <w:tcW w:w="4876" w:type="dxa"/>
            <w:tcBorders>
              <w:top w:val="nil"/>
              <w:left w:val="nil"/>
              <w:bottom w:val="nil"/>
              <w:right w:val="nil"/>
            </w:tcBorders>
          </w:tcPr>
          <w:p w14:paraId="079D7E1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FAB61C" w14:textId="77777777" w:rsidR="007D677E" w:rsidRPr="00983C7F" w:rsidRDefault="007D677E" w:rsidP="00983C7F">
            <w:pPr>
              <w:pStyle w:val="AmColumnHeading"/>
            </w:pPr>
            <w:r w:rsidRPr="00983C7F">
              <w:t>Emendamento</w:t>
            </w:r>
          </w:p>
        </w:tc>
      </w:tr>
      <w:tr w:rsidR="007D677E" w:rsidRPr="00983C7F" w14:paraId="1DB65706" w14:textId="77777777" w:rsidTr="00983C7F">
        <w:trPr>
          <w:jc w:val="center"/>
        </w:trPr>
        <w:tc>
          <w:tcPr>
            <w:tcW w:w="4876" w:type="dxa"/>
            <w:tcBorders>
              <w:top w:val="nil"/>
              <w:left w:val="nil"/>
              <w:bottom w:val="nil"/>
              <w:right w:val="nil"/>
            </w:tcBorders>
          </w:tcPr>
          <w:p w14:paraId="13A86482" w14:textId="77777777" w:rsidR="007D677E" w:rsidRPr="00983C7F" w:rsidRDefault="007D677E" w:rsidP="00983C7F">
            <w:pPr>
              <w:pStyle w:val="Normal6a"/>
            </w:pPr>
            <w:r w:rsidRPr="00983C7F">
              <w:t>21.</w:t>
            </w:r>
            <w:r w:rsidRPr="00983C7F">
              <w:tab/>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tc>
        <w:tc>
          <w:tcPr>
            <w:tcW w:w="4876" w:type="dxa"/>
            <w:tcBorders>
              <w:top w:val="nil"/>
              <w:left w:val="nil"/>
              <w:bottom w:val="nil"/>
              <w:right w:val="nil"/>
            </w:tcBorders>
          </w:tcPr>
          <w:p w14:paraId="3E249D61" w14:textId="77777777" w:rsidR="007D677E" w:rsidRPr="00983C7F" w:rsidRDefault="007D677E" w:rsidP="00983C7F">
            <w:pPr>
              <w:pStyle w:val="Normal6a"/>
            </w:pPr>
            <w:r w:rsidRPr="00983C7F">
              <w:t>21.</w:t>
            </w:r>
            <w:r w:rsidRPr="00983C7F">
              <w:tab/>
              <w:t xml:space="preserve">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 </w:t>
            </w:r>
            <w:r w:rsidRPr="00983C7F">
              <w:rPr>
                <w:b/>
                <w:i/>
              </w:rPr>
              <w:t>sostiene a tale proposito le proposte avanzate dai governi di Finlandia e Svezia il 16 settembre 2024, che esortano la Commissione a perseguire un approccio globale per il rispetto dello Stato di diritto, in particolare attraverso un'applicazione rafforzata del regolamento sulla condizionalità dello Stato di diritto, una condizionalità trasversale legata allo Stato di diritto nei programmi e negli strumenti di finanziamento dell'UE e una più ampia protezione dei nostri valori comuni in tali programmi e strumenti; invita la Commissione a portare avanti tali proposte;</w:t>
            </w:r>
          </w:p>
        </w:tc>
      </w:tr>
    </w:tbl>
    <w:p w14:paraId="7735514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37BF14D" w14:textId="77777777" w:rsidR="007D677E" w:rsidRPr="00983C7F" w:rsidRDefault="007D677E" w:rsidP="007D677E">
      <w:r w:rsidRPr="00835EB4">
        <w:rPr>
          <w:rStyle w:val="HideTWBExt"/>
        </w:rPr>
        <w:t>&lt;/Amend&gt;</w:t>
      </w:r>
    </w:p>
    <w:p w14:paraId="53C62EC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520</w:t>
      </w:r>
      <w:r w:rsidRPr="00835EB4">
        <w:rPr>
          <w:rStyle w:val="HideTWBExt"/>
          <w:b w:val="0"/>
        </w:rPr>
        <w:t>&lt;/NumAm&gt;</w:t>
      </w:r>
    </w:p>
    <w:p w14:paraId="74FD4D13"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3482C85D" w14:textId="77777777" w:rsidR="007D677E" w:rsidRPr="00983C7F" w:rsidRDefault="007D677E" w:rsidP="007D677E">
      <w:pPr>
        <w:pStyle w:val="NormalBold"/>
      </w:pPr>
      <w:r w:rsidRPr="00835EB4">
        <w:rPr>
          <w:rStyle w:val="HideTWBExt"/>
          <w:b w:val="0"/>
        </w:rPr>
        <w:t>&lt;/RepeatBlock-By&gt;</w:t>
      </w:r>
    </w:p>
    <w:p w14:paraId="184D785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F0F8D28"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029A60D" w14:textId="77777777" w:rsidTr="00983C7F">
        <w:trPr>
          <w:trHeight w:hRule="exact" w:val="240"/>
          <w:jc w:val="center"/>
        </w:trPr>
        <w:tc>
          <w:tcPr>
            <w:tcW w:w="9752" w:type="dxa"/>
            <w:gridSpan w:val="2"/>
            <w:tcBorders>
              <w:top w:val="nil"/>
              <w:left w:val="nil"/>
              <w:bottom w:val="nil"/>
              <w:right w:val="nil"/>
            </w:tcBorders>
          </w:tcPr>
          <w:p w14:paraId="42A71DA9" w14:textId="77777777" w:rsidR="007D677E" w:rsidRPr="00983C7F" w:rsidRDefault="007D677E" w:rsidP="00983C7F"/>
        </w:tc>
      </w:tr>
      <w:tr w:rsidR="007D677E" w:rsidRPr="00983C7F" w14:paraId="486CFF0D" w14:textId="77777777" w:rsidTr="00983C7F">
        <w:trPr>
          <w:trHeight w:val="240"/>
          <w:jc w:val="center"/>
        </w:trPr>
        <w:tc>
          <w:tcPr>
            <w:tcW w:w="4876" w:type="dxa"/>
            <w:tcBorders>
              <w:top w:val="nil"/>
              <w:left w:val="nil"/>
              <w:bottom w:val="nil"/>
              <w:right w:val="nil"/>
            </w:tcBorders>
          </w:tcPr>
          <w:p w14:paraId="78D4096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9799599" w14:textId="77777777" w:rsidR="007D677E" w:rsidRPr="00983C7F" w:rsidRDefault="007D677E" w:rsidP="00983C7F">
            <w:pPr>
              <w:pStyle w:val="AmColumnHeading"/>
            </w:pPr>
            <w:r w:rsidRPr="00983C7F">
              <w:t>Emendamento</w:t>
            </w:r>
          </w:p>
        </w:tc>
      </w:tr>
      <w:tr w:rsidR="007D677E" w:rsidRPr="00983C7F" w14:paraId="49332CD6" w14:textId="77777777" w:rsidTr="00983C7F">
        <w:trPr>
          <w:jc w:val="center"/>
        </w:trPr>
        <w:tc>
          <w:tcPr>
            <w:tcW w:w="4876" w:type="dxa"/>
            <w:tcBorders>
              <w:top w:val="nil"/>
              <w:left w:val="nil"/>
              <w:bottom w:val="nil"/>
              <w:right w:val="nil"/>
            </w:tcBorders>
          </w:tcPr>
          <w:p w14:paraId="188161ED" w14:textId="682AD5F3" w:rsidR="007D677E" w:rsidRPr="00983C7F" w:rsidRDefault="007D677E" w:rsidP="003E346F">
            <w:pPr>
              <w:pStyle w:val="Normal6a"/>
            </w:pPr>
            <w:r w:rsidRPr="00983C7F">
              <w:t>21.</w:t>
            </w:r>
            <w:r w:rsidRPr="00983C7F">
              <w:tab/>
              <w:t xml:space="preserve">sottolinea </w:t>
            </w:r>
            <w:r w:rsidRPr="00983C7F">
              <w:rPr>
                <w:b/>
                <w:i/>
              </w:rPr>
              <w:t>la necessità di</w:t>
            </w:r>
            <w:r w:rsidRPr="00983C7F">
              <w:t xml:space="preserve"> un meccanismo di condizionalità </w:t>
            </w:r>
            <w:r w:rsidRPr="00983C7F">
              <w:rPr>
                <w:b/>
                <w:i/>
              </w:rPr>
              <w:t>globale che garantisca</w:t>
            </w:r>
            <w:r w:rsidRPr="00983C7F">
              <w:t xml:space="preserve"> il rispetto dello Stato di diritto in tutta la legislazione dell'UE, al di là della sua dimensione di bilancio; esorta la Commissione </w:t>
            </w:r>
            <w:r w:rsidRPr="00983C7F">
              <w:rPr>
                <w:b/>
                <w:i/>
              </w:rPr>
              <w:t>a presentare una proposta che estenda l'ambito di applicazione di</w:t>
            </w:r>
            <w:r w:rsidRPr="00983C7F">
              <w:t xml:space="preserve"> tale meccanismo;</w:t>
            </w:r>
          </w:p>
        </w:tc>
        <w:tc>
          <w:tcPr>
            <w:tcW w:w="4876" w:type="dxa"/>
            <w:tcBorders>
              <w:top w:val="nil"/>
              <w:left w:val="nil"/>
              <w:bottom w:val="nil"/>
              <w:right w:val="nil"/>
            </w:tcBorders>
          </w:tcPr>
          <w:p w14:paraId="36969086" w14:textId="77777777" w:rsidR="007D677E" w:rsidRPr="00983C7F" w:rsidRDefault="007D677E" w:rsidP="00983C7F">
            <w:pPr>
              <w:pStyle w:val="Normal6a"/>
            </w:pPr>
            <w:r w:rsidRPr="00983C7F">
              <w:t>21.</w:t>
            </w:r>
            <w:r w:rsidRPr="00983C7F">
              <w:tab/>
              <w:t xml:space="preserve">sottolinea </w:t>
            </w:r>
            <w:r w:rsidRPr="00983C7F">
              <w:rPr>
                <w:b/>
                <w:i/>
              </w:rPr>
              <w:t>il fatto che</w:t>
            </w:r>
            <w:r w:rsidRPr="00983C7F">
              <w:t xml:space="preserve"> un meccanismo di condizionalità</w:t>
            </w:r>
            <w:r w:rsidRPr="00983C7F">
              <w:rPr>
                <w:b/>
                <w:i/>
              </w:rPr>
              <w:t>, in linea con i chiarimenti forniti dalla CGUE, non mira a proteggere lo Stato di diritto, ma solo a proteggere il bilancio dell'UE; ricorda che l'UE non è una federazione e mette in guardia dall'imposizione di un complesso meccanismo di condizionalità che, con il pretesto di garantire presumibilmente</w:t>
            </w:r>
            <w:r w:rsidRPr="00983C7F">
              <w:t xml:space="preserve"> il rispetto dello Stato di diritto in tutta la legislazione dell'UE, al di là della sua dimensione di bilancio</w:t>
            </w:r>
            <w:r w:rsidRPr="00983C7F">
              <w:rPr>
                <w:b/>
                <w:i/>
              </w:rPr>
              <w:t>, potrebbe in ultima analisi distorcere gli obiettivi dell'Unione e metterne a rischio il futuro</w:t>
            </w:r>
            <w:r w:rsidRPr="00983C7F">
              <w:t xml:space="preserve">; esorta la Commissione </w:t>
            </w:r>
            <w:r w:rsidRPr="00983C7F">
              <w:rPr>
                <w:b/>
                <w:i/>
              </w:rPr>
              <w:t>ad applicare</w:t>
            </w:r>
            <w:r w:rsidRPr="00983C7F">
              <w:t xml:space="preserve"> tale meccanismo </w:t>
            </w:r>
            <w:r w:rsidRPr="00983C7F">
              <w:rPr>
                <w:b/>
                <w:i/>
              </w:rPr>
              <w:t>in modo equo e solo nei casi in cui le condizioni richieste siano realmente soddisfatte, nonché ad astenersi dall'applicare due pesi e due misure nell'uso di questo meccanismo, la cui logica continua a essere dubbia</w:t>
            </w:r>
            <w:r w:rsidRPr="00983C7F">
              <w:t>;</w:t>
            </w:r>
          </w:p>
        </w:tc>
      </w:tr>
    </w:tbl>
    <w:p w14:paraId="4B4BE48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98A361B" w14:textId="77777777" w:rsidR="007D677E" w:rsidRPr="00983C7F" w:rsidRDefault="007D677E" w:rsidP="007D677E">
      <w:r w:rsidRPr="00835EB4">
        <w:rPr>
          <w:rStyle w:val="HideTWBExt"/>
        </w:rPr>
        <w:t>&lt;/Amend&gt;</w:t>
      </w:r>
    </w:p>
    <w:p w14:paraId="7747039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521</w:t>
      </w:r>
      <w:r w:rsidRPr="00835EB4">
        <w:rPr>
          <w:rStyle w:val="HideTWBExt"/>
          <w:b w:val="0"/>
        </w:rPr>
        <w:t>&lt;/NumAm&gt;</w:t>
      </w:r>
    </w:p>
    <w:p w14:paraId="7A611A55" w14:textId="77777777" w:rsidR="007D677E" w:rsidRPr="00983C7F" w:rsidRDefault="007D677E" w:rsidP="007D677E">
      <w:pPr>
        <w:pStyle w:val="NormalBold"/>
      </w:pPr>
      <w:r w:rsidRPr="00835EB4">
        <w:rPr>
          <w:rStyle w:val="HideTWBExt"/>
          <w:b w:val="0"/>
        </w:rPr>
        <w:t>&lt;RepeatBlock-By&gt;&lt;Members&gt;</w:t>
      </w:r>
      <w:r w:rsidRPr="00983C7F">
        <w:t>Pekka Toveri</w:t>
      </w:r>
      <w:r w:rsidRPr="00835EB4">
        <w:rPr>
          <w:rStyle w:val="HideTWBExt"/>
          <w:b w:val="0"/>
        </w:rPr>
        <w:t>&lt;/Members&gt;</w:t>
      </w:r>
    </w:p>
    <w:p w14:paraId="7A3C1980" w14:textId="77777777" w:rsidR="007D677E" w:rsidRPr="00983C7F" w:rsidRDefault="007D677E" w:rsidP="007D677E">
      <w:pPr>
        <w:pStyle w:val="NormalBold"/>
      </w:pPr>
      <w:r w:rsidRPr="00835EB4">
        <w:rPr>
          <w:rStyle w:val="HideTWBExt"/>
          <w:b w:val="0"/>
        </w:rPr>
        <w:t>&lt;/RepeatBlock-By&gt;</w:t>
      </w:r>
    </w:p>
    <w:p w14:paraId="6EAB2F9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84EC4CC"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42B818A" w14:textId="77777777" w:rsidTr="00983C7F">
        <w:trPr>
          <w:trHeight w:hRule="exact" w:val="240"/>
          <w:jc w:val="center"/>
        </w:trPr>
        <w:tc>
          <w:tcPr>
            <w:tcW w:w="9752" w:type="dxa"/>
            <w:gridSpan w:val="2"/>
            <w:tcBorders>
              <w:top w:val="nil"/>
              <w:left w:val="nil"/>
              <w:bottom w:val="nil"/>
              <w:right w:val="nil"/>
            </w:tcBorders>
          </w:tcPr>
          <w:p w14:paraId="40E09E73" w14:textId="77777777" w:rsidR="007D677E" w:rsidRPr="00983C7F" w:rsidRDefault="007D677E" w:rsidP="00983C7F"/>
        </w:tc>
      </w:tr>
      <w:tr w:rsidR="007D677E" w:rsidRPr="00983C7F" w14:paraId="3360D5B5" w14:textId="77777777" w:rsidTr="00983C7F">
        <w:trPr>
          <w:trHeight w:val="240"/>
          <w:jc w:val="center"/>
        </w:trPr>
        <w:tc>
          <w:tcPr>
            <w:tcW w:w="4876" w:type="dxa"/>
            <w:tcBorders>
              <w:top w:val="nil"/>
              <w:left w:val="nil"/>
              <w:bottom w:val="nil"/>
              <w:right w:val="nil"/>
            </w:tcBorders>
          </w:tcPr>
          <w:p w14:paraId="141543D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ED8EF4B" w14:textId="77777777" w:rsidR="007D677E" w:rsidRPr="00983C7F" w:rsidRDefault="007D677E" w:rsidP="00983C7F">
            <w:pPr>
              <w:pStyle w:val="AmColumnHeading"/>
            </w:pPr>
            <w:r w:rsidRPr="00983C7F">
              <w:t>Emendamento</w:t>
            </w:r>
          </w:p>
        </w:tc>
      </w:tr>
      <w:tr w:rsidR="007D677E" w:rsidRPr="00983C7F" w14:paraId="04FFC6E2" w14:textId="77777777" w:rsidTr="00983C7F">
        <w:trPr>
          <w:jc w:val="center"/>
        </w:trPr>
        <w:tc>
          <w:tcPr>
            <w:tcW w:w="4876" w:type="dxa"/>
            <w:tcBorders>
              <w:top w:val="nil"/>
              <w:left w:val="nil"/>
              <w:bottom w:val="nil"/>
              <w:right w:val="nil"/>
            </w:tcBorders>
          </w:tcPr>
          <w:p w14:paraId="24F342D8" w14:textId="77777777" w:rsidR="007D677E" w:rsidRPr="00983C7F" w:rsidRDefault="007D677E" w:rsidP="00983C7F">
            <w:pPr>
              <w:pStyle w:val="Normal6a"/>
            </w:pPr>
            <w:r w:rsidRPr="00983C7F">
              <w:t>21.</w:t>
            </w:r>
            <w:r w:rsidRPr="00983C7F">
              <w:tab/>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tc>
        <w:tc>
          <w:tcPr>
            <w:tcW w:w="4876" w:type="dxa"/>
            <w:tcBorders>
              <w:top w:val="nil"/>
              <w:left w:val="nil"/>
              <w:bottom w:val="nil"/>
              <w:right w:val="nil"/>
            </w:tcBorders>
          </w:tcPr>
          <w:p w14:paraId="235813E4" w14:textId="77777777" w:rsidR="007D677E" w:rsidRPr="00983C7F" w:rsidRDefault="007D677E" w:rsidP="00983C7F">
            <w:pPr>
              <w:pStyle w:val="Normal6a"/>
            </w:pPr>
            <w:r w:rsidRPr="00983C7F">
              <w:t>21.</w:t>
            </w:r>
            <w:r w:rsidRPr="00983C7F">
              <w:tab/>
            </w:r>
            <w:r w:rsidRPr="00983C7F">
              <w:rPr>
                <w:b/>
                <w:i/>
              </w:rPr>
              <w:t>accoglie con favore l'obiettivo della Commissione di rafforzare il legame tra le raccomandazioni della relazione sullo Stato di diritto e i finanziamenti stanziati dal bilancio dell'UE;</w:t>
            </w:r>
            <w:r w:rsidRPr="00983C7F">
              <w:t xml:space="preserve"> 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tc>
      </w:tr>
    </w:tbl>
    <w:p w14:paraId="637D704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E49BCD2" w14:textId="77777777" w:rsidR="007D677E" w:rsidRPr="00983C7F" w:rsidRDefault="007D677E" w:rsidP="007D677E">
      <w:r w:rsidRPr="00835EB4">
        <w:rPr>
          <w:rStyle w:val="HideTWBExt"/>
        </w:rPr>
        <w:t>&lt;/Amend&gt;</w:t>
      </w:r>
    </w:p>
    <w:p w14:paraId="74F8D8F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522</w:t>
      </w:r>
      <w:r w:rsidRPr="00835EB4">
        <w:rPr>
          <w:rStyle w:val="HideTWBExt"/>
          <w:b w:val="0"/>
        </w:rPr>
        <w:t>&lt;/NumAm&gt;</w:t>
      </w:r>
    </w:p>
    <w:p w14:paraId="09A7796F"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78EA4FBE" w14:textId="77777777" w:rsidR="007D677E" w:rsidRPr="00983C7F" w:rsidRDefault="007D677E" w:rsidP="007D677E">
      <w:pPr>
        <w:pStyle w:val="NormalBold"/>
      </w:pPr>
      <w:r w:rsidRPr="00835EB4">
        <w:rPr>
          <w:rStyle w:val="HideTWBExt"/>
          <w:b w:val="0"/>
        </w:rPr>
        <w:t>&lt;/RepeatBlock-By&gt;</w:t>
      </w:r>
    </w:p>
    <w:p w14:paraId="5002239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1CED9C"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94B6190" w14:textId="77777777" w:rsidTr="00983C7F">
        <w:trPr>
          <w:trHeight w:hRule="exact" w:val="240"/>
          <w:jc w:val="center"/>
        </w:trPr>
        <w:tc>
          <w:tcPr>
            <w:tcW w:w="9752" w:type="dxa"/>
            <w:gridSpan w:val="2"/>
            <w:tcBorders>
              <w:top w:val="nil"/>
              <w:left w:val="nil"/>
              <w:bottom w:val="nil"/>
              <w:right w:val="nil"/>
            </w:tcBorders>
          </w:tcPr>
          <w:p w14:paraId="59D486FC" w14:textId="77777777" w:rsidR="007D677E" w:rsidRPr="00983C7F" w:rsidRDefault="007D677E" w:rsidP="00983C7F"/>
        </w:tc>
      </w:tr>
      <w:tr w:rsidR="007D677E" w:rsidRPr="00983C7F" w14:paraId="2E60C8A1" w14:textId="77777777" w:rsidTr="00983C7F">
        <w:trPr>
          <w:trHeight w:val="240"/>
          <w:jc w:val="center"/>
        </w:trPr>
        <w:tc>
          <w:tcPr>
            <w:tcW w:w="4876" w:type="dxa"/>
            <w:tcBorders>
              <w:top w:val="nil"/>
              <w:left w:val="nil"/>
              <w:bottom w:val="nil"/>
              <w:right w:val="nil"/>
            </w:tcBorders>
          </w:tcPr>
          <w:p w14:paraId="6BEAC05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7E2443E" w14:textId="77777777" w:rsidR="007D677E" w:rsidRPr="00983C7F" w:rsidRDefault="007D677E" w:rsidP="00983C7F">
            <w:pPr>
              <w:pStyle w:val="AmColumnHeading"/>
            </w:pPr>
            <w:r w:rsidRPr="00983C7F">
              <w:t>Emendamento</w:t>
            </w:r>
          </w:p>
        </w:tc>
      </w:tr>
      <w:tr w:rsidR="007D677E" w:rsidRPr="00983C7F" w14:paraId="632752D5" w14:textId="77777777" w:rsidTr="00983C7F">
        <w:trPr>
          <w:jc w:val="center"/>
        </w:trPr>
        <w:tc>
          <w:tcPr>
            <w:tcW w:w="4876" w:type="dxa"/>
            <w:tcBorders>
              <w:top w:val="nil"/>
              <w:left w:val="nil"/>
              <w:bottom w:val="nil"/>
              <w:right w:val="nil"/>
            </w:tcBorders>
          </w:tcPr>
          <w:p w14:paraId="51FD949D" w14:textId="77777777" w:rsidR="007D677E" w:rsidRPr="00983C7F" w:rsidRDefault="007D677E" w:rsidP="00983C7F">
            <w:pPr>
              <w:pStyle w:val="Normal6a"/>
            </w:pPr>
            <w:r w:rsidRPr="00983C7F">
              <w:t>21.</w:t>
            </w:r>
            <w:r w:rsidRPr="00983C7F">
              <w:tab/>
            </w:r>
            <w:r w:rsidRPr="00983C7F">
              <w:rPr>
                <w:b/>
                <w:i/>
              </w:rPr>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r w:rsidRPr="00983C7F">
              <w:t>;</w:t>
            </w:r>
          </w:p>
        </w:tc>
        <w:tc>
          <w:tcPr>
            <w:tcW w:w="4876" w:type="dxa"/>
            <w:tcBorders>
              <w:top w:val="nil"/>
              <w:left w:val="nil"/>
              <w:bottom w:val="nil"/>
              <w:right w:val="nil"/>
            </w:tcBorders>
          </w:tcPr>
          <w:p w14:paraId="083B39DC" w14:textId="77777777" w:rsidR="007D677E" w:rsidRPr="00983C7F" w:rsidRDefault="007D677E" w:rsidP="00983C7F">
            <w:pPr>
              <w:pStyle w:val="Normal6a"/>
            </w:pPr>
            <w:r w:rsidRPr="00983C7F">
              <w:t>21.</w:t>
            </w:r>
            <w:r w:rsidRPr="00983C7F">
              <w:tab/>
            </w:r>
            <w:r w:rsidRPr="00983C7F">
              <w:rPr>
                <w:b/>
                <w:i/>
              </w:rPr>
              <w:t>sottolinea che la presente relazione non può fungere da base per eventuali ulteriori meccanismi e procedure dell'UE</w:t>
            </w:r>
            <w:r w:rsidRPr="00983C7F">
              <w:t>;</w:t>
            </w:r>
          </w:p>
        </w:tc>
      </w:tr>
    </w:tbl>
    <w:p w14:paraId="76A1B22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43BACC0" w14:textId="77777777" w:rsidR="007D677E" w:rsidRPr="00983C7F" w:rsidRDefault="007D677E" w:rsidP="007D677E">
      <w:r w:rsidRPr="00835EB4">
        <w:rPr>
          <w:rStyle w:val="HideTWBExt"/>
        </w:rPr>
        <w:t>&lt;/Amend&gt;</w:t>
      </w:r>
    </w:p>
    <w:p w14:paraId="4995984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523</w:t>
      </w:r>
      <w:r w:rsidRPr="00835EB4">
        <w:rPr>
          <w:rStyle w:val="HideTWBExt"/>
          <w:b w:val="0"/>
        </w:rPr>
        <w:t>&lt;/NumAm&gt;</w:t>
      </w:r>
    </w:p>
    <w:p w14:paraId="0AFFE06B"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15512FAE" w14:textId="77777777" w:rsidR="007D677E" w:rsidRPr="00983C7F" w:rsidRDefault="007D677E" w:rsidP="007D677E">
      <w:pPr>
        <w:pStyle w:val="NormalBold"/>
      </w:pPr>
      <w:r w:rsidRPr="00835EB4">
        <w:rPr>
          <w:rStyle w:val="HideTWBExt"/>
          <w:b w:val="0"/>
        </w:rPr>
        <w:t>&lt;/RepeatBlock-By&gt;</w:t>
      </w:r>
    </w:p>
    <w:p w14:paraId="669EF2A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ACF3B8A"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7AD4FB5" w14:textId="77777777" w:rsidTr="00983C7F">
        <w:trPr>
          <w:trHeight w:hRule="exact" w:val="240"/>
          <w:jc w:val="center"/>
        </w:trPr>
        <w:tc>
          <w:tcPr>
            <w:tcW w:w="9752" w:type="dxa"/>
            <w:gridSpan w:val="2"/>
            <w:tcBorders>
              <w:top w:val="nil"/>
              <w:left w:val="nil"/>
              <w:bottom w:val="nil"/>
              <w:right w:val="nil"/>
            </w:tcBorders>
          </w:tcPr>
          <w:p w14:paraId="7B2C25A6" w14:textId="77777777" w:rsidR="007D677E" w:rsidRPr="00983C7F" w:rsidRDefault="007D677E" w:rsidP="00983C7F"/>
        </w:tc>
      </w:tr>
      <w:tr w:rsidR="007D677E" w:rsidRPr="00983C7F" w14:paraId="29824851" w14:textId="77777777" w:rsidTr="00983C7F">
        <w:trPr>
          <w:trHeight w:val="240"/>
          <w:jc w:val="center"/>
        </w:trPr>
        <w:tc>
          <w:tcPr>
            <w:tcW w:w="4876" w:type="dxa"/>
            <w:tcBorders>
              <w:top w:val="nil"/>
              <w:left w:val="nil"/>
              <w:bottom w:val="nil"/>
              <w:right w:val="nil"/>
            </w:tcBorders>
          </w:tcPr>
          <w:p w14:paraId="7ED7BD1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57D7871" w14:textId="77777777" w:rsidR="007D677E" w:rsidRPr="00983C7F" w:rsidRDefault="007D677E" w:rsidP="00983C7F">
            <w:pPr>
              <w:pStyle w:val="AmColumnHeading"/>
            </w:pPr>
            <w:r w:rsidRPr="00983C7F">
              <w:t>Emendamento</w:t>
            </w:r>
          </w:p>
        </w:tc>
      </w:tr>
      <w:tr w:rsidR="007D677E" w:rsidRPr="00983C7F" w14:paraId="53907D8C" w14:textId="77777777" w:rsidTr="00983C7F">
        <w:trPr>
          <w:jc w:val="center"/>
        </w:trPr>
        <w:tc>
          <w:tcPr>
            <w:tcW w:w="4876" w:type="dxa"/>
            <w:tcBorders>
              <w:top w:val="nil"/>
              <w:left w:val="nil"/>
              <w:bottom w:val="nil"/>
              <w:right w:val="nil"/>
            </w:tcBorders>
          </w:tcPr>
          <w:p w14:paraId="061D06EC" w14:textId="77777777" w:rsidR="007D677E" w:rsidRPr="00983C7F" w:rsidRDefault="007D677E" w:rsidP="00983C7F">
            <w:pPr>
              <w:pStyle w:val="Normal6a"/>
            </w:pPr>
            <w:r w:rsidRPr="00983C7F">
              <w:t>21.</w:t>
            </w:r>
            <w:r w:rsidRPr="00983C7F">
              <w:tab/>
              <w:t xml:space="preserve">sottolinea </w:t>
            </w:r>
            <w:r w:rsidRPr="00983C7F">
              <w:rPr>
                <w:b/>
                <w:i/>
              </w:rPr>
              <w:t>la necessità di un</w:t>
            </w:r>
            <w:r w:rsidRPr="00983C7F">
              <w:t xml:space="preserve"> meccanismo </w:t>
            </w:r>
            <w:r w:rsidRPr="00983C7F">
              <w:rPr>
                <w:b/>
                <w:i/>
              </w:rPr>
              <w:t>di condizionalità globale</w:t>
            </w:r>
            <w:r w:rsidRPr="00983C7F">
              <w:t xml:space="preserve"> che garantisca il rispetto dello Stato di diritto </w:t>
            </w:r>
            <w:r w:rsidRPr="00983C7F">
              <w:rPr>
                <w:b/>
                <w:i/>
              </w:rPr>
              <w:t>in tutta la legislazione dell'UE</w:t>
            </w:r>
            <w:r w:rsidRPr="00983C7F">
              <w:t xml:space="preserve">, </w:t>
            </w:r>
            <w:r w:rsidRPr="00983C7F">
              <w:rPr>
                <w:b/>
                <w:i/>
              </w:rPr>
              <w:t>al di là della sua dimensione di bilancio</w:t>
            </w:r>
            <w:r w:rsidRPr="00983C7F">
              <w:t>;</w:t>
            </w:r>
            <w:r w:rsidRPr="00983C7F">
              <w:rPr>
                <w:b/>
                <w:i/>
              </w:rPr>
              <w:t xml:space="preserve"> esorta la Commissione a presentare una proposta che estenda l'ambito di applicazione di tale meccanismo;</w:t>
            </w:r>
          </w:p>
        </w:tc>
        <w:tc>
          <w:tcPr>
            <w:tcW w:w="4876" w:type="dxa"/>
            <w:tcBorders>
              <w:top w:val="nil"/>
              <w:left w:val="nil"/>
              <w:bottom w:val="nil"/>
              <w:right w:val="nil"/>
            </w:tcBorders>
          </w:tcPr>
          <w:p w14:paraId="229F47C1" w14:textId="77777777" w:rsidR="007D677E" w:rsidRPr="00983C7F" w:rsidRDefault="007D677E" w:rsidP="00983C7F">
            <w:pPr>
              <w:pStyle w:val="Normal6a"/>
            </w:pPr>
            <w:r w:rsidRPr="00983C7F">
              <w:t>21.</w:t>
            </w:r>
            <w:r w:rsidRPr="00983C7F">
              <w:tab/>
              <w:t xml:space="preserve">sottolinea </w:t>
            </w:r>
            <w:r w:rsidRPr="00983C7F">
              <w:rPr>
                <w:b/>
                <w:i/>
              </w:rPr>
              <w:t>il fatto che non è necessario creare un altro</w:t>
            </w:r>
            <w:r w:rsidRPr="00983C7F">
              <w:t xml:space="preserve"> meccanismo che garantisca il rispetto dello Stato di diritto,</w:t>
            </w:r>
            <w:r w:rsidRPr="00983C7F">
              <w:rPr>
                <w:b/>
                <w:i/>
              </w:rPr>
              <w:t xml:space="preserve"> poiché i meccanismi esistenti sono sufficienti; </w:t>
            </w:r>
          </w:p>
        </w:tc>
      </w:tr>
    </w:tbl>
    <w:p w14:paraId="692D33C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06295EC6" w14:textId="77777777" w:rsidR="007D677E" w:rsidRPr="00983C7F" w:rsidRDefault="007D677E" w:rsidP="007D677E">
      <w:r w:rsidRPr="00835EB4">
        <w:rPr>
          <w:rStyle w:val="HideTWBExt"/>
        </w:rPr>
        <w:t>&lt;/Amend&gt;</w:t>
      </w:r>
    </w:p>
    <w:p w14:paraId="03B41E9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524</w:t>
      </w:r>
      <w:r w:rsidRPr="00835EB4">
        <w:rPr>
          <w:rStyle w:val="HideTWBExt"/>
          <w:b w:val="0"/>
        </w:rPr>
        <w:t>&lt;/NumAm&gt;</w:t>
      </w:r>
    </w:p>
    <w:p w14:paraId="300604C2" w14:textId="77777777" w:rsidR="007D677E" w:rsidRPr="00983C7F" w:rsidRDefault="007D677E" w:rsidP="007D677E">
      <w:pPr>
        <w:pStyle w:val="NormalBold"/>
      </w:pPr>
      <w:r w:rsidRPr="00835EB4">
        <w:rPr>
          <w:rStyle w:val="HideTWBExt"/>
          <w:b w:val="0"/>
        </w:rPr>
        <w:t>&lt;RepeatBlock-By&gt;&lt;Members&gt;</w:t>
      </w:r>
      <w:r w:rsidRPr="00983C7F">
        <w:t>Chloé Ridel, Jean-Marc Germain, Emma Rafowicz</w:t>
      </w:r>
      <w:r w:rsidRPr="00835EB4">
        <w:rPr>
          <w:rStyle w:val="HideTWBExt"/>
          <w:b w:val="0"/>
        </w:rPr>
        <w:t>&lt;/Members&gt;</w:t>
      </w:r>
    </w:p>
    <w:p w14:paraId="71F15D04" w14:textId="77777777" w:rsidR="007D677E" w:rsidRPr="00983C7F" w:rsidRDefault="007D677E" w:rsidP="007D677E">
      <w:pPr>
        <w:pStyle w:val="NormalBold"/>
      </w:pPr>
      <w:r w:rsidRPr="00835EB4">
        <w:rPr>
          <w:rStyle w:val="HideTWBExt"/>
          <w:b w:val="0"/>
        </w:rPr>
        <w:t>&lt;/RepeatBlock-By&gt;</w:t>
      </w:r>
    </w:p>
    <w:p w14:paraId="538A5AC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C9C66E"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7AC5786" w14:textId="77777777" w:rsidTr="00983C7F">
        <w:trPr>
          <w:trHeight w:hRule="exact" w:val="240"/>
          <w:jc w:val="center"/>
        </w:trPr>
        <w:tc>
          <w:tcPr>
            <w:tcW w:w="9752" w:type="dxa"/>
            <w:gridSpan w:val="2"/>
            <w:tcBorders>
              <w:top w:val="nil"/>
              <w:left w:val="nil"/>
              <w:bottom w:val="nil"/>
              <w:right w:val="nil"/>
            </w:tcBorders>
          </w:tcPr>
          <w:p w14:paraId="40CE5C01" w14:textId="77777777" w:rsidR="007D677E" w:rsidRPr="00983C7F" w:rsidRDefault="007D677E" w:rsidP="00983C7F"/>
        </w:tc>
      </w:tr>
      <w:tr w:rsidR="007D677E" w:rsidRPr="00983C7F" w14:paraId="01A980A8" w14:textId="77777777" w:rsidTr="00983C7F">
        <w:trPr>
          <w:trHeight w:val="240"/>
          <w:jc w:val="center"/>
        </w:trPr>
        <w:tc>
          <w:tcPr>
            <w:tcW w:w="4876" w:type="dxa"/>
            <w:tcBorders>
              <w:top w:val="nil"/>
              <w:left w:val="nil"/>
              <w:bottom w:val="nil"/>
              <w:right w:val="nil"/>
            </w:tcBorders>
          </w:tcPr>
          <w:p w14:paraId="39A67C4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2F9BBE1" w14:textId="77777777" w:rsidR="007D677E" w:rsidRPr="00983C7F" w:rsidRDefault="007D677E" w:rsidP="00983C7F">
            <w:pPr>
              <w:pStyle w:val="AmColumnHeading"/>
            </w:pPr>
            <w:r w:rsidRPr="00983C7F">
              <w:t>Emendamento</w:t>
            </w:r>
          </w:p>
        </w:tc>
      </w:tr>
      <w:tr w:rsidR="007D677E" w:rsidRPr="00983C7F" w14:paraId="3838BA29" w14:textId="77777777" w:rsidTr="00983C7F">
        <w:trPr>
          <w:jc w:val="center"/>
        </w:trPr>
        <w:tc>
          <w:tcPr>
            <w:tcW w:w="4876" w:type="dxa"/>
            <w:tcBorders>
              <w:top w:val="nil"/>
              <w:left w:val="nil"/>
              <w:bottom w:val="nil"/>
              <w:right w:val="nil"/>
            </w:tcBorders>
          </w:tcPr>
          <w:p w14:paraId="5EB95F4E" w14:textId="77777777" w:rsidR="007D677E" w:rsidRPr="00983C7F" w:rsidRDefault="007D677E" w:rsidP="00983C7F">
            <w:pPr>
              <w:pStyle w:val="Normal6a"/>
            </w:pPr>
            <w:r w:rsidRPr="00983C7F">
              <w:t>21.</w:t>
            </w:r>
            <w:r w:rsidRPr="00983C7F">
              <w:tab/>
              <w:t>sottolinea la necessità di un meccanismo di condizionalità globale che garantisca il rispetto dello Stato di diritto in tutta la legislazione dell'UE</w:t>
            </w:r>
            <w:r w:rsidRPr="00983C7F">
              <w:rPr>
                <w:b/>
                <w:i/>
              </w:rPr>
              <w:t>, al di là della sua dimensione di bilancio</w:t>
            </w:r>
            <w:r w:rsidRPr="00983C7F">
              <w:t xml:space="preserve">; </w:t>
            </w:r>
            <w:r w:rsidRPr="00983C7F">
              <w:rPr>
                <w:b/>
                <w:i/>
              </w:rPr>
              <w:t>esorta la Commissione a presentare una proposta che estenda l'ambito di applicazione di tale meccanismo;</w:t>
            </w:r>
          </w:p>
        </w:tc>
        <w:tc>
          <w:tcPr>
            <w:tcW w:w="4876" w:type="dxa"/>
            <w:tcBorders>
              <w:top w:val="nil"/>
              <w:left w:val="nil"/>
              <w:bottom w:val="nil"/>
              <w:right w:val="nil"/>
            </w:tcBorders>
          </w:tcPr>
          <w:p w14:paraId="088A2EF9" w14:textId="77777777" w:rsidR="007D677E" w:rsidRPr="00983C7F" w:rsidRDefault="007D677E" w:rsidP="00983C7F">
            <w:pPr>
              <w:pStyle w:val="Normal6a"/>
            </w:pPr>
            <w:r w:rsidRPr="00983C7F">
              <w:t>21.</w:t>
            </w:r>
            <w:r w:rsidRPr="00983C7F">
              <w:tab/>
              <w:t>sottolinea la necessità di un meccanismo di condizionalità globale che garantisca il rispetto dello Stato di diritto in tutta la legislazione dell'UE;</w:t>
            </w:r>
          </w:p>
        </w:tc>
      </w:tr>
    </w:tbl>
    <w:p w14:paraId="734A771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C83A34" w14:textId="77777777" w:rsidR="007D677E" w:rsidRPr="00983C7F" w:rsidRDefault="007D677E" w:rsidP="007D677E">
      <w:r w:rsidRPr="00835EB4">
        <w:rPr>
          <w:rStyle w:val="HideTWBExt"/>
        </w:rPr>
        <w:t>&lt;/Amend&gt;</w:t>
      </w:r>
    </w:p>
    <w:p w14:paraId="41E57C9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525</w:t>
      </w:r>
      <w:r w:rsidRPr="00835EB4">
        <w:rPr>
          <w:rStyle w:val="HideTWBExt"/>
          <w:b w:val="0"/>
        </w:rPr>
        <w:t>&lt;/NumAm&gt;</w:t>
      </w:r>
    </w:p>
    <w:p w14:paraId="1BEAA11A"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133324E9" w14:textId="77777777" w:rsidR="007D677E" w:rsidRPr="00983C7F" w:rsidRDefault="007D677E" w:rsidP="007D677E">
      <w:pPr>
        <w:pStyle w:val="NormalBold"/>
      </w:pPr>
      <w:r w:rsidRPr="00835EB4">
        <w:rPr>
          <w:rStyle w:val="HideTWBExt"/>
          <w:b w:val="0"/>
        </w:rPr>
        <w:t>&lt;/RepeatBlock-By&gt;</w:t>
      </w:r>
    </w:p>
    <w:p w14:paraId="2C1BB68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36B94E" w14:textId="77777777" w:rsidR="007D677E" w:rsidRPr="00983C7F" w:rsidRDefault="007D677E" w:rsidP="007D677E">
      <w:pPr>
        <w:pStyle w:val="NormalBold"/>
      </w:pPr>
      <w:r w:rsidRPr="00835EB4">
        <w:rPr>
          <w:rStyle w:val="HideTWBExt"/>
          <w:b w:val="0"/>
        </w:rPr>
        <w:t>&lt;Article&gt;</w:t>
      </w:r>
      <w:r w:rsidRPr="00983C7F">
        <w:t>Paragrafo 21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C036A2B" w14:textId="77777777" w:rsidTr="00983C7F">
        <w:trPr>
          <w:trHeight w:hRule="exact" w:val="240"/>
          <w:jc w:val="center"/>
        </w:trPr>
        <w:tc>
          <w:tcPr>
            <w:tcW w:w="9752" w:type="dxa"/>
            <w:gridSpan w:val="2"/>
            <w:tcBorders>
              <w:top w:val="nil"/>
              <w:left w:val="nil"/>
              <w:bottom w:val="nil"/>
              <w:right w:val="nil"/>
            </w:tcBorders>
          </w:tcPr>
          <w:p w14:paraId="546FB1C3" w14:textId="77777777" w:rsidR="007D677E" w:rsidRPr="00983C7F" w:rsidRDefault="007D677E" w:rsidP="00983C7F"/>
        </w:tc>
      </w:tr>
      <w:tr w:rsidR="007D677E" w:rsidRPr="00983C7F" w14:paraId="1723E664" w14:textId="77777777" w:rsidTr="00983C7F">
        <w:trPr>
          <w:trHeight w:val="240"/>
          <w:jc w:val="center"/>
        </w:trPr>
        <w:tc>
          <w:tcPr>
            <w:tcW w:w="4876" w:type="dxa"/>
            <w:tcBorders>
              <w:top w:val="nil"/>
              <w:left w:val="nil"/>
              <w:bottom w:val="nil"/>
              <w:right w:val="nil"/>
            </w:tcBorders>
          </w:tcPr>
          <w:p w14:paraId="0A0CD5C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9720B30" w14:textId="77777777" w:rsidR="007D677E" w:rsidRPr="00983C7F" w:rsidRDefault="007D677E" w:rsidP="00983C7F">
            <w:pPr>
              <w:pStyle w:val="AmColumnHeading"/>
            </w:pPr>
            <w:r w:rsidRPr="00983C7F">
              <w:t>Emendamento</w:t>
            </w:r>
          </w:p>
        </w:tc>
      </w:tr>
      <w:tr w:rsidR="007D677E" w:rsidRPr="00983C7F" w14:paraId="12A3D5DD" w14:textId="77777777" w:rsidTr="00983C7F">
        <w:trPr>
          <w:jc w:val="center"/>
        </w:trPr>
        <w:tc>
          <w:tcPr>
            <w:tcW w:w="4876" w:type="dxa"/>
            <w:tcBorders>
              <w:top w:val="nil"/>
              <w:left w:val="nil"/>
              <w:bottom w:val="nil"/>
              <w:right w:val="nil"/>
            </w:tcBorders>
          </w:tcPr>
          <w:p w14:paraId="574A3569" w14:textId="77777777" w:rsidR="007D677E" w:rsidRPr="00983C7F" w:rsidRDefault="007D677E" w:rsidP="00983C7F">
            <w:pPr>
              <w:pStyle w:val="Normal6a"/>
            </w:pPr>
            <w:r w:rsidRPr="00983C7F">
              <w:t>21.</w:t>
            </w:r>
            <w:r w:rsidRPr="00983C7F">
              <w:tab/>
              <w:t xml:space="preserve">sottolinea la necessità di un meccanismo </w:t>
            </w:r>
            <w:r w:rsidRPr="00983C7F">
              <w:rPr>
                <w:b/>
                <w:i/>
              </w:rPr>
              <w:t>di condizionalità</w:t>
            </w:r>
            <w:r w:rsidRPr="00983C7F">
              <w:t xml:space="preserve"> globale che garantisca il rispetto dello Stato di diritto in tutta la legislazione dell'UE, al di là della sua dimensione di bilancio; esorta la Commissione a presentare una proposta che estenda l'ambito di applicazione di tale meccanismo;</w:t>
            </w:r>
          </w:p>
        </w:tc>
        <w:tc>
          <w:tcPr>
            <w:tcW w:w="4876" w:type="dxa"/>
            <w:tcBorders>
              <w:top w:val="nil"/>
              <w:left w:val="nil"/>
              <w:bottom w:val="nil"/>
              <w:right w:val="nil"/>
            </w:tcBorders>
          </w:tcPr>
          <w:p w14:paraId="54EFE7FE" w14:textId="77777777" w:rsidR="007D677E" w:rsidRPr="00983C7F" w:rsidRDefault="007D677E" w:rsidP="00983C7F">
            <w:pPr>
              <w:pStyle w:val="Normal6a"/>
            </w:pPr>
            <w:r w:rsidRPr="00983C7F">
              <w:t>21.</w:t>
            </w:r>
            <w:r w:rsidRPr="00983C7F">
              <w:tab/>
              <w:t>sottolinea la necessità di un meccanismo globale che garantisca il rispetto dello Stato di diritto in tutta la legislazione dell'UE, al di là della sua dimensione di bilancio; esorta la Commissione a presentare una proposta che estenda l'ambito di applicazione di tale meccanismo;</w:t>
            </w:r>
          </w:p>
        </w:tc>
      </w:tr>
    </w:tbl>
    <w:p w14:paraId="325049E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D306C8D" w14:textId="77777777" w:rsidR="007D677E" w:rsidRPr="00983C7F" w:rsidRDefault="007D677E" w:rsidP="007D677E">
      <w:r w:rsidRPr="00835EB4">
        <w:rPr>
          <w:rStyle w:val="HideTWBExt"/>
        </w:rPr>
        <w:t>&lt;/Amend&gt;</w:t>
      </w:r>
    </w:p>
    <w:p w14:paraId="1BA26AC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526</w:t>
      </w:r>
      <w:r w:rsidRPr="00835EB4">
        <w:rPr>
          <w:rStyle w:val="HideTWBExt"/>
          <w:b w:val="0"/>
        </w:rPr>
        <w:t>&lt;/NumAm&gt;</w:t>
      </w:r>
    </w:p>
    <w:p w14:paraId="40E81450"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226012BD" w14:textId="77777777" w:rsidR="007D677E" w:rsidRPr="00983C7F" w:rsidRDefault="007D677E" w:rsidP="007D677E">
      <w:pPr>
        <w:pStyle w:val="NormalBold"/>
      </w:pPr>
      <w:r w:rsidRPr="00835EB4">
        <w:rPr>
          <w:rStyle w:val="HideTWBExt"/>
          <w:b w:val="0"/>
        </w:rPr>
        <w:t>&lt;/RepeatBlock-By&gt;</w:t>
      </w:r>
    </w:p>
    <w:p w14:paraId="5ABB8FA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8842129" w14:textId="77777777" w:rsidR="007D677E" w:rsidRPr="00983C7F" w:rsidRDefault="007D677E" w:rsidP="007D677E">
      <w:pPr>
        <w:pStyle w:val="NormalBold"/>
      </w:pPr>
      <w:r w:rsidRPr="00835EB4">
        <w:rPr>
          <w:rStyle w:val="HideTWBExt"/>
          <w:b w:val="0"/>
        </w:rPr>
        <w:t>&lt;Article&gt;</w:t>
      </w:r>
      <w:r w:rsidRPr="00983C7F">
        <w:t>Paragrafo 21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1818312" w14:textId="77777777" w:rsidTr="00983C7F">
        <w:trPr>
          <w:trHeight w:hRule="exact" w:val="240"/>
          <w:jc w:val="center"/>
        </w:trPr>
        <w:tc>
          <w:tcPr>
            <w:tcW w:w="9752" w:type="dxa"/>
            <w:gridSpan w:val="2"/>
            <w:tcBorders>
              <w:top w:val="nil"/>
              <w:left w:val="nil"/>
              <w:bottom w:val="nil"/>
              <w:right w:val="nil"/>
            </w:tcBorders>
          </w:tcPr>
          <w:p w14:paraId="2FF91403" w14:textId="77777777" w:rsidR="007D677E" w:rsidRPr="00983C7F" w:rsidRDefault="007D677E" w:rsidP="00983C7F"/>
        </w:tc>
      </w:tr>
      <w:tr w:rsidR="007D677E" w:rsidRPr="00983C7F" w14:paraId="50F31633" w14:textId="77777777" w:rsidTr="00983C7F">
        <w:trPr>
          <w:trHeight w:val="240"/>
          <w:jc w:val="center"/>
        </w:trPr>
        <w:tc>
          <w:tcPr>
            <w:tcW w:w="4876" w:type="dxa"/>
            <w:tcBorders>
              <w:top w:val="nil"/>
              <w:left w:val="nil"/>
              <w:bottom w:val="nil"/>
              <w:right w:val="nil"/>
            </w:tcBorders>
          </w:tcPr>
          <w:p w14:paraId="608E040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33E87F8" w14:textId="77777777" w:rsidR="007D677E" w:rsidRPr="00983C7F" w:rsidRDefault="007D677E" w:rsidP="00983C7F">
            <w:pPr>
              <w:pStyle w:val="AmColumnHeading"/>
            </w:pPr>
            <w:r w:rsidRPr="00983C7F">
              <w:t>Emendamento</w:t>
            </w:r>
          </w:p>
        </w:tc>
      </w:tr>
      <w:tr w:rsidR="007D677E" w:rsidRPr="00983C7F" w14:paraId="117EA1F1" w14:textId="77777777" w:rsidTr="00983C7F">
        <w:trPr>
          <w:jc w:val="center"/>
        </w:trPr>
        <w:tc>
          <w:tcPr>
            <w:tcW w:w="4876" w:type="dxa"/>
            <w:tcBorders>
              <w:top w:val="nil"/>
              <w:left w:val="nil"/>
              <w:bottom w:val="nil"/>
              <w:right w:val="nil"/>
            </w:tcBorders>
          </w:tcPr>
          <w:p w14:paraId="18A78BF4" w14:textId="77777777" w:rsidR="007D677E" w:rsidRPr="00983C7F" w:rsidRDefault="007D677E" w:rsidP="00983C7F">
            <w:pPr>
              <w:pStyle w:val="Normal6a"/>
            </w:pPr>
          </w:p>
        </w:tc>
        <w:tc>
          <w:tcPr>
            <w:tcW w:w="4876" w:type="dxa"/>
            <w:tcBorders>
              <w:top w:val="nil"/>
              <w:left w:val="nil"/>
              <w:bottom w:val="nil"/>
              <w:right w:val="nil"/>
            </w:tcBorders>
          </w:tcPr>
          <w:p w14:paraId="6EB0D8EB" w14:textId="77777777" w:rsidR="007D677E" w:rsidRPr="00983C7F" w:rsidRDefault="007D677E" w:rsidP="00983C7F">
            <w:pPr>
              <w:pStyle w:val="Normal6a"/>
            </w:pPr>
            <w:r w:rsidRPr="00983C7F">
              <w:rPr>
                <w:b/>
                <w:i/>
              </w:rPr>
              <w:t>21 bis.</w:t>
            </w:r>
            <w:r w:rsidRPr="00983C7F">
              <w:tab/>
            </w:r>
            <w:r w:rsidRPr="00983C7F">
              <w:rPr>
                <w:b/>
                <w:i/>
              </w:rPr>
              <w:t>ricorda che il regolamento sulla condizionalità dello Stato di diritto stabilisce che i destinatari finali non debbano essere privati dei finanziamenti dell'UE in caso di applicazione di sanzioni ai loro governi; ritiene che ad oggi tale disposizione di protezione non sia stata efficace;</w:t>
            </w:r>
          </w:p>
        </w:tc>
      </w:tr>
    </w:tbl>
    <w:p w14:paraId="421743B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18C8611" w14:textId="77777777" w:rsidR="007D677E" w:rsidRPr="00983C7F" w:rsidRDefault="007D677E" w:rsidP="007D677E">
      <w:r w:rsidRPr="00835EB4">
        <w:rPr>
          <w:rStyle w:val="HideTWBExt"/>
        </w:rPr>
        <w:t>&lt;/Amend&gt;</w:t>
      </w:r>
    </w:p>
    <w:p w14:paraId="2D1CB3D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527</w:t>
      </w:r>
      <w:r w:rsidRPr="00835EB4">
        <w:rPr>
          <w:rStyle w:val="HideTWBExt"/>
          <w:b w:val="0"/>
        </w:rPr>
        <w:t>&lt;/NumAm&gt;</w:t>
      </w:r>
    </w:p>
    <w:p w14:paraId="412C4574"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5A7140C4" w14:textId="77777777" w:rsidR="007D677E" w:rsidRPr="00983C7F" w:rsidRDefault="007D677E" w:rsidP="007D677E">
      <w:pPr>
        <w:pStyle w:val="NormalBold"/>
      </w:pPr>
      <w:r w:rsidRPr="00835EB4">
        <w:rPr>
          <w:rStyle w:val="HideTWBExt"/>
          <w:b w:val="0"/>
        </w:rPr>
        <w:t>&lt;/RepeatBlock-By&gt;</w:t>
      </w:r>
    </w:p>
    <w:p w14:paraId="45CE7FE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E0EE0C6" w14:textId="77777777" w:rsidR="007D677E" w:rsidRPr="00983C7F" w:rsidRDefault="007D677E" w:rsidP="007D677E">
      <w:pPr>
        <w:pStyle w:val="NormalBold"/>
      </w:pPr>
      <w:r w:rsidRPr="00835EB4">
        <w:rPr>
          <w:rStyle w:val="HideTWBExt"/>
          <w:b w:val="0"/>
        </w:rPr>
        <w:t>&lt;Article&gt;</w:t>
      </w:r>
      <w:r w:rsidRPr="00983C7F">
        <w:t>Paragrafo 21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9440377" w14:textId="77777777" w:rsidTr="00983C7F">
        <w:trPr>
          <w:trHeight w:hRule="exact" w:val="240"/>
          <w:jc w:val="center"/>
        </w:trPr>
        <w:tc>
          <w:tcPr>
            <w:tcW w:w="9752" w:type="dxa"/>
            <w:gridSpan w:val="2"/>
            <w:tcBorders>
              <w:top w:val="nil"/>
              <w:left w:val="nil"/>
              <w:bottom w:val="nil"/>
              <w:right w:val="nil"/>
            </w:tcBorders>
          </w:tcPr>
          <w:p w14:paraId="3BD1C374" w14:textId="77777777" w:rsidR="007D677E" w:rsidRPr="00983C7F" w:rsidRDefault="007D677E" w:rsidP="00983C7F"/>
        </w:tc>
      </w:tr>
      <w:tr w:rsidR="007D677E" w:rsidRPr="00983C7F" w14:paraId="2184B867" w14:textId="77777777" w:rsidTr="00983C7F">
        <w:trPr>
          <w:trHeight w:val="240"/>
          <w:jc w:val="center"/>
        </w:trPr>
        <w:tc>
          <w:tcPr>
            <w:tcW w:w="4876" w:type="dxa"/>
            <w:tcBorders>
              <w:top w:val="nil"/>
              <w:left w:val="nil"/>
              <w:bottom w:val="nil"/>
              <w:right w:val="nil"/>
            </w:tcBorders>
          </w:tcPr>
          <w:p w14:paraId="4145F3A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3A023A8" w14:textId="77777777" w:rsidR="007D677E" w:rsidRPr="00983C7F" w:rsidRDefault="007D677E" w:rsidP="00983C7F">
            <w:pPr>
              <w:pStyle w:val="AmColumnHeading"/>
            </w:pPr>
            <w:r w:rsidRPr="00983C7F">
              <w:t>Emendamento</w:t>
            </w:r>
          </w:p>
        </w:tc>
      </w:tr>
      <w:tr w:rsidR="007D677E" w:rsidRPr="00983C7F" w14:paraId="34254A28" w14:textId="77777777" w:rsidTr="00983C7F">
        <w:trPr>
          <w:jc w:val="center"/>
        </w:trPr>
        <w:tc>
          <w:tcPr>
            <w:tcW w:w="4876" w:type="dxa"/>
            <w:tcBorders>
              <w:top w:val="nil"/>
              <w:left w:val="nil"/>
              <w:bottom w:val="nil"/>
              <w:right w:val="nil"/>
            </w:tcBorders>
          </w:tcPr>
          <w:p w14:paraId="7BA30F1F" w14:textId="77777777" w:rsidR="007D677E" w:rsidRPr="00983C7F" w:rsidRDefault="007D677E" w:rsidP="00983C7F">
            <w:pPr>
              <w:pStyle w:val="Normal6a"/>
            </w:pPr>
          </w:p>
        </w:tc>
        <w:tc>
          <w:tcPr>
            <w:tcW w:w="4876" w:type="dxa"/>
            <w:tcBorders>
              <w:top w:val="nil"/>
              <w:left w:val="nil"/>
              <w:bottom w:val="nil"/>
              <w:right w:val="nil"/>
            </w:tcBorders>
          </w:tcPr>
          <w:p w14:paraId="398811F2" w14:textId="77777777" w:rsidR="007D677E" w:rsidRPr="00983C7F" w:rsidRDefault="007D677E" w:rsidP="00983C7F">
            <w:pPr>
              <w:pStyle w:val="Normal6a"/>
            </w:pPr>
            <w:r w:rsidRPr="00983C7F">
              <w:rPr>
                <w:b/>
                <w:i/>
              </w:rPr>
              <w:t>21 ter.</w:t>
            </w:r>
            <w:r w:rsidRPr="00983C7F">
              <w:tab/>
            </w:r>
            <w:r w:rsidRPr="00983C7F">
              <w:rPr>
                <w:b/>
                <w:i/>
              </w:rPr>
              <w:t>esprime preoccupazione per il fatto che la sospensione dei fondi dell'UE potrebbe essere utilizzata impropriamente dai governi nazionali sanzionati come arma politica per privare la società civile e le autorità locali e regionali dei loro diritti;</w:t>
            </w:r>
          </w:p>
        </w:tc>
      </w:tr>
    </w:tbl>
    <w:p w14:paraId="159AA0D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8186C48" w14:textId="77777777" w:rsidR="007D677E" w:rsidRPr="00983C7F" w:rsidRDefault="007D677E" w:rsidP="007D677E">
      <w:r w:rsidRPr="00835EB4">
        <w:rPr>
          <w:rStyle w:val="HideTWBExt"/>
        </w:rPr>
        <w:t>&lt;/Amend&gt;</w:t>
      </w:r>
    </w:p>
    <w:p w14:paraId="68EE151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528</w:t>
      </w:r>
      <w:r w:rsidRPr="00835EB4">
        <w:rPr>
          <w:rStyle w:val="HideTWBExt"/>
          <w:b w:val="0"/>
        </w:rPr>
        <w:t>&lt;/NumAm&gt;</w:t>
      </w:r>
    </w:p>
    <w:p w14:paraId="10ACA7EB"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4AB2A68E" w14:textId="77777777" w:rsidR="007D677E" w:rsidRPr="00983C7F" w:rsidRDefault="007D677E" w:rsidP="007D677E">
      <w:pPr>
        <w:pStyle w:val="NormalBold"/>
      </w:pPr>
      <w:r w:rsidRPr="00835EB4">
        <w:rPr>
          <w:rStyle w:val="HideTWBExt"/>
          <w:b w:val="0"/>
        </w:rPr>
        <w:t>&lt;/RepeatBlock-By&gt;</w:t>
      </w:r>
    </w:p>
    <w:p w14:paraId="42AC7AA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DEAA6DE"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C268F38" w14:textId="77777777" w:rsidTr="00983C7F">
        <w:trPr>
          <w:trHeight w:hRule="exact" w:val="240"/>
          <w:jc w:val="center"/>
        </w:trPr>
        <w:tc>
          <w:tcPr>
            <w:tcW w:w="9752" w:type="dxa"/>
            <w:gridSpan w:val="2"/>
            <w:tcBorders>
              <w:top w:val="nil"/>
              <w:left w:val="nil"/>
              <w:bottom w:val="nil"/>
              <w:right w:val="nil"/>
            </w:tcBorders>
          </w:tcPr>
          <w:p w14:paraId="5E108E0E" w14:textId="77777777" w:rsidR="007D677E" w:rsidRPr="00983C7F" w:rsidRDefault="007D677E" w:rsidP="00983C7F"/>
        </w:tc>
      </w:tr>
      <w:tr w:rsidR="007D677E" w:rsidRPr="00983C7F" w14:paraId="2A486143" w14:textId="77777777" w:rsidTr="00983C7F">
        <w:trPr>
          <w:trHeight w:val="240"/>
          <w:jc w:val="center"/>
        </w:trPr>
        <w:tc>
          <w:tcPr>
            <w:tcW w:w="4876" w:type="dxa"/>
            <w:tcBorders>
              <w:top w:val="nil"/>
              <w:left w:val="nil"/>
              <w:bottom w:val="nil"/>
              <w:right w:val="nil"/>
            </w:tcBorders>
          </w:tcPr>
          <w:p w14:paraId="2E5132E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C1AC6C5" w14:textId="77777777" w:rsidR="007D677E" w:rsidRPr="00983C7F" w:rsidRDefault="007D677E" w:rsidP="00983C7F">
            <w:pPr>
              <w:pStyle w:val="AmColumnHeading"/>
            </w:pPr>
            <w:r w:rsidRPr="00983C7F">
              <w:t>Emendamento</w:t>
            </w:r>
          </w:p>
        </w:tc>
      </w:tr>
      <w:tr w:rsidR="007D677E" w:rsidRPr="00983C7F" w14:paraId="3CC7045D" w14:textId="77777777" w:rsidTr="00983C7F">
        <w:trPr>
          <w:jc w:val="center"/>
        </w:trPr>
        <w:tc>
          <w:tcPr>
            <w:tcW w:w="4876" w:type="dxa"/>
            <w:tcBorders>
              <w:top w:val="nil"/>
              <w:left w:val="nil"/>
              <w:bottom w:val="nil"/>
              <w:right w:val="nil"/>
            </w:tcBorders>
          </w:tcPr>
          <w:p w14:paraId="35C81E2F" w14:textId="77777777" w:rsidR="007D677E" w:rsidRPr="00983C7F" w:rsidRDefault="007D677E" w:rsidP="00983C7F">
            <w:pPr>
              <w:pStyle w:val="Normal6a"/>
            </w:pPr>
            <w:r w:rsidRPr="00983C7F">
              <w:rPr>
                <w:b/>
                <w:i/>
              </w:rPr>
              <w:t>22.</w:t>
            </w:r>
            <w:r w:rsidRPr="00983C7F">
              <w:tab/>
            </w:r>
            <w:r w:rsidRPr="00983C7F">
              <w:rPr>
                <w:b/>
                <w:i/>
              </w:rPr>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593AB88E" w14:textId="77777777" w:rsidR="007D677E" w:rsidRPr="00983C7F" w:rsidRDefault="007D677E" w:rsidP="00983C7F">
            <w:pPr>
              <w:pStyle w:val="Normal6a"/>
            </w:pPr>
            <w:r w:rsidRPr="00983C7F">
              <w:rPr>
                <w:b/>
                <w:i/>
              </w:rPr>
              <w:t>soppresso</w:t>
            </w:r>
          </w:p>
        </w:tc>
      </w:tr>
    </w:tbl>
    <w:p w14:paraId="39FF496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11AF407F" w14:textId="77777777" w:rsidR="007D677E" w:rsidRPr="00983C7F" w:rsidRDefault="007D677E" w:rsidP="007D677E">
      <w:r w:rsidRPr="00835EB4">
        <w:rPr>
          <w:rStyle w:val="HideTWBExt"/>
        </w:rPr>
        <w:t>&lt;/Amend&gt;</w:t>
      </w:r>
    </w:p>
    <w:p w14:paraId="4B71C2B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529</w:t>
      </w:r>
      <w:r w:rsidRPr="00835EB4">
        <w:rPr>
          <w:rStyle w:val="HideTWBExt"/>
          <w:b w:val="0"/>
        </w:rPr>
        <w:t>&lt;/NumAm&gt;</w:t>
      </w:r>
    </w:p>
    <w:p w14:paraId="66479B9A"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64295AD4" w14:textId="77777777" w:rsidR="007D677E" w:rsidRPr="00983C7F" w:rsidRDefault="007D677E" w:rsidP="007D677E">
      <w:pPr>
        <w:pStyle w:val="NormalBold"/>
      </w:pPr>
      <w:r w:rsidRPr="00835EB4">
        <w:rPr>
          <w:rStyle w:val="HideTWBExt"/>
          <w:b w:val="0"/>
        </w:rPr>
        <w:t>&lt;/RepeatBlock-By&gt;</w:t>
      </w:r>
    </w:p>
    <w:p w14:paraId="218E68D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F5889D8"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50528D7" w14:textId="77777777" w:rsidTr="00983C7F">
        <w:trPr>
          <w:trHeight w:hRule="exact" w:val="240"/>
          <w:jc w:val="center"/>
        </w:trPr>
        <w:tc>
          <w:tcPr>
            <w:tcW w:w="9752" w:type="dxa"/>
            <w:gridSpan w:val="2"/>
            <w:tcBorders>
              <w:top w:val="nil"/>
              <w:left w:val="nil"/>
              <w:bottom w:val="nil"/>
              <w:right w:val="nil"/>
            </w:tcBorders>
          </w:tcPr>
          <w:p w14:paraId="32AD14D6" w14:textId="77777777" w:rsidR="007D677E" w:rsidRPr="00983C7F" w:rsidRDefault="007D677E" w:rsidP="00983C7F"/>
        </w:tc>
      </w:tr>
      <w:tr w:rsidR="007D677E" w:rsidRPr="00983C7F" w14:paraId="776E5F42" w14:textId="77777777" w:rsidTr="00983C7F">
        <w:trPr>
          <w:trHeight w:val="240"/>
          <w:jc w:val="center"/>
        </w:trPr>
        <w:tc>
          <w:tcPr>
            <w:tcW w:w="4876" w:type="dxa"/>
            <w:tcBorders>
              <w:top w:val="nil"/>
              <w:left w:val="nil"/>
              <w:bottom w:val="nil"/>
              <w:right w:val="nil"/>
            </w:tcBorders>
          </w:tcPr>
          <w:p w14:paraId="21FC847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F71AFB3" w14:textId="77777777" w:rsidR="007D677E" w:rsidRPr="00983C7F" w:rsidRDefault="007D677E" w:rsidP="00983C7F">
            <w:pPr>
              <w:pStyle w:val="AmColumnHeading"/>
            </w:pPr>
            <w:r w:rsidRPr="00983C7F">
              <w:t>Emendamento</w:t>
            </w:r>
          </w:p>
        </w:tc>
      </w:tr>
      <w:tr w:rsidR="007D677E" w:rsidRPr="00983C7F" w14:paraId="1BAAE38D" w14:textId="77777777" w:rsidTr="00983C7F">
        <w:trPr>
          <w:jc w:val="center"/>
        </w:trPr>
        <w:tc>
          <w:tcPr>
            <w:tcW w:w="4876" w:type="dxa"/>
            <w:tcBorders>
              <w:top w:val="nil"/>
              <w:left w:val="nil"/>
              <w:bottom w:val="nil"/>
              <w:right w:val="nil"/>
            </w:tcBorders>
          </w:tcPr>
          <w:p w14:paraId="60496348" w14:textId="77777777" w:rsidR="007D677E" w:rsidRPr="00983C7F" w:rsidRDefault="007D677E" w:rsidP="00983C7F">
            <w:pPr>
              <w:pStyle w:val="Normal6a"/>
            </w:pPr>
            <w:r w:rsidRPr="00983C7F">
              <w:rPr>
                <w:b/>
                <w:i/>
              </w:rPr>
              <w:t>22.</w:t>
            </w:r>
            <w:r w:rsidRPr="00983C7F">
              <w:tab/>
            </w:r>
            <w:r w:rsidRPr="00983C7F">
              <w:rPr>
                <w:b/>
                <w:i/>
              </w:rPr>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7A72A82E" w14:textId="77777777" w:rsidR="007D677E" w:rsidRPr="00983C7F" w:rsidRDefault="007D677E" w:rsidP="00983C7F">
            <w:pPr>
              <w:pStyle w:val="Normal6a"/>
            </w:pPr>
            <w:r w:rsidRPr="00983C7F">
              <w:rPr>
                <w:b/>
                <w:i/>
              </w:rPr>
              <w:t>soppresso</w:t>
            </w:r>
          </w:p>
        </w:tc>
      </w:tr>
    </w:tbl>
    <w:p w14:paraId="05E84F0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3C2B5E02" w14:textId="77777777" w:rsidR="007D677E" w:rsidRPr="00983C7F" w:rsidRDefault="007D677E" w:rsidP="007D677E">
      <w:r w:rsidRPr="00835EB4">
        <w:rPr>
          <w:rStyle w:val="HideTWBExt"/>
        </w:rPr>
        <w:t>&lt;/Amend&gt;</w:t>
      </w:r>
    </w:p>
    <w:p w14:paraId="5960200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530</w:t>
      </w:r>
      <w:r w:rsidRPr="00835EB4">
        <w:rPr>
          <w:rStyle w:val="HideTWBExt"/>
          <w:b w:val="0"/>
        </w:rPr>
        <w:t>&lt;/NumAm&gt;</w:t>
      </w:r>
    </w:p>
    <w:p w14:paraId="57B96A74" w14:textId="77777777" w:rsidR="007D677E" w:rsidRPr="00983C7F" w:rsidRDefault="007D677E" w:rsidP="007D677E">
      <w:pPr>
        <w:pStyle w:val="NormalBold"/>
      </w:pPr>
      <w:r w:rsidRPr="00835EB4">
        <w:rPr>
          <w:rStyle w:val="HideTWBExt"/>
          <w:b w:val="0"/>
        </w:rPr>
        <w:t>&lt;RepeatBlock-By&gt;&lt;Members&gt;</w:t>
      </w:r>
      <w:r w:rsidRPr="00983C7F">
        <w:t>Lukas Mandl</w:t>
      </w:r>
      <w:r w:rsidRPr="00835EB4">
        <w:rPr>
          <w:rStyle w:val="HideTWBExt"/>
          <w:b w:val="0"/>
        </w:rPr>
        <w:t>&lt;/Members&gt;</w:t>
      </w:r>
    </w:p>
    <w:p w14:paraId="7F35B775" w14:textId="77777777" w:rsidR="007D677E" w:rsidRPr="00983C7F" w:rsidRDefault="007D677E" w:rsidP="007D677E">
      <w:pPr>
        <w:pStyle w:val="NormalBold"/>
      </w:pPr>
      <w:r w:rsidRPr="00835EB4">
        <w:rPr>
          <w:rStyle w:val="HideTWBExt"/>
          <w:b w:val="0"/>
        </w:rPr>
        <w:t>&lt;/RepeatBlock-By&gt;</w:t>
      </w:r>
    </w:p>
    <w:p w14:paraId="4ACC031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FA0098A"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D219E68" w14:textId="77777777" w:rsidTr="00983C7F">
        <w:trPr>
          <w:trHeight w:hRule="exact" w:val="240"/>
          <w:jc w:val="center"/>
        </w:trPr>
        <w:tc>
          <w:tcPr>
            <w:tcW w:w="9752" w:type="dxa"/>
            <w:gridSpan w:val="2"/>
            <w:tcBorders>
              <w:top w:val="nil"/>
              <w:left w:val="nil"/>
              <w:bottom w:val="nil"/>
              <w:right w:val="nil"/>
            </w:tcBorders>
          </w:tcPr>
          <w:p w14:paraId="099AA7BC" w14:textId="77777777" w:rsidR="007D677E" w:rsidRPr="00983C7F" w:rsidRDefault="007D677E" w:rsidP="00983C7F"/>
        </w:tc>
      </w:tr>
      <w:tr w:rsidR="007D677E" w:rsidRPr="00983C7F" w14:paraId="558BB697" w14:textId="77777777" w:rsidTr="00983C7F">
        <w:trPr>
          <w:trHeight w:val="240"/>
          <w:jc w:val="center"/>
        </w:trPr>
        <w:tc>
          <w:tcPr>
            <w:tcW w:w="4876" w:type="dxa"/>
            <w:tcBorders>
              <w:top w:val="nil"/>
              <w:left w:val="nil"/>
              <w:bottom w:val="nil"/>
              <w:right w:val="nil"/>
            </w:tcBorders>
          </w:tcPr>
          <w:p w14:paraId="5DC6BDB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C690FB1" w14:textId="77777777" w:rsidR="007D677E" w:rsidRPr="00983C7F" w:rsidRDefault="007D677E" w:rsidP="00983C7F">
            <w:pPr>
              <w:pStyle w:val="AmColumnHeading"/>
            </w:pPr>
            <w:r w:rsidRPr="00983C7F">
              <w:t>Emendamento</w:t>
            </w:r>
          </w:p>
        </w:tc>
      </w:tr>
      <w:tr w:rsidR="007D677E" w:rsidRPr="00983C7F" w14:paraId="0CF51E0D" w14:textId="77777777" w:rsidTr="00983C7F">
        <w:trPr>
          <w:jc w:val="center"/>
        </w:trPr>
        <w:tc>
          <w:tcPr>
            <w:tcW w:w="4876" w:type="dxa"/>
            <w:tcBorders>
              <w:top w:val="nil"/>
              <w:left w:val="nil"/>
              <w:bottom w:val="nil"/>
              <w:right w:val="nil"/>
            </w:tcBorders>
          </w:tcPr>
          <w:p w14:paraId="6BE8AF05" w14:textId="77777777" w:rsidR="007D677E" w:rsidRPr="00983C7F" w:rsidRDefault="007D677E" w:rsidP="00983C7F">
            <w:pPr>
              <w:pStyle w:val="Normal6a"/>
            </w:pPr>
            <w:r w:rsidRPr="00983C7F">
              <w:rPr>
                <w:b/>
                <w:i/>
              </w:rPr>
              <w:t>22.</w:t>
            </w:r>
            <w:r w:rsidRPr="00983C7F">
              <w:tab/>
            </w:r>
            <w:r w:rsidRPr="00983C7F">
              <w:rPr>
                <w:b/>
                <w:i/>
              </w:rPr>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588F4FCC" w14:textId="77777777" w:rsidR="007D677E" w:rsidRPr="00983C7F" w:rsidRDefault="007D677E" w:rsidP="00983C7F">
            <w:pPr>
              <w:pStyle w:val="Normal6a"/>
            </w:pPr>
            <w:r w:rsidRPr="00983C7F">
              <w:rPr>
                <w:b/>
                <w:i/>
              </w:rPr>
              <w:t>soppresso</w:t>
            </w:r>
          </w:p>
        </w:tc>
      </w:tr>
    </w:tbl>
    <w:p w14:paraId="328EA38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52349FB" w14:textId="77777777" w:rsidR="007D677E" w:rsidRPr="00983C7F" w:rsidRDefault="007D677E" w:rsidP="007D677E">
      <w:r w:rsidRPr="00835EB4">
        <w:rPr>
          <w:rStyle w:val="HideTWBExt"/>
        </w:rPr>
        <w:t>&lt;/Amend&gt;</w:t>
      </w:r>
    </w:p>
    <w:p w14:paraId="1F462DE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531</w:t>
      </w:r>
      <w:r w:rsidRPr="00835EB4">
        <w:rPr>
          <w:rStyle w:val="HideTWBExt"/>
          <w:b w:val="0"/>
        </w:rPr>
        <w:t>&lt;/NumAm&gt;</w:t>
      </w:r>
    </w:p>
    <w:p w14:paraId="625BCDE8"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76F7390F" w14:textId="77777777" w:rsidR="007D677E" w:rsidRPr="00983C7F" w:rsidRDefault="007D677E" w:rsidP="007D677E">
      <w:pPr>
        <w:pStyle w:val="NormalBold"/>
      </w:pPr>
      <w:r w:rsidRPr="00835EB4">
        <w:rPr>
          <w:rStyle w:val="HideTWBExt"/>
          <w:b w:val="0"/>
        </w:rPr>
        <w:t>&lt;/RepeatBlock-By&gt;</w:t>
      </w:r>
    </w:p>
    <w:p w14:paraId="0554F75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7A1F7C3"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E9F2C0E" w14:textId="77777777" w:rsidTr="00983C7F">
        <w:trPr>
          <w:trHeight w:hRule="exact" w:val="240"/>
          <w:jc w:val="center"/>
        </w:trPr>
        <w:tc>
          <w:tcPr>
            <w:tcW w:w="9752" w:type="dxa"/>
            <w:gridSpan w:val="2"/>
            <w:tcBorders>
              <w:top w:val="nil"/>
              <w:left w:val="nil"/>
              <w:bottom w:val="nil"/>
              <w:right w:val="nil"/>
            </w:tcBorders>
          </w:tcPr>
          <w:p w14:paraId="0BAAB2EF" w14:textId="77777777" w:rsidR="007D677E" w:rsidRPr="00983C7F" w:rsidRDefault="007D677E" w:rsidP="00983C7F"/>
        </w:tc>
      </w:tr>
      <w:tr w:rsidR="007D677E" w:rsidRPr="00983C7F" w14:paraId="7DFAE505" w14:textId="77777777" w:rsidTr="00983C7F">
        <w:trPr>
          <w:trHeight w:val="240"/>
          <w:jc w:val="center"/>
        </w:trPr>
        <w:tc>
          <w:tcPr>
            <w:tcW w:w="4876" w:type="dxa"/>
            <w:tcBorders>
              <w:top w:val="nil"/>
              <w:left w:val="nil"/>
              <w:bottom w:val="nil"/>
              <w:right w:val="nil"/>
            </w:tcBorders>
          </w:tcPr>
          <w:p w14:paraId="2B69D58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31579D" w14:textId="77777777" w:rsidR="007D677E" w:rsidRPr="00983C7F" w:rsidRDefault="007D677E" w:rsidP="00983C7F">
            <w:pPr>
              <w:pStyle w:val="AmColumnHeading"/>
            </w:pPr>
            <w:r w:rsidRPr="00983C7F">
              <w:t>Emendamento</w:t>
            </w:r>
          </w:p>
        </w:tc>
      </w:tr>
      <w:tr w:rsidR="007D677E" w:rsidRPr="00983C7F" w14:paraId="0C927901" w14:textId="77777777" w:rsidTr="00983C7F">
        <w:trPr>
          <w:jc w:val="center"/>
        </w:trPr>
        <w:tc>
          <w:tcPr>
            <w:tcW w:w="4876" w:type="dxa"/>
            <w:tcBorders>
              <w:top w:val="nil"/>
              <w:left w:val="nil"/>
              <w:bottom w:val="nil"/>
              <w:right w:val="nil"/>
            </w:tcBorders>
          </w:tcPr>
          <w:p w14:paraId="1D30D97E" w14:textId="77777777" w:rsidR="007D677E" w:rsidRPr="00983C7F" w:rsidRDefault="007D677E" w:rsidP="00983C7F">
            <w:pPr>
              <w:pStyle w:val="Normal6a"/>
            </w:pPr>
            <w:r w:rsidRPr="00983C7F">
              <w:rPr>
                <w:b/>
                <w:i/>
              </w:rPr>
              <w:t>22.</w:t>
            </w:r>
            <w:r w:rsidRPr="00983C7F">
              <w:tab/>
            </w:r>
            <w:r w:rsidRPr="00983C7F">
              <w:rPr>
                <w:b/>
                <w:i/>
              </w:rPr>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7614872B" w14:textId="77777777" w:rsidR="007D677E" w:rsidRPr="00983C7F" w:rsidRDefault="007D677E" w:rsidP="00983C7F">
            <w:pPr>
              <w:pStyle w:val="Normal6a"/>
            </w:pPr>
            <w:r w:rsidRPr="00983C7F">
              <w:rPr>
                <w:b/>
                <w:i/>
              </w:rPr>
              <w:t>soppresso</w:t>
            </w:r>
          </w:p>
        </w:tc>
      </w:tr>
    </w:tbl>
    <w:p w14:paraId="6A38E2E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3663D1F" w14:textId="77777777" w:rsidR="007D677E" w:rsidRPr="00983C7F" w:rsidRDefault="007D677E" w:rsidP="007D677E">
      <w:r w:rsidRPr="00835EB4">
        <w:rPr>
          <w:rStyle w:val="HideTWBExt"/>
        </w:rPr>
        <w:t>&lt;/Amend&gt;</w:t>
      </w:r>
    </w:p>
    <w:p w14:paraId="06F9DB5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532</w:t>
      </w:r>
      <w:r w:rsidRPr="00835EB4">
        <w:rPr>
          <w:rStyle w:val="HideTWBExt"/>
          <w:b w:val="0"/>
        </w:rPr>
        <w:t>&lt;/NumAm&gt;</w:t>
      </w:r>
    </w:p>
    <w:p w14:paraId="3A60E576"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324FAA92" w14:textId="77777777" w:rsidR="007D677E" w:rsidRPr="00983C7F" w:rsidRDefault="007D677E" w:rsidP="007D677E">
      <w:pPr>
        <w:pStyle w:val="NormalBold"/>
      </w:pPr>
      <w:r w:rsidRPr="00835EB4">
        <w:rPr>
          <w:rStyle w:val="HideTWBExt"/>
          <w:b w:val="0"/>
        </w:rPr>
        <w:t>&lt;/RepeatBlock-By&gt;</w:t>
      </w:r>
    </w:p>
    <w:p w14:paraId="354F808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036F13"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558CDEF" w14:textId="77777777" w:rsidTr="00983C7F">
        <w:trPr>
          <w:trHeight w:hRule="exact" w:val="240"/>
          <w:jc w:val="center"/>
        </w:trPr>
        <w:tc>
          <w:tcPr>
            <w:tcW w:w="9752" w:type="dxa"/>
            <w:gridSpan w:val="2"/>
            <w:tcBorders>
              <w:top w:val="nil"/>
              <w:left w:val="nil"/>
              <w:bottom w:val="nil"/>
              <w:right w:val="nil"/>
            </w:tcBorders>
          </w:tcPr>
          <w:p w14:paraId="0CC8FB2E" w14:textId="77777777" w:rsidR="007D677E" w:rsidRPr="00983C7F" w:rsidRDefault="007D677E" w:rsidP="00983C7F"/>
        </w:tc>
      </w:tr>
      <w:tr w:rsidR="007D677E" w:rsidRPr="00983C7F" w14:paraId="31EAD1CA" w14:textId="77777777" w:rsidTr="00983C7F">
        <w:trPr>
          <w:trHeight w:val="240"/>
          <w:jc w:val="center"/>
        </w:trPr>
        <w:tc>
          <w:tcPr>
            <w:tcW w:w="4876" w:type="dxa"/>
            <w:tcBorders>
              <w:top w:val="nil"/>
              <w:left w:val="nil"/>
              <w:bottom w:val="nil"/>
              <w:right w:val="nil"/>
            </w:tcBorders>
          </w:tcPr>
          <w:p w14:paraId="0AE1027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5289BB8" w14:textId="77777777" w:rsidR="007D677E" w:rsidRPr="00983C7F" w:rsidRDefault="007D677E" w:rsidP="00983C7F">
            <w:pPr>
              <w:pStyle w:val="AmColumnHeading"/>
            </w:pPr>
            <w:r w:rsidRPr="00983C7F">
              <w:t>Emendamento</w:t>
            </w:r>
          </w:p>
        </w:tc>
      </w:tr>
      <w:tr w:rsidR="007D677E" w:rsidRPr="00983C7F" w14:paraId="411DDD9E" w14:textId="77777777" w:rsidTr="00983C7F">
        <w:trPr>
          <w:jc w:val="center"/>
        </w:trPr>
        <w:tc>
          <w:tcPr>
            <w:tcW w:w="4876" w:type="dxa"/>
            <w:tcBorders>
              <w:top w:val="nil"/>
              <w:left w:val="nil"/>
              <w:bottom w:val="nil"/>
              <w:right w:val="nil"/>
            </w:tcBorders>
          </w:tcPr>
          <w:p w14:paraId="187EF43F" w14:textId="77777777" w:rsidR="007D677E" w:rsidRPr="00983C7F" w:rsidRDefault="007D677E" w:rsidP="00983C7F">
            <w:pPr>
              <w:pStyle w:val="Normal6a"/>
            </w:pPr>
            <w:r w:rsidRPr="00983C7F">
              <w:rPr>
                <w:b/>
                <w:i/>
              </w:rPr>
              <w:t>22.</w:t>
            </w:r>
            <w:r w:rsidRPr="00983C7F">
              <w:tab/>
            </w:r>
            <w:r w:rsidRPr="00983C7F">
              <w:rPr>
                <w:b/>
                <w:i/>
              </w:rPr>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596CE1C3" w14:textId="77777777" w:rsidR="007D677E" w:rsidRPr="00983C7F" w:rsidRDefault="007D677E" w:rsidP="00983C7F">
            <w:pPr>
              <w:pStyle w:val="Normal6a"/>
            </w:pPr>
            <w:r w:rsidRPr="00983C7F">
              <w:rPr>
                <w:b/>
                <w:i/>
              </w:rPr>
              <w:t>soppresso</w:t>
            </w:r>
          </w:p>
        </w:tc>
      </w:tr>
    </w:tbl>
    <w:p w14:paraId="31CBBFD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708B0227" w14:textId="77777777" w:rsidR="007D677E" w:rsidRPr="00983C7F" w:rsidRDefault="007D677E" w:rsidP="007D677E">
      <w:r w:rsidRPr="00835EB4">
        <w:rPr>
          <w:rStyle w:val="HideTWBExt"/>
        </w:rPr>
        <w:t>&lt;/Amend&gt;</w:t>
      </w:r>
    </w:p>
    <w:p w14:paraId="62BB10F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533</w:t>
      </w:r>
      <w:r w:rsidRPr="00835EB4">
        <w:rPr>
          <w:rStyle w:val="HideTWBExt"/>
          <w:b w:val="0"/>
        </w:rPr>
        <w:t>&lt;/NumAm&gt;</w:t>
      </w:r>
    </w:p>
    <w:p w14:paraId="3D869392" w14:textId="77777777" w:rsidR="007D677E" w:rsidRPr="00983C7F" w:rsidRDefault="007D677E" w:rsidP="007D677E">
      <w:pPr>
        <w:pStyle w:val="NormalBold"/>
      </w:pPr>
      <w:r w:rsidRPr="00835EB4">
        <w:rPr>
          <w:rStyle w:val="HideTWBExt"/>
          <w:b w:val="0"/>
        </w:rPr>
        <w:t>&lt;RepeatBlock-By&gt;&lt;Members&gt;</w:t>
      </w:r>
      <w:r w:rsidRPr="00983C7F">
        <w:t>Moritz Körner, Dainius Žalimas, Lucia Yar, Fabienne Keller, Raquel García Hermida-Van Der Walle, Abir Al-Sahlani</w:t>
      </w:r>
      <w:r w:rsidRPr="00835EB4">
        <w:rPr>
          <w:rStyle w:val="HideTWBExt"/>
          <w:b w:val="0"/>
        </w:rPr>
        <w:t>&lt;/Members&gt;</w:t>
      </w:r>
    </w:p>
    <w:p w14:paraId="6ED81896" w14:textId="77777777" w:rsidR="007D677E" w:rsidRPr="00983C7F" w:rsidRDefault="007D677E" w:rsidP="007D677E">
      <w:pPr>
        <w:pStyle w:val="NormalBold"/>
      </w:pPr>
      <w:r w:rsidRPr="00835EB4">
        <w:rPr>
          <w:rStyle w:val="HideTWBExt"/>
          <w:b w:val="0"/>
        </w:rPr>
        <w:t>&lt;/RepeatBlock-By&gt;</w:t>
      </w:r>
    </w:p>
    <w:p w14:paraId="7334167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04DF93E"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FB0E048" w14:textId="77777777" w:rsidTr="00983C7F">
        <w:trPr>
          <w:trHeight w:hRule="exact" w:val="240"/>
          <w:jc w:val="center"/>
        </w:trPr>
        <w:tc>
          <w:tcPr>
            <w:tcW w:w="9752" w:type="dxa"/>
            <w:gridSpan w:val="2"/>
            <w:tcBorders>
              <w:top w:val="nil"/>
              <w:left w:val="nil"/>
              <w:bottom w:val="nil"/>
              <w:right w:val="nil"/>
            </w:tcBorders>
          </w:tcPr>
          <w:p w14:paraId="3A5F93AB" w14:textId="77777777" w:rsidR="007D677E" w:rsidRPr="00983C7F" w:rsidRDefault="007D677E" w:rsidP="00983C7F"/>
        </w:tc>
      </w:tr>
      <w:tr w:rsidR="007D677E" w:rsidRPr="00983C7F" w14:paraId="5977DE73" w14:textId="77777777" w:rsidTr="00983C7F">
        <w:trPr>
          <w:trHeight w:val="240"/>
          <w:jc w:val="center"/>
        </w:trPr>
        <w:tc>
          <w:tcPr>
            <w:tcW w:w="4876" w:type="dxa"/>
            <w:tcBorders>
              <w:top w:val="nil"/>
              <w:left w:val="nil"/>
              <w:bottom w:val="nil"/>
              <w:right w:val="nil"/>
            </w:tcBorders>
          </w:tcPr>
          <w:p w14:paraId="3F99303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DB1314" w14:textId="77777777" w:rsidR="007D677E" w:rsidRPr="00983C7F" w:rsidRDefault="007D677E" w:rsidP="00983C7F">
            <w:pPr>
              <w:pStyle w:val="AmColumnHeading"/>
            </w:pPr>
            <w:r w:rsidRPr="00983C7F">
              <w:t>Emendamento</w:t>
            </w:r>
          </w:p>
        </w:tc>
      </w:tr>
      <w:tr w:rsidR="007D677E" w:rsidRPr="00983C7F" w14:paraId="7594F63F" w14:textId="77777777" w:rsidTr="00983C7F">
        <w:trPr>
          <w:jc w:val="center"/>
        </w:trPr>
        <w:tc>
          <w:tcPr>
            <w:tcW w:w="4876" w:type="dxa"/>
            <w:tcBorders>
              <w:top w:val="nil"/>
              <w:left w:val="nil"/>
              <w:bottom w:val="nil"/>
              <w:right w:val="nil"/>
            </w:tcBorders>
          </w:tcPr>
          <w:p w14:paraId="669DC91A" w14:textId="77777777" w:rsidR="007D677E" w:rsidRPr="00983C7F" w:rsidRDefault="007D677E" w:rsidP="00983C7F">
            <w:pPr>
              <w:pStyle w:val="Normal6a"/>
            </w:pPr>
            <w:r w:rsidRPr="00983C7F">
              <w:t>22.</w:t>
            </w:r>
            <w:r w:rsidRPr="00983C7F">
              <w:tab/>
            </w:r>
            <w:r w:rsidRPr="00983C7F">
              <w:rPr>
                <w:b/>
                <w:i/>
              </w:rPr>
              <w:t>chiede l'introduzione di una</w:t>
            </w:r>
            <w:r w:rsidRPr="00983C7F">
              <w:t xml:space="preserve"> condizionalità</w:t>
            </w:r>
            <w:r w:rsidRPr="00983C7F">
              <w:rPr>
                <w:b/>
                <w:i/>
              </w:rPr>
              <w:t xml:space="preserve"> intelligente che consenta di assegnare i fondi dell'UE scavalcando i</w:t>
            </w:r>
            <w:r w:rsidRPr="00983C7F">
              <w:t xml:space="preserve"> governi nazionali </w:t>
            </w:r>
            <w:r w:rsidRPr="00983C7F">
              <w:rPr>
                <w:b/>
                <w:i/>
              </w:rPr>
              <w:t>che compromettono lo Stato di diritto e distribuendoli</w:t>
            </w:r>
            <w:r w:rsidRPr="00983C7F">
              <w:t xml:space="preserve"> direttamente </w:t>
            </w:r>
            <w:r w:rsidRPr="00983C7F">
              <w:rPr>
                <w:b/>
                <w:i/>
              </w:rPr>
              <w:t>ai comuni, alle organizzazioni non governative e ad altri attori che difendono i valori dell'UE</w:t>
            </w:r>
            <w:r w:rsidRPr="00983C7F">
              <w:t>;</w:t>
            </w:r>
          </w:p>
        </w:tc>
        <w:tc>
          <w:tcPr>
            <w:tcW w:w="4876" w:type="dxa"/>
            <w:tcBorders>
              <w:top w:val="nil"/>
              <w:left w:val="nil"/>
              <w:bottom w:val="nil"/>
              <w:right w:val="nil"/>
            </w:tcBorders>
          </w:tcPr>
          <w:p w14:paraId="4E38D6CB" w14:textId="77777777" w:rsidR="007D677E" w:rsidRPr="00983C7F" w:rsidRDefault="007D677E" w:rsidP="00983C7F">
            <w:pPr>
              <w:pStyle w:val="Normal6a"/>
            </w:pPr>
            <w:r w:rsidRPr="00983C7F">
              <w:t>22.</w:t>
            </w:r>
            <w:r w:rsidRPr="00983C7F">
              <w:tab/>
            </w:r>
            <w:r w:rsidRPr="00983C7F">
              <w:rPr>
                <w:b/>
                <w:i/>
              </w:rPr>
              <w:t>sottolinea l'importanza di applicare un approccio intelligente in materia di</w:t>
            </w:r>
            <w:r w:rsidRPr="00983C7F">
              <w:t xml:space="preserve"> condizionalità </w:t>
            </w:r>
            <w:r w:rsidRPr="00983C7F">
              <w:rPr>
                <w:b/>
                <w:i/>
              </w:rPr>
              <w:t>affinché i beneficiari non siano penalizzati a causa delle azioni dei loro governi; invita la Commissione ad adottare misure aggiuntive che garantiscano che le autorità locali e regionali, la società civile e altri beneficiari possano continuare a beneficiare dei finanziamenti dell'Unione in caso di violazione dello Stato di diritto da parte dei</w:t>
            </w:r>
            <w:r w:rsidRPr="00983C7F">
              <w:t xml:space="preserve"> governi nazionali</w:t>
            </w:r>
            <w:r w:rsidRPr="00983C7F">
              <w:rPr>
                <w:b/>
                <w:i/>
              </w:rPr>
              <w:t>, senza indebolire l'applicazione del regolamento sulla condizionalità dello Stato di diritto; ritiene che tali misure aggiuntive dovrebbero prevedere anche la riassegnazione dei fondi disimpegnati in regimi di finanziamento gestiti</w:t>
            </w:r>
            <w:r w:rsidRPr="00983C7F">
              <w:t xml:space="preserve"> direttamente </w:t>
            </w:r>
            <w:r w:rsidRPr="00983C7F">
              <w:rPr>
                <w:b/>
                <w:i/>
              </w:rPr>
              <w:t>dalla Commissione; sottolinea che, per evitare un eccessivo onere amministrativo per la Commissione, il ruolo di autorità di gestione dovrebbe essere assunto dalle autorità regionali e locali competenti, da organismi semi-indipendenti come JASPERS o la Banca europea per gli investimenti, o da operatori professionali indipendenti di fondi con la necessaria capacità organizzativa, selezionati attraverso gare d'appalto pubbliche, come ad esempio le società che forniscono consulenza e assistenza tecnica per progetti di sviluppo internazionali</w:t>
            </w:r>
            <w:r w:rsidRPr="00983C7F">
              <w:t>;</w:t>
            </w:r>
          </w:p>
        </w:tc>
      </w:tr>
    </w:tbl>
    <w:p w14:paraId="6EB7BA2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96E7B1D" w14:textId="77777777" w:rsidR="007D677E" w:rsidRPr="00983C7F" w:rsidRDefault="007D677E" w:rsidP="007D677E">
      <w:r w:rsidRPr="00835EB4">
        <w:rPr>
          <w:rStyle w:val="HideTWBExt"/>
        </w:rPr>
        <w:t>&lt;/Amend&gt;</w:t>
      </w:r>
    </w:p>
    <w:p w14:paraId="03A8ED9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534</w:t>
      </w:r>
      <w:r w:rsidRPr="00835EB4">
        <w:rPr>
          <w:rStyle w:val="HideTWBExt"/>
          <w:b w:val="0"/>
        </w:rPr>
        <w:t>&lt;/NumAm&gt;</w:t>
      </w:r>
    </w:p>
    <w:p w14:paraId="02AEBD67"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04A4D736" w14:textId="77777777" w:rsidR="007D677E" w:rsidRPr="00983C7F" w:rsidRDefault="007D677E" w:rsidP="007D677E">
      <w:pPr>
        <w:pStyle w:val="NormalBold"/>
      </w:pPr>
      <w:r w:rsidRPr="00835EB4">
        <w:rPr>
          <w:rStyle w:val="HideTWBExt"/>
          <w:b w:val="0"/>
        </w:rPr>
        <w:t>&lt;/RepeatBlock-By&gt;</w:t>
      </w:r>
    </w:p>
    <w:p w14:paraId="42E0EE5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A244128"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98E0B9F" w14:textId="77777777" w:rsidTr="00983C7F">
        <w:trPr>
          <w:trHeight w:hRule="exact" w:val="240"/>
          <w:jc w:val="center"/>
        </w:trPr>
        <w:tc>
          <w:tcPr>
            <w:tcW w:w="9752" w:type="dxa"/>
            <w:gridSpan w:val="2"/>
            <w:tcBorders>
              <w:top w:val="nil"/>
              <w:left w:val="nil"/>
              <w:bottom w:val="nil"/>
              <w:right w:val="nil"/>
            </w:tcBorders>
          </w:tcPr>
          <w:p w14:paraId="6BE489F9" w14:textId="77777777" w:rsidR="007D677E" w:rsidRPr="00983C7F" w:rsidRDefault="007D677E" w:rsidP="00983C7F"/>
        </w:tc>
      </w:tr>
      <w:tr w:rsidR="007D677E" w:rsidRPr="00983C7F" w14:paraId="717F1E9E" w14:textId="77777777" w:rsidTr="00983C7F">
        <w:trPr>
          <w:trHeight w:val="240"/>
          <w:jc w:val="center"/>
        </w:trPr>
        <w:tc>
          <w:tcPr>
            <w:tcW w:w="4876" w:type="dxa"/>
            <w:tcBorders>
              <w:top w:val="nil"/>
              <w:left w:val="nil"/>
              <w:bottom w:val="nil"/>
              <w:right w:val="nil"/>
            </w:tcBorders>
          </w:tcPr>
          <w:p w14:paraId="1960977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99FC617" w14:textId="77777777" w:rsidR="007D677E" w:rsidRPr="00983C7F" w:rsidRDefault="007D677E" w:rsidP="00983C7F">
            <w:pPr>
              <w:pStyle w:val="AmColumnHeading"/>
            </w:pPr>
            <w:r w:rsidRPr="00983C7F">
              <w:t>Emendamento</w:t>
            </w:r>
          </w:p>
        </w:tc>
      </w:tr>
      <w:tr w:rsidR="007D677E" w:rsidRPr="00983C7F" w14:paraId="04A8E3B4" w14:textId="77777777" w:rsidTr="00983C7F">
        <w:trPr>
          <w:jc w:val="center"/>
        </w:trPr>
        <w:tc>
          <w:tcPr>
            <w:tcW w:w="4876" w:type="dxa"/>
            <w:tcBorders>
              <w:top w:val="nil"/>
              <w:left w:val="nil"/>
              <w:bottom w:val="nil"/>
              <w:right w:val="nil"/>
            </w:tcBorders>
          </w:tcPr>
          <w:p w14:paraId="34C6916E" w14:textId="77777777" w:rsidR="007D677E" w:rsidRPr="00983C7F" w:rsidRDefault="007D677E" w:rsidP="00983C7F">
            <w:pPr>
              <w:pStyle w:val="Normal6a"/>
            </w:pPr>
            <w:r w:rsidRPr="00983C7F">
              <w:t>22.</w:t>
            </w:r>
            <w:r w:rsidRPr="00983C7F">
              <w:tab/>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40C5F085" w14:textId="77777777" w:rsidR="007D677E" w:rsidRPr="00983C7F" w:rsidRDefault="007D677E" w:rsidP="00983C7F">
            <w:pPr>
              <w:pStyle w:val="Normal6a"/>
            </w:pPr>
            <w:r w:rsidRPr="00983C7F">
              <w:t>22.</w:t>
            </w:r>
            <w:r w:rsidRPr="00983C7F">
              <w:tab/>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r w:rsidRPr="00983C7F">
              <w:rPr>
                <w:b/>
                <w:i/>
              </w:rPr>
              <w:t>, mantenendo il pieno impatto delle misure adottate</w:t>
            </w:r>
            <w:r w:rsidRPr="00983C7F">
              <w:t xml:space="preserve">; </w:t>
            </w:r>
            <w:r w:rsidRPr="00983C7F">
              <w:rPr>
                <w:b/>
                <w:i/>
              </w:rPr>
              <w:t>sottolinea che tale condizionalità intelligente potrebbe prevedere, oltre al congelamento dei fondi in combinazione con l'obbligo di pagamento in capo allo Stato membro a norma del diritto dell'Unione, anche la possibilità di sostituire le consuete procedure di gestione concorrente con una procedura speciale che coinvolga un terzo indipendente al posto delle autorità competenti dello Stato membro, nonché la riassegnazione semplificata dei fondi intesi a vantaggio dello Stato membro in questione assegnati ai programmi in regime di gestione diretta e indiretta, come il programma Cittadini, uguaglianza, diritti e valori o il programma Europa creativa, o eventuali programmi successivi;</w:t>
            </w:r>
          </w:p>
        </w:tc>
      </w:tr>
    </w:tbl>
    <w:p w14:paraId="5E342B8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2760022" w14:textId="77777777" w:rsidR="007D677E" w:rsidRPr="00983C7F" w:rsidRDefault="007D677E" w:rsidP="007D677E">
      <w:r w:rsidRPr="00835EB4">
        <w:rPr>
          <w:rStyle w:val="HideTWBExt"/>
        </w:rPr>
        <w:t>&lt;/Amend&gt;</w:t>
      </w:r>
    </w:p>
    <w:p w14:paraId="60481EE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535</w:t>
      </w:r>
      <w:r w:rsidRPr="00835EB4">
        <w:rPr>
          <w:rStyle w:val="HideTWBExt"/>
          <w:b w:val="0"/>
        </w:rPr>
        <w:t>&lt;/NumAm&gt;</w:t>
      </w:r>
    </w:p>
    <w:p w14:paraId="49D5599B" w14:textId="77777777" w:rsidR="007D677E" w:rsidRPr="00983C7F" w:rsidRDefault="007D677E" w:rsidP="007D677E">
      <w:pPr>
        <w:pStyle w:val="NormalBold"/>
      </w:pPr>
      <w:r w:rsidRPr="00835EB4">
        <w:rPr>
          <w:rStyle w:val="HideTWBExt"/>
          <w:b w:val="0"/>
        </w:rPr>
        <w:t>&lt;RepeatBlock-By&gt;&lt;Members&gt;</w:t>
      </w:r>
      <w:r w:rsidRPr="00983C7F">
        <w:t>Chloé Ridel, Jean-Marc Germain, Emma Rafowicz</w:t>
      </w:r>
      <w:r w:rsidRPr="00835EB4">
        <w:rPr>
          <w:rStyle w:val="HideTWBExt"/>
          <w:b w:val="0"/>
        </w:rPr>
        <w:t>&lt;/Members&gt;</w:t>
      </w:r>
    </w:p>
    <w:p w14:paraId="18DB6E2C" w14:textId="77777777" w:rsidR="007D677E" w:rsidRPr="00983C7F" w:rsidRDefault="007D677E" w:rsidP="007D677E">
      <w:pPr>
        <w:pStyle w:val="NormalBold"/>
      </w:pPr>
      <w:r w:rsidRPr="00835EB4">
        <w:rPr>
          <w:rStyle w:val="HideTWBExt"/>
          <w:b w:val="0"/>
        </w:rPr>
        <w:t>&lt;/RepeatBlock-By&gt;</w:t>
      </w:r>
    </w:p>
    <w:p w14:paraId="351E3FD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482E062"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69BCE72" w14:textId="77777777" w:rsidTr="00983C7F">
        <w:trPr>
          <w:trHeight w:hRule="exact" w:val="240"/>
          <w:jc w:val="center"/>
        </w:trPr>
        <w:tc>
          <w:tcPr>
            <w:tcW w:w="9752" w:type="dxa"/>
            <w:gridSpan w:val="2"/>
            <w:tcBorders>
              <w:top w:val="nil"/>
              <w:left w:val="nil"/>
              <w:bottom w:val="nil"/>
              <w:right w:val="nil"/>
            </w:tcBorders>
          </w:tcPr>
          <w:p w14:paraId="0BE6F6EE" w14:textId="77777777" w:rsidR="007D677E" w:rsidRPr="00983C7F" w:rsidRDefault="007D677E" w:rsidP="00983C7F"/>
        </w:tc>
      </w:tr>
      <w:tr w:rsidR="007D677E" w:rsidRPr="00983C7F" w14:paraId="677CC95E" w14:textId="77777777" w:rsidTr="00983C7F">
        <w:trPr>
          <w:trHeight w:val="240"/>
          <w:jc w:val="center"/>
        </w:trPr>
        <w:tc>
          <w:tcPr>
            <w:tcW w:w="4876" w:type="dxa"/>
            <w:tcBorders>
              <w:top w:val="nil"/>
              <w:left w:val="nil"/>
              <w:bottom w:val="nil"/>
              <w:right w:val="nil"/>
            </w:tcBorders>
          </w:tcPr>
          <w:p w14:paraId="124BB7E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DDB774D" w14:textId="77777777" w:rsidR="007D677E" w:rsidRPr="00983C7F" w:rsidRDefault="007D677E" w:rsidP="00983C7F">
            <w:pPr>
              <w:pStyle w:val="AmColumnHeading"/>
            </w:pPr>
            <w:r w:rsidRPr="00983C7F">
              <w:t>Emendamento</w:t>
            </w:r>
          </w:p>
        </w:tc>
      </w:tr>
      <w:tr w:rsidR="007D677E" w:rsidRPr="00983C7F" w14:paraId="1CB732BA" w14:textId="77777777" w:rsidTr="00983C7F">
        <w:trPr>
          <w:jc w:val="center"/>
        </w:trPr>
        <w:tc>
          <w:tcPr>
            <w:tcW w:w="4876" w:type="dxa"/>
            <w:tcBorders>
              <w:top w:val="nil"/>
              <w:left w:val="nil"/>
              <w:bottom w:val="nil"/>
              <w:right w:val="nil"/>
            </w:tcBorders>
          </w:tcPr>
          <w:p w14:paraId="394619DA" w14:textId="77777777" w:rsidR="007D677E" w:rsidRPr="00983C7F" w:rsidRDefault="007D677E" w:rsidP="00983C7F">
            <w:pPr>
              <w:pStyle w:val="Normal6a"/>
            </w:pPr>
            <w:r w:rsidRPr="00983C7F">
              <w:t>22.</w:t>
            </w:r>
            <w:r w:rsidRPr="00983C7F">
              <w:tab/>
            </w:r>
            <w:r w:rsidRPr="00983C7F">
              <w:rPr>
                <w:b/>
                <w:i/>
              </w:rPr>
              <w:t>chiede l'introduzione di una</w:t>
            </w:r>
            <w:r w:rsidRPr="00983C7F">
              <w:t xml:space="preserve"> condizionalità </w:t>
            </w:r>
            <w:r w:rsidRPr="00983C7F">
              <w:rPr>
                <w:b/>
                <w:i/>
              </w:rPr>
              <w:t>intelligente che consenta di assegnare i fondi dell'UE scavalcando i</w:t>
            </w:r>
            <w:r w:rsidRPr="00983C7F">
              <w:t xml:space="preserve"> governi nazionali </w:t>
            </w:r>
            <w:r w:rsidRPr="00983C7F">
              <w:rPr>
                <w:b/>
                <w:i/>
              </w:rPr>
              <w:t>che compromettono lo Stato di diritto e distribuendoli direttamente ai comuni, alle organizzazioni non governative e ad altri attori che difendono i valori dell'UE</w:t>
            </w:r>
            <w:r w:rsidRPr="00983C7F">
              <w:t>;</w:t>
            </w:r>
          </w:p>
        </w:tc>
        <w:tc>
          <w:tcPr>
            <w:tcW w:w="4876" w:type="dxa"/>
            <w:tcBorders>
              <w:top w:val="nil"/>
              <w:left w:val="nil"/>
              <w:bottom w:val="nil"/>
              <w:right w:val="nil"/>
            </w:tcBorders>
          </w:tcPr>
          <w:p w14:paraId="515A9FF4" w14:textId="77777777" w:rsidR="007D677E" w:rsidRPr="00983C7F" w:rsidRDefault="007D677E" w:rsidP="00983C7F">
            <w:pPr>
              <w:pStyle w:val="Normal6a"/>
            </w:pPr>
            <w:r w:rsidRPr="00983C7F">
              <w:t>22.</w:t>
            </w:r>
            <w:r w:rsidRPr="00983C7F">
              <w:tab/>
            </w:r>
            <w:r w:rsidRPr="00983C7F">
              <w:rPr>
                <w:b/>
                <w:i/>
              </w:rPr>
              <w:t>ricorda che il regolamento sulla condizionalità dello Stato di diritto stabilisce che i destinatari finali non dovrebbero essere privati dei benefici dei fondi dell'UE in caso di applicazione di sanzioni ai loro governi; ritiene che ad oggi tale disposizione non sia stata efficace e sottolinea l'importanza di applicare un approccio intelligente in materia di</w:t>
            </w:r>
            <w:r w:rsidRPr="00983C7F">
              <w:t xml:space="preserve"> condizionalità </w:t>
            </w:r>
            <w:r w:rsidRPr="00983C7F">
              <w:rPr>
                <w:b/>
                <w:i/>
              </w:rPr>
              <w:t>affinché i beneficiari non siano penalizzati a causa delle azioni dei loro governi; invita la Commissione a valutare altre soluzioni per garantire che le autorità locali e regionali, la società civile e gli altri beneficiari possano continuare a usufruire dei finanziamenti dell'Unione in caso di violazioni dello Stato di diritto da parte dei</w:t>
            </w:r>
            <w:r w:rsidRPr="00983C7F">
              <w:t xml:space="preserve"> governi nazionali </w:t>
            </w:r>
            <w:r w:rsidRPr="00983C7F">
              <w:rPr>
                <w:b/>
                <w:i/>
              </w:rPr>
              <w:t>senza indebolire l'applicazione del regolamento</w:t>
            </w:r>
            <w:r w:rsidRPr="00983C7F">
              <w:t>;</w:t>
            </w:r>
          </w:p>
        </w:tc>
      </w:tr>
    </w:tbl>
    <w:p w14:paraId="3B21D04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B4105CC" w14:textId="77777777" w:rsidR="007D677E" w:rsidRPr="00983C7F" w:rsidRDefault="007D677E" w:rsidP="007D677E">
      <w:r w:rsidRPr="00835EB4">
        <w:rPr>
          <w:rStyle w:val="HideTWBExt"/>
        </w:rPr>
        <w:t>&lt;/Amend&gt;</w:t>
      </w:r>
    </w:p>
    <w:p w14:paraId="5137829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536</w:t>
      </w:r>
      <w:r w:rsidRPr="00835EB4">
        <w:rPr>
          <w:rStyle w:val="HideTWBExt"/>
          <w:b w:val="0"/>
        </w:rPr>
        <w:t>&lt;/NumAm&gt;</w:t>
      </w:r>
    </w:p>
    <w:p w14:paraId="59997920"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6FC8B49D" w14:textId="77777777" w:rsidR="007D677E" w:rsidRPr="00983C7F" w:rsidRDefault="007D677E" w:rsidP="007D677E">
      <w:pPr>
        <w:pStyle w:val="NormalBold"/>
      </w:pPr>
      <w:r w:rsidRPr="00835EB4">
        <w:rPr>
          <w:rStyle w:val="HideTWBExt"/>
          <w:b w:val="0"/>
        </w:rPr>
        <w:t>&lt;/RepeatBlock-By&gt;</w:t>
      </w:r>
    </w:p>
    <w:p w14:paraId="01C5CBC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C270B3A"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32C6786" w14:textId="77777777" w:rsidTr="00983C7F">
        <w:trPr>
          <w:trHeight w:hRule="exact" w:val="240"/>
          <w:jc w:val="center"/>
        </w:trPr>
        <w:tc>
          <w:tcPr>
            <w:tcW w:w="9752" w:type="dxa"/>
            <w:gridSpan w:val="2"/>
            <w:tcBorders>
              <w:top w:val="nil"/>
              <w:left w:val="nil"/>
              <w:bottom w:val="nil"/>
              <w:right w:val="nil"/>
            </w:tcBorders>
          </w:tcPr>
          <w:p w14:paraId="20E66E91" w14:textId="77777777" w:rsidR="007D677E" w:rsidRPr="00983C7F" w:rsidRDefault="007D677E" w:rsidP="00983C7F"/>
        </w:tc>
      </w:tr>
      <w:tr w:rsidR="007D677E" w:rsidRPr="00983C7F" w14:paraId="48D8C17C" w14:textId="77777777" w:rsidTr="00983C7F">
        <w:trPr>
          <w:trHeight w:val="240"/>
          <w:jc w:val="center"/>
        </w:trPr>
        <w:tc>
          <w:tcPr>
            <w:tcW w:w="4876" w:type="dxa"/>
            <w:tcBorders>
              <w:top w:val="nil"/>
              <w:left w:val="nil"/>
              <w:bottom w:val="nil"/>
              <w:right w:val="nil"/>
            </w:tcBorders>
          </w:tcPr>
          <w:p w14:paraId="198C580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8199793" w14:textId="77777777" w:rsidR="007D677E" w:rsidRPr="00983C7F" w:rsidRDefault="007D677E" w:rsidP="00983C7F">
            <w:pPr>
              <w:pStyle w:val="AmColumnHeading"/>
            </w:pPr>
            <w:r w:rsidRPr="00983C7F">
              <w:t>Emendamento</w:t>
            </w:r>
          </w:p>
        </w:tc>
      </w:tr>
      <w:tr w:rsidR="007D677E" w:rsidRPr="00983C7F" w14:paraId="0B714702" w14:textId="77777777" w:rsidTr="00983C7F">
        <w:trPr>
          <w:jc w:val="center"/>
        </w:trPr>
        <w:tc>
          <w:tcPr>
            <w:tcW w:w="4876" w:type="dxa"/>
            <w:tcBorders>
              <w:top w:val="nil"/>
              <w:left w:val="nil"/>
              <w:bottom w:val="nil"/>
              <w:right w:val="nil"/>
            </w:tcBorders>
          </w:tcPr>
          <w:p w14:paraId="3E839F25" w14:textId="77777777" w:rsidR="007D677E" w:rsidRPr="00983C7F" w:rsidRDefault="007D677E" w:rsidP="00983C7F">
            <w:pPr>
              <w:pStyle w:val="Normal6a"/>
            </w:pPr>
            <w:r w:rsidRPr="00983C7F">
              <w:t>22.</w:t>
            </w:r>
            <w:r w:rsidRPr="00983C7F">
              <w:tab/>
            </w:r>
            <w:r w:rsidRPr="00983C7F">
              <w:rPr>
                <w:b/>
                <w:i/>
              </w:rPr>
              <w:t>chiede l'introduzione di una</w:t>
            </w:r>
            <w:r w:rsidRPr="00983C7F">
              <w:t xml:space="preserve"> condizionalità </w:t>
            </w:r>
            <w:r w:rsidRPr="00983C7F">
              <w:rPr>
                <w:b/>
                <w:i/>
              </w:rPr>
              <w:t>intelligente che consenta di assegnare i fondi dell'UE scavalcando i governi nazionali che compromettono lo Stato di diritto e distribuendoli direttamente ai comuni, alle organizzazioni non governative e ad altri attori che difendono i valori dell'UE</w:t>
            </w:r>
            <w:r w:rsidRPr="00983C7F">
              <w:t>;</w:t>
            </w:r>
          </w:p>
        </w:tc>
        <w:tc>
          <w:tcPr>
            <w:tcW w:w="4876" w:type="dxa"/>
            <w:tcBorders>
              <w:top w:val="nil"/>
              <w:left w:val="nil"/>
              <w:bottom w:val="nil"/>
              <w:right w:val="nil"/>
            </w:tcBorders>
          </w:tcPr>
          <w:p w14:paraId="5A7D13E6" w14:textId="77777777" w:rsidR="007D677E" w:rsidRPr="00983C7F" w:rsidRDefault="007D677E" w:rsidP="00983C7F">
            <w:pPr>
              <w:pStyle w:val="Normal6a"/>
            </w:pPr>
            <w:r w:rsidRPr="00983C7F">
              <w:t>22.</w:t>
            </w:r>
            <w:r w:rsidRPr="00983C7F">
              <w:tab/>
            </w:r>
            <w:r w:rsidRPr="00983C7F">
              <w:rPr>
                <w:b/>
                <w:i/>
              </w:rPr>
              <w:t>ribadisce che l'Unione europea ha agito ultra vires adottando il regolamento sulla</w:t>
            </w:r>
            <w:r w:rsidRPr="00983C7F">
              <w:t xml:space="preserve"> condizionalità </w:t>
            </w:r>
            <w:r w:rsidRPr="00983C7F">
              <w:rPr>
                <w:b/>
                <w:i/>
              </w:rPr>
              <w:t>dello Stato di diritto, in quanto ha oltrepassato i limiti delle competenze conferitele dagli Stati membri; insiste inoltre sul fatto che il regolamento viola il principio della certezza del diritto; respinge quindi in toto il regolamento sulla condizionalità dello Stato di diritto; ritiene altresì che tale regolamento contravvenga al principio dell'unanimità di cui all'articolo 7 TUE e costituisca quindi una violazione del diritto dell'Unione</w:t>
            </w:r>
            <w:r w:rsidRPr="00983C7F">
              <w:t>;</w:t>
            </w:r>
          </w:p>
        </w:tc>
      </w:tr>
    </w:tbl>
    <w:p w14:paraId="13BDD32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45A0DDA" w14:textId="77777777" w:rsidR="007D677E" w:rsidRPr="00983C7F" w:rsidRDefault="007D677E" w:rsidP="007D677E">
      <w:r w:rsidRPr="00835EB4">
        <w:rPr>
          <w:rStyle w:val="HideTWBExt"/>
        </w:rPr>
        <w:t>&lt;/Amend&gt;</w:t>
      </w:r>
    </w:p>
    <w:p w14:paraId="1807264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537</w:t>
      </w:r>
      <w:r w:rsidRPr="00835EB4">
        <w:rPr>
          <w:rStyle w:val="HideTWBExt"/>
          <w:b w:val="0"/>
        </w:rPr>
        <w:t>&lt;/NumAm&gt;</w:t>
      </w:r>
    </w:p>
    <w:p w14:paraId="65544C4E" w14:textId="77777777" w:rsidR="007D677E" w:rsidRPr="00983C7F" w:rsidRDefault="007D677E" w:rsidP="007D677E">
      <w:pPr>
        <w:pStyle w:val="NormalBold"/>
      </w:pPr>
      <w:r w:rsidRPr="00835EB4">
        <w:rPr>
          <w:rStyle w:val="HideTWBExt"/>
          <w:b w:val="0"/>
        </w:rPr>
        <w:t>&lt;RepeatBlock-By&gt;&lt;Members&gt;</w:t>
      </w:r>
      <w:r w:rsidRPr="00983C7F">
        <w:t>Javier Zarzalejos</w:t>
      </w:r>
      <w:r w:rsidRPr="00835EB4">
        <w:rPr>
          <w:rStyle w:val="HideTWBExt"/>
          <w:b w:val="0"/>
        </w:rPr>
        <w:t>&lt;/Members&gt;</w:t>
      </w:r>
    </w:p>
    <w:p w14:paraId="6E00365B" w14:textId="77777777" w:rsidR="007D677E" w:rsidRPr="00983C7F" w:rsidRDefault="007D677E" w:rsidP="007D677E">
      <w:pPr>
        <w:pStyle w:val="NormalBold"/>
      </w:pPr>
      <w:r w:rsidRPr="00835EB4">
        <w:rPr>
          <w:rStyle w:val="HideTWBExt"/>
          <w:b w:val="0"/>
        </w:rPr>
        <w:t>&lt;/RepeatBlock-By&gt;</w:t>
      </w:r>
    </w:p>
    <w:p w14:paraId="1932421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81E17BD"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6321FED" w14:textId="77777777" w:rsidTr="00983C7F">
        <w:trPr>
          <w:trHeight w:hRule="exact" w:val="240"/>
          <w:jc w:val="center"/>
        </w:trPr>
        <w:tc>
          <w:tcPr>
            <w:tcW w:w="9752" w:type="dxa"/>
            <w:gridSpan w:val="2"/>
            <w:tcBorders>
              <w:top w:val="nil"/>
              <w:left w:val="nil"/>
              <w:bottom w:val="nil"/>
              <w:right w:val="nil"/>
            </w:tcBorders>
          </w:tcPr>
          <w:p w14:paraId="75818E04" w14:textId="77777777" w:rsidR="007D677E" w:rsidRPr="00983C7F" w:rsidRDefault="007D677E" w:rsidP="00983C7F"/>
        </w:tc>
      </w:tr>
      <w:tr w:rsidR="007D677E" w:rsidRPr="00983C7F" w14:paraId="0B880932" w14:textId="77777777" w:rsidTr="00983C7F">
        <w:trPr>
          <w:trHeight w:val="240"/>
          <w:jc w:val="center"/>
        </w:trPr>
        <w:tc>
          <w:tcPr>
            <w:tcW w:w="4876" w:type="dxa"/>
            <w:tcBorders>
              <w:top w:val="nil"/>
              <w:left w:val="nil"/>
              <w:bottom w:val="nil"/>
              <w:right w:val="nil"/>
            </w:tcBorders>
          </w:tcPr>
          <w:p w14:paraId="4BFF6CF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103029D" w14:textId="77777777" w:rsidR="007D677E" w:rsidRPr="00983C7F" w:rsidRDefault="007D677E" w:rsidP="00983C7F">
            <w:pPr>
              <w:pStyle w:val="AmColumnHeading"/>
            </w:pPr>
            <w:r w:rsidRPr="00983C7F">
              <w:t>Emendamento</w:t>
            </w:r>
          </w:p>
        </w:tc>
      </w:tr>
      <w:tr w:rsidR="007D677E" w:rsidRPr="00983C7F" w14:paraId="011AD234" w14:textId="77777777" w:rsidTr="00983C7F">
        <w:trPr>
          <w:jc w:val="center"/>
        </w:trPr>
        <w:tc>
          <w:tcPr>
            <w:tcW w:w="4876" w:type="dxa"/>
            <w:tcBorders>
              <w:top w:val="nil"/>
              <w:left w:val="nil"/>
              <w:bottom w:val="nil"/>
              <w:right w:val="nil"/>
            </w:tcBorders>
          </w:tcPr>
          <w:p w14:paraId="7CD57390" w14:textId="77777777" w:rsidR="007D677E" w:rsidRPr="00983C7F" w:rsidRDefault="007D677E" w:rsidP="00983C7F">
            <w:pPr>
              <w:pStyle w:val="Normal6a"/>
            </w:pPr>
            <w:r w:rsidRPr="00983C7F">
              <w:t>22.</w:t>
            </w:r>
            <w:r w:rsidRPr="00983C7F">
              <w:tab/>
              <w:t xml:space="preserve">chiede l'introduzione di </w:t>
            </w:r>
            <w:r w:rsidRPr="00983C7F">
              <w:rPr>
                <w:b/>
                <w:i/>
              </w:rPr>
              <w:t>una</w:t>
            </w:r>
            <w:r w:rsidRPr="00983C7F">
              <w:t xml:space="preserve"> condizionalità </w:t>
            </w:r>
            <w:r w:rsidRPr="00983C7F">
              <w:rPr>
                <w:b/>
                <w:i/>
              </w:rPr>
              <w:t>intelligente che consenta di assegnare i fondi dell'UE scavalcando i governi nazionali che compromettono lo Stato di diritto e distribuendoli direttamente ai comuni, alle organizzazioni non governative e ad altri attori che difendono i valori dell'UE</w:t>
            </w:r>
            <w:r w:rsidRPr="00983C7F">
              <w:t>;</w:t>
            </w:r>
          </w:p>
        </w:tc>
        <w:tc>
          <w:tcPr>
            <w:tcW w:w="4876" w:type="dxa"/>
            <w:tcBorders>
              <w:top w:val="nil"/>
              <w:left w:val="nil"/>
              <w:bottom w:val="nil"/>
              <w:right w:val="nil"/>
            </w:tcBorders>
          </w:tcPr>
          <w:p w14:paraId="23BF688E" w14:textId="77777777" w:rsidR="007D677E" w:rsidRPr="00983C7F" w:rsidRDefault="007D677E" w:rsidP="00983C7F">
            <w:pPr>
              <w:pStyle w:val="Normal6a"/>
            </w:pPr>
            <w:r w:rsidRPr="00983C7F">
              <w:t>22.</w:t>
            </w:r>
            <w:r w:rsidRPr="00983C7F">
              <w:tab/>
              <w:t xml:space="preserve">chiede l'introduzione di </w:t>
            </w:r>
            <w:r w:rsidRPr="00983C7F">
              <w:rPr>
                <w:b/>
                <w:i/>
              </w:rPr>
              <w:t>meccanismi di monitoraggio rafforzati per la distribuzione dei fondi dell'UE, al fine di garantire l'osservanza delle norme in materia di Stato di diritto; sottolinea la necessità di un rigoroso controllo dei potenziali conflitti di interesse, della strumentalizzazione politica o dell'opacità nell'assegnazione dei fondi a livello nazionale; esorta la Commissione a condurre audit sistematici per evitare un uso improprio nel rispetto del regolamento sulla</w:t>
            </w:r>
            <w:r w:rsidRPr="00983C7F">
              <w:t xml:space="preserve"> condizionalità </w:t>
            </w:r>
            <w:r w:rsidRPr="00983C7F">
              <w:rPr>
                <w:b/>
                <w:i/>
              </w:rPr>
              <w:t>dello Stato di diritto</w:t>
            </w:r>
            <w:r w:rsidRPr="00983C7F">
              <w:t>;</w:t>
            </w:r>
          </w:p>
        </w:tc>
      </w:tr>
    </w:tbl>
    <w:p w14:paraId="7CFEB45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25A125A" w14:textId="77777777" w:rsidR="007D677E" w:rsidRPr="00983C7F" w:rsidRDefault="007D677E" w:rsidP="007D677E">
      <w:r w:rsidRPr="00835EB4">
        <w:rPr>
          <w:rStyle w:val="HideTWBExt"/>
        </w:rPr>
        <w:t>&lt;/Amend&gt;</w:t>
      </w:r>
    </w:p>
    <w:p w14:paraId="0569533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538</w:t>
      </w:r>
      <w:r w:rsidRPr="00835EB4">
        <w:rPr>
          <w:rStyle w:val="HideTWBExt"/>
          <w:b w:val="0"/>
        </w:rPr>
        <w:t>&lt;/NumAm&gt;</w:t>
      </w:r>
    </w:p>
    <w:p w14:paraId="34A9DA44" w14:textId="77777777" w:rsidR="007D677E" w:rsidRPr="00983C7F" w:rsidRDefault="007D677E" w:rsidP="007D677E">
      <w:pPr>
        <w:pStyle w:val="NormalBold"/>
      </w:pPr>
      <w:r w:rsidRPr="00835EB4">
        <w:rPr>
          <w:rStyle w:val="HideTWBExt"/>
          <w:b w:val="0"/>
        </w:rPr>
        <w:t>&lt;RepeatBlock-By&gt;&lt;Members&gt;</w:t>
      </w:r>
      <w:r w:rsidRPr="00983C7F">
        <w:t>Emma Rafowicz, Chloé Ridel, Birgit Sippel, Krzysztof Śmiszek, Hannes Heide</w:t>
      </w:r>
      <w:r w:rsidRPr="00835EB4">
        <w:rPr>
          <w:rStyle w:val="HideTWBExt"/>
          <w:b w:val="0"/>
        </w:rPr>
        <w:t>&lt;/Members&gt;</w:t>
      </w:r>
    </w:p>
    <w:p w14:paraId="73273D83" w14:textId="77777777" w:rsidR="007D677E" w:rsidRPr="00983C7F" w:rsidRDefault="007D677E" w:rsidP="007D677E">
      <w:pPr>
        <w:pStyle w:val="NormalBold"/>
      </w:pPr>
      <w:r w:rsidRPr="00835EB4">
        <w:rPr>
          <w:rStyle w:val="HideTWBExt"/>
          <w:b w:val="0"/>
        </w:rPr>
        <w:t>&lt;/RepeatBlock-By&gt;</w:t>
      </w:r>
    </w:p>
    <w:p w14:paraId="436FD07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39E15AA"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00A02DF" w14:textId="77777777" w:rsidTr="00983C7F">
        <w:trPr>
          <w:trHeight w:hRule="exact" w:val="240"/>
          <w:jc w:val="center"/>
        </w:trPr>
        <w:tc>
          <w:tcPr>
            <w:tcW w:w="9752" w:type="dxa"/>
            <w:gridSpan w:val="2"/>
            <w:tcBorders>
              <w:top w:val="nil"/>
              <w:left w:val="nil"/>
              <w:bottom w:val="nil"/>
              <w:right w:val="nil"/>
            </w:tcBorders>
          </w:tcPr>
          <w:p w14:paraId="52B1F4D2" w14:textId="77777777" w:rsidR="007D677E" w:rsidRPr="00983C7F" w:rsidRDefault="007D677E" w:rsidP="00983C7F"/>
        </w:tc>
      </w:tr>
      <w:tr w:rsidR="007D677E" w:rsidRPr="00983C7F" w14:paraId="088914CB" w14:textId="77777777" w:rsidTr="00983C7F">
        <w:trPr>
          <w:trHeight w:val="240"/>
          <w:jc w:val="center"/>
        </w:trPr>
        <w:tc>
          <w:tcPr>
            <w:tcW w:w="4876" w:type="dxa"/>
            <w:tcBorders>
              <w:top w:val="nil"/>
              <w:left w:val="nil"/>
              <w:bottom w:val="nil"/>
              <w:right w:val="nil"/>
            </w:tcBorders>
          </w:tcPr>
          <w:p w14:paraId="6B1CCBA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ABE7B32" w14:textId="77777777" w:rsidR="007D677E" w:rsidRPr="00983C7F" w:rsidRDefault="007D677E" w:rsidP="00983C7F">
            <w:pPr>
              <w:pStyle w:val="AmColumnHeading"/>
            </w:pPr>
            <w:r w:rsidRPr="00983C7F">
              <w:t>Emendamento</w:t>
            </w:r>
          </w:p>
        </w:tc>
      </w:tr>
      <w:tr w:rsidR="007D677E" w:rsidRPr="00983C7F" w14:paraId="3EFFCBEE" w14:textId="77777777" w:rsidTr="00983C7F">
        <w:trPr>
          <w:jc w:val="center"/>
        </w:trPr>
        <w:tc>
          <w:tcPr>
            <w:tcW w:w="4876" w:type="dxa"/>
            <w:tcBorders>
              <w:top w:val="nil"/>
              <w:left w:val="nil"/>
              <w:bottom w:val="nil"/>
              <w:right w:val="nil"/>
            </w:tcBorders>
          </w:tcPr>
          <w:p w14:paraId="0DEF6B3E" w14:textId="77777777" w:rsidR="007D677E" w:rsidRPr="00983C7F" w:rsidRDefault="007D677E" w:rsidP="00983C7F">
            <w:pPr>
              <w:pStyle w:val="Normal6a"/>
            </w:pPr>
            <w:r w:rsidRPr="00983C7F">
              <w:t>22.</w:t>
            </w:r>
            <w:r w:rsidRPr="00983C7F">
              <w:tab/>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34F1E58B" w14:textId="77777777" w:rsidR="007D677E" w:rsidRPr="00983C7F" w:rsidRDefault="007D677E" w:rsidP="00983C7F">
            <w:pPr>
              <w:pStyle w:val="Normal6a"/>
            </w:pPr>
            <w:r w:rsidRPr="00983C7F">
              <w:t>22.</w:t>
            </w:r>
            <w:r w:rsidRPr="00983C7F">
              <w:tab/>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r w:rsidRPr="00983C7F">
              <w:rPr>
                <w:b/>
                <w:i/>
              </w:rPr>
              <w:t xml:space="preserve"> che rispettano i valori dell'Unione e sono sufficientemente indipendenti dalle autorità dello Stato membro interessato</w:t>
            </w:r>
            <w:r w:rsidRPr="00983C7F">
              <w:t>;</w:t>
            </w:r>
          </w:p>
        </w:tc>
      </w:tr>
    </w:tbl>
    <w:p w14:paraId="763F396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28A43B6" w14:textId="77777777" w:rsidR="007D677E" w:rsidRPr="00983C7F" w:rsidRDefault="007D677E" w:rsidP="007D677E">
      <w:r w:rsidRPr="00835EB4">
        <w:rPr>
          <w:rStyle w:val="HideTWBExt"/>
        </w:rPr>
        <w:t>&lt;/Amend&gt;</w:t>
      </w:r>
    </w:p>
    <w:p w14:paraId="113F666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539</w:t>
      </w:r>
      <w:r w:rsidRPr="00835EB4">
        <w:rPr>
          <w:rStyle w:val="HideTWBExt"/>
          <w:b w:val="0"/>
        </w:rPr>
        <w:t>&lt;/NumAm&gt;</w:t>
      </w:r>
    </w:p>
    <w:p w14:paraId="48473882"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6F4F9F93" w14:textId="77777777" w:rsidR="007D677E" w:rsidRPr="00983C7F" w:rsidRDefault="007D677E" w:rsidP="007D677E">
      <w:pPr>
        <w:pStyle w:val="NormalBold"/>
      </w:pPr>
      <w:r w:rsidRPr="00835EB4">
        <w:rPr>
          <w:rStyle w:val="HideTWBExt"/>
          <w:b w:val="0"/>
        </w:rPr>
        <w:t>&lt;/RepeatBlock-By&gt;</w:t>
      </w:r>
    </w:p>
    <w:p w14:paraId="5CA9CE2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955880C"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517D618" w14:textId="77777777" w:rsidTr="00983C7F">
        <w:trPr>
          <w:trHeight w:hRule="exact" w:val="240"/>
          <w:jc w:val="center"/>
        </w:trPr>
        <w:tc>
          <w:tcPr>
            <w:tcW w:w="9752" w:type="dxa"/>
            <w:gridSpan w:val="2"/>
            <w:tcBorders>
              <w:top w:val="nil"/>
              <w:left w:val="nil"/>
              <w:bottom w:val="nil"/>
              <w:right w:val="nil"/>
            </w:tcBorders>
          </w:tcPr>
          <w:p w14:paraId="6151402D" w14:textId="77777777" w:rsidR="007D677E" w:rsidRPr="00983C7F" w:rsidRDefault="007D677E" w:rsidP="00983C7F"/>
        </w:tc>
      </w:tr>
      <w:tr w:rsidR="007D677E" w:rsidRPr="00983C7F" w14:paraId="23C12EF0" w14:textId="77777777" w:rsidTr="00983C7F">
        <w:trPr>
          <w:trHeight w:val="240"/>
          <w:jc w:val="center"/>
        </w:trPr>
        <w:tc>
          <w:tcPr>
            <w:tcW w:w="4876" w:type="dxa"/>
            <w:tcBorders>
              <w:top w:val="nil"/>
              <w:left w:val="nil"/>
              <w:bottom w:val="nil"/>
              <w:right w:val="nil"/>
            </w:tcBorders>
          </w:tcPr>
          <w:p w14:paraId="7E7CFEB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C4525A0" w14:textId="77777777" w:rsidR="007D677E" w:rsidRPr="00983C7F" w:rsidRDefault="007D677E" w:rsidP="00983C7F">
            <w:pPr>
              <w:pStyle w:val="AmColumnHeading"/>
            </w:pPr>
            <w:r w:rsidRPr="00983C7F">
              <w:t>Emendamento</w:t>
            </w:r>
          </w:p>
        </w:tc>
      </w:tr>
      <w:tr w:rsidR="007D677E" w:rsidRPr="00983C7F" w14:paraId="28C570D0" w14:textId="77777777" w:rsidTr="00983C7F">
        <w:trPr>
          <w:jc w:val="center"/>
        </w:trPr>
        <w:tc>
          <w:tcPr>
            <w:tcW w:w="4876" w:type="dxa"/>
            <w:tcBorders>
              <w:top w:val="nil"/>
              <w:left w:val="nil"/>
              <w:bottom w:val="nil"/>
              <w:right w:val="nil"/>
            </w:tcBorders>
          </w:tcPr>
          <w:p w14:paraId="45326F6D" w14:textId="77777777" w:rsidR="007D677E" w:rsidRPr="00983C7F" w:rsidRDefault="007D677E" w:rsidP="00983C7F">
            <w:pPr>
              <w:pStyle w:val="Normal6a"/>
            </w:pPr>
            <w:r w:rsidRPr="00983C7F">
              <w:t>22.</w:t>
            </w:r>
            <w:r w:rsidRPr="00983C7F">
              <w:tab/>
            </w:r>
            <w:r w:rsidRPr="00983C7F">
              <w:rPr>
                <w:b/>
                <w:i/>
              </w:rPr>
              <w:t>chiede l'introduzione</w:t>
            </w:r>
            <w:r w:rsidRPr="00983C7F">
              <w:t xml:space="preserve"> di una condizionalità intelligente che consenta di assegnare i fondi dell'UE scavalcando i governi nazionali che compromettono lo Stato di diritto e distribuendoli direttamente ai comuni, alle organizzazioni non governative e ad altri attori </w:t>
            </w:r>
            <w:r w:rsidRPr="00983C7F">
              <w:rPr>
                <w:b/>
                <w:i/>
              </w:rPr>
              <w:t>che difendono</w:t>
            </w:r>
            <w:r w:rsidRPr="00983C7F">
              <w:t xml:space="preserve"> i valori dell'UE;</w:t>
            </w:r>
          </w:p>
        </w:tc>
        <w:tc>
          <w:tcPr>
            <w:tcW w:w="4876" w:type="dxa"/>
            <w:tcBorders>
              <w:top w:val="nil"/>
              <w:left w:val="nil"/>
              <w:bottom w:val="nil"/>
              <w:right w:val="nil"/>
            </w:tcBorders>
          </w:tcPr>
          <w:p w14:paraId="3AE971F4" w14:textId="77777777" w:rsidR="007D677E" w:rsidRPr="00983C7F" w:rsidRDefault="007D677E" w:rsidP="00983C7F">
            <w:pPr>
              <w:pStyle w:val="Normal6a"/>
            </w:pPr>
            <w:r w:rsidRPr="00983C7F">
              <w:t>22.</w:t>
            </w:r>
            <w:r w:rsidRPr="00983C7F">
              <w:tab/>
            </w:r>
            <w:r w:rsidRPr="00983C7F">
              <w:rPr>
                <w:b/>
                <w:i/>
              </w:rPr>
              <w:t>sottolinea che qualsiasi iniziativa analoga all'introduzione</w:t>
            </w:r>
            <w:r w:rsidRPr="00983C7F">
              <w:t xml:space="preserve"> di una condizionalità intelligente che consenta di assegnare i fondi dell'UE scavalcando i governi nazionali che compromettono lo Stato di diritto e distribuendoli direttamente ai comuni, alle organizzazioni non governative e ad altri attori </w:t>
            </w:r>
            <w:r w:rsidRPr="00983C7F">
              <w:rPr>
                <w:b/>
                <w:i/>
              </w:rPr>
              <w:t>sarebbe incompatibile con i trattati e violerebbe</w:t>
            </w:r>
            <w:r w:rsidRPr="00983C7F">
              <w:t xml:space="preserve"> i valori </w:t>
            </w:r>
            <w:r w:rsidRPr="00983C7F">
              <w:rPr>
                <w:b/>
                <w:i/>
              </w:rPr>
              <w:t>e le norme</w:t>
            </w:r>
            <w:r w:rsidRPr="00983C7F">
              <w:t xml:space="preserve"> dell'UE;</w:t>
            </w:r>
          </w:p>
        </w:tc>
      </w:tr>
    </w:tbl>
    <w:p w14:paraId="3985A6D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575F5B2E" w14:textId="77777777" w:rsidR="007D677E" w:rsidRPr="00983C7F" w:rsidRDefault="007D677E" w:rsidP="007D677E">
      <w:r w:rsidRPr="00835EB4">
        <w:rPr>
          <w:rStyle w:val="HideTWBExt"/>
        </w:rPr>
        <w:t>&lt;/Amend&gt;</w:t>
      </w:r>
    </w:p>
    <w:p w14:paraId="1C5429F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540</w:t>
      </w:r>
      <w:r w:rsidRPr="00835EB4">
        <w:rPr>
          <w:rStyle w:val="HideTWBExt"/>
          <w:b w:val="0"/>
        </w:rPr>
        <w:t>&lt;/NumAm&gt;</w:t>
      </w:r>
    </w:p>
    <w:p w14:paraId="63DB40D3"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6D52BE4C" w14:textId="77777777" w:rsidR="007D677E" w:rsidRPr="00983C7F" w:rsidRDefault="007D677E" w:rsidP="007D677E">
      <w:pPr>
        <w:pStyle w:val="NormalBold"/>
      </w:pPr>
      <w:r w:rsidRPr="00835EB4">
        <w:rPr>
          <w:rStyle w:val="HideTWBExt"/>
          <w:b w:val="0"/>
        </w:rPr>
        <w:t>&lt;/RepeatBlock-By&gt;</w:t>
      </w:r>
    </w:p>
    <w:p w14:paraId="1A5B517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C50EC6A"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7BBCE8B" w14:textId="77777777" w:rsidTr="00983C7F">
        <w:trPr>
          <w:trHeight w:hRule="exact" w:val="240"/>
          <w:jc w:val="center"/>
        </w:trPr>
        <w:tc>
          <w:tcPr>
            <w:tcW w:w="9752" w:type="dxa"/>
            <w:gridSpan w:val="2"/>
            <w:tcBorders>
              <w:top w:val="nil"/>
              <w:left w:val="nil"/>
              <w:bottom w:val="nil"/>
              <w:right w:val="nil"/>
            </w:tcBorders>
          </w:tcPr>
          <w:p w14:paraId="078A8277" w14:textId="77777777" w:rsidR="007D677E" w:rsidRPr="00983C7F" w:rsidRDefault="007D677E" w:rsidP="00983C7F"/>
        </w:tc>
      </w:tr>
      <w:tr w:rsidR="007D677E" w:rsidRPr="00983C7F" w14:paraId="0D3DF12D" w14:textId="77777777" w:rsidTr="00983C7F">
        <w:trPr>
          <w:trHeight w:val="240"/>
          <w:jc w:val="center"/>
        </w:trPr>
        <w:tc>
          <w:tcPr>
            <w:tcW w:w="4876" w:type="dxa"/>
            <w:tcBorders>
              <w:top w:val="nil"/>
              <w:left w:val="nil"/>
              <w:bottom w:val="nil"/>
              <w:right w:val="nil"/>
            </w:tcBorders>
          </w:tcPr>
          <w:p w14:paraId="2AEF96F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48068B6" w14:textId="77777777" w:rsidR="007D677E" w:rsidRPr="00983C7F" w:rsidRDefault="007D677E" w:rsidP="00983C7F">
            <w:pPr>
              <w:pStyle w:val="AmColumnHeading"/>
            </w:pPr>
            <w:r w:rsidRPr="00983C7F">
              <w:t>Emendamento</w:t>
            </w:r>
          </w:p>
        </w:tc>
      </w:tr>
      <w:tr w:rsidR="007D677E" w:rsidRPr="00983C7F" w14:paraId="3633B454" w14:textId="77777777" w:rsidTr="00983C7F">
        <w:trPr>
          <w:jc w:val="center"/>
        </w:trPr>
        <w:tc>
          <w:tcPr>
            <w:tcW w:w="4876" w:type="dxa"/>
            <w:tcBorders>
              <w:top w:val="nil"/>
              <w:left w:val="nil"/>
              <w:bottom w:val="nil"/>
              <w:right w:val="nil"/>
            </w:tcBorders>
          </w:tcPr>
          <w:p w14:paraId="1C5A03C5" w14:textId="77777777" w:rsidR="007D677E" w:rsidRPr="00983C7F" w:rsidRDefault="007D677E" w:rsidP="00983C7F">
            <w:pPr>
              <w:pStyle w:val="Normal6a"/>
            </w:pPr>
            <w:r w:rsidRPr="00983C7F">
              <w:t>22.</w:t>
            </w:r>
            <w:r w:rsidRPr="00983C7F">
              <w:tab/>
              <w:t xml:space="preserve">chiede l'introduzione di una condizionalità intelligente che consenta di assegnare i fondi dell'UE scavalcando i governi nazionali che compromettono lo Stato di diritto e </w:t>
            </w:r>
            <w:r w:rsidRPr="00983C7F">
              <w:rPr>
                <w:b/>
                <w:i/>
              </w:rPr>
              <w:t>distribuendoli direttamente ai comuni, alle organizzazioni non governative e ad altri attori che difendono i valori dell'UE</w:t>
            </w:r>
            <w:r w:rsidRPr="00983C7F">
              <w:t>;</w:t>
            </w:r>
          </w:p>
        </w:tc>
        <w:tc>
          <w:tcPr>
            <w:tcW w:w="4876" w:type="dxa"/>
            <w:tcBorders>
              <w:top w:val="nil"/>
              <w:left w:val="nil"/>
              <w:bottom w:val="nil"/>
              <w:right w:val="nil"/>
            </w:tcBorders>
          </w:tcPr>
          <w:p w14:paraId="444F6DCA" w14:textId="77777777" w:rsidR="007D677E" w:rsidRPr="00983C7F" w:rsidRDefault="007D677E" w:rsidP="00983C7F">
            <w:pPr>
              <w:pStyle w:val="Normal6a"/>
            </w:pPr>
            <w:r w:rsidRPr="00983C7F">
              <w:t>22.</w:t>
            </w:r>
            <w:r w:rsidRPr="00983C7F">
              <w:tab/>
              <w:t xml:space="preserve">chiede l'introduzione di una condizionalità intelligente che consenta di assegnare i fondi dell'UE scavalcando i governi nazionali che compromettono lo Stato di diritto e </w:t>
            </w:r>
            <w:r w:rsidRPr="00983C7F">
              <w:rPr>
                <w:b/>
                <w:i/>
              </w:rPr>
              <w:t>mettendoli invece da parte come sostegno all'Ucraina, il che costituirebbe uno dei modi più tangibili per difendere tutta l'Europa e i suoi valori fondamentali nella lotta contro l'invasione della Russia</w:t>
            </w:r>
            <w:r w:rsidRPr="00983C7F">
              <w:t>;</w:t>
            </w:r>
          </w:p>
        </w:tc>
      </w:tr>
    </w:tbl>
    <w:p w14:paraId="7899BB1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3CABC450" w14:textId="77777777" w:rsidR="007D677E" w:rsidRPr="00983C7F" w:rsidRDefault="007D677E" w:rsidP="007D677E">
      <w:r w:rsidRPr="00835EB4">
        <w:rPr>
          <w:rStyle w:val="HideTWBExt"/>
        </w:rPr>
        <w:t>&lt;/Amend&gt;</w:t>
      </w:r>
    </w:p>
    <w:p w14:paraId="643C91D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541</w:t>
      </w:r>
      <w:r w:rsidRPr="00835EB4">
        <w:rPr>
          <w:rStyle w:val="HideTWBExt"/>
          <w:b w:val="0"/>
        </w:rPr>
        <w:t>&lt;/NumAm&gt;</w:t>
      </w:r>
    </w:p>
    <w:p w14:paraId="02B46EA8"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5F05CC51" w14:textId="77777777" w:rsidR="007D677E" w:rsidRPr="00983C7F" w:rsidRDefault="007D677E" w:rsidP="007D677E">
      <w:pPr>
        <w:pStyle w:val="NormalBold"/>
      </w:pPr>
      <w:r w:rsidRPr="00835EB4">
        <w:rPr>
          <w:rStyle w:val="HideTWBExt"/>
          <w:b w:val="0"/>
        </w:rPr>
        <w:t>&lt;/RepeatBlock-By&gt;</w:t>
      </w:r>
    </w:p>
    <w:p w14:paraId="7C7C1C7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05DC8D1"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7A54F16" w14:textId="77777777" w:rsidTr="00983C7F">
        <w:trPr>
          <w:trHeight w:hRule="exact" w:val="240"/>
          <w:jc w:val="center"/>
        </w:trPr>
        <w:tc>
          <w:tcPr>
            <w:tcW w:w="9752" w:type="dxa"/>
            <w:gridSpan w:val="2"/>
            <w:tcBorders>
              <w:top w:val="nil"/>
              <w:left w:val="nil"/>
              <w:bottom w:val="nil"/>
              <w:right w:val="nil"/>
            </w:tcBorders>
          </w:tcPr>
          <w:p w14:paraId="68EDD8DC" w14:textId="77777777" w:rsidR="007D677E" w:rsidRPr="00983C7F" w:rsidRDefault="007D677E" w:rsidP="00983C7F"/>
        </w:tc>
      </w:tr>
      <w:tr w:rsidR="007D677E" w:rsidRPr="00983C7F" w14:paraId="77EB42CD" w14:textId="77777777" w:rsidTr="00983C7F">
        <w:trPr>
          <w:trHeight w:val="240"/>
          <w:jc w:val="center"/>
        </w:trPr>
        <w:tc>
          <w:tcPr>
            <w:tcW w:w="4876" w:type="dxa"/>
            <w:tcBorders>
              <w:top w:val="nil"/>
              <w:left w:val="nil"/>
              <w:bottom w:val="nil"/>
              <w:right w:val="nil"/>
            </w:tcBorders>
          </w:tcPr>
          <w:p w14:paraId="6BD7A65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B14CC37" w14:textId="77777777" w:rsidR="007D677E" w:rsidRPr="00983C7F" w:rsidRDefault="007D677E" w:rsidP="00983C7F">
            <w:pPr>
              <w:pStyle w:val="AmColumnHeading"/>
            </w:pPr>
            <w:r w:rsidRPr="00983C7F">
              <w:t>Emendamento</w:t>
            </w:r>
          </w:p>
        </w:tc>
      </w:tr>
      <w:tr w:rsidR="007D677E" w:rsidRPr="00983C7F" w14:paraId="0FFBB700" w14:textId="77777777" w:rsidTr="00983C7F">
        <w:trPr>
          <w:jc w:val="center"/>
        </w:trPr>
        <w:tc>
          <w:tcPr>
            <w:tcW w:w="4876" w:type="dxa"/>
            <w:tcBorders>
              <w:top w:val="nil"/>
              <w:left w:val="nil"/>
              <w:bottom w:val="nil"/>
              <w:right w:val="nil"/>
            </w:tcBorders>
          </w:tcPr>
          <w:p w14:paraId="176EB719" w14:textId="77777777" w:rsidR="007D677E" w:rsidRPr="00983C7F" w:rsidRDefault="007D677E" w:rsidP="00983C7F">
            <w:pPr>
              <w:pStyle w:val="Normal6a"/>
            </w:pPr>
            <w:r w:rsidRPr="00983C7F">
              <w:t>22.</w:t>
            </w:r>
            <w:r w:rsidRPr="00983C7F">
              <w:tab/>
              <w:t xml:space="preserve">chiede l'introduzione di </w:t>
            </w:r>
            <w:r w:rsidRPr="00983C7F">
              <w:rPr>
                <w:b/>
                <w:i/>
              </w:rPr>
              <w:t>una condizionalità intelligente</w:t>
            </w:r>
            <w:r w:rsidRPr="00983C7F">
              <w:t xml:space="preserve"> che consenta di assegnare i fondi dell'UE scavalcando i governi nazionali che compromettono lo Stato di diritto e distribuendoli direttamente ai comuni</w:t>
            </w:r>
            <w:r w:rsidRPr="00983C7F">
              <w:rPr>
                <w:b/>
                <w:i/>
              </w:rPr>
              <w:t>, alle organizzazioni non governative e ad altri attori che difendono i valori dell'UE</w:t>
            </w:r>
            <w:r w:rsidRPr="00983C7F">
              <w:t>;</w:t>
            </w:r>
          </w:p>
        </w:tc>
        <w:tc>
          <w:tcPr>
            <w:tcW w:w="4876" w:type="dxa"/>
            <w:tcBorders>
              <w:top w:val="nil"/>
              <w:left w:val="nil"/>
              <w:bottom w:val="nil"/>
              <w:right w:val="nil"/>
            </w:tcBorders>
          </w:tcPr>
          <w:p w14:paraId="0D73010B" w14:textId="77777777" w:rsidR="007D677E" w:rsidRPr="00983C7F" w:rsidRDefault="007D677E" w:rsidP="00983C7F">
            <w:pPr>
              <w:pStyle w:val="Normal6a"/>
            </w:pPr>
            <w:r w:rsidRPr="00983C7F">
              <w:t>22.</w:t>
            </w:r>
            <w:r w:rsidRPr="00983C7F">
              <w:tab/>
              <w:t xml:space="preserve">chiede l'introduzione di </w:t>
            </w:r>
            <w:r w:rsidRPr="00983C7F">
              <w:rPr>
                <w:b/>
                <w:i/>
              </w:rPr>
              <w:t>un meccanismo</w:t>
            </w:r>
            <w:r w:rsidRPr="00983C7F">
              <w:t xml:space="preserve"> che consenta di assegnare i fondi dell'UE scavalcando i governi nazionali che compromettono lo Stato di diritto e distribuendoli direttamente ai comuni;</w:t>
            </w:r>
          </w:p>
        </w:tc>
      </w:tr>
    </w:tbl>
    <w:p w14:paraId="46A830B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D620C1D" w14:textId="77777777" w:rsidR="007D677E" w:rsidRPr="00983C7F" w:rsidRDefault="007D677E" w:rsidP="007D677E">
      <w:r w:rsidRPr="00835EB4">
        <w:rPr>
          <w:rStyle w:val="HideTWBExt"/>
        </w:rPr>
        <w:t>&lt;/Amend&gt;</w:t>
      </w:r>
    </w:p>
    <w:p w14:paraId="20E471C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542</w:t>
      </w:r>
      <w:r w:rsidRPr="00835EB4">
        <w:rPr>
          <w:rStyle w:val="HideTWBExt"/>
          <w:b w:val="0"/>
        </w:rPr>
        <w:t>&lt;/NumAm&gt;</w:t>
      </w:r>
    </w:p>
    <w:p w14:paraId="76ECD2CD" w14:textId="77777777" w:rsidR="007D677E" w:rsidRPr="00983C7F" w:rsidRDefault="007D677E" w:rsidP="007D677E">
      <w:pPr>
        <w:pStyle w:val="NormalBold"/>
      </w:pPr>
      <w:r w:rsidRPr="00835EB4">
        <w:rPr>
          <w:rStyle w:val="HideTWBExt"/>
          <w:b w:val="0"/>
        </w:rPr>
        <w:t>&lt;RepeatBlock-By&gt;&lt;Members&gt;</w:t>
      </w:r>
      <w:r w:rsidRPr="00983C7F">
        <w:t>Mary Khan, Ewa Zajączkowska-Hernik, Milan Uhrík</w:t>
      </w:r>
      <w:r w:rsidRPr="00835EB4">
        <w:rPr>
          <w:rStyle w:val="HideTWBExt"/>
          <w:b w:val="0"/>
        </w:rPr>
        <w:t>&lt;/Members&gt;</w:t>
      </w:r>
    </w:p>
    <w:p w14:paraId="765FEC91" w14:textId="77777777" w:rsidR="007D677E" w:rsidRPr="00983C7F" w:rsidRDefault="007D677E" w:rsidP="007D677E">
      <w:pPr>
        <w:pStyle w:val="NormalBold"/>
      </w:pPr>
      <w:r w:rsidRPr="00835EB4">
        <w:rPr>
          <w:rStyle w:val="HideTWBExt"/>
          <w:b w:val="0"/>
        </w:rPr>
        <w:t>&lt;/RepeatBlock-By&gt;</w:t>
      </w:r>
    </w:p>
    <w:p w14:paraId="59037EA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61F5A08"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4D85520" w14:textId="77777777" w:rsidTr="00983C7F">
        <w:trPr>
          <w:trHeight w:hRule="exact" w:val="240"/>
          <w:jc w:val="center"/>
        </w:trPr>
        <w:tc>
          <w:tcPr>
            <w:tcW w:w="9752" w:type="dxa"/>
            <w:gridSpan w:val="2"/>
            <w:tcBorders>
              <w:top w:val="nil"/>
              <w:left w:val="nil"/>
              <w:bottom w:val="nil"/>
              <w:right w:val="nil"/>
            </w:tcBorders>
          </w:tcPr>
          <w:p w14:paraId="2BCDE509" w14:textId="77777777" w:rsidR="007D677E" w:rsidRPr="00983C7F" w:rsidRDefault="007D677E" w:rsidP="00983C7F"/>
        </w:tc>
      </w:tr>
      <w:tr w:rsidR="007D677E" w:rsidRPr="00983C7F" w14:paraId="0C126799" w14:textId="77777777" w:rsidTr="00983C7F">
        <w:trPr>
          <w:trHeight w:val="240"/>
          <w:jc w:val="center"/>
        </w:trPr>
        <w:tc>
          <w:tcPr>
            <w:tcW w:w="4876" w:type="dxa"/>
            <w:tcBorders>
              <w:top w:val="nil"/>
              <w:left w:val="nil"/>
              <w:bottom w:val="nil"/>
              <w:right w:val="nil"/>
            </w:tcBorders>
          </w:tcPr>
          <w:p w14:paraId="4A4671B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B8518BB" w14:textId="77777777" w:rsidR="007D677E" w:rsidRPr="00983C7F" w:rsidRDefault="007D677E" w:rsidP="00983C7F">
            <w:pPr>
              <w:pStyle w:val="AmColumnHeading"/>
            </w:pPr>
            <w:r w:rsidRPr="00983C7F">
              <w:t>Emendamento</w:t>
            </w:r>
          </w:p>
        </w:tc>
      </w:tr>
      <w:tr w:rsidR="007D677E" w:rsidRPr="00983C7F" w14:paraId="30A17017" w14:textId="77777777" w:rsidTr="00983C7F">
        <w:trPr>
          <w:jc w:val="center"/>
        </w:trPr>
        <w:tc>
          <w:tcPr>
            <w:tcW w:w="4876" w:type="dxa"/>
            <w:tcBorders>
              <w:top w:val="nil"/>
              <w:left w:val="nil"/>
              <w:bottom w:val="nil"/>
              <w:right w:val="nil"/>
            </w:tcBorders>
          </w:tcPr>
          <w:p w14:paraId="391D0BC2" w14:textId="77777777" w:rsidR="007D677E" w:rsidRPr="00983C7F" w:rsidRDefault="007D677E" w:rsidP="00983C7F">
            <w:pPr>
              <w:pStyle w:val="Normal6a"/>
            </w:pPr>
            <w:r w:rsidRPr="00983C7F">
              <w:t>22.</w:t>
            </w:r>
            <w:r w:rsidRPr="00983C7F">
              <w:tab/>
            </w:r>
            <w:r w:rsidRPr="00983C7F">
              <w:rPr>
                <w:b/>
                <w:i/>
              </w:rPr>
              <w:t>chiede</w:t>
            </w:r>
            <w:r w:rsidRPr="00983C7F">
              <w:t xml:space="preserv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tc>
        <w:tc>
          <w:tcPr>
            <w:tcW w:w="4876" w:type="dxa"/>
            <w:tcBorders>
              <w:top w:val="nil"/>
              <w:left w:val="nil"/>
              <w:bottom w:val="nil"/>
              <w:right w:val="nil"/>
            </w:tcBorders>
          </w:tcPr>
          <w:p w14:paraId="2A58EDA4" w14:textId="77777777" w:rsidR="007D677E" w:rsidRPr="00983C7F" w:rsidRDefault="007D677E" w:rsidP="00983C7F">
            <w:pPr>
              <w:pStyle w:val="Normal6a"/>
            </w:pPr>
            <w:r w:rsidRPr="00983C7F">
              <w:t>22.</w:t>
            </w:r>
            <w:r w:rsidRPr="00983C7F">
              <w:tab/>
            </w:r>
            <w:r w:rsidRPr="00983C7F">
              <w:rPr>
                <w:b/>
                <w:i/>
              </w:rPr>
              <w:t>deplora</w:t>
            </w:r>
            <w:r w:rsidRPr="00983C7F">
              <w:t xml:space="preserve"> l'introduzione di una condizionalità intelligente che consenta di assegnare i fondi dell'UE scavalcando i governi nazionali che </w:t>
            </w:r>
            <w:r w:rsidRPr="00983C7F">
              <w:rPr>
                <w:b/>
                <w:i/>
              </w:rPr>
              <w:t>presumibilmente</w:t>
            </w:r>
            <w:r w:rsidRPr="00983C7F">
              <w:t xml:space="preserve"> compromettono lo Stato di diritto e distribuendoli direttamente ai comuni, alle organizzazioni non governative e ad altri attori che difendono i </w:t>
            </w:r>
            <w:r w:rsidRPr="00983C7F">
              <w:rPr>
                <w:b/>
                <w:i/>
              </w:rPr>
              <w:t>presunti</w:t>
            </w:r>
            <w:r w:rsidRPr="00983C7F">
              <w:t xml:space="preserve"> valori dell'UE;</w:t>
            </w:r>
          </w:p>
        </w:tc>
      </w:tr>
    </w:tbl>
    <w:p w14:paraId="3C55EF1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7C1D278" w14:textId="77777777" w:rsidR="007D677E" w:rsidRPr="00983C7F" w:rsidRDefault="007D677E" w:rsidP="007D677E">
      <w:r w:rsidRPr="00835EB4">
        <w:rPr>
          <w:rStyle w:val="HideTWBExt"/>
        </w:rPr>
        <w:t>&lt;/Amend&gt;</w:t>
      </w:r>
    </w:p>
    <w:p w14:paraId="5EAD604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543</w:t>
      </w:r>
      <w:r w:rsidRPr="00835EB4">
        <w:rPr>
          <w:rStyle w:val="HideTWBExt"/>
          <w:b w:val="0"/>
        </w:rPr>
        <w:t>&lt;/NumAm&gt;</w:t>
      </w:r>
    </w:p>
    <w:p w14:paraId="3C526F83"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418CBC85" w14:textId="77777777" w:rsidR="007D677E" w:rsidRPr="00983C7F" w:rsidRDefault="007D677E" w:rsidP="007D677E">
      <w:pPr>
        <w:pStyle w:val="NormalBold"/>
      </w:pPr>
      <w:r w:rsidRPr="00835EB4">
        <w:rPr>
          <w:rStyle w:val="HideTWBExt"/>
          <w:b w:val="0"/>
        </w:rPr>
        <w:t>&lt;/RepeatBlock-By&gt;</w:t>
      </w:r>
    </w:p>
    <w:p w14:paraId="4F29228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81EFB5F" w14:textId="77777777" w:rsidR="007D677E" w:rsidRPr="00983C7F" w:rsidRDefault="007D677E" w:rsidP="007D677E">
      <w:pPr>
        <w:pStyle w:val="NormalBold"/>
      </w:pPr>
      <w:r w:rsidRPr="00835EB4">
        <w:rPr>
          <w:rStyle w:val="HideTWBExt"/>
          <w:b w:val="0"/>
        </w:rPr>
        <w:t>&lt;Article&gt;</w:t>
      </w:r>
      <w:r w:rsidRPr="00983C7F">
        <w:t>Paragrafo 22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FEE0763" w14:textId="77777777" w:rsidTr="00983C7F">
        <w:trPr>
          <w:trHeight w:hRule="exact" w:val="240"/>
          <w:jc w:val="center"/>
        </w:trPr>
        <w:tc>
          <w:tcPr>
            <w:tcW w:w="9752" w:type="dxa"/>
            <w:gridSpan w:val="2"/>
            <w:tcBorders>
              <w:top w:val="nil"/>
              <w:left w:val="nil"/>
              <w:bottom w:val="nil"/>
              <w:right w:val="nil"/>
            </w:tcBorders>
          </w:tcPr>
          <w:p w14:paraId="579E5349" w14:textId="77777777" w:rsidR="007D677E" w:rsidRPr="00983C7F" w:rsidRDefault="007D677E" w:rsidP="00983C7F"/>
        </w:tc>
      </w:tr>
      <w:tr w:rsidR="007D677E" w:rsidRPr="00983C7F" w14:paraId="72DAEE02" w14:textId="77777777" w:rsidTr="00983C7F">
        <w:trPr>
          <w:trHeight w:val="240"/>
          <w:jc w:val="center"/>
        </w:trPr>
        <w:tc>
          <w:tcPr>
            <w:tcW w:w="4876" w:type="dxa"/>
            <w:tcBorders>
              <w:top w:val="nil"/>
              <w:left w:val="nil"/>
              <w:bottom w:val="nil"/>
              <w:right w:val="nil"/>
            </w:tcBorders>
          </w:tcPr>
          <w:p w14:paraId="199E421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75995F6" w14:textId="77777777" w:rsidR="007D677E" w:rsidRPr="00983C7F" w:rsidRDefault="007D677E" w:rsidP="00983C7F">
            <w:pPr>
              <w:pStyle w:val="AmColumnHeading"/>
            </w:pPr>
            <w:r w:rsidRPr="00983C7F">
              <w:t>Emendamento</w:t>
            </w:r>
          </w:p>
        </w:tc>
      </w:tr>
      <w:tr w:rsidR="007D677E" w:rsidRPr="00983C7F" w14:paraId="7CCDE782" w14:textId="77777777" w:rsidTr="00983C7F">
        <w:trPr>
          <w:jc w:val="center"/>
        </w:trPr>
        <w:tc>
          <w:tcPr>
            <w:tcW w:w="4876" w:type="dxa"/>
            <w:tcBorders>
              <w:top w:val="nil"/>
              <w:left w:val="nil"/>
              <w:bottom w:val="nil"/>
              <w:right w:val="nil"/>
            </w:tcBorders>
          </w:tcPr>
          <w:p w14:paraId="53E9B54B" w14:textId="77777777" w:rsidR="007D677E" w:rsidRPr="00983C7F" w:rsidRDefault="007D677E" w:rsidP="00983C7F">
            <w:pPr>
              <w:pStyle w:val="Normal6a"/>
            </w:pPr>
            <w:r w:rsidRPr="00983C7F">
              <w:t>22.</w:t>
            </w:r>
            <w:r w:rsidRPr="00983C7F">
              <w:tab/>
            </w:r>
            <w:r w:rsidRPr="00983C7F">
              <w:rPr>
                <w:b/>
                <w:i/>
              </w:rPr>
              <w:t>chiede l'introduzione di una condizionalità intelligente che consenta di assegnare i fondi dell'UE scavalcando</w:t>
            </w:r>
            <w:r w:rsidRPr="00983C7F">
              <w:t xml:space="preserve"> i governi nazionali </w:t>
            </w:r>
            <w:r w:rsidRPr="00983C7F">
              <w:rPr>
                <w:b/>
                <w:i/>
              </w:rPr>
              <w:t>che compromettono lo Stato di diritto e distribuendoli direttamente ai comuni, alle organizzazioni non governative e ad altri attori che difendono i valori dell'UE</w:t>
            </w:r>
            <w:r w:rsidRPr="00983C7F">
              <w:t>;</w:t>
            </w:r>
          </w:p>
        </w:tc>
        <w:tc>
          <w:tcPr>
            <w:tcW w:w="4876" w:type="dxa"/>
            <w:tcBorders>
              <w:top w:val="nil"/>
              <w:left w:val="nil"/>
              <w:bottom w:val="nil"/>
              <w:right w:val="nil"/>
            </w:tcBorders>
          </w:tcPr>
          <w:p w14:paraId="47DCCDBF" w14:textId="77777777" w:rsidR="007D677E" w:rsidRPr="00983C7F" w:rsidRDefault="007D677E" w:rsidP="00983C7F">
            <w:pPr>
              <w:pStyle w:val="Normal6a"/>
            </w:pPr>
            <w:r w:rsidRPr="00983C7F">
              <w:t>22.</w:t>
            </w:r>
            <w:r w:rsidRPr="00983C7F">
              <w:tab/>
            </w:r>
            <w:r w:rsidRPr="00983C7F">
              <w:rPr>
                <w:b/>
                <w:i/>
              </w:rPr>
              <w:t>deplora il tentativo del Partito della Sinistra Europea di scavalcare</w:t>
            </w:r>
            <w:r w:rsidRPr="00983C7F">
              <w:t xml:space="preserve"> i governi nazionali </w:t>
            </w:r>
            <w:r w:rsidRPr="00983C7F">
              <w:rPr>
                <w:b/>
                <w:i/>
              </w:rPr>
              <w:t>con l'introduzione della cosiddetta "condizionalità intelligente", che in realtà interferirebbe nella sovranità degli Stati membri</w:t>
            </w:r>
            <w:r w:rsidRPr="00983C7F">
              <w:t>;</w:t>
            </w:r>
          </w:p>
        </w:tc>
      </w:tr>
    </w:tbl>
    <w:p w14:paraId="02375F3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14D6820" w14:textId="77777777" w:rsidR="007D677E" w:rsidRPr="00983C7F" w:rsidRDefault="007D677E" w:rsidP="007D677E">
      <w:r w:rsidRPr="00835EB4">
        <w:rPr>
          <w:rStyle w:val="HideTWBExt"/>
        </w:rPr>
        <w:t>&lt;/Amend&gt;</w:t>
      </w:r>
    </w:p>
    <w:p w14:paraId="1C55180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544</w:t>
      </w:r>
      <w:r w:rsidRPr="00835EB4">
        <w:rPr>
          <w:rStyle w:val="HideTWBExt"/>
          <w:b w:val="0"/>
        </w:rPr>
        <w:t>&lt;/NumAm&gt;</w:t>
      </w:r>
    </w:p>
    <w:p w14:paraId="078843AD" w14:textId="77777777" w:rsidR="007D677E" w:rsidRPr="00983C7F" w:rsidRDefault="007D677E" w:rsidP="007D677E">
      <w:pPr>
        <w:pStyle w:val="NormalBold"/>
      </w:pPr>
      <w:r w:rsidRPr="00835EB4">
        <w:rPr>
          <w:rStyle w:val="HideTWBExt"/>
          <w:b w:val="0"/>
        </w:rPr>
        <w:t>&lt;RepeatBlock-By&gt;&lt;Members&gt;</w:t>
      </w:r>
      <w:r w:rsidRPr="00983C7F">
        <w:t>Michał Wawrykiewicz</w:t>
      </w:r>
      <w:r w:rsidRPr="00835EB4">
        <w:rPr>
          <w:rStyle w:val="HideTWBExt"/>
          <w:b w:val="0"/>
        </w:rPr>
        <w:t>&lt;/Members&gt;</w:t>
      </w:r>
    </w:p>
    <w:p w14:paraId="119909FC" w14:textId="77777777" w:rsidR="007D677E" w:rsidRPr="00983C7F" w:rsidRDefault="007D677E" w:rsidP="007D677E">
      <w:pPr>
        <w:pStyle w:val="NormalBold"/>
      </w:pPr>
      <w:r w:rsidRPr="00835EB4">
        <w:rPr>
          <w:rStyle w:val="HideTWBExt"/>
          <w:b w:val="0"/>
        </w:rPr>
        <w:t>&lt;/RepeatBlock-By&gt;</w:t>
      </w:r>
    </w:p>
    <w:p w14:paraId="3720BC9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F102D0" w14:textId="77777777" w:rsidR="007D677E" w:rsidRPr="00983C7F" w:rsidRDefault="007D677E" w:rsidP="007D677E">
      <w:pPr>
        <w:pStyle w:val="NormalBold"/>
      </w:pPr>
      <w:r w:rsidRPr="00835EB4">
        <w:rPr>
          <w:rStyle w:val="HideTWBExt"/>
          <w:b w:val="0"/>
        </w:rPr>
        <w:t>&lt;Article&gt;</w:t>
      </w:r>
      <w:r w:rsidRPr="00983C7F">
        <w:t>Paragrafo 22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80A196A" w14:textId="77777777" w:rsidTr="00983C7F">
        <w:trPr>
          <w:trHeight w:hRule="exact" w:val="240"/>
          <w:jc w:val="center"/>
        </w:trPr>
        <w:tc>
          <w:tcPr>
            <w:tcW w:w="9752" w:type="dxa"/>
            <w:gridSpan w:val="2"/>
            <w:tcBorders>
              <w:top w:val="nil"/>
              <w:left w:val="nil"/>
              <w:bottom w:val="nil"/>
              <w:right w:val="nil"/>
            </w:tcBorders>
          </w:tcPr>
          <w:p w14:paraId="2205EAB6" w14:textId="77777777" w:rsidR="007D677E" w:rsidRPr="00983C7F" w:rsidRDefault="007D677E" w:rsidP="00983C7F"/>
        </w:tc>
      </w:tr>
      <w:tr w:rsidR="007D677E" w:rsidRPr="00983C7F" w14:paraId="79DA9644" w14:textId="77777777" w:rsidTr="00983C7F">
        <w:trPr>
          <w:trHeight w:val="240"/>
          <w:jc w:val="center"/>
        </w:trPr>
        <w:tc>
          <w:tcPr>
            <w:tcW w:w="4876" w:type="dxa"/>
            <w:tcBorders>
              <w:top w:val="nil"/>
              <w:left w:val="nil"/>
              <w:bottom w:val="nil"/>
              <w:right w:val="nil"/>
            </w:tcBorders>
          </w:tcPr>
          <w:p w14:paraId="167DD46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44AEFB3" w14:textId="77777777" w:rsidR="007D677E" w:rsidRPr="00983C7F" w:rsidRDefault="007D677E" w:rsidP="00983C7F">
            <w:pPr>
              <w:pStyle w:val="AmColumnHeading"/>
            </w:pPr>
            <w:r w:rsidRPr="00983C7F">
              <w:t>Emendamento</w:t>
            </w:r>
          </w:p>
        </w:tc>
      </w:tr>
      <w:tr w:rsidR="007D677E" w:rsidRPr="00983C7F" w14:paraId="6E028B36" w14:textId="77777777" w:rsidTr="00983C7F">
        <w:trPr>
          <w:jc w:val="center"/>
        </w:trPr>
        <w:tc>
          <w:tcPr>
            <w:tcW w:w="4876" w:type="dxa"/>
            <w:tcBorders>
              <w:top w:val="nil"/>
              <w:left w:val="nil"/>
              <w:bottom w:val="nil"/>
              <w:right w:val="nil"/>
            </w:tcBorders>
          </w:tcPr>
          <w:p w14:paraId="51C3B2CD" w14:textId="77777777" w:rsidR="007D677E" w:rsidRPr="00983C7F" w:rsidRDefault="007D677E" w:rsidP="00983C7F">
            <w:pPr>
              <w:pStyle w:val="Normal6a"/>
            </w:pPr>
          </w:p>
        </w:tc>
        <w:tc>
          <w:tcPr>
            <w:tcW w:w="4876" w:type="dxa"/>
            <w:tcBorders>
              <w:top w:val="nil"/>
              <w:left w:val="nil"/>
              <w:bottom w:val="nil"/>
              <w:right w:val="nil"/>
            </w:tcBorders>
          </w:tcPr>
          <w:p w14:paraId="5BAF454D" w14:textId="77777777" w:rsidR="007D677E" w:rsidRPr="00983C7F" w:rsidRDefault="007D677E" w:rsidP="00983C7F">
            <w:pPr>
              <w:pStyle w:val="Normal6a"/>
            </w:pPr>
            <w:r w:rsidRPr="00983C7F">
              <w:rPr>
                <w:b/>
                <w:i/>
              </w:rPr>
              <w:t>22 bis.</w:t>
            </w:r>
            <w:r w:rsidRPr="00983C7F">
              <w:tab/>
            </w:r>
            <w:r w:rsidRPr="00983C7F">
              <w:rPr>
                <w:b/>
                <w:i/>
              </w:rPr>
              <w:t>propone la creazione di un gruppo permanente di eminenti personalità ("gruppo di saggi") composto da esperti indipendenti in campo giuridico, accademico e dei diritti umani, incaricato di monitorare sistematicamente gli sviluppi dello Stato di diritto negli Stati membri e di fornire valutazioni periodiche, raccomandazioni e allarmi rapidi alla Commissione europea; sottolinea la necessità di garantire la piena indipendenza e obiettività nella composizione e nel funzionamento di tale organo, ispirandosi al comitato di personalità indipendenti istituito a norma del regolamento (UE, Euratom) n. 1141/2014, adattando al contempo il suo mandato specificamente per affrontare le sfide relative allo Stato di diritto;</w:t>
            </w:r>
          </w:p>
        </w:tc>
      </w:tr>
    </w:tbl>
    <w:p w14:paraId="72A39A9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96D8193" w14:textId="77777777" w:rsidR="007D677E" w:rsidRPr="00983C7F" w:rsidRDefault="007D677E" w:rsidP="007D677E">
      <w:r w:rsidRPr="00835EB4">
        <w:rPr>
          <w:rStyle w:val="HideTWBExt"/>
        </w:rPr>
        <w:t>&lt;/Amend&gt;</w:t>
      </w:r>
    </w:p>
    <w:p w14:paraId="31A63B2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545</w:t>
      </w:r>
      <w:r w:rsidRPr="00835EB4">
        <w:rPr>
          <w:rStyle w:val="HideTWBExt"/>
          <w:b w:val="0"/>
        </w:rPr>
        <w:t>&lt;/NumAm&gt;</w:t>
      </w:r>
    </w:p>
    <w:p w14:paraId="5139436E" w14:textId="77777777" w:rsidR="007D677E" w:rsidRPr="00983C7F" w:rsidRDefault="007D677E" w:rsidP="007D677E">
      <w:pPr>
        <w:pStyle w:val="NormalBold"/>
      </w:pPr>
      <w:r w:rsidRPr="00835EB4">
        <w:rPr>
          <w:rStyle w:val="HideTWBExt"/>
          <w:b w:val="0"/>
        </w:rPr>
        <w:t>&lt;RepeatBlock-By&gt;&lt;Members&gt;</w:t>
      </w:r>
      <w:r w:rsidRPr="00983C7F">
        <w:t>Moritz Körner, Dainius Žalimas, Lucia Yar, Fabienne Keller, Raquel García Hermida-Van Der Walle, Abir Al-Sahlani, Veronika Cifrová Ostrihoňová, Michał Wawrykiewicz</w:t>
      </w:r>
      <w:r w:rsidRPr="00835EB4">
        <w:rPr>
          <w:rStyle w:val="HideTWBExt"/>
          <w:b w:val="0"/>
        </w:rPr>
        <w:t>&lt;/Members&gt;</w:t>
      </w:r>
    </w:p>
    <w:p w14:paraId="1CDCA622" w14:textId="77777777" w:rsidR="007D677E" w:rsidRPr="00983C7F" w:rsidRDefault="007D677E" w:rsidP="007D677E">
      <w:pPr>
        <w:pStyle w:val="NormalBold"/>
      </w:pPr>
      <w:r w:rsidRPr="00835EB4">
        <w:rPr>
          <w:rStyle w:val="HideTWBExt"/>
          <w:b w:val="0"/>
        </w:rPr>
        <w:t>&lt;/RepeatBlock-By&gt;</w:t>
      </w:r>
    </w:p>
    <w:p w14:paraId="57DE31A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223C291" w14:textId="77777777" w:rsidR="007D677E" w:rsidRPr="00983C7F" w:rsidRDefault="007D677E" w:rsidP="007D677E">
      <w:pPr>
        <w:pStyle w:val="NormalBold"/>
      </w:pPr>
      <w:r w:rsidRPr="00835EB4">
        <w:rPr>
          <w:rStyle w:val="HideTWBExt"/>
          <w:b w:val="0"/>
        </w:rPr>
        <w:t>&lt;Article&gt;</w:t>
      </w:r>
      <w:r w:rsidRPr="00983C7F">
        <w:t>Paragrafo 22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438FD39" w14:textId="77777777" w:rsidTr="00983C7F">
        <w:trPr>
          <w:trHeight w:hRule="exact" w:val="240"/>
          <w:jc w:val="center"/>
        </w:trPr>
        <w:tc>
          <w:tcPr>
            <w:tcW w:w="9752" w:type="dxa"/>
            <w:gridSpan w:val="2"/>
            <w:tcBorders>
              <w:top w:val="nil"/>
              <w:left w:val="nil"/>
              <w:bottom w:val="nil"/>
              <w:right w:val="nil"/>
            </w:tcBorders>
          </w:tcPr>
          <w:p w14:paraId="30EBE18F" w14:textId="77777777" w:rsidR="007D677E" w:rsidRPr="00983C7F" w:rsidRDefault="007D677E" w:rsidP="00983C7F"/>
        </w:tc>
      </w:tr>
      <w:tr w:rsidR="007D677E" w:rsidRPr="00983C7F" w14:paraId="32DB7B93" w14:textId="77777777" w:rsidTr="00983C7F">
        <w:trPr>
          <w:trHeight w:val="240"/>
          <w:jc w:val="center"/>
        </w:trPr>
        <w:tc>
          <w:tcPr>
            <w:tcW w:w="4876" w:type="dxa"/>
            <w:tcBorders>
              <w:top w:val="nil"/>
              <w:left w:val="nil"/>
              <w:bottom w:val="nil"/>
              <w:right w:val="nil"/>
            </w:tcBorders>
          </w:tcPr>
          <w:p w14:paraId="79574F1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58322D1" w14:textId="77777777" w:rsidR="007D677E" w:rsidRPr="00983C7F" w:rsidRDefault="007D677E" w:rsidP="00983C7F">
            <w:pPr>
              <w:pStyle w:val="AmColumnHeading"/>
            </w:pPr>
            <w:r w:rsidRPr="00983C7F">
              <w:t>Emendamento</w:t>
            </w:r>
          </w:p>
        </w:tc>
      </w:tr>
      <w:tr w:rsidR="007D677E" w:rsidRPr="00983C7F" w14:paraId="04F95CDB" w14:textId="77777777" w:rsidTr="00983C7F">
        <w:trPr>
          <w:jc w:val="center"/>
        </w:trPr>
        <w:tc>
          <w:tcPr>
            <w:tcW w:w="4876" w:type="dxa"/>
            <w:tcBorders>
              <w:top w:val="nil"/>
              <w:left w:val="nil"/>
              <w:bottom w:val="nil"/>
              <w:right w:val="nil"/>
            </w:tcBorders>
          </w:tcPr>
          <w:p w14:paraId="29209377" w14:textId="77777777" w:rsidR="007D677E" w:rsidRPr="00983C7F" w:rsidRDefault="007D677E" w:rsidP="00983C7F">
            <w:pPr>
              <w:pStyle w:val="Normal6a"/>
            </w:pPr>
          </w:p>
        </w:tc>
        <w:tc>
          <w:tcPr>
            <w:tcW w:w="4876" w:type="dxa"/>
            <w:tcBorders>
              <w:top w:val="nil"/>
              <w:left w:val="nil"/>
              <w:bottom w:val="nil"/>
              <w:right w:val="nil"/>
            </w:tcBorders>
          </w:tcPr>
          <w:p w14:paraId="61C606A2" w14:textId="77777777" w:rsidR="007D677E" w:rsidRPr="00983C7F" w:rsidRDefault="007D677E" w:rsidP="00983C7F">
            <w:pPr>
              <w:pStyle w:val="Normal6a"/>
            </w:pPr>
            <w:r w:rsidRPr="00983C7F">
              <w:rPr>
                <w:b/>
                <w:i/>
              </w:rPr>
              <w:t>22 bis.</w:t>
            </w:r>
            <w:r w:rsidRPr="00983C7F">
              <w:tab/>
            </w:r>
            <w:r w:rsidRPr="00983C7F">
              <w:rPr>
                <w:b/>
                <w:i/>
              </w:rPr>
              <w:t>chiede l'istituzione di un sistema trasparente che consenta alle autorità locali di richiedere direttamente i fondi dell'UE quando i governi nazionali bloccano tali fondi o li utilizzano impropriamente;</w:t>
            </w:r>
          </w:p>
        </w:tc>
      </w:tr>
    </w:tbl>
    <w:p w14:paraId="6D6BF58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1B7302E" w14:textId="77777777" w:rsidR="007D677E" w:rsidRPr="00983C7F" w:rsidRDefault="007D677E" w:rsidP="007D677E">
      <w:r w:rsidRPr="00835EB4">
        <w:rPr>
          <w:rStyle w:val="HideTWBExt"/>
        </w:rPr>
        <w:t>&lt;/Amend&gt;</w:t>
      </w:r>
    </w:p>
    <w:p w14:paraId="38BA6AF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546</w:t>
      </w:r>
      <w:r w:rsidRPr="00835EB4">
        <w:rPr>
          <w:rStyle w:val="HideTWBExt"/>
          <w:b w:val="0"/>
        </w:rPr>
        <w:t>&lt;/NumAm&gt;</w:t>
      </w:r>
    </w:p>
    <w:p w14:paraId="62A618FC" w14:textId="77777777" w:rsidR="007D677E" w:rsidRPr="00983C7F" w:rsidRDefault="007D677E" w:rsidP="007D677E">
      <w:pPr>
        <w:pStyle w:val="NormalBold"/>
      </w:pPr>
      <w:r w:rsidRPr="00835EB4">
        <w:rPr>
          <w:rStyle w:val="HideTWBExt"/>
          <w:b w:val="0"/>
        </w:rPr>
        <w:t>&lt;RepeatBlock-By&gt;&lt;Members&gt;</w:t>
      </w:r>
      <w:r w:rsidRPr="00983C7F">
        <w:t>Moritz Körner, Dainius Žalimas, Lucia Yar, Fabienne Keller, Raquel García Hermida-Van Der Walle, Abir Al-Sahlani, Veronika Cifrová Ostrihoňová</w:t>
      </w:r>
      <w:r w:rsidRPr="00835EB4">
        <w:rPr>
          <w:rStyle w:val="HideTWBExt"/>
          <w:b w:val="0"/>
        </w:rPr>
        <w:t>&lt;/Members&gt;</w:t>
      </w:r>
    </w:p>
    <w:p w14:paraId="19196F8A" w14:textId="77777777" w:rsidR="007D677E" w:rsidRPr="00983C7F" w:rsidRDefault="007D677E" w:rsidP="007D677E">
      <w:pPr>
        <w:pStyle w:val="NormalBold"/>
      </w:pPr>
      <w:r w:rsidRPr="00835EB4">
        <w:rPr>
          <w:rStyle w:val="HideTWBExt"/>
          <w:b w:val="0"/>
        </w:rPr>
        <w:t>&lt;/RepeatBlock-By&gt;</w:t>
      </w:r>
    </w:p>
    <w:p w14:paraId="7FD8BB8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89E0A72" w14:textId="77777777" w:rsidR="007D677E" w:rsidRPr="00983C7F" w:rsidRDefault="007D677E" w:rsidP="007D677E">
      <w:pPr>
        <w:pStyle w:val="NormalBold"/>
      </w:pPr>
      <w:r w:rsidRPr="00835EB4">
        <w:rPr>
          <w:rStyle w:val="HideTWBExt"/>
          <w:b w:val="0"/>
        </w:rPr>
        <w:t>&lt;Article&gt;</w:t>
      </w:r>
      <w:r w:rsidRPr="00983C7F">
        <w:t>Paragrafo 22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E89350A" w14:textId="77777777" w:rsidTr="00983C7F">
        <w:trPr>
          <w:trHeight w:hRule="exact" w:val="240"/>
          <w:jc w:val="center"/>
        </w:trPr>
        <w:tc>
          <w:tcPr>
            <w:tcW w:w="9752" w:type="dxa"/>
            <w:gridSpan w:val="2"/>
            <w:tcBorders>
              <w:top w:val="nil"/>
              <w:left w:val="nil"/>
              <w:bottom w:val="nil"/>
              <w:right w:val="nil"/>
            </w:tcBorders>
          </w:tcPr>
          <w:p w14:paraId="22039574" w14:textId="77777777" w:rsidR="007D677E" w:rsidRPr="00983C7F" w:rsidRDefault="007D677E" w:rsidP="00983C7F"/>
        </w:tc>
      </w:tr>
      <w:tr w:rsidR="007D677E" w:rsidRPr="00983C7F" w14:paraId="28810860" w14:textId="77777777" w:rsidTr="00983C7F">
        <w:trPr>
          <w:trHeight w:val="240"/>
          <w:jc w:val="center"/>
        </w:trPr>
        <w:tc>
          <w:tcPr>
            <w:tcW w:w="4876" w:type="dxa"/>
            <w:tcBorders>
              <w:top w:val="nil"/>
              <w:left w:val="nil"/>
              <w:bottom w:val="nil"/>
              <w:right w:val="nil"/>
            </w:tcBorders>
          </w:tcPr>
          <w:p w14:paraId="70C4BFC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6FE654D" w14:textId="77777777" w:rsidR="007D677E" w:rsidRPr="00983C7F" w:rsidRDefault="007D677E" w:rsidP="00983C7F">
            <w:pPr>
              <w:pStyle w:val="AmColumnHeading"/>
            </w:pPr>
            <w:r w:rsidRPr="00983C7F">
              <w:t>Emendamento</w:t>
            </w:r>
          </w:p>
        </w:tc>
      </w:tr>
      <w:tr w:rsidR="007D677E" w:rsidRPr="00983C7F" w14:paraId="3CE92214" w14:textId="77777777" w:rsidTr="00983C7F">
        <w:trPr>
          <w:jc w:val="center"/>
        </w:trPr>
        <w:tc>
          <w:tcPr>
            <w:tcW w:w="4876" w:type="dxa"/>
            <w:tcBorders>
              <w:top w:val="nil"/>
              <w:left w:val="nil"/>
              <w:bottom w:val="nil"/>
              <w:right w:val="nil"/>
            </w:tcBorders>
          </w:tcPr>
          <w:p w14:paraId="792B16B3" w14:textId="77777777" w:rsidR="007D677E" w:rsidRPr="00983C7F" w:rsidRDefault="007D677E" w:rsidP="00983C7F">
            <w:pPr>
              <w:pStyle w:val="Normal6a"/>
            </w:pPr>
          </w:p>
        </w:tc>
        <w:tc>
          <w:tcPr>
            <w:tcW w:w="4876" w:type="dxa"/>
            <w:tcBorders>
              <w:top w:val="nil"/>
              <w:left w:val="nil"/>
              <w:bottom w:val="nil"/>
              <w:right w:val="nil"/>
            </w:tcBorders>
          </w:tcPr>
          <w:p w14:paraId="0512CA57" w14:textId="77777777" w:rsidR="007D677E" w:rsidRPr="00983C7F" w:rsidRDefault="007D677E" w:rsidP="00983C7F">
            <w:pPr>
              <w:pStyle w:val="Normal6a"/>
            </w:pPr>
            <w:r w:rsidRPr="00983C7F">
              <w:rPr>
                <w:b/>
                <w:i/>
              </w:rPr>
              <w:t>22 ter.</w:t>
            </w:r>
            <w:r w:rsidRPr="00983C7F">
              <w:tab/>
            </w:r>
            <w:r w:rsidRPr="00983C7F">
              <w:rPr>
                <w:b/>
                <w:i/>
              </w:rPr>
              <w:t>sottolinea che le decisioni di sospendere o ridurre i finanziamenti dell'Unione a causa di violazioni dello Stato di diritto devono basarsi su criteri oggettivi e non essere ispirate da altre considerazioni, né costituire l'esito di negoziati;</w:t>
            </w:r>
          </w:p>
        </w:tc>
      </w:tr>
    </w:tbl>
    <w:p w14:paraId="56CD352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97C00FE" w14:textId="77777777" w:rsidR="007D677E" w:rsidRPr="00983C7F" w:rsidRDefault="007D677E" w:rsidP="007D677E">
      <w:r w:rsidRPr="00835EB4">
        <w:rPr>
          <w:rStyle w:val="HideTWBExt"/>
        </w:rPr>
        <w:t>&lt;/Amend&gt;</w:t>
      </w:r>
    </w:p>
    <w:p w14:paraId="6ADF115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547</w:t>
      </w:r>
      <w:r w:rsidRPr="00835EB4">
        <w:rPr>
          <w:rStyle w:val="HideTWBExt"/>
          <w:b w:val="0"/>
        </w:rPr>
        <w:t>&lt;/NumAm&gt;</w:t>
      </w:r>
    </w:p>
    <w:p w14:paraId="0AA8D6AE" w14:textId="77777777" w:rsidR="007D677E" w:rsidRPr="00983C7F" w:rsidRDefault="007D677E" w:rsidP="007D677E">
      <w:pPr>
        <w:pStyle w:val="NormalBold"/>
      </w:pPr>
      <w:r w:rsidRPr="00835EB4">
        <w:rPr>
          <w:rStyle w:val="HideTWBExt"/>
          <w:b w:val="0"/>
        </w:rPr>
        <w:t>&lt;RepeatBlock-By&gt;&lt;Members&gt;</w:t>
      </w:r>
      <w:r w:rsidRPr="00983C7F">
        <w:t>Moritz Körner, Dainius Žalimas, Lucia Yar, Fabienne Keller, Sophie Wilmès, Raquel García Hermida-Van Der Walle, Abir Al-Sahlani, Veronika Cifrová Ostrihoňová</w:t>
      </w:r>
      <w:r w:rsidRPr="00835EB4">
        <w:rPr>
          <w:rStyle w:val="HideTWBExt"/>
          <w:b w:val="0"/>
        </w:rPr>
        <w:t>&lt;/Members&gt;</w:t>
      </w:r>
    </w:p>
    <w:p w14:paraId="0A407ACD" w14:textId="77777777" w:rsidR="007D677E" w:rsidRPr="00983C7F" w:rsidRDefault="007D677E" w:rsidP="007D677E">
      <w:pPr>
        <w:pStyle w:val="NormalBold"/>
      </w:pPr>
      <w:r w:rsidRPr="00835EB4">
        <w:rPr>
          <w:rStyle w:val="HideTWBExt"/>
          <w:b w:val="0"/>
        </w:rPr>
        <w:t>&lt;/RepeatBlock-By&gt;</w:t>
      </w:r>
    </w:p>
    <w:p w14:paraId="66B3B6A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774117F" w14:textId="77777777" w:rsidR="007D677E" w:rsidRPr="00983C7F" w:rsidRDefault="007D677E" w:rsidP="007D677E">
      <w:pPr>
        <w:pStyle w:val="NormalBold"/>
      </w:pPr>
      <w:r w:rsidRPr="00835EB4">
        <w:rPr>
          <w:rStyle w:val="HideTWBExt"/>
          <w:b w:val="0"/>
        </w:rPr>
        <w:t>&lt;Article&gt;</w:t>
      </w:r>
      <w:r w:rsidRPr="00983C7F">
        <w:t>Paragrafo 22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77465AD" w14:textId="77777777" w:rsidTr="00983C7F">
        <w:trPr>
          <w:trHeight w:hRule="exact" w:val="240"/>
          <w:jc w:val="center"/>
        </w:trPr>
        <w:tc>
          <w:tcPr>
            <w:tcW w:w="9752" w:type="dxa"/>
            <w:gridSpan w:val="2"/>
            <w:tcBorders>
              <w:top w:val="nil"/>
              <w:left w:val="nil"/>
              <w:bottom w:val="nil"/>
              <w:right w:val="nil"/>
            </w:tcBorders>
          </w:tcPr>
          <w:p w14:paraId="5ACFF845" w14:textId="77777777" w:rsidR="007D677E" w:rsidRPr="00983C7F" w:rsidRDefault="007D677E" w:rsidP="00983C7F"/>
        </w:tc>
      </w:tr>
      <w:tr w:rsidR="007D677E" w:rsidRPr="00983C7F" w14:paraId="6E1DF5BC" w14:textId="77777777" w:rsidTr="00983C7F">
        <w:trPr>
          <w:trHeight w:val="240"/>
          <w:jc w:val="center"/>
        </w:trPr>
        <w:tc>
          <w:tcPr>
            <w:tcW w:w="4876" w:type="dxa"/>
            <w:tcBorders>
              <w:top w:val="nil"/>
              <w:left w:val="nil"/>
              <w:bottom w:val="nil"/>
              <w:right w:val="nil"/>
            </w:tcBorders>
          </w:tcPr>
          <w:p w14:paraId="476D8C4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0ABE932" w14:textId="77777777" w:rsidR="007D677E" w:rsidRPr="00983C7F" w:rsidRDefault="007D677E" w:rsidP="00983C7F">
            <w:pPr>
              <w:pStyle w:val="AmColumnHeading"/>
            </w:pPr>
            <w:r w:rsidRPr="00983C7F">
              <w:t>Emendamento</w:t>
            </w:r>
          </w:p>
        </w:tc>
      </w:tr>
      <w:tr w:rsidR="007D677E" w:rsidRPr="00983C7F" w14:paraId="3E5770D3" w14:textId="77777777" w:rsidTr="00983C7F">
        <w:trPr>
          <w:jc w:val="center"/>
        </w:trPr>
        <w:tc>
          <w:tcPr>
            <w:tcW w:w="4876" w:type="dxa"/>
            <w:tcBorders>
              <w:top w:val="nil"/>
              <w:left w:val="nil"/>
              <w:bottom w:val="nil"/>
              <w:right w:val="nil"/>
            </w:tcBorders>
          </w:tcPr>
          <w:p w14:paraId="0E690D95" w14:textId="77777777" w:rsidR="007D677E" w:rsidRPr="00983C7F" w:rsidRDefault="007D677E" w:rsidP="00983C7F">
            <w:pPr>
              <w:pStyle w:val="Normal6a"/>
            </w:pPr>
          </w:p>
        </w:tc>
        <w:tc>
          <w:tcPr>
            <w:tcW w:w="4876" w:type="dxa"/>
            <w:tcBorders>
              <w:top w:val="nil"/>
              <w:left w:val="nil"/>
              <w:bottom w:val="nil"/>
              <w:right w:val="nil"/>
            </w:tcBorders>
          </w:tcPr>
          <w:p w14:paraId="6F3AD056" w14:textId="77777777" w:rsidR="007D677E" w:rsidRPr="00983C7F" w:rsidRDefault="007D677E" w:rsidP="00983C7F">
            <w:pPr>
              <w:pStyle w:val="Normal6a"/>
            </w:pPr>
            <w:r w:rsidRPr="00983C7F">
              <w:rPr>
                <w:b/>
                <w:i/>
              </w:rPr>
              <w:t>22 quater.</w:t>
            </w:r>
            <w:r w:rsidRPr="00983C7F">
              <w:tab/>
            </w:r>
            <w:r w:rsidRPr="00983C7F">
              <w:rPr>
                <w:b/>
                <w:i/>
              </w:rPr>
              <w:t>ribadisce che nessuno Stato membro dovrebbe essere esonerato dal controllo permanente e continuo, indipendentemente dall'affiliazione politica del suo governo;</w:t>
            </w:r>
          </w:p>
        </w:tc>
      </w:tr>
    </w:tbl>
    <w:p w14:paraId="3B90129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126E136" w14:textId="77777777" w:rsidR="007D677E" w:rsidRPr="00983C7F" w:rsidRDefault="007D677E" w:rsidP="007D677E">
      <w:r w:rsidRPr="00835EB4">
        <w:rPr>
          <w:rStyle w:val="HideTWBExt"/>
        </w:rPr>
        <w:t>&lt;/Amend&gt;</w:t>
      </w:r>
    </w:p>
    <w:p w14:paraId="32D9283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548</w:t>
      </w:r>
      <w:r w:rsidRPr="00835EB4">
        <w:rPr>
          <w:rStyle w:val="HideTWBExt"/>
          <w:b w:val="0"/>
        </w:rPr>
        <w:t>&lt;/NumAm&gt;</w:t>
      </w:r>
    </w:p>
    <w:p w14:paraId="4FE7FFB2" w14:textId="77777777" w:rsidR="007D677E" w:rsidRPr="00983C7F" w:rsidRDefault="007D677E" w:rsidP="007D677E">
      <w:pPr>
        <w:pStyle w:val="NormalBold"/>
      </w:pPr>
      <w:r w:rsidRPr="00835EB4">
        <w:rPr>
          <w:rStyle w:val="HideTWBExt"/>
          <w:b w:val="0"/>
        </w:rPr>
        <w:t>&lt;RepeatBlock-By&gt;&lt;Members&gt;</w:t>
      </w:r>
      <w:r w:rsidRPr="00983C7F">
        <w:t>Moritz Körner, Dainius Žalimas, Lucia Yar, Fabienne Keller, Sophie Wilmès, Raquel García Hermida-Van Der Walle, Abir Al-Sahlani, Veronika Cifrová Ostrihoňová, Michał Wawrykiewicz</w:t>
      </w:r>
      <w:r w:rsidRPr="00835EB4">
        <w:rPr>
          <w:rStyle w:val="HideTWBExt"/>
          <w:b w:val="0"/>
        </w:rPr>
        <w:t>&lt;/Members&gt;</w:t>
      </w:r>
    </w:p>
    <w:p w14:paraId="12494155" w14:textId="77777777" w:rsidR="007D677E" w:rsidRPr="00983C7F" w:rsidRDefault="007D677E" w:rsidP="007D677E">
      <w:pPr>
        <w:pStyle w:val="NormalBold"/>
      </w:pPr>
      <w:r w:rsidRPr="00835EB4">
        <w:rPr>
          <w:rStyle w:val="HideTWBExt"/>
          <w:b w:val="0"/>
        </w:rPr>
        <w:t>&lt;/RepeatBlock-By&gt;</w:t>
      </w:r>
    </w:p>
    <w:p w14:paraId="1F5C226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CA0E964" w14:textId="77777777" w:rsidR="007D677E" w:rsidRPr="00983C7F" w:rsidRDefault="007D677E" w:rsidP="007D677E">
      <w:pPr>
        <w:pStyle w:val="NormalBold"/>
      </w:pPr>
      <w:r w:rsidRPr="00835EB4">
        <w:rPr>
          <w:rStyle w:val="HideTWBExt"/>
          <w:b w:val="0"/>
        </w:rPr>
        <w:t>&lt;Article&gt;</w:t>
      </w:r>
      <w:r w:rsidRPr="00983C7F">
        <w:t>Paragrafo 22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22D9F5B" w14:textId="77777777" w:rsidTr="00983C7F">
        <w:trPr>
          <w:trHeight w:hRule="exact" w:val="240"/>
          <w:jc w:val="center"/>
        </w:trPr>
        <w:tc>
          <w:tcPr>
            <w:tcW w:w="9752" w:type="dxa"/>
            <w:gridSpan w:val="2"/>
            <w:tcBorders>
              <w:top w:val="nil"/>
              <w:left w:val="nil"/>
              <w:bottom w:val="nil"/>
              <w:right w:val="nil"/>
            </w:tcBorders>
          </w:tcPr>
          <w:p w14:paraId="3426739A" w14:textId="77777777" w:rsidR="007D677E" w:rsidRPr="00983C7F" w:rsidRDefault="007D677E" w:rsidP="00983C7F"/>
        </w:tc>
      </w:tr>
      <w:tr w:rsidR="007D677E" w:rsidRPr="00983C7F" w14:paraId="14B8319D" w14:textId="77777777" w:rsidTr="00983C7F">
        <w:trPr>
          <w:trHeight w:val="240"/>
          <w:jc w:val="center"/>
        </w:trPr>
        <w:tc>
          <w:tcPr>
            <w:tcW w:w="4876" w:type="dxa"/>
            <w:tcBorders>
              <w:top w:val="nil"/>
              <w:left w:val="nil"/>
              <w:bottom w:val="nil"/>
              <w:right w:val="nil"/>
            </w:tcBorders>
          </w:tcPr>
          <w:p w14:paraId="6B4739A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67C96F6" w14:textId="77777777" w:rsidR="007D677E" w:rsidRPr="00983C7F" w:rsidRDefault="007D677E" w:rsidP="00983C7F">
            <w:pPr>
              <w:pStyle w:val="AmColumnHeading"/>
            </w:pPr>
            <w:r w:rsidRPr="00983C7F">
              <w:t>Emendamento</w:t>
            </w:r>
          </w:p>
        </w:tc>
      </w:tr>
      <w:tr w:rsidR="007D677E" w:rsidRPr="00983C7F" w14:paraId="5FB7A3FA" w14:textId="77777777" w:rsidTr="00983C7F">
        <w:trPr>
          <w:jc w:val="center"/>
        </w:trPr>
        <w:tc>
          <w:tcPr>
            <w:tcW w:w="4876" w:type="dxa"/>
            <w:tcBorders>
              <w:top w:val="nil"/>
              <w:left w:val="nil"/>
              <w:bottom w:val="nil"/>
              <w:right w:val="nil"/>
            </w:tcBorders>
          </w:tcPr>
          <w:p w14:paraId="79540A21" w14:textId="77777777" w:rsidR="007D677E" w:rsidRPr="00983C7F" w:rsidRDefault="007D677E" w:rsidP="00983C7F">
            <w:pPr>
              <w:pStyle w:val="Normal6a"/>
            </w:pPr>
          </w:p>
        </w:tc>
        <w:tc>
          <w:tcPr>
            <w:tcW w:w="4876" w:type="dxa"/>
            <w:tcBorders>
              <w:top w:val="nil"/>
              <w:left w:val="nil"/>
              <w:bottom w:val="nil"/>
              <w:right w:val="nil"/>
            </w:tcBorders>
          </w:tcPr>
          <w:p w14:paraId="281599BD" w14:textId="77777777" w:rsidR="007D677E" w:rsidRPr="00983C7F" w:rsidRDefault="007D677E" w:rsidP="00983C7F">
            <w:pPr>
              <w:pStyle w:val="Normal6a"/>
            </w:pPr>
            <w:r w:rsidRPr="00983C7F">
              <w:rPr>
                <w:b/>
                <w:i/>
              </w:rPr>
              <w:t>22 quinquies.</w:t>
            </w:r>
            <w:r w:rsidRPr="00983C7F">
              <w:tab/>
            </w:r>
            <w:r w:rsidRPr="00983C7F">
              <w:rPr>
                <w:b/>
                <w:i/>
              </w:rPr>
              <w:t>riconosce che la Procura europea (EPPO) è un difensore fondamentale degli interessi finanziari dell'Unione; invita tutti gli Stati membri ad aderire all'EPPO e chiede un ampliamento del suo mandato per combattere meglio la corruzione e la criminalità finanziaria in tutta l'UE;</w:t>
            </w:r>
          </w:p>
        </w:tc>
      </w:tr>
    </w:tbl>
    <w:p w14:paraId="231A902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D180174" w14:textId="77777777" w:rsidR="007D677E" w:rsidRPr="00983C7F" w:rsidRDefault="007D677E" w:rsidP="007D677E">
      <w:r w:rsidRPr="00835EB4">
        <w:rPr>
          <w:rStyle w:val="HideTWBExt"/>
        </w:rPr>
        <w:t>&lt;/Amend&gt;</w:t>
      </w:r>
    </w:p>
    <w:p w14:paraId="67C1544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549</w:t>
      </w:r>
      <w:r w:rsidRPr="00835EB4">
        <w:rPr>
          <w:rStyle w:val="HideTWBExt"/>
          <w:b w:val="0"/>
        </w:rPr>
        <w:t>&lt;/NumAm&gt;</w:t>
      </w:r>
    </w:p>
    <w:p w14:paraId="7ECBF871" w14:textId="77777777" w:rsidR="007D677E" w:rsidRPr="00983C7F" w:rsidRDefault="007D677E" w:rsidP="007D677E">
      <w:pPr>
        <w:pStyle w:val="NormalBold"/>
      </w:pPr>
      <w:r w:rsidRPr="00835EB4">
        <w:rPr>
          <w:rStyle w:val="HideTWBExt"/>
          <w:b w:val="0"/>
        </w:rPr>
        <w:t>&lt;RepeatBlock-By&gt;&lt;Members&gt;</w:t>
      </w:r>
      <w:r w:rsidRPr="00983C7F">
        <w:t>Moritz Körner, Dainius Žalimas, Lucia Yar, Fabienne Keller, Sophie Wilmès, Raquel García Hermida-Van Der Walle, Abir Al-Sahlani, Veronika Cifrová Ostrihoňová</w:t>
      </w:r>
      <w:r w:rsidRPr="00835EB4">
        <w:rPr>
          <w:rStyle w:val="HideTWBExt"/>
          <w:b w:val="0"/>
        </w:rPr>
        <w:t>&lt;/Members&gt;</w:t>
      </w:r>
    </w:p>
    <w:p w14:paraId="72070B85" w14:textId="77777777" w:rsidR="007D677E" w:rsidRPr="00983C7F" w:rsidRDefault="007D677E" w:rsidP="007D677E">
      <w:pPr>
        <w:pStyle w:val="NormalBold"/>
      </w:pPr>
      <w:r w:rsidRPr="00835EB4">
        <w:rPr>
          <w:rStyle w:val="HideTWBExt"/>
          <w:b w:val="0"/>
        </w:rPr>
        <w:t>&lt;/RepeatBlock-By&gt;</w:t>
      </w:r>
    </w:p>
    <w:p w14:paraId="1351F2E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9E0CFC0" w14:textId="77777777" w:rsidR="007D677E" w:rsidRPr="00983C7F" w:rsidRDefault="007D677E" w:rsidP="007D677E">
      <w:pPr>
        <w:pStyle w:val="NormalBold"/>
      </w:pPr>
      <w:r w:rsidRPr="00835EB4">
        <w:rPr>
          <w:rStyle w:val="HideTWBExt"/>
          <w:b w:val="0"/>
        </w:rPr>
        <w:t>&lt;Article&gt;</w:t>
      </w:r>
      <w:r w:rsidRPr="00983C7F">
        <w:t>Paragrafo 22 sexies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4B2BFB1" w14:textId="77777777" w:rsidTr="00983C7F">
        <w:trPr>
          <w:trHeight w:hRule="exact" w:val="240"/>
          <w:jc w:val="center"/>
        </w:trPr>
        <w:tc>
          <w:tcPr>
            <w:tcW w:w="9752" w:type="dxa"/>
            <w:gridSpan w:val="2"/>
            <w:tcBorders>
              <w:top w:val="nil"/>
              <w:left w:val="nil"/>
              <w:bottom w:val="nil"/>
              <w:right w:val="nil"/>
            </w:tcBorders>
          </w:tcPr>
          <w:p w14:paraId="508EE34C" w14:textId="77777777" w:rsidR="007D677E" w:rsidRPr="00983C7F" w:rsidRDefault="007D677E" w:rsidP="00983C7F"/>
        </w:tc>
      </w:tr>
      <w:tr w:rsidR="007D677E" w:rsidRPr="00983C7F" w14:paraId="68249842" w14:textId="77777777" w:rsidTr="00983C7F">
        <w:trPr>
          <w:trHeight w:val="240"/>
          <w:jc w:val="center"/>
        </w:trPr>
        <w:tc>
          <w:tcPr>
            <w:tcW w:w="4876" w:type="dxa"/>
            <w:tcBorders>
              <w:top w:val="nil"/>
              <w:left w:val="nil"/>
              <w:bottom w:val="nil"/>
              <w:right w:val="nil"/>
            </w:tcBorders>
          </w:tcPr>
          <w:p w14:paraId="28709E0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36C2DC5" w14:textId="77777777" w:rsidR="007D677E" w:rsidRPr="00983C7F" w:rsidRDefault="007D677E" w:rsidP="00983C7F">
            <w:pPr>
              <w:pStyle w:val="AmColumnHeading"/>
            </w:pPr>
            <w:r w:rsidRPr="00983C7F">
              <w:t>Emendamento</w:t>
            </w:r>
          </w:p>
        </w:tc>
      </w:tr>
      <w:tr w:rsidR="007D677E" w:rsidRPr="00983C7F" w14:paraId="65CBAEA5" w14:textId="77777777" w:rsidTr="00983C7F">
        <w:trPr>
          <w:jc w:val="center"/>
        </w:trPr>
        <w:tc>
          <w:tcPr>
            <w:tcW w:w="4876" w:type="dxa"/>
            <w:tcBorders>
              <w:top w:val="nil"/>
              <w:left w:val="nil"/>
              <w:bottom w:val="nil"/>
              <w:right w:val="nil"/>
            </w:tcBorders>
          </w:tcPr>
          <w:p w14:paraId="5EF216EF" w14:textId="77777777" w:rsidR="007D677E" w:rsidRPr="00983C7F" w:rsidRDefault="007D677E" w:rsidP="00983C7F">
            <w:pPr>
              <w:pStyle w:val="Normal6a"/>
            </w:pPr>
          </w:p>
        </w:tc>
        <w:tc>
          <w:tcPr>
            <w:tcW w:w="4876" w:type="dxa"/>
            <w:tcBorders>
              <w:top w:val="nil"/>
              <w:left w:val="nil"/>
              <w:bottom w:val="nil"/>
              <w:right w:val="nil"/>
            </w:tcBorders>
          </w:tcPr>
          <w:p w14:paraId="0866AB70" w14:textId="77777777" w:rsidR="007D677E" w:rsidRPr="00983C7F" w:rsidRDefault="007D677E" w:rsidP="00983C7F">
            <w:pPr>
              <w:pStyle w:val="Normal6a"/>
            </w:pPr>
            <w:r w:rsidRPr="00983C7F">
              <w:rPr>
                <w:b/>
                <w:i/>
              </w:rPr>
              <w:t>22 sexies.</w:t>
            </w:r>
            <w:r w:rsidRPr="00983C7F">
              <w:tab/>
            </w:r>
            <w:r w:rsidRPr="00983C7F">
              <w:rPr>
                <w:b/>
                <w:i/>
              </w:rPr>
              <w:t>incoraggia una più stretta cooperazione operativa tra Europol, Eurojust, la Corte dei conti europea, l'OLAF e l'EPPO al fine di creare una rete senza soluzione di continuità per prevenire, indagare e perseguire i casi di corruzione e frode che ledono gli interessi finanziari dell'Unione;</w:t>
            </w:r>
          </w:p>
        </w:tc>
      </w:tr>
    </w:tbl>
    <w:p w14:paraId="51F7CA4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A18EE6D" w14:textId="77777777" w:rsidR="007D677E" w:rsidRPr="00983C7F" w:rsidRDefault="007D677E" w:rsidP="007D677E">
      <w:r w:rsidRPr="00835EB4">
        <w:rPr>
          <w:rStyle w:val="HideTWBExt"/>
        </w:rPr>
        <w:t>&lt;/Amend&gt;</w:t>
      </w:r>
    </w:p>
    <w:p w14:paraId="328636F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550</w:t>
      </w:r>
      <w:r w:rsidRPr="00835EB4">
        <w:rPr>
          <w:rStyle w:val="HideTWBExt"/>
          <w:b w:val="0"/>
        </w:rPr>
        <w:t>&lt;/NumAm&gt;</w:t>
      </w:r>
    </w:p>
    <w:p w14:paraId="61F83B02"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Fabienne Keller, Lucia Yar, Irena Joveva, Isabel Wiseler-Lima</w:t>
      </w:r>
      <w:r w:rsidRPr="00835EB4">
        <w:rPr>
          <w:rStyle w:val="HideTWBExt"/>
          <w:b w:val="0"/>
        </w:rPr>
        <w:t>&lt;/Members&gt;</w:t>
      </w:r>
    </w:p>
    <w:p w14:paraId="0AFCB749"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1C103327"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34872B85" w14:textId="77777777" w:rsidR="007D677E" w:rsidRPr="00983C7F" w:rsidRDefault="007D677E" w:rsidP="007D677E">
      <w:pPr>
        <w:pStyle w:val="NormalBold"/>
      </w:pPr>
      <w:r w:rsidRPr="00835EB4">
        <w:rPr>
          <w:rStyle w:val="HideTWBExt"/>
          <w:b w:val="0"/>
        </w:rPr>
        <w:t>&lt;/RepeatBlock-By&gt;</w:t>
      </w:r>
    </w:p>
    <w:p w14:paraId="409D6AA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212551F" w14:textId="77777777" w:rsidR="007D677E" w:rsidRPr="00983C7F" w:rsidRDefault="007D677E" w:rsidP="007D677E">
      <w:pPr>
        <w:pStyle w:val="NormalBold"/>
      </w:pPr>
      <w:r w:rsidRPr="00835EB4">
        <w:rPr>
          <w:rStyle w:val="HideTWBExt"/>
          <w:b w:val="0"/>
        </w:rPr>
        <w:t>&lt;Article&gt;</w:t>
      </w:r>
      <w:r w:rsidRPr="00983C7F">
        <w:t>Paragrafo 22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2D238EA" w14:textId="77777777" w:rsidTr="00983C7F">
        <w:trPr>
          <w:trHeight w:hRule="exact" w:val="240"/>
          <w:jc w:val="center"/>
        </w:trPr>
        <w:tc>
          <w:tcPr>
            <w:tcW w:w="9752" w:type="dxa"/>
            <w:gridSpan w:val="2"/>
            <w:tcBorders>
              <w:top w:val="nil"/>
              <w:left w:val="nil"/>
              <w:bottom w:val="nil"/>
              <w:right w:val="nil"/>
            </w:tcBorders>
          </w:tcPr>
          <w:p w14:paraId="44588424" w14:textId="77777777" w:rsidR="007D677E" w:rsidRPr="00983C7F" w:rsidRDefault="007D677E" w:rsidP="00983C7F"/>
        </w:tc>
      </w:tr>
      <w:tr w:rsidR="007D677E" w:rsidRPr="00983C7F" w14:paraId="6F99E269" w14:textId="77777777" w:rsidTr="00983C7F">
        <w:trPr>
          <w:trHeight w:val="240"/>
          <w:jc w:val="center"/>
        </w:trPr>
        <w:tc>
          <w:tcPr>
            <w:tcW w:w="4876" w:type="dxa"/>
            <w:tcBorders>
              <w:top w:val="nil"/>
              <w:left w:val="nil"/>
              <w:bottom w:val="nil"/>
              <w:right w:val="nil"/>
            </w:tcBorders>
          </w:tcPr>
          <w:p w14:paraId="25DE28B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6CC1DA3" w14:textId="77777777" w:rsidR="007D677E" w:rsidRPr="00983C7F" w:rsidRDefault="007D677E" w:rsidP="00983C7F">
            <w:pPr>
              <w:pStyle w:val="AmColumnHeading"/>
            </w:pPr>
            <w:r w:rsidRPr="00983C7F">
              <w:t>Emendamento</w:t>
            </w:r>
          </w:p>
        </w:tc>
      </w:tr>
      <w:tr w:rsidR="007D677E" w:rsidRPr="00983C7F" w14:paraId="7A4EDD7E" w14:textId="77777777" w:rsidTr="00983C7F">
        <w:trPr>
          <w:jc w:val="center"/>
        </w:trPr>
        <w:tc>
          <w:tcPr>
            <w:tcW w:w="4876" w:type="dxa"/>
            <w:tcBorders>
              <w:top w:val="nil"/>
              <w:left w:val="nil"/>
              <w:bottom w:val="nil"/>
              <w:right w:val="nil"/>
            </w:tcBorders>
          </w:tcPr>
          <w:p w14:paraId="7D8FBB12" w14:textId="77777777" w:rsidR="007D677E" w:rsidRPr="00983C7F" w:rsidRDefault="007D677E" w:rsidP="00983C7F">
            <w:pPr>
              <w:pStyle w:val="Normal6a"/>
            </w:pPr>
          </w:p>
        </w:tc>
        <w:tc>
          <w:tcPr>
            <w:tcW w:w="4876" w:type="dxa"/>
            <w:tcBorders>
              <w:top w:val="nil"/>
              <w:left w:val="nil"/>
              <w:bottom w:val="nil"/>
              <w:right w:val="nil"/>
            </w:tcBorders>
          </w:tcPr>
          <w:p w14:paraId="0E089528" w14:textId="77777777" w:rsidR="007D677E" w:rsidRPr="00983C7F" w:rsidRDefault="007D677E" w:rsidP="00983C7F">
            <w:pPr>
              <w:pStyle w:val="Normal6a"/>
            </w:pPr>
            <w:r w:rsidRPr="00983C7F">
              <w:rPr>
                <w:b/>
                <w:i/>
              </w:rPr>
              <w:t>22 bis.</w:t>
            </w:r>
            <w:r w:rsidRPr="00983C7F">
              <w:tab/>
            </w:r>
            <w:r w:rsidRPr="00983C7F">
              <w:rPr>
                <w:b/>
                <w:i/>
              </w:rPr>
              <w:t>invita la Commissione a valutare le risorse umane necessarie per adempiere in modo coerente ed efficace ai suoi compiti e applicare il regolamento sulla condizionalità, nonché a chiarire cosa costituisca un legame sufficientemente diretto tra le violazioni dei principi dello Stato di diritto e gli interessi finanziari dell'UE e a stabilire criteri per valutare l'efficacia delle misure di bilancio e correttive, come richiesto dalla Corte dei conti europea; invita la Commissione a individuare, valutare e documentare sistematicamente per tutti gli Stati membri il modo in cui la questione dello Stato di diritto sia stata affrontata nell'ambito del regolamento sulla condizionalità; ricorda che qualsiasi proposta di revoca delle misure di bilancio dovrebbe basarsi su informazioni solide, complete e aggiornate;</w:t>
            </w:r>
          </w:p>
        </w:tc>
      </w:tr>
    </w:tbl>
    <w:p w14:paraId="3E94334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6809C49" w14:textId="77777777" w:rsidR="007D677E" w:rsidRPr="00983C7F" w:rsidRDefault="007D677E" w:rsidP="007D677E">
      <w:r w:rsidRPr="00835EB4">
        <w:rPr>
          <w:rStyle w:val="HideTWBExt"/>
        </w:rPr>
        <w:t>&lt;/Amend&gt;</w:t>
      </w:r>
    </w:p>
    <w:p w14:paraId="450C770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551</w:t>
      </w:r>
      <w:r w:rsidRPr="00835EB4">
        <w:rPr>
          <w:rStyle w:val="HideTWBExt"/>
          <w:b w:val="0"/>
        </w:rPr>
        <w:t>&lt;/NumAm&gt;</w:t>
      </w:r>
    </w:p>
    <w:p w14:paraId="0A3F8065"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412D5A4A" w14:textId="77777777" w:rsidR="007D677E" w:rsidRPr="00983C7F" w:rsidRDefault="007D677E" w:rsidP="007D677E">
      <w:pPr>
        <w:pStyle w:val="NormalBold"/>
      </w:pPr>
      <w:r w:rsidRPr="00835EB4">
        <w:rPr>
          <w:rStyle w:val="HideTWBExt"/>
          <w:b w:val="0"/>
        </w:rPr>
        <w:t>&lt;/RepeatBlock-By&gt;</w:t>
      </w:r>
    </w:p>
    <w:p w14:paraId="03ED9A2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D40B39F"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3713A19" w14:textId="77777777" w:rsidTr="00983C7F">
        <w:trPr>
          <w:trHeight w:hRule="exact" w:val="240"/>
          <w:jc w:val="center"/>
        </w:trPr>
        <w:tc>
          <w:tcPr>
            <w:tcW w:w="9752" w:type="dxa"/>
            <w:gridSpan w:val="2"/>
            <w:tcBorders>
              <w:top w:val="nil"/>
              <w:left w:val="nil"/>
              <w:bottom w:val="nil"/>
              <w:right w:val="nil"/>
            </w:tcBorders>
          </w:tcPr>
          <w:p w14:paraId="4637BD98" w14:textId="77777777" w:rsidR="007D677E" w:rsidRPr="00983C7F" w:rsidRDefault="007D677E" w:rsidP="00983C7F"/>
        </w:tc>
      </w:tr>
      <w:tr w:rsidR="007D677E" w:rsidRPr="00983C7F" w14:paraId="491DAAB4" w14:textId="77777777" w:rsidTr="00983C7F">
        <w:trPr>
          <w:trHeight w:val="240"/>
          <w:jc w:val="center"/>
        </w:trPr>
        <w:tc>
          <w:tcPr>
            <w:tcW w:w="4876" w:type="dxa"/>
            <w:tcBorders>
              <w:top w:val="nil"/>
              <w:left w:val="nil"/>
              <w:bottom w:val="nil"/>
              <w:right w:val="nil"/>
            </w:tcBorders>
          </w:tcPr>
          <w:p w14:paraId="09CEAEA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90FAAF0" w14:textId="77777777" w:rsidR="007D677E" w:rsidRPr="00983C7F" w:rsidRDefault="007D677E" w:rsidP="00983C7F">
            <w:pPr>
              <w:pStyle w:val="AmColumnHeading"/>
            </w:pPr>
            <w:r w:rsidRPr="00983C7F">
              <w:t>Emendamento</w:t>
            </w:r>
          </w:p>
        </w:tc>
      </w:tr>
      <w:tr w:rsidR="007D677E" w:rsidRPr="00983C7F" w14:paraId="739692CF" w14:textId="77777777" w:rsidTr="00983C7F">
        <w:trPr>
          <w:jc w:val="center"/>
        </w:trPr>
        <w:tc>
          <w:tcPr>
            <w:tcW w:w="4876" w:type="dxa"/>
            <w:tcBorders>
              <w:top w:val="nil"/>
              <w:left w:val="nil"/>
              <w:bottom w:val="nil"/>
              <w:right w:val="nil"/>
            </w:tcBorders>
          </w:tcPr>
          <w:p w14:paraId="122A9C5A" w14:textId="77777777" w:rsidR="007D677E" w:rsidRPr="00983C7F" w:rsidRDefault="007D677E" w:rsidP="00983C7F">
            <w:pPr>
              <w:pStyle w:val="Normal6a"/>
            </w:pPr>
            <w:r w:rsidRPr="00983C7F">
              <w:t>23.</w:t>
            </w:r>
            <w:r w:rsidRPr="00983C7F">
              <w:tab/>
            </w:r>
            <w:r w:rsidRPr="00983C7F">
              <w:rPr>
                <w:b/>
                <w:i/>
              </w:rPr>
              <w:t>invita</w:t>
            </w:r>
            <w:r w:rsidRPr="00983C7F">
              <w:t xml:space="preserve"> gli Stati membri </w:t>
            </w:r>
            <w:r w:rsidRPr="00983C7F">
              <w:rPr>
                <w:b/>
                <w:i/>
              </w:rPr>
              <w:t>ad astenersi dal ricorso eccessivo a</w:t>
            </w:r>
            <w:r w:rsidRPr="00983C7F">
              <w:t xml:space="preserve"> procedure accelerate, </w:t>
            </w:r>
            <w:r w:rsidRPr="00983C7F">
              <w:rPr>
                <w:b/>
                <w:i/>
              </w:rPr>
              <w:t>che incidono</w:t>
            </w:r>
            <w:r w:rsidRPr="00983C7F">
              <w:t xml:space="preserve">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07BCDDD3" w14:textId="77777777" w:rsidR="007D677E" w:rsidRPr="00983C7F" w:rsidRDefault="007D677E" w:rsidP="00983C7F">
            <w:pPr>
              <w:pStyle w:val="Normal6a"/>
            </w:pPr>
            <w:r w:rsidRPr="00983C7F">
              <w:t>23.</w:t>
            </w:r>
            <w:r w:rsidRPr="00983C7F">
              <w:tab/>
            </w:r>
            <w:r w:rsidRPr="00983C7F">
              <w:rPr>
                <w:b/>
                <w:i/>
              </w:rPr>
              <w:t>incoraggia</w:t>
            </w:r>
            <w:r w:rsidRPr="00983C7F">
              <w:t xml:space="preserve"> gli Stati membri </w:t>
            </w:r>
            <w:r w:rsidRPr="00983C7F">
              <w:rPr>
                <w:b/>
                <w:i/>
              </w:rPr>
              <w:t>, considerata l'enorme portata delle sfide e delle minacce, a fare un ricorso prudente alle</w:t>
            </w:r>
            <w:r w:rsidRPr="00983C7F">
              <w:t xml:space="preserve"> procedure accelerate, </w:t>
            </w:r>
            <w:r w:rsidRPr="00983C7F">
              <w:rPr>
                <w:b/>
                <w:i/>
              </w:rPr>
              <w:t>poiché queste potrebbero incidere</w:t>
            </w:r>
            <w:r w:rsidRPr="00983C7F">
              <w:t xml:space="preserve"> negativamente sulla qualità del processo legislativo e della democrazia; invita gli Stati membri a istituire processi legislativi trasparenti, previa consultazione sistematica dei vari portatori di interessi</w:t>
            </w:r>
            <w:r w:rsidRPr="00983C7F">
              <w:rPr>
                <w:b/>
                <w:i/>
              </w:rPr>
              <w:t>, nel pieno rispetto del principio di trasparenza e tenendo conto degli interessi degli Stati membri e del bene comune</w:t>
            </w:r>
            <w:r w:rsidRPr="00983C7F">
              <w:t>;</w:t>
            </w:r>
          </w:p>
        </w:tc>
      </w:tr>
    </w:tbl>
    <w:p w14:paraId="728B010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59B2CCFE" w14:textId="77777777" w:rsidR="007D677E" w:rsidRPr="00983C7F" w:rsidRDefault="007D677E" w:rsidP="007D677E">
      <w:r w:rsidRPr="00835EB4">
        <w:rPr>
          <w:rStyle w:val="HideTWBExt"/>
        </w:rPr>
        <w:t>&lt;/Amend&gt;</w:t>
      </w:r>
    </w:p>
    <w:p w14:paraId="51B002D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552</w:t>
      </w:r>
      <w:r w:rsidRPr="00835EB4">
        <w:rPr>
          <w:rStyle w:val="HideTWBExt"/>
          <w:b w:val="0"/>
        </w:rPr>
        <w:t>&lt;/NumAm&gt;</w:t>
      </w:r>
    </w:p>
    <w:p w14:paraId="686910EC"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835EB4">
        <w:rPr>
          <w:rStyle w:val="HideTWBExt"/>
          <w:b w:val="0"/>
        </w:rPr>
        <w:t>&lt;/Members&gt;</w:t>
      </w:r>
    </w:p>
    <w:p w14:paraId="21BB1763" w14:textId="77777777" w:rsidR="007D677E" w:rsidRPr="00983C7F" w:rsidRDefault="007D677E" w:rsidP="007D677E">
      <w:pPr>
        <w:pStyle w:val="NormalBold"/>
      </w:pPr>
      <w:r w:rsidRPr="00835EB4">
        <w:rPr>
          <w:rStyle w:val="HideTWBExt"/>
          <w:b w:val="0"/>
        </w:rPr>
        <w:t>&lt;/RepeatBlock-By&gt;</w:t>
      </w:r>
    </w:p>
    <w:p w14:paraId="217CE8C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FFB4D39"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4832591" w14:textId="77777777" w:rsidTr="00983C7F">
        <w:trPr>
          <w:trHeight w:hRule="exact" w:val="240"/>
          <w:jc w:val="center"/>
        </w:trPr>
        <w:tc>
          <w:tcPr>
            <w:tcW w:w="9752" w:type="dxa"/>
            <w:gridSpan w:val="2"/>
            <w:tcBorders>
              <w:top w:val="nil"/>
              <w:left w:val="nil"/>
              <w:bottom w:val="nil"/>
              <w:right w:val="nil"/>
            </w:tcBorders>
          </w:tcPr>
          <w:p w14:paraId="76CE5440" w14:textId="77777777" w:rsidR="007D677E" w:rsidRPr="00983C7F" w:rsidRDefault="007D677E" w:rsidP="00983C7F"/>
        </w:tc>
      </w:tr>
      <w:tr w:rsidR="007D677E" w:rsidRPr="00983C7F" w14:paraId="64968405" w14:textId="77777777" w:rsidTr="00983C7F">
        <w:trPr>
          <w:trHeight w:val="240"/>
          <w:jc w:val="center"/>
        </w:trPr>
        <w:tc>
          <w:tcPr>
            <w:tcW w:w="4876" w:type="dxa"/>
            <w:tcBorders>
              <w:top w:val="nil"/>
              <w:left w:val="nil"/>
              <w:bottom w:val="nil"/>
              <w:right w:val="nil"/>
            </w:tcBorders>
          </w:tcPr>
          <w:p w14:paraId="1645118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BD55EE" w14:textId="77777777" w:rsidR="007D677E" w:rsidRPr="00983C7F" w:rsidRDefault="007D677E" w:rsidP="00983C7F">
            <w:pPr>
              <w:pStyle w:val="AmColumnHeading"/>
            </w:pPr>
            <w:r w:rsidRPr="00983C7F">
              <w:t>Emendamento</w:t>
            </w:r>
          </w:p>
        </w:tc>
      </w:tr>
      <w:tr w:rsidR="007D677E" w:rsidRPr="00983C7F" w14:paraId="1D373B22" w14:textId="77777777" w:rsidTr="00983C7F">
        <w:trPr>
          <w:jc w:val="center"/>
        </w:trPr>
        <w:tc>
          <w:tcPr>
            <w:tcW w:w="4876" w:type="dxa"/>
            <w:tcBorders>
              <w:top w:val="nil"/>
              <w:left w:val="nil"/>
              <w:bottom w:val="nil"/>
              <w:right w:val="nil"/>
            </w:tcBorders>
          </w:tcPr>
          <w:p w14:paraId="7D5397B1"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0AEF6661" w14:textId="77777777" w:rsidR="007D677E" w:rsidRPr="00983C7F" w:rsidRDefault="007D677E" w:rsidP="00983C7F">
            <w:pPr>
              <w:pStyle w:val="Normal6a"/>
            </w:pPr>
            <w:r w:rsidRPr="00983C7F">
              <w:t>23.</w:t>
            </w:r>
            <w:r w:rsidRPr="00983C7F">
              <w:tab/>
              <w:t xml:space="preserve">invita gli Stati membri ad astenersi dal ricorso eccessivo a procedure accelerate, che </w:t>
            </w:r>
            <w:r w:rsidRPr="00983C7F">
              <w:rPr>
                <w:b/>
                <w:i/>
              </w:rPr>
              <w:t>eludono la consultazione dei portatori di interessi, compreso il controllo parlamentare e della società civile, in quanto</w:t>
            </w:r>
            <w:r w:rsidRPr="00983C7F">
              <w:t xml:space="preserve"> incidono negativamente sulla qualità del processo legislativo e della democrazia; invita gli Stati membri a istituire processi legislativi trasparenti, previa consultazione sistematica dei vari portatori di interessi;</w:t>
            </w:r>
          </w:p>
        </w:tc>
      </w:tr>
    </w:tbl>
    <w:p w14:paraId="6AE43B0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0BA484C" w14:textId="77777777" w:rsidR="007D677E" w:rsidRPr="00983C7F" w:rsidRDefault="007D677E" w:rsidP="007D677E">
      <w:r w:rsidRPr="00835EB4">
        <w:rPr>
          <w:rStyle w:val="HideTWBExt"/>
        </w:rPr>
        <w:t>&lt;/Amend&gt;</w:t>
      </w:r>
    </w:p>
    <w:p w14:paraId="03A7E92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553</w:t>
      </w:r>
      <w:r w:rsidRPr="00835EB4">
        <w:rPr>
          <w:rStyle w:val="HideTWBExt"/>
          <w:b w:val="0"/>
        </w:rPr>
        <w:t>&lt;/NumAm&gt;</w:t>
      </w:r>
    </w:p>
    <w:p w14:paraId="5BA85B80"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64CB31A3" w14:textId="77777777" w:rsidR="007D677E" w:rsidRPr="00983C7F" w:rsidRDefault="007D677E" w:rsidP="007D677E">
      <w:pPr>
        <w:pStyle w:val="NormalBold"/>
      </w:pPr>
      <w:r w:rsidRPr="00835EB4">
        <w:rPr>
          <w:rStyle w:val="HideTWBExt"/>
          <w:b w:val="0"/>
        </w:rPr>
        <w:t>&lt;/RepeatBlock-By&gt;</w:t>
      </w:r>
    </w:p>
    <w:p w14:paraId="623C28E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8F94ACE"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56DA83D" w14:textId="77777777" w:rsidTr="00983C7F">
        <w:trPr>
          <w:trHeight w:hRule="exact" w:val="240"/>
          <w:jc w:val="center"/>
        </w:trPr>
        <w:tc>
          <w:tcPr>
            <w:tcW w:w="9752" w:type="dxa"/>
            <w:gridSpan w:val="2"/>
            <w:tcBorders>
              <w:top w:val="nil"/>
              <w:left w:val="nil"/>
              <w:bottom w:val="nil"/>
              <w:right w:val="nil"/>
            </w:tcBorders>
          </w:tcPr>
          <w:p w14:paraId="4EB79F78" w14:textId="77777777" w:rsidR="007D677E" w:rsidRPr="00983C7F" w:rsidRDefault="007D677E" w:rsidP="00983C7F"/>
        </w:tc>
      </w:tr>
      <w:tr w:rsidR="007D677E" w:rsidRPr="00983C7F" w14:paraId="4FCDE86C" w14:textId="77777777" w:rsidTr="00983C7F">
        <w:trPr>
          <w:trHeight w:val="240"/>
          <w:jc w:val="center"/>
        </w:trPr>
        <w:tc>
          <w:tcPr>
            <w:tcW w:w="4876" w:type="dxa"/>
            <w:tcBorders>
              <w:top w:val="nil"/>
              <w:left w:val="nil"/>
              <w:bottom w:val="nil"/>
              <w:right w:val="nil"/>
            </w:tcBorders>
          </w:tcPr>
          <w:p w14:paraId="0ADC30B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C457608" w14:textId="77777777" w:rsidR="007D677E" w:rsidRPr="00983C7F" w:rsidRDefault="007D677E" w:rsidP="00983C7F">
            <w:pPr>
              <w:pStyle w:val="AmColumnHeading"/>
            </w:pPr>
            <w:r w:rsidRPr="00983C7F">
              <w:t>Emendamento</w:t>
            </w:r>
          </w:p>
        </w:tc>
      </w:tr>
      <w:tr w:rsidR="007D677E" w:rsidRPr="00983C7F" w14:paraId="4DC7530B" w14:textId="77777777" w:rsidTr="00983C7F">
        <w:trPr>
          <w:jc w:val="center"/>
        </w:trPr>
        <w:tc>
          <w:tcPr>
            <w:tcW w:w="4876" w:type="dxa"/>
            <w:tcBorders>
              <w:top w:val="nil"/>
              <w:left w:val="nil"/>
              <w:bottom w:val="nil"/>
              <w:right w:val="nil"/>
            </w:tcBorders>
          </w:tcPr>
          <w:p w14:paraId="295A5712" w14:textId="77777777" w:rsidR="007D677E" w:rsidRPr="00983C7F" w:rsidRDefault="007D677E" w:rsidP="00983C7F">
            <w:pPr>
              <w:pStyle w:val="Normal6a"/>
            </w:pPr>
            <w:r w:rsidRPr="00983C7F">
              <w:t>23.</w:t>
            </w:r>
            <w:r w:rsidRPr="00983C7F">
              <w:tab/>
              <w:t xml:space="preserve">invita gli Stati membri ad astenersi dal ricorso </w:t>
            </w:r>
            <w:r w:rsidRPr="00983C7F">
              <w:rPr>
                <w:b/>
                <w:i/>
              </w:rPr>
              <w:t>eccessivo</w:t>
            </w:r>
            <w:r w:rsidRPr="00983C7F">
              <w:t xml:space="preserve"> a procedure accelerate</w:t>
            </w:r>
            <w:r w:rsidRPr="00983C7F">
              <w:rPr>
                <w:b/>
                <w:i/>
              </w:rPr>
              <w:t>, che incidono negativamente sulla qualità del processo legislativo e della democrazia</w:t>
            </w:r>
            <w:r w:rsidRPr="00983C7F">
              <w:t xml:space="preserve">; </w:t>
            </w:r>
            <w:r w:rsidRPr="00983C7F">
              <w:rPr>
                <w:b/>
                <w:i/>
              </w:rPr>
              <w:t>invita gli Stati membri a istituire processi legislativi trasparenti, previa consultazione sistematica dei vari portatori di interessi;</w:t>
            </w:r>
          </w:p>
        </w:tc>
        <w:tc>
          <w:tcPr>
            <w:tcW w:w="4876" w:type="dxa"/>
            <w:tcBorders>
              <w:top w:val="nil"/>
              <w:left w:val="nil"/>
              <w:bottom w:val="nil"/>
              <w:right w:val="nil"/>
            </w:tcBorders>
          </w:tcPr>
          <w:p w14:paraId="09CB0D3B" w14:textId="77777777" w:rsidR="007D677E" w:rsidRPr="00983C7F" w:rsidRDefault="007D677E" w:rsidP="00983C7F">
            <w:pPr>
              <w:pStyle w:val="Normal6a"/>
            </w:pPr>
            <w:r w:rsidRPr="00983C7F">
              <w:t>23.</w:t>
            </w:r>
            <w:r w:rsidRPr="00983C7F">
              <w:tab/>
              <w:t xml:space="preserve">invita gli Stati membri ad astenersi dal ricorso a procedure accelerate </w:t>
            </w:r>
            <w:r w:rsidRPr="00983C7F">
              <w:rPr>
                <w:b/>
                <w:i/>
              </w:rPr>
              <w:t>come norma nell'adozione di atti legislativi</w:t>
            </w:r>
            <w:r w:rsidRPr="00983C7F">
              <w:t>;</w:t>
            </w:r>
            <w:r w:rsidRPr="00983C7F">
              <w:rPr>
                <w:b/>
                <w:i/>
              </w:rPr>
              <w:t xml:space="preserve"> rispetta pienamente il diritto degli Stati membri di adeguare le loro procedure di adozione della legislazione a loro discrezione;</w:t>
            </w:r>
          </w:p>
        </w:tc>
      </w:tr>
    </w:tbl>
    <w:p w14:paraId="72C9B93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3FD271BB" w14:textId="77777777" w:rsidR="007D677E" w:rsidRPr="00983C7F" w:rsidRDefault="007D677E" w:rsidP="007D677E">
      <w:r w:rsidRPr="00835EB4">
        <w:rPr>
          <w:rStyle w:val="HideTWBExt"/>
        </w:rPr>
        <w:t>&lt;/Amend&gt;</w:t>
      </w:r>
    </w:p>
    <w:p w14:paraId="4AA70B9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554</w:t>
      </w:r>
      <w:r w:rsidRPr="00835EB4">
        <w:rPr>
          <w:rStyle w:val="HideTWBExt"/>
          <w:b w:val="0"/>
        </w:rPr>
        <w:t>&lt;/NumAm&gt;</w:t>
      </w:r>
    </w:p>
    <w:p w14:paraId="057406D5" w14:textId="77777777" w:rsidR="007D677E" w:rsidRPr="00983C7F" w:rsidRDefault="007D677E" w:rsidP="007D677E">
      <w:pPr>
        <w:pStyle w:val="NormalBold"/>
      </w:pPr>
      <w:r w:rsidRPr="00835EB4">
        <w:rPr>
          <w:rStyle w:val="HideTWBExt"/>
          <w:b w:val="0"/>
        </w:rPr>
        <w:t>&lt;RepeatBlock-By&gt;&lt;Members&gt;</w:t>
      </w:r>
      <w:r w:rsidRPr="00983C7F">
        <w:t>Javier Zarzalejos</w:t>
      </w:r>
      <w:r w:rsidRPr="00835EB4">
        <w:rPr>
          <w:rStyle w:val="HideTWBExt"/>
          <w:b w:val="0"/>
        </w:rPr>
        <w:t>&lt;/Members&gt;</w:t>
      </w:r>
    </w:p>
    <w:p w14:paraId="4F36D998" w14:textId="77777777" w:rsidR="007D677E" w:rsidRPr="00983C7F" w:rsidRDefault="007D677E" w:rsidP="007D677E">
      <w:pPr>
        <w:pStyle w:val="NormalBold"/>
      </w:pPr>
      <w:r w:rsidRPr="00835EB4">
        <w:rPr>
          <w:rStyle w:val="HideTWBExt"/>
          <w:b w:val="0"/>
        </w:rPr>
        <w:t>&lt;/RepeatBlock-By&gt;</w:t>
      </w:r>
    </w:p>
    <w:p w14:paraId="0646694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640653C"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02CAF38" w14:textId="77777777" w:rsidTr="00983C7F">
        <w:trPr>
          <w:trHeight w:hRule="exact" w:val="240"/>
          <w:jc w:val="center"/>
        </w:trPr>
        <w:tc>
          <w:tcPr>
            <w:tcW w:w="9752" w:type="dxa"/>
            <w:gridSpan w:val="2"/>
            <w:tcBorders>
              <w:top w:val="nil"/>
              <w:left w:val="nil"/>
              <w:bottom w:val="nil"/>
              <w:right w:val="nil"/>
            </w:tcBorders>
          </w:tcPr>
          <w:p w14:paraId="7F789658" w14:textId="77777777" w:rsidR="007D677E" w:rsidRPr="00983C7F" w:rsidRDefault="007D677E" w:rsidP="00983C7F"/>
        </w:tc>
      </w:tr>
      <w:tr w:rsidR="007D677E" w:rsidRPr="00983C7F" w14:paraId="09D5CF31" w14:textId="77777777" w:rsidTr="00983C7F">
        <w:trPr>
          <w:trHeight w:val="240"/>
          <w:jc w:val="center"/>
        </w:trPr>
        <w:tc>
          <w:tcPr>
            <w:tcW w:w="4876" w:type="dxa"/>
            <w:tcBorders>
              <w:top w:val="nil"/>
              <w:left w:val="nil"/>
              <w:bottom w:val="nil"/>
              <w:right w:val="nil"/>
            </w:tcBorders>
          </w:tcPr>
          <w:p w14:paraId="5D4ADDE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C3073C3" w14:textId="77777777" w:rsidR="007D677E" w:rsidRPr="00983C7F" w:rsidRDefault="007D677E" w:rsidP="00983C7F">
            <w:pPr>
              <w:pStyle w:val="AmColumnHeading"/>
            </w:pPr>
            <w:r w:rsidRPr="00983C7F">
              <w:t>Emendamento</w:t>
            </w:r>
          </w:p>
        </w:tc>
      </w:tr>
      <w:tr w:rsidR="007D677E" w:rsidRPr="00983C7F" w14:paraId="5E188F9C" w14:textId="77777777" w:rsidTr="00983C7F">
        <w:trPr>
          <w:jc w:val="center"/>
        </w:trPr>
        <w:tc>
          <w:tcPr>
            <w:tcW w:w="4876" w:type="dxa"/>
            <w:tcBorders>
              <w:top w:val="nil"/>
              <w:left w:val="nil"/>
              <w:bottom w:val="nil"/>
              <w:right w:val="nil"/>
            </w:tcBorders>
          </w:tcPr>
          <w:p w14:paraId="6A7A4BFC"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70C203CC" w14:textId="77777777" w:rsidR="007D677E" w:rsidRPr="00983C7F" w:rsidRDefault="007D677E" w:rsidP="00983C7F">
            <w:pPr>
              <w:pStyle w:val="Normal6a"/>
            </w:pPr>
            <w:r w:rsidRPr="00983C7F">
              <w:t>23.</w:t>
            </w:r>
            <w:r w:rsidRPr="00983C7F">
              <w:tab/>
              <w:t xml:space="preserve">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 </w:t>
            </w:r>
            <w:r w:rsidRPr="00983C7F">
              <w:rPr>
                <w:b/>
                <w:i/>
              </w:rPr>
              <w:t>e organi consultivi</w:t>
            </w:r>
            <w:r w:rsidRPr="00983C7F">
              <w:t>;</w:t>
            </w:r>
          </w:p>
        </w:tc>
      </w:tr>
    </w:tbl>
    <w:p w14:paraId="6F4A401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E89AC31" w14:textId="77777777" w:rsidR="007D677E" w:rsidRPr="00983C7F" w:rsidRDefault="007D677E" w:rsidP="007D677E">
      <w:r w:rsidRPr="00835EB4">
        <w:rPr>
          <w:rStyle w:val="HideTWBExt"/>
        </w:rPr>
        <w:t>&lt;/Amend&gt;</w:t>
      </w:r>
    </w:p>
    <w:p w14:paraId="2D07AA2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555</w:t>
      </w:r>
      <w:r w:rsidRPr="00835EB4">
        <w:rPr>
          <w:rStyle w:val="HideTWBExt"/>
          <w:b w:val="0"/>
        </w:rPr>
        <w:t>&lt;/NumAm&gt;</w:t>
      </w:r>
    </w:p>
    <w:p w14:paraId="1A16D9CF"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Fabienne Keller, Lucia Yar, Irena Joveva, Daniel Freund</w:t>
      </w:r>
      <w:r w:rsidRPr="00835EB4">
        <w:rPr>
          <w:rStyle w:val="HideTWBExt"/>
          <w:b w:val="0"/>
        </w:rPr>
        <w:t>&lt;/Members&gt;</w:t>
      </w:r>
    </w:p>
    <w:p w14:paraId="79AE8C8C"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3852D976"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5D6D4E6B" w14:textId="77777777" w:rsidR="007D677E" w:rsidRPr="00983C7F" w:rsidRDefault="007D677E" w:rsidP="007D677E">
      <w:pPr>
        <w:pStyle w:val="NormalBold"/>
      </w:pPr>
      <w:r w:rsidRPr="00835EB4">
        <w:rPr>
          <w:rStyle w:val="HideTWBExt"/>
          <w:b w:val="0"/>
        </w:rPr>
        <w:t>&lt;/RepeatBlock-By&gt;</w:t>
      </w:r>
    </w:p>
    <w:p w14:paraId="456654C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1D05F4C"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8460332" w14:textId="77777777" w:rsidTr="00983C7F">
        <w:trPr>
          <w:trHeight w:hRule="exact" w:val="240"/>
          <w:jc w:val="center"/>
        </w:trPr>
        <w:tc>
          <w:tcPr>
            <w:tcW w:w="9752" w:type="dxa"/>
            <w:gridSpan w:val="2"/>
            <w:tcBorders>
              <w:top w:val="nil"/>
              <w:left w:val="nil"/>
              <w:bottom w:val="nil"/>
              <w:right w:val="nil"/>
            </w:tcBorders>
          </w:tcPr>
          <w:p w14:paraId="31E48EC6" w14:textId="77777777" w:rsidR="007D677E" w:rsidRPr="00983C7F" w:rsidRDefault="007D677E" w:rsidP="00983C7F"/>
        </w:tc>
      </w:tr>
      <w:tr w:rsidR="007D677E" w:rsidRPr="00983C7F" w14:paraId="0946E861" w14:textId="77777777" w:rsidTr="00983C7F">
        <w:trPr>
          <w:trHeight w:val="240"/>
          <w:jc w:val="center"/>
        </w:trPr>
        <w:tc>
          <w:tcPr>
            <w:tcW w:w="4876" w:type="dxa"/>
            <w:tcBorders>
              <w:top w:val="nil"/>
              <w:left w:val="nil"/>
              <w:bottom w:val="nil"/>
              <w:right w:val="nil"/>
            </w:tcBorders>
          </w:tcPr>
          <w:p w14:paraId="20F567A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19697B7" w14:textId="77777777" w:rsidR="007D677E" w:rsidRPr="00983C7F" w:rsidRDefault="007D677E" w:rsidP="00983C7F">
            <w:pPr>
              <w:pStyle w:val="AmColumnHeading"/>
            </w:pPr>
            <w:r w:rsidRPr="00983C7F">
              <w:t>Emendamento</w:t>
            </w:r>
          </w:p>
        </w:tc>
      </w:tr>
      <w:tr w:rsidR="007D677E" w:rsidRPr="00983C7F" w14:paraId="1C5A1440" w14:textId="77777777" w:rsidTr="00983C7F">
        <w:trPr>
          <w:jc w:val="center"/>
        </w:trPr>
        <w:tc>
          <w:tcPr>
            <w:tcW w:w="4876" w:type="dxa"/>
            <w:tcBorders>
              <w:top w:val="nil"/>
              <w:left w:val="nil"/>
              <w:bottom w:val="nil"/>
              <w:right w:val="nil"/>
            </w:tcBorders>
          </w:tcPr>
          <w:p w14:paraId="004D7AC1"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376AEEDB" w14:textId="77777777" w:rsidR="007D677E" w:rsidRPr="00983C7F" w:rsidRDefault="007D677E" w:rsidP="00983C7F">
            <w:pPr>
              <w:pStyle w:val="Normal6a"/>
            </w:pPr>
            <w:r w:rsidRPr="00983C7F">
              <w:t>23.</w:t>
            </w:r>
            <w:r w:rsidRPr="00983C7F">
              <w:tab/>
              <w:t xml:space="preserve">invita gli Stati membri ad astenersi dal ricorso eccessivo a procedure accelerate </w:t>
            </w:r>
            <w:r w:rsidRPr="00983C7F">
              <w:rPr>
                <w:b/>
                <w:i/>
              </w:rPr>
              <w:t>o decreti di emergenza</w:t>
            </w:r>
            <w:r w:rsidRPr="00983C7F">
              <w:t xml:space="preserve">, che incidono negativamente </w:t>
            </w:r>
            <w:r w:rsidRPr="00983C7F">
              <w:rPr>
                <w:b/>
                <w:i/>
              </w:rPr>
              <w:t>sulla stabilità e</w:t>
            </w:r>
            <w:r w:rsidRPr="00983C7F">
              <w:t xml:space="preserve"> sulla qualità del processo legislativo e della democrazia; invita gli Stati membri a istituire processi legislativi trasparenti, previa consultazione sistematica dei vari portatori di interessi;</w:t>
            </w:r>
          </w:p>
        </w:tc>
      </w:tr>
    </w:tbl>
    <w:p w14:paraId="46C7ACC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53BF361" w14:textId="77777777" w:rsidR="007D677E" w:rsidRPr="00983C7F" w:rsidRDefault="007D677E" w:rsidP="007D677E">
      <w:r w:rsidRPr="00835EB4">
        <w:rPr>
          <w:rStyle w:val="HideTWBExt"/>
        </w:rPr>
        <w:t>&lt;/Amend&gt;</w:t>
      </w:r>
    </w:p>
    <w:p w14:paraId="06C95FF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556</w:t>
      </w:r>
      <w:r w:rsidRPr="00835EB4">
        <w:rPr>
          <w:rStyle w:val="HideTWBExt"/>
          <w:b w:val="0"/>
        </w:rPr>
        <w:t>&lt;/NumAm&gt;</w:t>
      </w:r>
    </w:p>
    <w:p w14:paraId="7673CA11"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531BDC9F" w14:textId="77777777" w:rsidR="007D677E" w:rsidRPr="00983C7F" w:rsidRDefault="007D677E" w:rsidP="007D677E">
      <w:pPr>
        <w:pStyle w:val="NormalBold"/>
      </w:pPr>
      <w:r w:rsidRPr="00835EB4">
        <w:rPr>
          <w:rStyle w:val="HideTWBExt"/>
          <w:b w:val="0"/>
        </w:rPr>
        <w:t>&lt;/RepeatBlock-By&gt;</w:t>
      </w:r>
    </w:p>
    <w:p w14:paraId="6EEB8FB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DF50BB0"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F61F096" w14:textId="77777777" w:rsidTr="00983C7F">
        <w:trPr>
          <w:trHeight w:hRule="exact" w:val="240"/>
          <w:jc w:val="center"/>
        </w:trPr>
        <w:tc>
          <w:tcPr>
            <w:tcW w:w="9752" w:type="dxa"/>
            <w:gridSpan w:val="2"/>
            <w:tcBorders>
              <w:top w:val="nil"/>
              <w:left w:val="nil"/>
              <w:bottom w:val="nil"/>
              <w:right w:val="nil"/>
            </w:tcBorders>
          </w:tcPr>
          <w:p w14:paraId="1CCE3F5F" w14:textId="77777777" w:rsidR="007D677E" w:rsidRPr="00983C7F" w:rsidRDefault="007D677E" w:rsidP="00983C7F"/>
        </w:tc>
      </w:tr>
      <w:tr w:rsidR="007D677E" w:rsidRPr="00983C7F" w14:paraId="0932C2A3" w14:textId="77777777" w:rsidTr="00983C7F">
        <w:trPr>
          <w:trHeight w:val="240"/>
          <w:jc w:val="center"/>
        </w:trPr>
        <w:tc>
          <w:tcPr>
            <w:tcW w:w="4876" w:type="dxa"/>
            <w:tcBorders>
              <w:top w:val="nil"/>
              <w:left w:val="nil"/>
              <w:bottom w:val="nil"/>
              <w:right w:val="nil"/>
            </w:tcBorders>
          </w:tcPr>
          <w:p w14:paraId="5B57727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4D06155" w14:textId="77777777" w:rsidR="007D677E" w:rsidRPr="00983C7F" w:rsidRDefault="007D677E" w:rsidP="00983C7F">
            <w:pPr>
              <w:pStyle w:val="AmColumnHeading"/>
            </w:pPr>
            <w:r w:rsidRPr="00983C7F">
              <w:t>Emendamento</w:t>
            </w:r>
          </w:p>
        </w:tc>
      </w:tr>
      <w:tr w:rsidR="007D677E" w:rsidRPr="00983C7F" w14:paraId="6A43B009" w14:textId="77777777" w:rsidTr="00983C7F">
        <w:trPr>
          <w:jc w:val="center"/>
        </w:trPr>
        <w:tc>
          <w:tcPr>
            <w:tcW w:w="4876" w:type="dxa"/>
            <w:tcBorders>
              <w:top w:val="nil"/>
              <w:left w:val="nil"/>
              <w:bottom w:val="nil"/>
              <w:right w:val="nil"/>
            </w:tcBorders>
          </w:tcPr>
          <w:p w14:paraId="7B61A900"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6C9D5145" w14:textId="77777777" w:rsidR="007D677E" w:rsidRPr="00983C7F" w:rsidRDefault="007D677E" w:rsidP="00983C7F">
            <w:pPr>
              <w:pStyle w:val="Normal6a"/>
            </w:pPr>
            <w:r w:rsidRPr="00983C7F">
              <w:t>23.</w:t>
            </w:r>
            <w:r w:rsidRPr="00983C7F">
              <w:tab/>
              <w:t xml:space="preserve">invita </w:t>
            </w:r>
            <w:r w:rsidRPr="00983C7F">
              <w:rPr>
                <w:b/>
                <w:i/>
              </w:rPr>
              <w:t>la Commissione e</w:t>
            </w:r>
            <w:r w:rsidRPr="00983C7F">
              <w:t xml:space="preserve"> gli Stati membri ad astenersi dal ricorso eccessivo a procedure accelerate, che incidono negativamente sulla qualità del processo legislativo e della democrazia; invita </w:t>
            </w:r>
            <w:r w:rsidRPr="00983C7F">
              <w:rPr>
                <w:b/>
                <w:i/>
              </w:rPr>
              <w:t>la Commissione e</w:t>
            </w:r>
            <w:r w:rsidRPr="00983C7F">
              <w:t xml:space="preserve"> gli Stati membri a istituire processi legislativi trasparenti, previa consultazione sistematica dei vari portatori di interessi;</w:t>
            </w:r>
          </w:p>
        </w:tc>
      </w:tr>
    </w:tbl>
    <w:p w14:paraId="41C53FB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72AC971" w14:textId="77777777" w:rsidR="007D677E" w:rsidRPr="00983C7F" w:rsidRDefault="007D677E" w:rsidP="007D677E">
      <w:r w:rsidRPr="00835EB4">
        <w:rPr>
          <w:rStyle w:val="HideTWBExt"/>
        </w:rPr>
        <w:t>&lt;/Amend&gt;</w:t>
      </w:r>
    </w:p>
    <w:p w14:paraId="7A47C0F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557</w:t>
      </w:r>
      <w:r w:rsidRPr="00835EB4">
        <w:rPr>
          <w:rStyle w:val="HideTWBExt"/>
          <w:b w:val="0"/>
        </w:rPr>
        <w:t>&lt;/NumAm&gt;</w:t>
      </w:r>
    </w:p>
    <w:p w14:paraId="2DC3B1D5"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4789FF09" w14:textId="77777777" w:rsidR="007D677E" w:rsidRPr="00983C7F" w:rsidRDefault="007D677E" w:rsidP="007D677E">
      <w:pPr>
        <w:pStyle w:val="NormalBold"/>
      </w:pPr>
      <w:r w:rsidRPr="00835EB4">
        <w:rPr>
          <w:rStyle w:val="HideTWBExt"/>
          <w:b w:val="0"/>
        </w:rPr>
        <w:t>&lt;/RepeatBlock-By&gt;</w:t>
      </w:r>
    </w:p>
    <w:p w14:paraId="1409E12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A0E4ED5"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78A57F5" w14:textId="77777777" w:rsidTr="00983C7F">
        <w:trPr>
          <w:trHeight w:hRule="exact" w:val="240"/>
          <w:jc w:val="center"/>
        </w:trPr>
        <w:tc>
          <w:tcPr>
            <w:tcW w:w="9752" w:type="dxa"/>
            <w:gridSpan w:val="2"/>
            <w:tcBorders>
              <w:top w:val="nil"/>
              <w:left w:val="nil"/>
              <w:bottom w:val="nil"/>
              <w:right w:val="nil"/>
            </w:tcBorders>
          </w:tcPr>
          <w:p w14:paraId="71F322C8" w14:textId="77777777" w:rsidR="007D677E" w:rsidRPr="00983C7F" w:rsidRDefault="007D677E" w:rsidP="00983C7F"/>
        </w:tc>
      </w:tr>
      <w:tr w:rsidR="007D677E" w:rsidRPr="00983C7F" w14:paraId="467C7193" w14:textId="77777777" w:rsidTr="00983C7F">
        <w:trPr>
          <w:trHeight w:val="240"/>
          <w:jc w:val="center"/>
        </w:trPr>
        <w:tc>
          <w:tcPr>
            <w:tcW w:w="4876" w:type="dxa"/>
            <w:tcBorders>
              <w:top w:val="nil"/>
              <w:left w:val="nil"/>
              <w:bottom w:val="nil"/>
              <w:right w:val="nil"/>
            </w:tcBorders>
          </w:tcPr>
          <w:p w14:paraId="315D0AE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977080B" w14:textId="77777777" w:rsidR="007D677E" w:rsidRPr="00983C7F" w:rsidRDefault="007D677E" w:rsidP="00983C7F">
            <w:pPr>
              <w:pStyle w:val="AmColumnHeading"/>
            </w:pPr>
            <w:r w:rsidRPr="00983C7F">
              <w:t>Emendamento</w:t>
            </w:r>
          </w:p>
        </w:tc>
      </w:tr>
      <w:tr w:rsidR="007D677E" w:rsidRPr="00983C7F" w14:paraId="31DD2D24" w14:textId="77777777" w:rsidTr="00983C7F">
        <w:trPr>
          <w:jc w:val="center"/>
        </w:trPr>
        <w:tc>
          <w:tcPr>
            <w:tcW w:w="4876" w:type="dxa"/>
            <w:tcBorders>
              <w:top w:val="nil"/>
              <w:left w:val="nil"/>
              <w:bottom w:val="nil"/>
              <w:right w:val="nil"/>
            </w:tcBorders>
          </w:tcPr>
          <w:p w14:paraId="2F1DFD9A"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w:t>
            </w:r>
            <w:r w:rsidRPr="00983C7F">
              <w:rPr>
                <w:b/>
                <w:i/>
              </w:rPr>
              <w:t>, previa consultazione sistematica dei vari portatori di interessi</w:t>
            </w:r>
            <w:r w:rsidRPr="00983C7F">
              <w:t>;</w:t>
            </w:r>
          </w:p>
        </w:tc>
        <w:tc>
          <w:tcPr>
            <w:tcW w:w="4876" w:type="dxa"/>
            <w:tcBorders>
              <w:top w:val="nil"/>
              <w:left w:val="nil"/>
              <w:bottom w:val="nil"/>
              <w:right w:val="nil"/>
            </w:tcBorders>
          </w:tcPr>
          <w:p w14:paraId="2C96D7AF"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w:t>
            </w:r>
          </w:p>
        </w:tc>
      </w:tr>
    </w:tbl>
    <w:p w14:paraId="0D198C6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282B37F6" w14:textId="77777777" w:rsidR="007D677E" w:rsidRPr="00983C7F" w:rsidRDefault="007D677E" w:rsidP="007D677E">
      <w:r w:rsidRPr="00835EB4">
        <w:rPr>
          <w:rStyle w:val="HideTWBExt"/>
        </w:rPr>
        <w:t>&lt;/Amend&gt;</w:t>
      </w:r>
    </w:p>
    <w:p w14:paraId="3B9C5FB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558</w:t>
      </w:r>
      <w:r w:rsidRPr="00835EB4">
        <w:rPr>
          <w:rStyle w:val="HideTWBExt"/>
          <w:b w:val="0"/>
        </w:rPr>
        <w:t>&lt;/NumAm&gt;</w:t>
      </w:r>
    </w:p>
    <w:p w14:paraId="7911F5C7"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410ED9DD" w14:textId="77777777" w:rsidR="007D677E" w:rsidRPr="00983C7F" w:rsidRDefault="007D677E" w:rsidP="007D677E">
      <w:pPr>
        <w:pStyle w:val="NormalBold"/>
      </w:pPr>
      <w:r w:rsidRPr="00835EB4">
        <w:rPr>
          <w:rStyle w:val="HideTWBExt"/>
          <w:b w:val="0"/>
        </w:rPr>
        <w:t>&lt;/RepeatBlock-By&gt;</w:t>
      </w:r>
    </w:p>
    <w:p w14:paraId="71C8D5D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0BF874C"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F54547C" w14:textId="77777777" w:rsidTr="00983C7F">
        <w:trPr>
          <w:trHeight w:hRule="exact" w:val="240"/>
          <w:jc w:val="center"/>
        </w:trPr>
        <w:tc>
          <w:tcPr>
            <w:tcW w:w="9752" w:type="dxa"/>
            <w:gridSpan w:val="2"/>
            <w:tcBorders>
              <w:top w:val="nil"/>
              <w:left w:val="nil"/>
              <w:bottom w:val="nil"/>
              <w:right w:val="nil"/>
            </w:tcBorders>
          </w:tcPr>
          <w:p w14:paraId="0EB63678" w14:textId="77777777" w:rsidR="007D677E" w:rsidRPr="00983C7F" w:rsidRDefault="007D677E" w:rsidP="00983C7F"/>
        </w:tc>
      </w:tr>
      <w:tr w:rsidR="007D677E" w:rsidRPr="00983C7F" w14:paraId="5364B0E5" w14:textId="77777777" w:rsidTr="00983C7F">
        <w:trPr>
          <w:trHeight w:val="240"/>
          <w:jc w:val="center"/>
        </w:trPr>
        <w:tc>
          <w:tcPr>
            <w:tcW w:w="4876" w:type="dxa"/>
            <w:tcBorders>
              <w:top w:val="nil"/>
              <w:left w:val="nil"/>
              <w:bottom w:val="nil"/>
              <w:right w:val="nil"/>
            </w:tcBorders>
          </w:tcPr>
          <w:p w14:paraId="613A106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B944D43" w14:textId="77777777" w:rsidR="007D677E" w:rsidRPr="00983C7F" w:rsidRDefault="007D677E" w:rsidP="00983C7F">
            <w:pPr>
              <w:pStyle w:val="AmColumnHeading"/>
            </w:pPr>
            <w:r w:rsidRPr="00983C7F">
              <w:t>Emendamento</w:t>
            </w:r>
          </w:p>
        </w:tc>
      </w:tr>
      <w:tr w:rsidR="007D677E" w:rsidRPr="00983C7F" w14:paraId="1BAE55AB" w14:textId="77777777" w:rsidTr="00983C7F">
        <w:trPr>
          <w:jc w:val="center"/>
        </w:trPr>
        <w:tc>
          <w:tcPr>
            <w:tcW w:w="4876" w:type="dxa"/>
            <w:tcBorders>
              <w:top w:val="nil"/>
              <w:left w:val="nil"/>
              <w:bottom w:val="nil"/>
              <w:right w:val="nil"/>
            </w:tcBorders>
          </w:tcPr>
          <w:p w14:paraId="58E32BD0"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1E14B69D" w14:textId="77777777" w:rsidR="007D677E" w:rsidRPr="00983C7F" w:rsidRDefault="007D677E" w:rsidP="00983C7F">
            <w:pPr>
              <w:pStyle w:val="Normal6a"/>
            </w:pPr>
            <w:r w:rsidRPr="00983C7F">
              <w:t>23.</w:t>
            </w:r>
            <w:r w:rsidRPr="00983C7F">
              <w:tab/>
              <w:t xml:space="preserve">invita gli Stati membri ad astenersi dal ricorso eccessivo a procedure accelerate </w:t>
            </w:r>
            <w:r w:rsidRPr="00983C7F">
              <w:rPr>
                <w:b/>
                <w:i/>
              </w:rPr>
              <w:t>e poteri di emergenza</w:t>
            </w:r>
            <w:r w:rsidRPr="00983C7F">
              <w:t>, che incidono negativamente sulla qualità del processo legislativo e della democrazia; invita gli Stati membri a istituire processi legislativi trasparenti, previa consultazione sistematica dei vari portatori di interessi;</w:t>
            </w:r>
          </w:p>
        </w:tc>
      </w:tr>
    </w:tbl>
    <w:p w14:paraId="0A19302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35A0AE3" w14:textId="77777777" w:rsidR="007D677E" w:rsidRPr="00983C7F" w:rsidRDefault="007D677E" w:rsidP="007D677E">
      <w:r w:rsidRPr="00835EB4">
        <w:rPr>
          <w:rStyle w:val="HideTWBExt"/>
        </w:rPr>
        <w:t>&lt;/Amend&gt;</w:t>
      </w:r>
    </w:p>
    <w:p w14:paraId="1BB13B0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559</w:t>
      </w:r>
      <w:r w:rsidRPr="00835EB4">
        <w:rPr>
          <w:rStyle w:val="HideTWBExt"/>
          <w:b w:val="0"/>
        </w:rPr>
        <w:t>&lt;/NumAm&gt;</w:t>
      </w:r>
    </w:p>
    <w:p w14:paraId="79320FB2"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10911A8D" w14:textId="77777777" w:rsidR="007D677E" w:rsidRPr="00983C7F" w:rsidRDefault="007D677E" w:rsidP="007D677E">
      <w:pPr>
        <w:pStyle w:val="NormalBold"/>
      </w:pPr>
      <w:r w:rsidRPr="00835EB4">
        <w:rPr>
          <w:rStyle w:val="HideTWBExt"/>
          <w:b w:val="0"/>
        </w:rPr>
        <w:t>&lt;/RepeatBlock-By&gt;</w:t>
      </w:r>
    </w:p>
    <w:p w14:paraId="29B4428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36819F2" w14:textId="77777777" w:rsidR="007D677E" w:rsidRPr="00983C7F" w:rsidRDefault="007D677E" w:rsidP="007D677E">
      <w:pPr>
        <w:pStyle w:val="NormalBold"/>
      </w:pPr>
      <w:r w:rsidRPr="00835EB4">
        <w:rPr>
          <w:rStyle w:val="HideTWBExt"/>
          <w:b w:val="0"/>
        </w:rPr>
        <w:t>&lt;Article&gt;</w:t>
      </w:r>
      <w:r w:rsidRPr="00983C7F">
        <w:t>Paragrafo 23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EC5E9BD" w14:textId="77777777" w:rsidTr="00983C7F">
        <w:trPr>
          <w:trHeight w:hRule="exact" w:val="240"/>
          <w:jc w:val="center"/>
        </w:trPr>
        <w:tc>
          <w:tcPr>
            <w:tcW w:w="9752" w:type="dxa"/>
            <w:gridSpan w:val="2"/>
            <w:tcBorders>
              <w:top w:val="nil"/>
              <w:left w:val="nil"/>
              <w:bottom w:val="nil"/>
              <w:right w:val="nil"/>
            </w:tcBorders>
          </w:tcPr>
          <w:p w14:paraId="4BB80C8A" w14:textId="77777777" w:rsidR="007D677E" w:rsidRPr="00983C7F" w:rsidRDefault="007D677E" w:rsidP="00983C7F"/>
        </w:tc>
      </w:tr>
      <w:tr w:rsidR="007D677E" w:rsidRPr="00983C7F" w14:paraId="2A5736F3" w14:textId="77777777" w:rsidTr="00983C7F">
        <w:trPr>
          <w:trHeight w:val="240"/>
          <w:jc w:val="center"/>
        </w:trPr>
        <w:tc>
          <w:tcPr>
            <w:tcW w:w="4876" w:type="dxa"/>
            <w:tcBorders>
              <w:top w:val="nil"/>
              <w:left w:val="nil"/>
              <w:bottom w:val="nil"/>
              <w:right w:val="nil"/>
            </w:tcBorders>
          </w:tcPr>
          <w:p w14:paraId="39A4EF2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7783A0A" w14:textId="77777777" w:rsidR="007D677E" w:rsidRPr="00983C7F" w:rsidRDefault="007D677E" w:rsidP="00983C7F">
            <w:pPr>
              <w:pStyle w:val="AmColumnHeading"/>
            </w:pPr>
            <w:r w:rsidRPr="00983C7F">
              <w:t>Emendamento</w:t>
            </w:r>
          </w:p>
        </w:tc>
      </w:tr>
      <w:tr w:rsidR="007D677E" w:rsidRPr="00983C7F" w14:paraId="2E9C3ED3" w14:textId="77777777" w:rsidTr="00983C7F">
        <w:trPr>
          <w:jc w:val="center"/>
        </w:trPr>
        <w:tc>
          <w:tcPr>
            <w:tcW w:w="4876" w:type="dxa"/>
            <w:tcBorders>
              <w:top w:val="nil"/>
              <w:left w:val="nil"/>
              <w:bottom w:val="nil"/>
              <w:right w:val="nil"/>
            </w:tcBorders>
          </w:tcPr>
          <w:p w14:paraId="6EE3CD49" w14:textId="77777777" w:rsidR="007D677E" w:rsidRPr="00983C7F" w:rsidRDefault="007D677E" w:rsidP="00983C7F">
            <w:pPr>
              <w:pStyle w:val="Normal6a"/>
            </w:pPr>
            <w:r w:rsidRPr="00983C7F">
              <w:t>23.</w:t>
            </w:r>
            <w:r w:rsidRPr="00983C7F">
              <w:tab/>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tc>
        <w:tc>
          <w:tcPr>
            <w:tcW w:w="4876" w:type="dxa"/>
            <w:tcBorders>
              <w:top w:val="nil"/>
              <w:left w:val="nil"/>
              <w:bottom w:val="nil"/>
              <w:right w:val="nil"/>
            </w:tcBorders>
          </w:tcPr>
          <w:p w14:paraId="34474E86" w14:textId="77777777" w:rsidR="007D677E" w:rsidRPr="00983C7F" w:rsidRDefault="007D677E" w:rsidP="00983C7F">
            <w:pPr>
              <w:pStyle w:val="Normal6a"/>
            </w:pPr>
            <w:r w:rsidRPr="00983C7F">
              <w:t>23.</w:t>
            </w:r>
            <w:r w:rsidRPr="00983C7F">
              <w:tab/>
              <w:t xml:space="preserve">invita gli Stati membri ad astenersi dal ricorso eccessivo a procedure accelerate, che incidono negativamente sulla qualità del processo legislativo e della democrazia; invita gli Stati membri a istituire processi legislativi trasparenti, previa consultazione sistematica </w:t>
            </w:r>
            <w:r w:rsidRPr="00983C7F">
              <w:rPr>
                <w:b/>
                <w:i/>
              </w:rPr>
              <w:t>e pubblica</w:t>
            </w:r>
            <w:r w:rsidRPr="00983C7F">
              <w:t xml:space="preserve"> dei vari portatori di interessi;</w:t>
            </w:r>
          </w:p>
        </w:tc>
      </w:tr>
    </w:tbl>
    <w:p w14:paraId="3B22FDD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8701A9C" w14:textId="77777777" w:rsidR="007D677E" w:rsidRPr="00983C7F" w:rsidRDefault="007D677E" w:rsidP="007D677E">
      <w:r w:rsidRPr="00835EB4">
        <w:rPr>
          <w:rStyle w:val="HideTWBExt"/>
        </w:rPr>
        <w:t>&lt;/Amend&gt;</w:t>
      </w:r>
    </w:p>
    <w:p w14:paraId="1A5B874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560</w:t>
      </w:r>
      <w:r w:rsidRPr="00835EB4">
        <w:rPr>
          <w:rStyle w:val="HideTWBExt"/>
          <w:b w:val="0"/>
        </w:rPr>
        <w:t>&lt;/NumAm&gt;</w:t>
      </w:r>
    </w:p>
    <w:p w14:paraId="4460BA0E"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4DCE8513" w14:textId="77777777" w:rsidR="007D677E" w:rsidRPr="00983C7F" w:rsidRDefault="007D677E" w:rsidP="007D677E">
      <w:pPr>
        <w:pStyle w:val="NormalBold"/>
      </w:pPr>
      <w:r w:rsidRPr="00835EB4">
        <w:rPr>
          <w:rStyle w:val="HideTWBExt"/>
          <w:b w:val="0"/>
        </w:rPr>
        <w:t>&lt;/RepeatBlock-By&gt;</w:t>
      </w:r>
    </w:p>
    <w:p w14:paraId="06D4098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F7DB7BE" w14:textId="77777777" w:rsidR="007D677E" w:rsidRPr="00983C7F" w:rsidRDefault="007D677E" w:rsidP="007D677E">
      <w:pPr>
        <w:pStyle w:val="NormalBold"/>
      </w:pPr>
      <w:r w:rsidRPr="00835EB4">
        <w:rPr>
          <w:rStyle w:val="HideTWBExt"/>
          <w:b w:val="0"/>
        </w:rPr>
        <w:t>&lt;Article&gt;</w:t>
      </w:r>
      <w:r w:rsidRPr="00983C7F">
        <w:t>Paragrafo 23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6CBDDED" w14:textId="77777777" w:rsidTr="00983C7F">
        <w:trPr>
          <w:trHeight w:hRule="exact" w:val="240"/>
          <w:jc w:val="center"/>
        </w:trPr>
        <w:tc>
          <w:tcPr>
            <w:tcW w:w="9752" w:type="dxa"/>
            <w:gridSpan w:val="2"/>
            <w:tcBorders>
              <w:top w:val="nil"/>
              <w:left w:val="nil"/>
              <w:bottom w:val="nil"/>
              <w:right w:val="nil"/>
            </w:tcBorders>
          </w:tcPr>
          <w:p w14:paraId="64FE9CA2" w14:textId="77777777" w:rsidR="007D677E" w:rsidRPr="00983C7F" w:rsidRDefault="007D677E" w:rsidP="00983C7F"/>
        </w:tc>
      </w:tr>
      <w:tr w:rsidR="007D677E" w:rsidRPr="00983C7F" w14:paraId="788591B1" w14:textId="77777777" w:rsidTr="00983C7F">
        <w:trPr>
          <w:trHeight w:val="240"/>
          <w:jc w:val="center"/>
        </w:trPr>
        <w:tc>
          <w:tcPr>
            <w:tcW w:w="4876" w:type="dxa"/>
            <w:tcBorders>
              <w:top w:val="nil"/>
              <w:left w:val="nil"/>
              <w:bottom w:val="nil"/>
              <w:right w:val="nil"/>
            </w:tcBorders>
          </w:tcPr>
          <w:p w14:paraId="260D963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4913B2" w14:textId="77777777" w:rsidR="007D677E" w:rsidRPr="00983C7F" w:rsidRDefault="007D677E" w:rsidP="00983C7F">
            <w:pPr>
              <w:pStyle w:val="AmColumnHeading"/>
            </w:pPr>
            <w:r w:rsidRPr="00983C7F">
              <w:t>Emendamento</w:t>
            </w:r>
          </w:p>
        </w:tc>
      </w:tr>
      <w:tr w:rsidR="007D677E" w:rsidRPr="00983C7F" w14:paraId="51332CB5" w14:textId="77777777" w:rsidTr="00983C7F">
        <w:trPr>
          <w:jc w:val="center"/>
        </w:trPr>
        <w:tc>
          <w:tcPr>
            <w:tcW w:w="4876" w:type="dxa"/>
            <w:tcBorders>
              <w:top w:val="nil"/>
              <w:left w:val="nil"/>
              <w:bottom w:val="nil"/>
              <w:right w:val="nil"/>
            </w:tcBorders>
          </w:tcPr>
          <w:p w14:paraId="37332139" w14:textId="77777777" w:rsidR="007D677E" w:rsidRPr="00983C7F" w:rsidRDefault="007D677E" w:rsidP="00983C7F">
            <w:pPr>
              <w:pStyle w:val="Normal6a"/>
            </w:pPr>
          </w:p>
        </w:tc>
        <w:tc>
          <w:tcPr>
            <w:tcW w:w="4876" w:type="dxa"/>
            <w:tcBorders>
              <w:top w:val="nil"/>
              <w:left w:val="nil"/>
              <w:bottom w:val="nil"/>
              <w:right w:val="nil"/>
            </w:tcBorders>
          </w:tcPr>
          <w:p w14:paraId="3F8E4D2A" w14:textId="77777777" w:rsidR="007D677E" w:rsidRPr="00983C7F" w:rsidRDefault="007D677E" w:rsidP="00983C7F">
            <w:pPr>
              <w:pStyle w:val="Normal6a"/>
            </w:pPr>
            <w:r w:rsidRPr="00983C7F">
              <w:rPr>
                <w:b/>
                <w:i/>
              </w:rPr>
              <w:t>23 bis.</w:t>
            </w:r>
            <w:r w:rsidRPr="00983C7F">
              <w:tab/>
            </w:r>
            <w:r w:rsidRPr="00983C7F">
              <w:rPr>
                <w:b/>
                <w:i/>
              </w:rPr>
              <w:t>ricorda che i principi di buona governance impongono alla Commissione di effettuare una valutazione d'impatto prima di un'iniziativa legislativa, con l'obiettivo di valutare le potenziali conseguenze economiche, sociali e ambientali della proposta legislativa in questione; deplora a tale proposito che, con il pretesto dell'urgenza o a causa della "natura della proposta", la Commissione decida sempre più spesso di non effettuare una valutazione d'impatto, come dimostrano esempi recenti quali il dispositivo per la ripresa e la resilienza, il quadro temporaneo per gli aiuti di Stato, alcune misure in materia di dogane e controlli alle frontiere a causa della Brexit, il regolamento sull'identità digitale europea e lo strumento per le riforme e la crescita della Repubblica di Moldova; condanna la Commissione per aver omesso sempre più spesso le valutazioni d'impatto nelle proposte legislative;</w:t>
            </w:r>
          </w:p>
        </w:tc>
      </w:tr>
    </w:tbl>
    <w:p w14:paraId="3346FD8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5794C2F" w14:textId="77777777" w:rsidR="007D677E" w:rsidRPr="00983C7F" w:rsidRDefault="007D677E" w:rsidP="007D677E">
      <w:r w:rsidRPr="00835EB4">
        <w:rPr>
          <w:rStyle w:val="HideTWBExt"/>
        </w:rPr>
        <w:t>&lt;/Amend&gt;</w:t>
      </w:r>
    </w:p>
    <w:p w14:paraId="4C7E279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561</w:t>
      </w:r>
      <w:r w:rsidRPr="00835EB4">
        <w:rPr>
          <w:rStyle w:val="HideTWBExt"/>
          <w:b w:val="0"/>
        </w:rPr>
        <w:t>&lt;/NumAm&gt;</w:t>
      </w:r>
    </w:p>
    <w:p w14:paraId="1EC2DEE6"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34EDD2C1" w14:textId="77777777" w:rsidR="007D677E" w:rsidRPr="00983C7F" w:rsidRDefault="007D677E" w:rsidP="007D677E">
      <w:pPr>
        <w:pStyle w:val="NormalBold"/>
      </w:pPr>
      <w:r w:rsidRPr="00835EB4">
        <w:rPr>
          <w:rStyle w:val="HideTWBExt"/>
          <w:b w:val="0"/>
        </w:rPr>
        <w:t>&lt;/RepeatBlock-By&gt;</w:t>
      </w:r>
    </w:p>
    <w:p w14:paraId="22BB0E9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2C17A3" w14:textId="77777777" w:rsidR="007D677E" w:rsidRPr="00983C7F" w:rsidRDefault="007D677E" w:rsidP="007D677E">
      <w:pPr>
        <w:pStyle w:val="NormalBold"/>
      </w:pPr>
      <w:r w:rsidRPr="00835EB4">
        <w:rPr>
          <w:rStyle w:val="HideTWBExt"/>
          <w:b w:val="0"/>
        </w:rPr>
        <w:t>&lt;Article&gt;</w:t>
      </w:r>
      <w:r w:rsidRPr="00983C7F">
        <w:t>Paragrafo 23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30987CC" w14:textId="77777777" w:rsidTr="00983C7F">
        <w:trPr>
          <w:trHeight w:hRule="exact" w:val="240"/>
          <w:jc w:val="center"/>
        </w:trPr>
        <w:tc>
          <w:tcPr>
            <w:tcW w:w="9752" w:type="dxa"/>
            <w:gridSpan w:val="2"/>
            <w:tcBorders>
              <w:top w:val="nil"/>
              <w:left w:val="nil"/>
              <w:bottom w:val="nil"/>
              <w:right w:val="nil"/>
            </w:tcBorders>
          </w:tcPr>
          <w:p w14:paraId="1F93C56C" w14:textId="77777777" w:rsidR="007D677E" w:rsidRPr="00983C7F" w:rsidRDefault="007D677E" w:rsidP="00983C7F"/>
        </w:tc>
      </w:tr>
      <w:tr w:rsidR="007D677E" w:rsidRPr="00983C7F" w14:paraId="22A8BB80" w14:textId="77777777" w:rsidTr="00983C7F">
        <w:trPr>
          <w:trHeight w:val="240"/>
          <w:jc w:val="center"/>
        </w:trPr>
        <w:tc>
          <w:tcPr>
            <w:tcW w:w="4876" w:type="dxa"/>
            <w:tcBorders>
              <w:top w:val="nil"/>
              <w:left w:val="nil"/>
              <w:bottom w:val="nil"/>
              <w:right w:val="nil"/>
            </w:tcBorders>
          </w:tcPr>
          <w:p w14:paraId="1FAB3C2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72E9F7A" w14:textId="77777777" w:rsidR="007D677E" w:rsidRPr="00983C7F" w:rsidRDefault="007D677E" w:rsidP="00983C7F">
            <w:pPr>
              <w:pStyle w:val="AmColumnHeading"/>
            </w:pPr>
            <w:r w:rsidRPr="00983C7F">
              <w:t>Emendamento</w:t>
            </w:r>
          </w:p>
        </w:tc>
      </w:tr>
      <w:tr w:rsidR="007D677E" w:rsidRPr="00983C7F" w14:paraId="198E8CAA" w14:textId="77777777" w:rsidTr="00983C7F">
        <w:trPr>
          <w:jc w:val="center"/>
        </w:trPr>
        <w:tc>
          <w:tcPr>
            <w:tcW w:w="4876" w:type="dxa"/>
            <w:tcBorders>
              <w:top w:val="nil"/>
              <w:left w:val="nil"/>
              <w:bottom w:val="nil"/>
              <w:right w:val="nil"/>
            </w:tcBorders>
          </w:tcPr>
          <w:p w14:paraId="3E2DEF79" w14:textId="77777777" w:rsidR="007D677E" w:rsidRPr="00983C7F" w:rsidRDefault="007D677E" w:rsidP="00983C7F">
            <w:pPr>
              <w:pStyle w:val="Normal6a"/>
            </w:pPr>
          </w:p>
        </w:tc>
        <w:tc>
          <w:tcPr>
            <w:tcW w:w="4876" w:type="dxa"/>
            <w:tcBorders>
              <w:top w:val="nil"/>
              <w:left w:val="nil"/>
              <w:bottom w:val="nil"/>
              <w:right w:val="nil"/>
            </w:tcBorders>
          </w:tcPr>
          <w:p w14:paraId="0348C3DC" w14:textId="77777777" w:rsidR="007D677E" w:rsidRPr="00983C7F" w:rsidRDefault="007D677E" w:rsidP="00983C7F">
            <w:pPr>
              <w:pStyle w:val="Normal6a"/>
            </w:pPr>
            <w:r w:rsidRPr="00983C7F">
              <w:rPr>
                <w:b/>
                <w:i/>
              </w:rPr>
              <w:t>23 bis.</w:t>
            </w:r>
            <w:r w:rsidRPr="00983C7F">
              <w:tab/>
            </w:r>
            <w:r w:rsidRPr="00983C7F">
              <w:rPr>
                <w:b/>
                <w:i/>
              </w:rPr>
              <w:t>ritiene che il controllo giudiziario e parlamentare di un governo e dei suoi agenti sia di vitale importanza per lo Stato di diritto e la democrazia, in particolare per i cosiddetti servizi speciali le cui attività sono solitamente tenute segrete; sottolinea che i servizi di sicurezza e di intelligence dello Stato, la cui necessità non può essere messa in dubbio, non devono tuttavia diventare uno "Stato dentro lo Stato", esenti da responsabilità per le proprie azioni, dal momento che tale mancanza di responsabilità porta a una pericolosa cultura dell'impunità, che mina le fondamenta stesse delle istituzioni democratiche; condanna a questo proposito il fatto che in Spagna sia ancora in vigore la legge pre-costituzionale sui segreti di Stato;</w:t>
            </w:r>
          </w:p>
        </w:tc>
      </w:tr>
    </w:tbl>
    <w:p w14:paraId="0CB7230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8C6FEFB" w14:textId="77777777" w:rsidR="007D677E" w:rsidRPr="00983C7F" w:rsidRDefault="007D677E" w:rsidP="007D677E">
      <w:r w:rsidRPr="00835EB4">
        <w:rPr>
          <w:rStyle w:val="HideTWBExt"/>
        </w:rPr>
        <w:t>&lt;/Amend&gt;</w:t>
      </w:r>
    </w:p>
    <w:p w14:paraId="072114E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562</w:t>
      </w:r>
      <w:r w:rsidRPr="00835EB4">
        <w:rPr>
          <w:rStyle w:val="HideTWBExt"/>
          <w:b w:val="0"/>
        </w:rPr>
        <w:t>&lt;/NumAm&gt;</w:t>
      </w:r>
    </w:p>
    <w:p w14:paraId="1B2C18F8"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Emma Rafowicz, Alessandro Zan, Birgit Sippel</w:t>
      </w:r>
      <w:r w:rsidRPr="00835EB4">
        <w:rPr>
          <w:rStyle w:val="HideTWBExt"/>
          <w:b w:val="0"/>
        </w:rPr>
        <w:t>&lt;/Members&gt;</w:t>
      </w:r>
    </w:p>
    <w:p w14:paraId="05C6B245" w14:textId="77777777" w:rsidR="007D677E" w:rsidRPr="00983C7F" w:rsidRDefault="007D677E" w:rsidP="007D677E">
      <w:pPr>
        <w:pStyle w:val="NormalBold"/>
      </w:pPr>
      <w:r w:rsidRPr="00835EB4">
        <w:rPr>
          <w:rStyle w:val="HideTWBExt"/>
          <w:b w:val="0"/>
        </w:rPr>
        <w:t>&lt;/RepeatBlock-By&gt;</w:t>
      </w:r>
    </w:p>
    <w:p w14:paraId="32B1C22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87332A1" w14:textId="77777777" w:rsidR="007D677E" w:rsidRPr="00983C7F" w:rsidRDefault="007D677E" w:rsidP="007D677E">
      <w:pPr>
        <w:pStyle w:val="NormalBold"/>
      </w:pPr>
      <w:r w:rsidRPr="00835EB4">
        <w:rPr>
          <w:rStyle w:val="HideTWBExt"/>
          <w:b w:val="0"/>
        </w:rPr>
        <w:t>&lt;Article&gt;</w:t>
      </w:r>
      <w:r w:rsidRPr="00983C7F">
        <w:t>Paragrafo 23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3845F38" w14:textId="77777777" w:rsidTr="00983C7F">
        <w:trPr>
          <w:trHeight w:hRule="exact" w:val="240"/>
          <w:jc w:val="center"/>
        </w:trPr>
        <w:tc>
          <w:tcPr>
            <w:tcW w:w="9752" w:type="dxa"/>
            <w:gridSpan w:val="2"/>
            <w:tcBorders>
              <w:top w:val="nil"/>
              <w:left w:val="nil"/>
              <w:bottom w:val="nil"/>
              <w:right w:val="nil"/>
            </w:tcBorders>
          </w:tcPr>
          <w:p w14:paraId="266A351D" w14:textId="77777777" w:rsidR="007D677E" w:rsidRPr="00983C7F" w:rsidRDefault="007D677E" w:rsidP="00983C7F"/>
        </w:tc>
      </w:tr>
      <w:tr w:rsidR="007D677E" w:rsidRPr="00983C7F" w14:paraId="12D635EF" w14:textId="77777777" w:rsidTr="00983C7F">
        <w:trPr>
          <w:trHeight w:val="240"/>
          <w:jc w:val="center"/>
        </w:trPr>
        <w:tc>
          <w:tcPr>
            <w:tcW w:w="4876" w:type="dxa"/>
            <w:tcBorders>
              <w:top w:val="nil"/>
              <w:left w:val="nil"/>
              <w:bottom w:val="nil"/>
              <w:right w:val="nil"/>
            </w:tcBorders>
          </w:tcPr>
          <w:p w14:paraId="1845BE5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6A3BEA9" w14:textId="77777777" w:rsidR="007D677E" w:rsidRPr="00983C7F" w:rsidRDefault="007D677E" w:rsidP="00983C7F">
            <w:pPr>
              <w:pStyle w:val="AmColumnHeading"/>
            </w:pPr>
            <w:r w:rsidRPr="00983C7F">
              <w:t>Emendamento</w:t>
            </w:r>
          </w:p>
        </w:tc>
      </w:tr>
      <w:tr w:rsidR="007D677E" w:rsidRPr="00983C7F" w14:paraId="0D926313" w14:textId="77777777" w:rsidTr="00983C7F">
        <w:trPr>
          <w:jc w:val="center"/>
        </w:trPr>
        <w:tc>
          <w:tcPr>
            <w:tcW w:w="4876" w:type="dxa"/>
            <w:tcBorders>
              <w:top w:val="nil"/>
              <w:left w:val="nil"/>
              <w:bottom w:val="nil"/>
              <w:right w:val="nil"/>
            </w:tcBorders>
          </w:tcPr>
          <w:p w14:paraId="3EDFD1D0" w14:textId="77777777" w:rsidR="007D677E" w:rsidRPr="00983C7F" w:rsidRDefault="007D677E" w:rsidP="00983C7F">
            <w:pPr>
              <w:pStyle w:val="Normal6a"/>
            </w:pPr>
          </w:p>
        </w:tc>
        <w:tc>
          <w:tcPr>
            <w:tcW w:w="4876" w:type="dxa"/>
            <w:tcBorders>
              <w:top w:val="nil"/>
              <w:left w:val="nil"/>
              <w:bottom w:val="nil"/>
              <w:right w:val="nil"/>
            </w:tcBorders>
          </w:tcPr>
          <w:p w14:paraId="2B80F70C" w14:textId="77777777" w:rsidR="007D677E" w:rsidRPr="00983C7F" w:rsidRDefault="007D677E" w:rsidP="00983C7F">
            <w:pPr>
              <w:pStyle w:val="Normal6a"/>
            </w:pPr>
            <w:r w:rsidRPr="00983C7F">
              <w:rPr>
                <w:b/>
                <w:i/>
              </w:rPr>
              <w:t>23 bis.</w:t>
            </w:r>
            <w:r w:rsidRPr="00983C7F">
              <w:tab/>
            </w:r>
            <w:r w:rsidRPr="00983C7F">
              <w:rPr>
                <w:b/>
                <w:i/>
              </w:rPr>
              <w:t>esprime preoccupazione per il crescente ricorso alle tecnologie di sorveglianza da parte dei governi degli Stati membri nei confronti di giornalisti, attivisti, esponenti dell'opposizione e membri del personale delle istituzioni europee; chiede una regolamentazione rigorosa in tutta l'UE sull'uso di spyware e altri strumenti di sorveglianza intrusivi;</w:t>
            </w:r>
          </w:p>
        </w:tc>
      </w:tr>
    </w:tbl>
    <w:p w14:paraId="43EF8FF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872DC2F" w14:textId="77777777" w:rsidR="007D677E" w:rsidRPr="00983C7F" w:rsidRDefault="007D677E" w:rsidP="007D677E">
      <w:r w:rsidRPr="00835EB4">
        <w:rPr>
          <w:rStyle w:val="HideTWBExt"/>
        </w:rPr>
        <w:t>&lt;/Amend&gt;</w:t>
      </w:r>
    </w:p>
    <w:p w14:paraId="301D051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563</w:t>
      </w:r>
      <w:r w:rsidRPr="00835EB4">
        <w:rPr>
          <w:rStyle w:val="HideTWBExt"/>
          <w:b w:val="0"/>
        </w:rPr>
        <w:t>&lt;/NumAm&gt;</w:t>
      </w:r>
    </w:p>
    <w:p w14:paraId="6459E806" w14:textId="77777777" w:rsidR="007D677E" w:rsidRPr="00983C7F" w:rsidRDefault="007D677E" w:rsidP="007D677E">
      <w:pPr>
        <w:pStyle w:val="NormalBold"/>
      </w:pPr>
      <w:r w:rsidRPr="00835EB4">
        <w:rPr>
          <w:rStyle w:val="HideTWBExt"/>
          <w:b w:val="0"/>
        </w:rPr>
        <w:t>&lt;RepeatBlock-By&gt;&lt;Members&gt;</w:t>
      </w:r>
      <w:r w:rsidRPr="00983C7F">
        <w:t>David Casa, Chloé Ridel</w:t>
      </w:r>
      <w:r w:rsidRPr="00835EB4">
        <w:rPr>
          <w:rStyle w:val="HideTWBExt"/>
          <w:b w:val="0"/>
        </w:rPr>
        <w:t>&lt;/Members&gt;</w:t>
      </w:r>
    </w:p>
    <w:p w14:paraId="68271AC0" w14:textId="77777777" w:rsidR="007D677E" w:rsidRPr="00983C7F" w:rsidRDefault="007D677E" w:rsidP="007D677E">
      <w:pPr>
        <w:pStyle w:val="NormalBold"/>
      </w:pPr>
      <w:r w:rsidRPr="00835EB4">
        <w:rPr>
          <w:rStyle w:val="HideTWBExt"/>
          <w:b w:val="0"/>
        </w:rPr>
        <w:t>&lt;/RepeatBlock-By&gt;</w:t>
      </w:r>
    </w:p>
    <w:p w14:paraId="3F3A19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2E3F277" w14:textId="77777777" w:rsidR="007D677E" w:rsidRPr="00983C7F" w:rsidRDefault="007D677E" w:rsidP="007D677E">
      <w:pPr>
        <w:pStyle w:val="NormalBold"/>
      </w:pPr>
      <w:r w:rsidRPr="00835EB4">
        <w:rPr>
          <w:rStyle w:val="HideTWBExt"/>
          <w:b w:val="0"/>
        </w:rPr>
        <w:t>&lt;Article&gt;</w:t>
      </w:r>
      <w:r w:rsidRPr="00983C7F">
        <w:t>Paragrafo 23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09E3007" w14:textId="77777777" w:rsidTr="00983C7F">
        <w:trPr>
          <w:trHeight w:hRule="exact" w:val="240"/>
          <w:jc w:val="center"/>
        </w:trPr>
        <w:tc>
          <w:tcPr>
            <w:tcW w:w="9752" w:type="dxa"/>
            <w:gridSpan w:val="2"/>
            <w:tcBorders>
              <w:top w:val="nil"/>
              <w:left w:val="nil"/>
              <w:bottom w:val="nil"/>
              <w:right w:val="nil"/>
            </w:tcBorders>
          </w:tcPr>
          <w:p w14:paraId="6DD99E63" w14:textId="77777777" w:rsidR="007D677E" w:rsidRPr="00983C7F" w:rsidRDefault="007D677E" w:rsidP="00983C7F"/>
        </w:tc>
      </w:tr>
      <w:tr w:rsidR="007D677E" w:rsidRPr="00983C7F" w14:paraId="7BB2A97B" w14:textId="77777777" w:rsidTr="00983C7F">
        <w:trPr>
          <w:trHeight w:val="240"/>
          <w:jc w:val="center"/>
        </w:trPr>
        <w:tc>
          <w:tcPr>
            <w:tcW w:w="4876" w:type="dxa"/>
            <w:tcBorders>
              <w:top w:val="nil"/>
              <w:left w:val="nil"/>
              <w:bottom w:val="nil"/>
              <w:right w:val="nil"/>
            </w:tcBorders>
          </w:tcPr>
          <w:p w14:paraId="5FA5645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7066737" w14:textId="77777777" w:rsidR="007D677E" w:rsidRPr="00983C7F" w:rsidRDefault="007D677E" w:rsidP="00983C7F">
            <w:pPr>
              <w:pStyle w:val="AmColumnHeading"/>
            </w:pPr>
            <w:r w:rsidRPr="00983C7F">
              <w:t>Emendamento</w:t>
            </w:r>
          </w:p>
        </w:tc>
      </w:tr>
      <w:tr w:rsidR="007D677E" w:rsidRPr="00983C7F" w14:paraId="07CB4213" w14:textId="77777777" w:rsidTr="00983C7F">
        <w:trPr>
          <w:jc w:val="center"/>
        </w:trPr>
        <w:tc>
          <w:tcPr>
            <w:tcW w:w="4876" w:type="dxa"/>
            <w:tcBorders>
              <w:top w:val="nil"/>
              <w:left w:val="nil"/>
              <w:bottom w:val="nil"/>
              <w:right w:val="nil"/>
            </w:tcBorders>
          </w:tcPr>
          <w:p w14:paraId="101CC13B" w14:textId="77777777" w:rsidR="007D677E" w:rsidRPr="00983C7F" w:rsidRDefault="007D677E" w:rsidP="00983C7F">
            <w:pPr>
              <w:pStyle w:val="Normal6a"/>
            </w:pPr>
          </w:p>
        </w:tc>
        <w:tc>
          <w:tcPr>
            <w:tcW w:w="4876" w:type="dxa"/>
            <w:tcBorders>
              <w:top w:val="nil"/>
              <w:left w:val="nil"/>
              <w:bottom w:val="nil"/>
              <w:right w:val="nil"/>
            </w:tcBorders>
          </w:tcPr>
          <w:p w14:paraId="3A2DBD7D" w14:textId="77777777" w:rsidR="007D677E" w:rsidRPr="00983C7F" w:rsidRDefault="007D677E" w:rsidP="00983C7F">
            <w:pPr>
              <w:pStyle w:val="Normal6a"/>
            </w:pPr>
            <w:r w:rsidRPr="00983C7F">
              <w:rPr>
                <w:b/>
                <w:i/>
              </w:rPr>
              <w:t>23 bis.</w:t>
            </w:r>
            <w:r w:rsidRPr="00983C7F">
              <w:tab/>
            </w:r>
            <w:r w:rsidRPr="00983C7F">
              <w:rPr>
                <w:b/>
                <w:i/>
              </w:rPr>
              <w:t>invita la Commissione a monitorare proattivamente e a reagire rapidamente ai rischi di arretramento dello Stato di diritto nei settori dell'indipendenza della magistratura e dell'accesso alla giustizia, in linea con il principio di non regressione come chiarito nella recente giurisprudenza della CGUE;</w:t>
            </w:r>
          </w:p>
        </w:tc>
      </w:tr>
    </w:tbl>
    <w:p w14:paraId="1BB2885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B24C58D" w14:textId="77777777" w:rsidR="007D677E" w:rsidRPr="00983C7F" w:rsidRDefault="007D677E" w:rsidP="007D677E">
      <w:r w:rsidRPr="00835EB4">
        <w:rPr>
          <w:rStyle w:val="HideTWBExt"/>
        </w:rPr>
        <w:t>&lt;/Amend&gt;</w:t>
      </w:r>
    </w:p>
    <w:p w14:paraId="1444D12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564</w:t>
      </w:r>
      <w:r w:rsidRPr="00835EB4">
        <w:rPr>
          <w:rStyle w:val="HideTWBExt"/>
          <w:b w:val="0"/>
        </w:rPr>
        <w:t>&lt;/NumAm&gt;</w:t>
      </w:r>
    </w:p>
    <w:p w14:paraId="2F17D66D"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4089DB9B" w14:textId="77777777" w:rsidR="007D677E" w:rsidRPr="00983C7F" w:rsidRDefault="007D677E" w:rsidP="007D677E">
      <w:pPr>
        <w:pStyle w:val="NormalBold"/>
      </w:pPr>
      <w:r w:rsidRPr="00835EB4">
        <w:rPr>
          <w:rStyle w:val="HideTWBExt"/>
          <w:b w:val="0"/>
        </w:rPr>
        <w:t>&lt;/RepeatBlock-By&gt;</w:t>
      </w:r>
    </w:p>
    <w:p w14:paraId="03BA922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78537D6" w14:textId="77777777" w:rsidR="007D677E" w:rsidRPr="00983C7F" w:rsidRDefault="007D677E" w:rsidP="007D677E">
      <w:pPr>
        <w:pStyle w:val="NormalBold"/>
      </w:pPr>
      <w:r w:rsidRPr="00835EB4">
        <w:rPr>
          <w:rStyle w:val="HideTWBExt"/>
          <w:b w:val="0"/>
        </w:rPr>
        <w:t>&lt;Article&gt;</w:t>
      </w:r>
      <w:r w:rsidRPr="00983C7F">
        <w:t>Paragrafo 23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BEEFD51" w14:textId="77777777" w:rsidTr="00983C7F">
        <w:trPr>
          <w:trHeight w:hRule="exact" w:val="240"/>
          <w:jc w:val="center"/>
        </w:trPr>
        <w:tc>
          <w:tcPr>
            <w:tcW w:w="9752" w:type="dxa"/>
            <w:gridSpan w:val="2"/>
            <w:tcBorders>
              <w:top w:val="nil"/>
              <w:left w:val="nil"/>
              <w:bottom w:val="nil"/>
              <w:right w:val="nil"/>
            </w:tcBorders>
          </w:tcPr>
          <w:p w14:paraId="3CBBCE88" w14:textId="77777777" w:rsidR="007D677E" w:rsidRPr="00983C7F" w:rsidRDefault="007D677E" w:rsidP="00983C7F"/>
        </w:tc>
      </w:tr>
      <w:tr w:rsidR="007D677E" w:rsidRPr="00983C7F" w14:paraId="14F373E6" w14:textId="77777777" w:rsidTr="00983C7F">
        <w:trPr>
          <w:trHeight w:val="240"/>
          <w:jc w:val="center"/>
        </w:trPr>
        <w:tc>
          <w:tcPr>
            <w:tcW w:w="4876" w:type="dxa"/>
            <w:tcBorders>
              <w:top w:val="nil"/>
              <w:left w:val="nil"/>
              <w:bottom w:val="nil"/>
              <w:right w:val="nil"/>
            </w:tcBorders>
          </w:tcPr>
          <w:p w14:paraId="6A78D1F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81B936C" w14:textId="77777777" w:rsidR="007D677E" w:rsidRPr="00983C7F" w:rsidRDefault="007D677E" w:rsidP="00983C7F">
            <w:pPr>
              <w:pStyle w:val="AmColumnHeading"/>
            </w:pPr>
            <w:r w:rsidRPr="00983C7F">
              <w:t>Emendamento</w:t>
            </w:r>
          </w:p>
        </w:tc>
      </w:tr>
      <w:tr w:rsidR="007D677E" w:rsidRPr="00983C7F" w14:paraId="5A5A3E50" w14:textId="77777777" w:rsidTr="00983C7F">
        <w:trPr>
          <w:jc w:val="center"/>
        </w:trPr>
        <w:tc>
          <w:tcPr>
            <w:tcW w:w="4876" w:type="dxa"/>
            <w:tcBorders>
              <w:top w:val="nil"/>
              <w:left w:val="nil"/>
              <w:bottom w:val="nil"/>
              <w:right w:val="nil"/>
            </w:tcBorders>
          </w:tcPr>
          <w:p w14:paraId="5AB1F3FA" w14:textId="77777777" w:rsidR="007D677E" w:rsidRPr="00983C7F" w:rsidRDefault="007D677E" w:rsidP="00983C7F">
            <w:pPr>
              <w:pStyle w:val="Normal6a"/>
            </w:pPr>
          </w:p>
        </w:tc>
        <w:tc>
          <w:tcPr>
            <w:tcW w:w="4876" w:type="dxa"/>
            <w:tcBorders>
              <w:top w:val="nil"/>
              <w:left w:val="nil"/>
              <w:bottom w:val="nil"/>
              <w:right w:val="nil"/>
            </w:tcBorders>
          </w:tcPr>
          <w:p w14:paraId="77E9AB36" w14:textId="77777777" w:rsidR="007D677E" w:rsidRPr="00983C7F" w:rsidRDefault="007D677E" w:rsidP="00983C7F">
            <w:pPr>
              <w:pStyle w:val="Normal6a"/>
            </w:pPr>
            <w:r w:rsidRPr="00983C7F">
              <w:rPr>
                <w:b/>
                <w:i/>
              </w:rPr>
              <w:t>23 bis.</w:t>
            </w:r>
            <w:r w:rsidRPr="00983C7F">
              <w:tab/>
            </w:r>
            <w:r w:rsidRPr="00983C7F">
              <w:rPr>
                <w:b/>
                <w:i/>
              </w:rPr>
              <w:t>incoraggia i governi e i parlamenti nazionali a pubblicare valutazioni d'impatto e risultanze di consultazioni accessibili al pubblico per tutte le principali proposte legislative;</w:t>
            </w:r>
          </w:p>
        </w:tc>
      </w:tr>
    </w:tbl>
    <w:p w14:paraId="53155B1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554DEB1" w14:textId="77777777" w:rsidR="007D677E" w:rsidRPr="00983C7F" w:rsidRDefault="007D677E" w:rsidP="007D677E">
      <w:r w:rsidRPr="00835EB4">
        <w:rPr>
          <w:rStyle w:val="HideTWBExt"/>
        </w:rPr>
        <w:t>&lt;/Amend&gt;</w:t>
      </w:r>
    </w:p>
    <w:p w14:paraId="2F7C7E6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565</w:t>
      </w:r>
      <w:r w:rsidRPr="00835EB4">
        <w:rPr>
          <w:rStyle w:val="HideTWBExt"/>
          <w:b w:val="0"/>
        </w:rPr>
        <w:t>&lt;/NumAm&gt;</w:t>
      </w:r>
    </w:p>
    <w:p w14:paraId="560A1926"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5C739793" w14:textId="77777777" w:rsidR="007D677E" w:rsidRPr="00983C7F" w:rsidRDefault="007D677E" w:rsidP="007D677E">
      <w:pPr>
        <w:pStyle w:val="NormalBold"/>
      </w:pPr>
      <w:r w:rsidRPr="00835EB4">
        <w:rPr>
          <w:rStyle w:val="HideTWBExt"/>
          <w:b w:val="0"/>
        </w:rPr>
        <w:t>&lt;/RepeatBlock-By&gt;</w:t>
      </w:r>
    </w:p>
    <w:p w14:paraId="598ADB4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F0A72A8"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D770CC1" w14:textId="77777777" w:rsidTr="00983C7F">
        <w:trPr>
          <w:trHeight w:hRule="exact" w:val="240"/>
          <w:jc w:val="center"/>
        </w:trPr>
        <w:tc>
          <w:tcPr>
            <w:tcW w:w="9752" w:type="dxa"/>
            <w:gridSpan w:val="2"/>
            <w:tcBorders>
              <w:top w:val="nil"/>
              <w:left w:val="nil"/>
              <w:bottom w:val="nil"/>
              <w:right w:val="nil"/>
            </w:tcBorders>
          </w:tcPr>
          <w:p w14:paraId="0EDD5E4B" w14:textId="77777777" w:rsidR="007D677E" w:rsidRPr="00983C7F" w:rsidRDefault="007D677E" w:rsidP="00983C7F"/>
        </w:tc>
      </w:tr>
      <w:tr w:rsidR="007D677E" w:rsidRPr="00983C7F" w14:paraId="63168A3E" w14:textId="77777777" w:rsidTr="00983C7F">
        <w:trPr>
          <w:trHeight w:val="240"/>
          <w:jc w:val="center"/>
        </w:trPr>
        <w:tc>
          <w:tcPr>
            <w:tcW w:w="4876" w:type="dxa"/>
            <w:tcBorders>
              <w:top w:val="nil"/>
              <w:left w:val="nil"/>
              <w:bottom w:val="nil"/>
              <w:right w:val="nil"/>
            </w:tcBorders>
          </w:tcPr>
          <w:p w14:paraId="3B313A1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A8DF5AB" w14:textId="77777777" w:rsidR="007D677E" w:rsidRPr="00983C7F" w:rsidRDefault="007D677E" w:rsidP="00983C7F">
            <w:pPr>
              <w:pStyle w:val="AmColumnHeading"/>
            </w:pPr>
            <w:r w:rsidRPr="00983C7F">
              <w:t>Emendamento</w:t>
            </w:r>
          </w:p>
        </w:tc>
      </w:tr>
      <w:tr w:rsidR="007D677E" w:rsidRPr="00983C7F" w14:paraId="573FBBD8" w14:textId="77777777" w:rsidTr="00983C7F">
        <w:trPr>
          <w:jc w:val="center"/>
        </w:trPr>
        <w:tc>
          <w:tcPr>
            <w:tcW w:w="4876" w:type="dxa"/>
            <w:tcBorders>
              <w:top w:val="nil"/>
              <w:left w:val="nil"/>
              <w:bottom w:val="nil"/>
              <w:right w:val="nil"/>
            </w:tcBorders>
          </w:tcPr>
          <w:p w14:paraId="72C266A7" w14:textId="77777777" w:rsidR="007D677E" w:rsidRPr="00983C7F" w:rsidRDefault="007D677E" w:rsidP="00983C7F">
            <w:pPr>
              <w:pStyle w:val="Normal6a"/>
            </w:pPr>
            <w:r w:rsidRPr="00983C7F">
              <w:rPr>
                <w:b/>
                <w:i/>
              </w:rPr>
              <w:t>24.</w:t>
            </w:r>
            <w:r w:rsidRPr="00983C7F">
              <w:tab/>
            </w:r>
            <w:r w:rsidRPr="00983C7F">
              <w:rPr>
                <w:b/>
                <w:i/>
              </w:rPr>
              <w:t>invita gli Stati membri a rafforzare l'indipendenza degli organismi nazionali di vigilanza al fine di garantire risorse e libertà da interferenze politiche; 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26E917B8" w14:textId="77777777" w:rsidR="007D677E" w:rsidRPr="00983C7F" w:rsidRDefault="007D677E" w:rsidP="00983C7F">
            <w:pPr>
              <w:pStyle w:val="Normal6a"/>
            </w:pPr>
            <w:r w:rsidRPr="00983C7F">
              <w:rPr>
                <w:b/>
                <w:i/>
              </w:rPr>
              <w:t>soppresso</w:t>
            </w:r>
          </w:p>
        </w:tc>
      </w:tr>
    </w:tbl>
    <w:p w14:paraId="43162AA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44702D8D" w14:textId="77777777" w:rsidR="007D677E" w:rsidRPr="00983C7F" w:rsidRDefault="007D677E" w:rsidP="007D677E">
      <w:r w:rsidRPr="00835EB4">
        <w:rPr>
          <w:rStyle w:val="HideTWBExt"/>
        </w:rPr>
        <w:t>&lt;/Amend&gt;</w:t>
      </w:r>
    </w:p>
    <w:p w14:paraId="5B24717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566</w:t>
      </w:r>
      <w:r w:rsidRPr="00835EB4">
        <w:rPr>
          <w:rStyle w:val="HideTWBExt"/>
          <w:b w:val="0"/>
        </w:rPr>
        <w:t>&lt;/NumAm&gt;</w:t>
      </w:r>
    </w:p>
    <w:p w14:paraId="20214A7B"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Fabienne Keller, Lucia Yar, Irena Joveva</w:t>
      </w:r>
      <w:r w:rsidRPr="00835EB4">
        <w:rPr>
          <w:rStyle w:val="HideTWBExt"/>
          <w:b w:val="0"/>
        </w:rPr>
        <w:t>&lt;/Members&gt;</w:t>
      </w:r>
    </w:p>
    <w:p w14:paraId="38331445"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1A9D6EC4"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24AF048F" w14:textId="77777777" w:rsidR="007D677E" w:rsidRPr="00983C7F" w:rsidRDefault="007D677E" w:rsidP="007D677E">
      <w:pPr>
        <w:pStyle w:val="NormalBold"/>
      </w:pPr>
      <w:r w:rsidRPr="00835EB4">
        <w:rPr>
          <w:rStyle w:val="HideTWBExt"/>
          <w:b w:val="0"/>
        </w:rPr>
        <w:t>&lt;/RepeatBlock-By&gt;</w:t>
      </w:r>
    </w:p>
    <w:p w14:paraId="694EB3F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B5C1382"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FEA2175" w14:textId="77777777" w:rsidTr="00983C7F">
        <w:trPr>
          <w:trHeight w:hRule="exact" w:val="240"/>
          <w:jc w:val="center"/>
        </w:trPr>
        <w:tc>
          <w:tcPr>
            <w:tcW w:w="9752" w:type="dxa"/>
            <w:gridSpan w:val="2"/>
            <w:tcBorders>
              <w:top w:val="nil"/>
              <w:left w:val="nil"/>
              <w:bottom w:val="nil"/>
              <w:right w:val="nil"/>
            </w:tcBorders>
          </w:tcPr>
          <w:p w14:paraId="66651BD8" w14:textId="77777777" w:rsidR="007D677E" w:rsidRPr="00983C7F" w:rsidRDefault="007D677E" w:rsidP="00983C7F"/>
        </w:tc>
      </w:tr>
      <w:tr w:rsidR="007D677E" w:rsidRPr="00983C7F" w14:paraId="749B6EE8" w14:textId="77777777" w:rsidTr="00983C7F">
        <w:trPr>
          <w:trHeight w:val="240"/>
          <w:jc w:val="center"/>
        </w:trPr>
        <w:tc>
          <w:tcPr>
            <w:tcW w:w="4876" w:type="dxa"/>
            <w:tcBorders>
              <w:top w:val="nil"/>
              <w:left w:val="nil"/>
              <w:bottom w:val="nil"/>
              <w:right w:val="nil"/>
            </w:tcBorders>
          </w:tcPr>
          <w:p w14:paraId="6412663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0E8F8BE" w14:textId="77777777" w:rsidR="007D677E" w:rsidRPr="00983C7F" w:rsidRDefault="007D677E" w:rsidP="00983C7F">
            <w:pPr>
              <w:pStyle w:val="AmColumnHeading"/>
            </w:pPr>
            <w:r w:rsidRPr="00983C7F">
              <w:t>Emendamento</w:t>
            </w:r>
          </w:p>
        </w:tc>
      </w:tr>
      <w:tr w:rsidR="007D677E" w:rsidRPr="00983C7F" w14:paraId="2AF2E4DE" w14:textId="77777777" w:rsidTr="00983C7F">
        <w:trPr>
          <w:jc w:val="center"/>
        </w:trPr>
        <w:tc>
          <w:tcPr>
            <w:tcW w:w="4876" w:type="dxa"/>
            <w:tcBorders>
              <w:top w:val="nil"/>
              <w:left w:val="nil"/>
              <w:bottom w:val="nil"/>
              <w:right w:val="nil"/>
            </w:tcBorders>
          </w:tcPr>
          <w:p w14:paraId="09FAAAFA" w14:textId="77777777" w:rsidR="007D677E" w:rsidRPr="00983C7F" w:rsidRDefault="007D677E" w:rsidP="00983C7F">
            <w:pPr>
              <w:pStyle w:val="Normal6a"/>
            </w:pPr>
            <w:r w:rsidRPr="00983C7F">
              <w:rPr>
                <w:b/>
                <w:i/>
              </w:rPr>
              <w:t>24.</w:t>
            </w:r>
            <w:r w:rsidRPr="00983C7F">
              <w:tab/>
            </w:r>
            <w:r w:rsidRPr="00983C7F">
              <w:rPr>
                <w:b/>
                <w:i/>
              </w:rPr>
              <w:t>invita gli Stati membri a rafforzare l'indipendenza degli organismi nazionali di vigilanza al fine di garantire risorse e libertà da interferenze politiche; 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707DF37D" w14:textId="77777777" w:rsidR="007D677E" w:rsidRPr="00983C7F" w:rsidRDefault="007D677E" w:rsidP="00983C7F">
            <w:pPr>
              <w:pStyle w:val="Normal6a"/>
            </w:pPr>
            <w:r w:rsidRPr="00983C7F">
              <w:rPr>
                <w:b/>
                <w:i/>
              </w:rPr>
              <w:t>soppresso</w:t>
            </w:r>
          </w:p>
        </w:tc>
      </w:tr>
    </w:tbl>
    <w:p w14:paraId="4342E63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8860C4A" w14:textId="77777777" w:rsidR="007D677E" w:rsidRPr="00983C7F" w:rsidRDefault="007D677E" w:rsidP="007D677E">
      <w:r w:rsidRPr="00835EB4">
        <w:rPr>
          <w:rStyle w:val="HideTWBExt"/>
        </w:rPr>
        <w:t>&lt;/Amend&gt;</w:t>
      </w:r>
    </w:p>
    <w:p w14:paraId="491CDCE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567</w:t>
      </w:r>
      <w:r w:rsidRPr="00835EB4">
        <w:rPr>
          <w:rStyle w:val="HideTWBExt"/>
          <w:b w:val="0"/>
        </w:rPr>
        <w:t>&lt;/NumAm&gt;</w:t>
      </w:r>
    </w:p>
    <w:p w14:paraId="7352927B"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41CA645B" w14:textId="77777777" w:rsidR="007D677E" w:rsidRPr="00983C7F" w:rsidRDefault="007D677E" w:rsidP="007D677E">
      <w:pPr>
        <w:pStyle w:val="NormalBold"/>
      </w:pPr>
      <w:r w:rsidRPr="00835EB4">
        <w:rPr>
          <w:rStyle w:val="HideTWBExt"/>
          <w:b w:val="0"/>
        </w:rPr>
        <w:t>&lt;/RepeatBlock-By&gt;</w:t>
      </w:r>
    </w:p>
    <w:p w14:paraId="0C78D1A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20F97F0"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E4A2220" w14:textId="77777777" w:rsidTr="00983C7F">
        <w:trPr>
          <w:trHeight w:hRule="exact" w:val="240"/>
          <w:jc w:val="center"/>
        </w:trPr>
        <w:tc>
          <w:tcPr>
            <w:tcW w:w="9752" w:type="dxa"/>
            <w:gridSpan w:val="2"/>
            <w:tcBorders>
              <w:top w:val="nil"/>
              <w:left w:val="nil"/>
              <w:bottom w:val="nil"/>
              <w:right w:val="nil"/>
            </w:tcBorders>
          </w:tcPr>
          <w:p w14:paraId="7B44825D" w14:textId="77777777" w:rsidR="007D677E" w:rsidRPr="00983C7F" w:rsidRDefault="007D677E" w:rsidP="00983C7F"/>
        </w:tc>
      </w:tr>
      <w:tr w:rsidR="007D677E" w:rsidRPr="00983C7F" w14:paraId="0834A409" w14:textId="77777777" w:rsidTr="00983C7F">
        <w:trPr>
          <w:trHeight w:val="240"/>
          <w:jc w:val="center"/>
        </w:trPr>
        <w:tc>
          <w:tcPr>
            <w:tcW w:w="4876" w:type="dxa"/>
            <w:tcBorders>
              <w:top w:val="nil"/>
              <w:left w:val="nil"/>
              <w:bottom w:val="nil"/>
              <w:right w:val="nil"/>
            </w:tcBorders>
          </w:tcPr>
          <w:p w14:paraId="4D0BCE5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8F69EBD" w14:textId="77777777" w:rsidR="007D677E" w:rsidRPr="00983C7F" w:rsidRDefault="007D677E" w:rsidP="00983C7F">
            <w:pPr>
              <w:pStyle w:val="AmColumnHeading"/>
            </w:pPr>
            <w:r w:rsidRPr="00983C7F">
              <w:t>Emendamento</w:t>
            </w:r>
          </w:p>
        </w:tc>
      </w:tr>
      <w:tr w:rsidR="007D677E" w:rsidRPr="00983C7F" w14:paraId="54E9678C" w14:textId="77777777" w:rsidTr="00983C7F">
        <w:trPr>
          <w:jc w:val="center"/>
        </w:trPr>
        <w:tc>
          <w:tcPr>
            <w:tcW w:w="4876" w:type="dxa"/>
            <w:tcBorders>
              <w:top w:val="nil"/>
              <w:left w:val="nil"/>
              <w:bottom w:val="nil"/>
              <w:right w:val="nil"/>
            </w:tcBorders>
          </w:tcPr>
          <w:p w14:paraId="6685ABE8" w14:textId="77777777" w:rsidR="007D677E" w:rsidRPr="00983C7F" w:rsidRDefault="007D677E" w:rsidP="00983C7F">
            <w:pPr>
              <w:pStyle w:val="Normal6a"/>
            </w:pPr>
            <w:r w:rsidRPr="00983C7F">
              <w:t>24.</w:t>
            </w:r>
            <w:r w:rsidRPr="00983C7F">
              <w:tab/>
              <w:t xml:space="preserve">invita gli Stati membri a rafforzare l'indipendenza degli organismi nazionali di vigilanza al fine di garantire risorse e libertà da interferenze politiche; </w:t>
            </w:r>
            <w:r w:rsidRPr="00983C7F">
              <w:rPr>
                <w:b/>
                <w:i/>
              </w:rPr>
              <w:t>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3120DDCA" w14:textId="77777777" w:rsidR="007D677E" w:rsidRPr="00983C7F" w:rsidRDefault="007D677E" w:rsidP="00983C7F">
            <w:pPr>
              <w:pStyle w:val="Normal6a"/>
            </w:pPr>
            <w:r w:rsidRPr="00983C7F">
              <w:t>24.</w:t>
            </w:r>
            <w:r w:rsidRPr="00983C7F">
              <w:tab/>
              <w:t>invita gli Stati membri a rafforzare l'indipendenza degli organismi nazionali di vigilanza al fine di garantire risorse e libertà da interferenze politiche;</w:t>
            </w:r>
          </w:p>
        </w:tc>
      </w:tr>
    </w:tbl>
    <w:p w14:paraId="1936458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5216BD9C" w14:textId="77777777" w:rsidR="007D677E" w:rsidRPr="00983C7F" w:rsidRDefault="007D677E" w:rsidP="007D677E">
      <w:r w:rsidRPr="00835EB4">
        <w:rPr>
          <w:rStyle w:val="HideTWBExt"/>
        </w:rPr>
        <w:t>&lt;/Amend&gt;</w:t>
      </w:r>
    </w:p>
    <w:p w14:paraId="4888616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568</w:t>
      </w:r>
      <w:r w:rsidRPr="00835EB4">
        <w:rPr>
          <w:rStyle w:val="HideTWBExt"/>
          <w:b w:val="0"/>
        </w:rPr>
        <w:t>&lt;/NumAm&gt;</w:t>
      </w:r>
    </w:p>
    <w:p w14:paraId="330CBC8D" w14:textId="77777777" w:rsidR="007D677E" w:rsidRPr="00983C7F" w:rsidRDefault="007D677E" w:rsidP="007D677E">
      <w:pPr>
        <w:pStyle w:val="NormalBold"/>
      </w:pPr>
      <w:r w:rsidRPr="00835EB4">
        <w:rPr>
          <w:rStyle w:val="HideTWBExt"/>
          <w:b w:val="0"/>
        </w:rPr>
        <w:t>&lt;RepeatBlock-By&gt;&lt;Members&gt;</w:t>
      </w:r>
      <w:r w:rsidRPr="00983C7F">
        <w:t>Marieke Ehlers, Tom Vandendriessche</w:t>
      </w:r>
      <w:r w:rsidRPr="00835EB4">
        <w:rPr>
          <w:rStyle w:val="HideTWBExt"/>
          <w:b w:val="0"/>
        </w:rPr>
        <w:t>&lt;/Members&gt;</w:t>
      </w:r>
    </w:p>
    <w:p w14:paraId="0AAA3FCC" w14:textId="77777777" w:rsidR="007D677E" w:rsidRPr="00983C7F" w:rsidRDefault="007D677E" w:rsidP="007D677E">
      <w:pPr>
        <w:pStyle w:val="NormalBold"/>
      </w:pPr>
      <w:r w:rsidRPr="00835EB4">
        <w:rPr>
          <w:rStyle w:val="HideTWBExt"/>
          <w:b w:val="0"/>
        </w:rPr>
        <w:t>&lt;/RepeatBlock-By&gt;</w:t>
      </w:r>
    </w:p>
    <w:p w14:paraId="405E2F0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83F090A"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EFE280B" w14:textId="77777777" w:rsidTr="00983C7F">
        <w:trPr>
          <w:trHeight w:hRule="exact" w:val="240"/>
          <w:jc w:val="center"/>
        </w:trPr>
        <w:tc>
          <w:tcPr>
            <w:tcW w:w="9752" w:type="dxa"/>
            <w:gridSpan w:val="2"/>
            <w:tcBorders>
              <w:top w:val="nil"/>
              <w:left w:val="nil"/>
              <w:bottom w:val="nil"/>
              <w:right w:val="nil"/>
            </w:tcBorders>
          </w:tcPr>
          <w:p w14:paraId="254ABB3F" w14:textId="77777777" w:rsidR="007D677E" w:rsidRPr="00983C7F" w:rsidRDefault="007D677E" w:rsidP="00983C7F"/>
        </w:tc>
      </w:tr>
      <w:tr w:rsidR="007D677E" w:rsidRPr="00983C7F" w14:paraId="7031BC61" w14:textId="77777777" w:rsidTr="00983C7F">
        <w:trPr>
          <w:trHeight w:val="240"/>
          <w:jc w:val="center"/>
        </w:trPr>
        <w:tc>
          <w:tcPr>
            <w:tcW w:w="4876" w:type="dxa"/>
            <w:tcBorders>
              <w:top w:val="nil"/>
              <w:left w:val="nil"/>
              <w:bottom w:val="nil"/>
              <w:right w:val="nil"/>
            </w:tcBorders>
          </w:tcPr>
          <w:p w14:paraId="375304C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6EA93B8" w14:textId="77777777" w:rsidR="007D677E" w:rsidRPr="00983C7F" w:rsidRDefault="007D677E" w:rsidP="00983C7F">
            <w:pPr>
              <w:pStyle w:val="AmColumnHeading"/>
            </w:pPr>
            <w:r w:rsidRPr="00983C7F">
              <w:t>Emendamento</w:t>
            </w:r>
          </w:p>
        </w:tc>
      </w:tr>
      <w:tr w:rsidR="007D677E" w:rsidRPr="00983C7F" w14:paraId="201186D5" w14:textId="77777777" w:rsidTr="00983C7F">
        <w:trPr>
          <w:jc w:val="center"/>
        </w:trPr>
        <w:tc>
          <w:tcPr>
            <w:tcW w:w="4876" w:type="dxa"/>
            <w:tcBorders>
              <w:top w:val="nil"/>
              <w:left w:val="nil"/>
              <w:bottom w:val="nil"/>
              <w:right w:val="nil"/>
            </w:tcBorders>
          </w:tcPr>
          <w:p w14:paraId="3F14BA77" w14:textId="77777777" w:rsidR="007D677E" w:rsidRPr="00983C7F" w:rsidRDefault="007D677E" w:rsidP="00983C7F">
            <w:pPr>
              <w:pStyle w:val="Normal6a"/>
            </w:pPr>
            <w:r w:rsidRPr="00983C7F">
              <w:t>24.</w:t>
            </w:r>
            <w:r w:rsidRPr="00983C7F">
              <w:tab/>
              <w:t xml:space="preserve">invita gli Stati membri a rafforzare l'indipendenza degli organismi nazionali di vigilanza al fine di garantire risorse e libertà da interferenze politiche; sottolinea l'importanza della società civile e dei difensori dei diritti umani nel promuovere la responsabilità e proteggere i diritti fondamentali; </w:t>
            </w:r>
            <w:r w:rsidRPr="00983C7F">
              <w:rPr>
                <w:b/>
                <w:i/>
              </w:rPr>
              <w:t>deplora le restrizioni all'attività</w:t>
            </w:r>
            <w:r w:rsidRPr="00983C7F">
              <w:t xml:space="preserve"> della società civile;</w:t>
            </w:r>
          </w:p>
        </w:tc>
        <w:tc>
          <w:tcPr>
            <w:tcW w:w="4876" w:type="dxa"/>
            <w:tcBorders>
              <w:top w:val="nil"/>
              <w:left w:val="nil"/>
              <w:bottom w:val="nil"/>
              <w:right w:val="nil"/>
            </w:tcBorders>
          </w:tcPr>
          <w:p w14:paraId="1942505C" w14:textId="77777777" w:rsidR="007D677E" w:rsidRPr="00983C7F" w:rsidRDefault="007D677E" w:rsidP="00983C7F">
            <w:pPr>
              <w:pStyle w:val="Normal6a"/>
            </w:pPr>
            <w:r w:rsidRPr="00983C7F">
              <w:t>24.</w:t>
            </w:r>
            <w:r w:rsidRPr="00983C7F">
              <w:tab/>
              <w:t xml:space="preserve">invita </w:t>
            </w:r>
            <w:r w:rsidRPr="00983C7F">
              <w:rPr>
                <w:b/>
                <w:i/>
              </w:rPr>
              <w:t>la Commissione e</w:t>
            </w:r>
            <w:r w:rsidRPr="00983C7F">
              <w:t xml:space="preserve"> gli Stati membri a rafforzare l'indipendenza degli organismi nazionali </w:t>
            </w:r>
            <w:r w:rsidRPr="00983C7F">
              <w:rPr>
                <w:b/>
                <w:i/>
              </w:rPr>
              <w:t>e dell'UE</w:t>
            </w:r>
            <w:r w:rsidRPr="00983C7F">
              <w:t xml:space="preserve"> di vigilanza al fine di garantire risorse e libertà da interferenze politiche; sottolinea l'importanza della società civile e dei difensori dei diritti umani nel promuovere la responsabilità e proteggere i diritti fondamentali; </w:t>
            </w:r>
            <w:r w:rsidRPr="00983C7F">
              <w:rPr>
                <w:b/>
                <w:i/>
              </w:rPr>
              <w:t>invita gli Stati membri a trovare il giusto equilibrio tra le legittime regolamentazioni dell'attività</w:t>
            </w:r>
            <w:r w:rsidRPr="00983C7F">
              <w:t xml:space="preserve"> della società civile</w:t>
            </w:r>
            <w:r w:rsidRPr="00983C7F">
              <w:rPr>
                <w:b/>
                <w:i/>
              </w:rPr>
              <w:t>, come i requisiti di trasparenza finanziaria, e la libertà di tali organizzazioni di operare liberamente nel dibattito democratico</w:t>
            </w:r>
            <w:r w:rsidRPr="00983C7F">
              <w:t>;</w:t>
            </w:r>
          </w:p>
        </w:tc>
      </w:tr>
    </w:tbl>
    <w:p w14:paraId="5B6E4FB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1F47A51" w14:textId="77777777" w:rsidR="007D677E" w:rsidRPr="00983C7F" w:rsidRDefault="007D677E" w:rsidP="007D677E">
      <w:r w:rsidRPr="00835EB4">
        <w:rPr>
          <w:rStyle w:val="HideTWBExt"/>
        </w:rPr>
        <w:t>&lt;/Amend&gt;</w:t>
      </w:r>
    </w:p>
    <w:p w14:paraId="6921FED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569</w:t>
      </w:r>
      <w:r w:rsidRPr="00835EB4">
        <w:rPr>
          <w:rStyle w:val="HideTWBExt"/>
          <w:b w:val="0"/>
        </w:rPr>
        <w:t>&lt;/NumAm&gt;</w:t>
      </w:r>
    </w:p>
    <w:p w14:paraId="583B42FE"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7485FAE3" w14:textId="77777777" w:rsidR="007D677E" w:rsidRPr="00983C7F" w:rsidRDefault="007D677E" w:rsidP="007D677E">
      <w:pPr>
        <w:pStyle w:val="NormalBold"/>
      </w:pPr>
      <w:r w:rsidRPr="00835EB4">
        <w:rPr>
          <w:rStyle w:val="HideTWBExt"/>
          <w:b w:val="0"/>
        </w:rPr>
        <w:t>&lt;/RepeatBlock-By&gt;</w:t>
      </w:r>
    </w:p>
    <w:p w14:paraId="52F6D6E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29ECF8E"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617C955" w14:textId="77777777" w:rsidTr="00983C7F">
        <w:trPr>
          <w:trHeight w:hRule="exact" w:val="240"/>
          <w:jc w:val="center"/>
        </w:trPr>
        <w:tc>
          <w:tcPr>
            <w:tcW w:w="9752" w:type="dxa"/>
            <w:gridSpan w:val="2"/>
            <w:tcBorders>
              <w:top w:val="nil"/>
              <w:left w:val="nil"/>
              <w:bottom w:val="nil"/>
              <w:right w:val="nil"/>
            </w:tcBorders>
          </w:tcPr>
          <w:p w14:paraId="018D558E" w14:textId="77777777" w:rsidR="007D677E" w:rsidRPr="00983C7F" w:rsidRDefault="007D677E" w:rsidP="00983C7F"/>
        </w:tc>
      </w:tr>
      <w:tr w:rsidR="007D677E" w:rsidRPr="00983C7F" w14:paraId="22F3F17C" w14:textId="77777777" w:rsidTr="00983C7F">
        <w:trPr>
          <w:trHeight w:val="240"/>
          <w:jc w:val="center"/>
        </w:trPr>
        <w:tc>
          <w:tcPr>
            <w:tcW w:w="4876" w:type="dxa"/>
            <w:tcBorders>
              <w:top w:val="nil"/>
              <w:left w:val="nil"/>
              <w:bottom w:val="nil"/>
              <w:right w:val="nil"/>
            </w:tcBorders>
          </w:tcPr>
          <w:p w14:paraId="799383D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B34C846" w14:textId="77777777" w:rsidR="007D677E" w:rsidRPr="00983C7F" w:rsidRDefault="007D677E" w:rsidP="00983C7F">
            <w:pPr>
              <w:pStyle w:val="AmColumnHeading"/>
            </w:pPr>
            <w:r w:rsidRPr="00983C7F">
              <w:t>Emendamento</w:t>
            </w:r>
          </w:p>
        </w:tc>
      </w:tr>
      <w:tr w:rsidR="007D677E" w:rsidRPr="00983C7F" w14:paraId="67647AA3" w14:textId="77777777" w:rsidTr="00983C7F">
        <w:trPr>
          <w:jc w:val="center"/>
        </w:trPr>
        <w:tc>
          <w:tcPr>
            <w:tcW w:w="4876" w:type="dxa"/>
            <w:tcBorders>
              <w:top w:val="nil"/>
              <w:left w:val="nil"/>
              <w:bottom w:val="nil"/>
              <w:right w:val="nil"/>
            </w:tcBorders>
          </w:tcPr>
          <w:p w14:paraId="0383E38A" w14:textId="77777777" w:rsidR="007D677E" w:rsidRPr="00983C7F" w:rsidRDefault="007D677E" w:rsidP="00983C7F">
            <w:pPr>
              <w:pStyle w:val="Normal6a"/>
            </w:pPr>
            <w:r w:rsidRPr="00983C7F">
              <w:t>24.</w:t>
            </w:r>
            <w:r w:rsidRPr="00983C7F">
              <w:tab/>
              <w:t xml:space="preserve">invita </w:t>
            </w:r>
            <w:r w:rsidRPr="00983C7F">
              <w:rPr>
                <w:b/>
                <w:i/>
              </w:rPr>
              <w:t>gli Stati membri</w:t>
            </w:r>
            <w:r w:rsidRPr="00983C7F">
              <w:t xml:space="preserve"> a rafforzare l'indipendenza </w:t>
            </w:r>
            <w:r w:rsidRPr="00983C7F">
              <w:rPr>
                <w:b/>
                <w:bCs/>
                <w:i/>
                <w:iCs/>
              </w:rPr>
              <w:t>degli</w:t>
            </w:r>
            <w:r w:rsidRPr="00983C7F">
              <w:t xml:space="preserve"> organismi </w:t>
            </w:r>
            <w:r w:rsidRPr="00983C7F">
              <w:rPr>
                <w:b/>
                <w:i/>
              </w:rPr>
              <w:t>nazionali</w:t>
            </w:r>
            <w:r w:rsidRPr="00983C7F">
              <w:t xml:space="preserve"> di vigilanza al fine di garantire risorse e libertà da interferenze politiche; </w:t>
            </w:r>
            <w:r w:rsidRPr="00983C7F">
              <w:rPr>
                <w:b/>
                <w:i/>
              </w:rPr>
              <w:t>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75BCCF2A" w14:textId="77777777" w:rsidR="007D677E" w:rsidRPr="00983C7F" w:rsidRDefault="007D677E" w:rsidP="00983C7F">
            <w:pPr>
              <w:pStyle w:val="Normal6a"/>
            </w:pPr>
            <w:r w:rsidRPr="00983C7F">
              <w:t>24.</w:t>
            </w:r>
            <w:r w:rsidRPr="00983C7F">
              <w:tab/>
              <w:t xml:space="preserve">invita </w:t>
            </w:r>
            <w:r w:rsidRPr="00983C7F">
              <w:rPr>
                <w:b/>
                <w:i/>
              </w:rPr>
              <w:t>la Commissione</w:t>
            </w:r>
            <w:r w:rsidRPr="00983C7F">
              <w:t xml:space="preserve"> a rafforzare l'indipendenza </w:t>
            </w:r>
            <w:r w:rsidRPr="00983C7F">
              <w:rPr>
                <w:b/>
                <w:i/>
              </w:rPr>
              <w:t>dei suoi</w:t>
            </w:r>
            <w:r w:rsidRPr="00983C7F">
              <w:t xml:space="preserve"> organismi di vigilanza al fine di garantire risorse e libertà da interferenze politiche; </w:t>
            </w:r>
          </w:p>
        </w:tc>
      </w:tr>
    </w:tbl>
    <w:p w14:paraId="14C1AD2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51BDD19" w14:textId="77777777" w:rsidR="007D677E" w:rsidRPr="00983C7F" w:rsidRDefault="007D677E" w:rsidP="007D677E">
      <w:r w:rsidRPr="00835EB4">
        <w:rPr>
          <w:rStyle w:val="HideTWBExt"/>
        </w:rPr>
        <w:t>&lt;/Amend&gt;</w:t>
      </w:r>
    </w:p>
    <w:p w14:paraId="3D14E8F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570</w:t>
      </w:r>
      <w:r w:rsidRPr="00835EB4">
        <w:rPr>
          <w:rStyle w:val="HideTWBExt"/>
          <w:b w:val="0"/>
        </w:rPr>
        <w:t>&lt;/NumAm&gt;</w:t>
      </w:r>
    </w:p>
    <w:p w14:paraId="6639D518"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53B0EE9B" w14:textId="77777777" w:rsidR="007D677E" w:rsidRPr="00983C7F" w:rsidRDefault="007D677E" w:rsidP="007D677E">
      <w:pPr>
        <w:pStyle w:val="NormalBold"/>
      </w:pPr>
      <w:r w:rsidRPr="00835EB4">
        <w:rPr>
          <w:rStyle w:val="HideTWBExt"/>
          <w:b w:val="0"/>
        </w:rPr>
        <w:t>&lt;/RepeatBlock-By&gt;</w:t>
      </w:r>
    </w:p>
    <w:p w14:paraId="45BE97E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BD78DAE"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2FF43A8" w14:textId="77777777" w:rsidTr="00983C7F">
        <w:trPr>
          <w:trHeight w:hRule="exact" w:val="240"/>
          <w:jc w:val="center"/>
        </w:trPr>
        <w:tc>
          <w:tcPr>
            <w:tcW w:w="9752" w:type="dxa"/>
            <w:gridSpan w:val="2"/>
            <w:tcBorders>
              <w:top w:val="nil"/>
              <w:left w:val="nil"/>
              <w:bottom w:val="nil"/>
              <w:right w:val="nil"/>
            </w:tcBorders>
          </w:tcPr>
          <w:p w14:paraId="57632E97" w14:textId="77777777" w:rsidR="007D677E" w:rsidRPr="00983C7F" w:rsidRDefault="007D677E" w:rsidP="00983C7F"/>
        </w:tc>
      </w:tr>
      <w:tr w:rsidR="007D677E" w:rsidRPr="00983C7F" w14:paraId="50558260" w14:textId="77777777" w:rsidTr="00983C7F">
        <w:trPr>
          <w:trHeight w:val="240"/>
          <w:jc w:val="center"/>
        </w:trPr>
        <w:tc>
          <w:tcPr>
            <w:tcW w:w="4876" w:type="dxa"/>
            <w:tcBorders>
              <w:top w:val="nil"/>
              <w:left w:val="nil"/>
              <w:bottom w:val="nil"/>
              <w:right w:val="nil"/>
            </w:tcBorders>
          </w:tcPr>
          <w:p w14:paraId="65D32D9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189D8F7" w14:textId="77777777" w:rsidR="007D677E" w:rsidRPr="00983C7F" w:rsidRDefault="007D677E" w:rsidP="00983C7F">
            <w:pPr>
              <w:pStyle w:val="AmColumnHeading"/>
            </w:pPr>
            <w:r w:rsidRPr="00983C7F">
              <w:t>Emendamento</w:t>
            </w:r>
          </w:p>
        </w:tc>
      </w:tr>
      <w:tr w:rsidR="007D677E" w:rsidRPr="00983C7F" w14:paraId="1491BA9A" w14:textId="77777777" w:rsidTr="00983C7F">
        <w:trPr>
          <w:jc w:val="center"/>
        </w:trPr>
        <w:tc>
          <w:tcPr>
            <w:tcW w:w="4876" w:type="dxa"/>
            <w:tcBorders>
              <w:top w:val="nil"/>
              <w:left w:val="nil"/>
              <w:bottom w:val="nil"/>
              <w:right w:val="nil"/>
            </w:tcBorders>
          </w:tcPr>
          <w:p w14:paraId="7B778672" w14:textId="77777777" w:rsidR="007D677E" w:rsidRPr="00983C7F" w:rsidRDefault="007D677E" w:rsidP="00983C7F">
            <w:pPr>
              <w:pStyle w:val="Normal6a"/>
            </w:pPr>
            <w:r w:rsidRPr="00983C7F">
              <w:t>24.</w:t>
            </w:r>
            <w:r w:rsidRPr="00983C7F">
              <w:tab/>
              <w:t xml:space="preserve">invita gli Stati membri a rafforzare l'indipendenza degli organismi nazionali di vigilanza al fine di garantire risorse e libertà da interferenze politiche; </w:t>
            </w:r>
            <w:r w:rsidRPr="00983C7F">
              <w:rPr>
                <w:b/>
                <w:i/>
              </w:rPr>
              <w:t>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336DC0FF" w14:textId="77777777" w:rsidR="007D677E" w:rsidRPr="00983C7F" w:rsidRDefault="007D677E" w:rsidP="00983C7F">
            <w:pPr>
              <w:pStyle w:val="Normal6a"/>
            </w:pPr>
            <w:r w:rsidRPr="00983C7F">
              <w:t>24.</w:t>
            </w:r>
            <w:r w:rsidRPr="00983C7F">
              <w:tab/>
              <w:t>invita gli Stati membri a rafforzare l'indipendenza degli organismi nazionali di vigilanza al fine di garantire risorse e libertà da interferenze politiche;</w:t>
            </w:r>
          </w:p>
        </w:tc>
      </w:tr>
    </w:tbl>
    <w:p w14:paraId="35B04FC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7F08697" w14:textId="77777777" w:rsidR="007D677E" w:rsidRPr="00983C7F" w:rsidRDefault="007D677E" w:rsidP="007D677E">
      <w:r w:rsidRPr="00835EB4">
        <w:rPr>
          <w:rStyle w:val="HideTWBExt"/>
        </w:rPr>
        <w:t>&lt;/Amend&gt;</w:t>
      </w:r>
    </w:p>
    <w:p w14:paraId="4932883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571</w:t>
      </w:r>
      <w:r w:rsidRPr="00835EB4">
        <w:rPr>
          <w:rStyle w:val="HideTWBExt"/>
          <w:b w:val="0"/>
        </w:rPr>
        <w:t>&lt;/NumAm&gt;</w:t>
      </w:r>
    </w:p>
    <w:p w14:paraId="329FC9E5"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371126F7" w14:textId="77777777" w:rsidR="007D677E" w:rsidRPr="00983C7F" w:rsidRDefault="007D677E" w:rsidP="007D677E">
      <w:pPr>
        <w:pStyle w:val="NormalBold"/>
      </w:pPr>
      <w:r w:rsidRPr="00835EB4">
        <w:rPr>
          <w:rStyle w:val="HideTWBExt"/>
          <w:b w:val="0"/>
        </w:rPr>
        <w:t>&lt;/RepeatBlock-By&gt;</w:t>
      </w:r>
    </w:p>
    <w:p w14:paraId="2810A43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1791E63"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2A9F195" w14:textId="77777777" w:rsidTr="00983C7F">
        <w:trPr>
          <w:trHeight w:hRule="exact" w:val="240"/>
          <w:jc w:val="center"/>
        </w:trPr>
        <w:tc>
          <w:tcPr>
            <w:tcW w:w="9752" w:type="dxa"/>
            <w:gridSpan w:val="2"/>
            <w:tcBorders>
              <w:top w:val="nil"/>
              <w:left w:val="nil"/>
              <w:bottom w:val="nil"/>
              <w:right w:val="nil"/>
            </w:tcBorders>
          </w:tcPr>
          <w:p w14:paraId="3E8F8339" w14:textId="77777777" w:rsidR="007D677E" w:rsidRPr="00983C7F" w:rsidRDefault="007D677E" w:rsidP="00983C7F"/>
        </w:tc>
      </w:tr>
      <w:tr w:rsidR="007D677E" w:rsidRPr="00983C7F" w14:paraId="7DC2DA5D" w14:textId="77777777" w:rsidTr="00983C7F">
        <w:trPr>
          <w:trHeight w:val="240"/>
          <w:jc w:val="center"/>
        </w:trPr>
        <w:tc>
          <w:tcPr>
            <w:tcW w:w="4876" w:type="dxa"/>
            <w:tcBorders>
              <w:top w:val="nil"/>
              <w:left w:val="nil"/>
              <w:bottom w:val="nil"/>
              <w:right w:val="nil"/>
            </w:tcBorders>
          </w:tcPr>
          <w:p w14:paraId="6CA5ACB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AE06657" w14:textId="77777777" w:rsidR="007D677E" w:rsidRPr="00983C7F" w:rsidRDefault="007D677E" w:rsidP="00983C7F">
            <w:pPr>
              <w:pStyle w:val="AmColumnHeading"/>
            </w:pPr>
            <w:r w:rsidRPr="00983C7F">
              <w:t>Emendamento</w:t>
            </w:r>
          </w:p>
        </w:tc>
      </w:tr>
      <w:tr w:rsidR="007D677E" w:rsidRPr="00983C7F" w14:paraId="78C8441D" w14:textId="77777777" w:rsidTr="00983C7F">
        <w:trPr>
          <w:jc w:val="center"/>
        </w:trPr>
        <w:tc>
          <w:tcPr>
            <w:tcW w:w="4876" w:type="dxa"/>
            <w:tcBorders>
              <w:top w:val="nil"/>
              <w:left w:val="nil"/>
              <w:bottom w:val="nil"/>
              <w:right w:val="nil"/>
            </w:tcBorders>
          </w:tcPr>
          <w:p w14:paraId="37401BEB" w14:textId="77777777" w:rsidR="007D677E" w:rsidRPr="00983C7F" w:rsidRDefault="007D677E" w:rsidP="00983C7F">
            <w:pPr>
              <w:pStyle w:val="Normal6a"/>
            </w:pPr>
            <w:r w:rsidRPr="00983C7F">
              <w:t>24.</w:t>
            </w:r>
            <w:r w:rsidRPr="00983C7F">
              <w:tab/>
              <w:t xml:space="preserve">invita gli Stati membri a rafforzare l'indipendenza degli organismi nazionali di vigilanza al fine di garantire risorse e libertà da interferenze politiche; </w:t>
            </w:r>
            <w:r w:rsidRPr="00983C7F">
              <w:rPr>
                <w:b/>
                <w:i/>
              </w:rPr>
              <w:t>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317BE335" w14:textId="77777777" w:rsidR="007D677E" w:rsidRPr="00983C7F" w:rsidRDefault="007D677E" w:rsidP="00983C7F">
            <w:pPr>
              <w:pStyle w:val="Normal6a"/>
            </w:pPr>
            <w:r w:rsidRPr="00983C7F">
              <w:t>24.</w:t>
            </w:r>
            <w:r w:rsidRPr="00983C7F">
              <w:tab/>
              <w:t>invita gli Stati membri a rafforzare l'indipendenza degli organismi nazionali di vigilanza al fine di garantire risorse e libertà da interferenze politiche;</w:t>
            </w:r>
          </w:p>
        </w:tc>
      </w:tr>
    </w:tbl>
    <w:p w14:paraId="35EA00E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D3154D7" w14:textId="77777777" w:rsidR="007D677E" w:rsidRPr="00983C7F" w:rsidRDefault="007D677E" w:rsidP="007D677E">
      <w:r w:rsidRPr="00835EB4">
        <w:rPr>
          <w:rStyle w:val="HideTWBExt"/>
        </w:rPr>
        <w:t>&lt;/Amend&gt;</w:t>
      </w:r>
    </w:p>
    <w:p w14:paraId="7B387C0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572</w:t>
      </w:r>
      <w:r w:rsidRPr="00835EB4">
        <w:rPr>
          <w:rStyle w:val="HideTWBExt"/>
          <w:b w:val="0"/>
        </w:rPr>
        <w:t>&lt;/NumAm&gt;</w:t>
      </w:r>
    </w:p>
    <w:p w14:paraId="40FC2F41"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25ADA85B" w14:textId="77777777" w:rsidR="007D677E" w:rsidRPr="00983C7F" w:rsidRDefault="007D677E" w:rsidP="007D677E">
      <w:pPr>
        <w:pStyle w:val="NormalBold"/>
      </w:pPr>
      <w:r w:rsidRPr="00835EB4">
        <w:rPr>
          <w:rStyle w:val="HideTWBExt"/>
          <w:b w:val="0"/>
        </w:rPr>
        <w:t>&lt;/RepeatBlock-By&gt;</w:t>
      </w:r>
    </w:p>
    <w:p w14:paraId="1220797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2DF7104" w14:textId="77777777" w:rsidR="007D677E" w:rsidRPr="00983C7F" w:rsidRDefault="007D677E" w:rsidP="007D677E">
      <w:pPr>
        <w:pStyle w:val="NormalBold"/>
      </w:pPr>
      <w:r w:rsidRPr="00835EB4">
        <w:rPr>
          <w:rStyle w:val="HideTWBExt"/>
          <w:b w:val="0"/>
        </w:rPr>
        <w:t>&lt;Article&gt;</w:t>
      </w:r>
      <w:r w:rsidRPr="00983C7F">
        <w:t>Paragrafo 24</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1999512" w14:textId="77777777" w:rsidTr="00983C7F">
        <w:trPr>
          <w:trHeight w:hRule="exact" w:val="240"/>
          <w:jc w:val="center"/>
        </w:trPr>
        <w:tc>
          <w:tcPr>
            <w:tcW w:w="9752" w:type="dxa"/>
            <w:gridSpan w:val="2"/>
            <w:tcBorders>
              <w:top w:val="nil"/>
              <w:left w:val="nil"/>
              <w:bottom w:val="nil"/>
              <w:right w:val="nil"/>
            </w:tcBorders>
          </w:tcPr>
          <w:p w14:paraId="50FF6A30" w14:textId="77777777" w:rsidR="007D677E" w:rsidRPr="00983C7F" w:rsidRDefault="007D677E" w:rsidP="00983C7F"/>
        </w:tc>
      </w:tr>
      <w:tr w:rsidR="007D677E" w:rsidRPr="00983C7F" w14:paraId="5F85E761" w14:textId="77777777" w:rsidTr="00983C7F">
        <w:trPr>
          <w:trHeight w:val="240"/>
          <w:jc w:val="center"/>
        </w:trPr>
        <w:tc>
          <w:tcPr>
            <w:tcW w:w="4876" w:type="dxa"/>
            <w:tcBorders>
              <w:top w:val="nil"/>
              <w:left w:val="nil"/>
              <w:bottom w:val="nil"/>
              <w:right w:val="nil"/>
            </w:tcBorders>
          </w:tcPr>
          <w:p w14:paraId="2BF8B80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FB8619E" w14:textId="77777777" w:rsidR="007D677E" w:rsidRPr="00983C7F" w:rsidRDefault="007D677E" w:rsidP="00983C7F">
            <w:pPr>
              <w:pStyle w:val="AmColumnHeading"/>
            </w:pPr>
            <w:r w:rsidRPr="00983C7F">
              <w:t>Emendamento</w:t>
            </w:r>
          </w:p>
        </w:tc>
      </w:tr>
      <w:tr w:rsidR="007D677E" w:rsidRPr="00983C7F" w14:paraId="5A2FA7E3" w14:textId="77777777" w:rsidTr="00983C7F">
        <w:trPr>
          <w:jc w:val="center"/>
        </w:trPr>
        <w:tc>
          <w:tcPr>
            <w:tcW w:w="4876" w:type="dxa"/>
            <w:tcBorders>
              <w:top w:val="nil"/>
              <w:left w:val="nil"/>
              <w:bottom w:val="nil"/>
              <w:right w:val="nil"/>
            </w:tcBorders>
          </w:tcPr>
          <w:p w14:paraId="2F0A4D2E" w14:textId="77777777" w:rsidR="007D677E" w:rsidRPr="00983C7F" w:rsidRDefault="007D677E" w:rsidP="00983C7F">
            <w:pPr>
              <w:pStyle w:val="Normal6a"/>
            </w:pPr>
            <w:r w:rsidRPr="00983C7F">
              <w:t>24.</w:t>
            </w:r>
            <w:r w:rsidRPr="00983C7F">
              <w:tab/>
              <w:t>invita gli Stati membri a rafforzare l'indipendenza degli organismi nazionali di vigilanza al fine di garantire risorse e libertà da interferenze politiche; sottolinea l'importanza della società civile e dei difensori dei diritti umani nel promuovere la responsabilità e proteggere i diritti fondamentali; deplora le restrizioni all'attività della società civile;</w:t>
            </w:r>
          </w:p>
        </w:tc>
        <w:tc>
          <w:tcPr>
            <w:tcW w:w="4876" w:type="dxa"/>
            <w:tcBorders>
              <w:top w:val="nil"/>
              <w:left w:val="nil"/>
              <w:bottom w:val="nil"/>
              <w:right w:val="nil"/>
            </w:tcBorders>
          </w:tcPr>
          <w:p w14:paraId="393FA87D" w14:textId="77777777" w:rsidR="007D677E" w:rsidRPr="00983C7F" w:rsidRDefault="007D677E" w:rsidP="00983C7F">
            <w:pPr>
              <w:pStyle w:val="Normal6a"/>
            </w:pPr>
            <w:r w:rsidRPr="00983C7F">
              <w:t>24.</w:t>
            </w:r>
            <w:r w:rsidRPr="00983C7F">
              <w:tab/>
              <w:t>invita gli Stati membri a rafforzare l'indipendenza degli organismi nazionali di vigilanza al fine di garantire risorse e libertà da interferenze politiche; sottolinea l'importanza della società civile</w:t>
            </w:r>
            <w:r w:rsidRPr="00983C7F">
              <w:rPr>
                <w:b/>
                <w:i/>
              </w:rPr>
              <w:t>, di media pluralisti nonché anche</w:t>
            </w:r>
            <w:r w:rsidRPr="00983C7F">
              <w:t xml:space="preserve"> dei difensori dei diritti umani nel promuovere la responsabilità e proteggere i diritti fondamentali; deplora le restrizioni all'attività della società civile </w:t>
            </w:r>
            <w:r w:rsidRPr="00983C7F">
              <w:rPr>
                <w:b/>
                <w:i/>
              </w:rPr>
              <w:t>e il finanziamento preferenziale delle organizzazioni liberali e di sinistra</w:t>
            </w:r>
            <w:r w:rsidRPr="00983C7F">
              <w:t>;</w:t>
            </w:r>
          </w:p>
        </w:tc>
      </w:tr>
    </w:tbl>
    <w:p w14:paraId="71489F8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0A1E009A" w14:textId="77777777" w:rsidR="007D677E" w:rsidRPr="00983C7F" w:rsidRDefault="007D677E" w:rsidP="007D677E">
      <w:r w:rsidRPr="00835EB4">
        <w:rPr>
          <w:rStyle w:val="HideTWBExt"/>
        </w:rPr>
        <w:t>&lt;/Amend&gt;</w:t>
      </w:r>
    </w:p>
    <w:p w14:paraId="1D85EE2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573</w:t>
      </w:r>
      <w:r w:rsidRPr="00835EB4">
        <w:rPr>
          <w:rStyle w:val="HideTWBExt"/>
          <w:b w:val="0"/>
        </w:rPr>
        <w:t>&lt;/NumAm&gt;</w:t>
      </w:r>
    </w:p>
    <w:p w14:paraId="360D7D9F" w14:textId="77777777" w:rsidR="007D677E" w:rsidRPr="00983C7F" w:rsidRDefault="007D677E" w:rsidP="007D677E">
      <w:pPr>
        <w:pStyle w:val="NormalBold"/>
      </w:pPr>
      <w:r w:rsidRPr="00835EB4">
        <w:rPr>
          <w:rStyle w:val="HideTWBExt"/>
          <w:b w:val="0"/>
        </w:rPr>
        <w:t>&lt;RepeatBlock-By&gt;&lt;Members&gt;</w:t>
      </w:r>
      <w:r w:rsidRPr="00983C7F">
        <w:t>Alessandro Zan, Cecilia Strada, Sandro Ruotolo, Pina Picierno, Marco Tarquinio</w:t>
      </w:r>
      <w:r w:rsidRPr="00835EB4">
        <w:rPr>
          <w:rStyle w:val="HideTWBExt"/>
          <w:b w:val="0"/>
        </w:rPr>
        <w:t>&lt;/Members&gt;</w:t>
      </w:r>
    </w:p>
    <w:p w14:paraId="3E990C7C" w14:textId="77777777" w:rsidR="007D677E" w:rsidRPr="00983C7F" w:rsidRDefault="007D677E" w:rsidP="007D677E">
      <w:pPr>
        <w:pStyle w:val="NormalBold"/>
      </w:pPr>
      <w:r w:rsidRPr="00835EB4">
        <w:rPr>
          <w:rStyle w:val="HideTWBExt"/>
          <w:b w:val="0"/>
        </w:rPr>
        <w:t>&lt;/RepeatBlock-By&gt;</w:t>
      </w:r>
    </w:p>
    <w:p w14:paraId="1080D51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97B268D" w14:textId="77777777" w:rsidR="007D677E" w:rsidRPr="00983C7F" w:rsidRDefault="007D677E" w:rsidP="007D677E">
      <w:pPr>
        <w:pStyle w:val="NormalBold"/>
      </w:pPr>
      <w:r w:rsidRPr="00835EB4">
        <w:rPr>
          <w:rStyle w:val="HideTWBExt"/>
          <w:b w:val="0"/>
        </w:rPr>
        <w:t>&lt;Article&gt;</w:t>
      </w:r>
      <w:r w:rsidRPr="00983C7F">
        <w:t>Paragrafo 24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4D6259C" w14:textId="77777777" w:rsidTr="00983C7F">
        <w:trPr>
          <w:trHeight w:hRule="exact" w:val="240"/>
          <w:jc w:val="center"/>
        </w:trPr>
        <w:tc>
          <w:tcPr>
            <w:tcW w:w="9752" w:type="dxa"/>
            <w:gridSpan w:val="2"/>
            <w:tcBorders>
              <w:top w:val="nil"/>
              <w:left w:val="nil"/>
              <w:bottom w:val="nil"/>
              <w:right w:val="nil"/>
            </w:tcBorders>
          </w:tcPr>
          <w:p w14:paraId="4482B13C" w14:textId="77777777" w:rsidR="007D677E" w:rsidRPr="00983C7F" w:rsidRDefault="007D677E" w:rsidP="00983C7F"/>
        </w:tc>
      </w:tr>
      <w:tr w:rsidR="007D677E" w:rsidRPr="00983C7F" w14:paraId="1C345D6C" w14:textId="77777777" w:rsidTr="00983C7F">
        <w:trPr>
          <w:trHeight w:val="240"/>
          <w:jc w:val="center"/>
        </w:trPr>
        <w:tc>
          <w:tcPr>
            <w:tcW w:w="4876" w:type="dxa"/>
            <w:tcBorders>
              <w:top w:val="nil"/>
              <w:left w:val="nil"/>
              <w:bottom w:val="nil"/>
              <w:right w:val="nil"/>
            </w:tcBorders>
          </w:tcPr>
          <w:p w14:paraId="066DB13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934086F" w14:textId="77777777" w:rsidR="007D677E" w:rsidRPr="00983C7F" w:rsidRDefault="007D677E" w:rsidP="00983C7F">
            <w:pPr>
              <w:pStyle w:val="AmColumnHeading"/>
            </w:pPr>
            <w:r w:rsidRPr="00983C7F">
              <w:t>Emendamento</w:t>
            </w:r>
          </w:p>
        </w:tc>
      </w:tr>
      <w:tr w:rsidR="007D677E" w:rsidRPr="00983C7F" w14:paraId="2F3DCE2C" w14:textId="77777777" w:rsidTr="00983C7F">
        <w:trPr>
          <w:jc w:val="center"/>
        </w:trPr>
        <w:tc>
          <w:tcPr>
            <w:tcW w:w="4876" w:type="dxa"/>
            <w:tcBorders>
              <w:top w:val="nil"/>
              <w:left w:val="nil"/>
              <w:bottom w:val="nil"/>
              <w:right w:val="nil"/>
            </w:tcBorders>
          </w:tcPr>
          <w:p w14:paraId="1FF0BC92" w14:textId="77777777" w:rsidR="007D677E" w:rsidRPr="00983C7F" w:rsidRDefault="007D677E" w:rsidP="00983C7F">
            <w:pPr>
              <w:pStyle w:val="Normal6a"/>
            </w:pPr>
          </w:p>
        </w:tc>
        <w:tc>
          <w:tcPr>
            <w:tcW w:w="4876" w:type="dxa"/>
            <w:tcBorders>
              <w:top w:val="nil"/>
              <w:left w:val="nil"/>
              <w:bottom w:val="nil"/>
              <w:right w:val="nil"/>
            </w:tcBorders>
          </w:tcPr>
          <w:p w14:paraId="717EF9B0" w14:textId="77777777" w:rsidR="007D677E" w:rsidRPr="00983C7F" w:rsidRDefault="007D677E" w:rsidP="00983C7F">
            <w:pPr>
              <w:pStyle w:val="Normal6a"/>
            </w:pPr>
            <w:r w:rsidRPr="00983C7F">
              <w:rPr>
                <w:b/>
                <w:i/>
              </w:rPr>
              <w:t>24 bis.</w:t>
            </w:r>
            <w:r w:rsidRPr="00983C7F">
              <w:tab/>
            </w:r>
            <w:r w:rsidRPr="00983C7F">
              <w:rPr>
                <w:b/>
                <w:i/>
              </w:rPr>
              <w:t>sottolinea l'importanza di salvaguardare la separazione dei poteri e un quadro istituzionale stabile in ogni Stato membro; esprime preoccupazione per la proposta di riforma costituzionale italiana che introduce una nuova procedura per l'elezione diretta del primo ministro, come già rilevato nella relazione sullo Stato di diritto 2024 della Commissione;</w:t>
            </w:r>
          </w:p>
        </w:tc>
      </w:tr>
    </w:tbl>
    <w:p w14:paraId="711B43E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E09C20D" w14:textId="77777777" w:rsidR="007D677E" w:rsidRPr="00983C7F" w:rsidRDefault="007D677E" w:rsidP="007D677E">
      <w:r w:rsidRPr="00835EB4">
        <w:rPr>
          <w:rStyle w:val="HideTWBExt"/>
        </w:rPr>
        <w:t>&lt;/Amend&gt;</w:t>
      </w:r>
    </w:p>
    <w:p w14:paraId="01F3BDF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574</w:t>
      </w:r>
      <w:r w:rsidRPr="00835EB4">
        <w:rPr>
          <w:rStyle w:val="HideTWBExt"/>
          <w:b w:val="0"/>
        </w:rPr>
        <w:t>&lt;/NumAm&gt;</w:t>
      </w:r>
    </w:p>
    <w:p w14:paraId="7ECB9E3E"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Alessandro Zan, Fabienne Keller, Lucia Yar, Irena Joveva, Isabel Wiseler-Lima, Daniel Freund</w:t>
      </w:r>
      <w:r w:rsidRPr="00835EB4">
        <w:rPr>
          <w:rStyle w:val="HideTWBExt"/>
          <w:b w:val="0"/>
        </w:rPr>
        <w:t>&lt;/Members&gt;</w:t>
      </w:r>
    </w:p>
    <w:p w14:paraId="6482B7D8"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05D3CC0A"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294744B2" w14:textId="77777777" w:rsidR="007D677E" w:rsidRPr="00983C7F" w:rsidRDefault="007D677E" w:rsidP="007D677E">
      <w:pPr>
        <w:pStyle w:val="NormalBold"/>
      </w:pPr>
      <w:r w:rsidRPr="00835EB4">
        <w:rPr>
          <w:rStyle w:val="HideTWBExt"/>
          <w:b w:val="0"/>
        </w:rPr>
        <w:t>&lt;/RepeatBlock-By&gt;</w:t>
      </w:r>
    </w:p>
    <w:p w14:paraId="2E2328D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5E1D70F" w14:textId="77777777" w:rsidR="007D677E" w:rsidRPr="00983C7F" w:rsidRDefault="007D677E" w:rsidP="007D677E">
      <w:pPr>
        <w:pStyle w:val="NormalBold"/>
      </w:pPr>
      <w:r w:rsidRPr="00835EB4">
        <w:rPr>
          <w:rStyle w:val="HideTWBExt"/>
          <w:b w:val="0"/>
        </w:rPr>
        <w:t>&lt;Article&gt;</w:t>
      </w:r>
      <w:r w:rsidRPr="00983C7F">
        <w:t>Paragrafo 24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C8B3843" w14:textId="77777777" w:rsidTr="00983C7F">
        <w:trPr>
          <w:trHeight w:hRule="exact" w:val="240"/>
          <w:jc w:val="center"/>
        </w:trPr>
        <w:tc>
          <w:tcPr>
            <w:tcW w:w="9752" w:type="dxa"/>
            <w:gridSpan w:val="2"/>
            <w:tcBorders>
              <w:top w:val="nil"/>
              <w:left w:val="nil"/>
              <w:bottom w:val="nil"/>
              <w:right w:val="nil"/>
            </w:tcBorders>
          </w:tcPr>
          <w:p w14:paraId="14041AF7" w14:textId="77777777" w:rsidR="007D677E" w:rsidRPr="00983C7F" w:rsidRDefault="007D677E" w:rsidP="00983C7F"/>
        </w:tc>
      </w:tr>
      <w:tr w:rsidR="007D677E" w:rsidRPr="00983C7F" w14:paraId="06B34A44" w14:textId="77777777" w:rsidTr="00983C7F">
        <w:trPr>
          <w:trHeight w:val="240"/>
          <w:jc w:val="center"/>
        </w:trPr>
        <w:tc>
          <w:tcPr>
            <w:tcW w:w="4876" w:type="dxa"/>
            <w:tcBorders>
              <w:top w:val="nil"/>
              <w:left w:val="nil"/>
              <w:bottom w:val="nil"/>
              <w:right w:val="nil"/>
            </w:tcBorders>
          </w:tcPr>
          <w:p w14:paraId="03FA6DE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9582C96" w14:textId="77777777" w:rsidR="007D677E" w:rsidRPr="00983C7F" w:rsidRDefault="007D677E" w:rsidP="00983C7F">
            <w:pPr>
              <w:pStyle w:val="AmColumnHeading"/>
            </w:pPr>
            <w:r w:rsidRPr="00983C7F">
              <w:t>Emendamento</w:t>
            </w:r>
          </w:p>
        </w:tc>
      </w:tr>
      <w:tr w:rsidR="007D677E" w:rsidRPr="00983C7F" w14:paraId="3559D4D6" w14:textId="77777777" w:rsidTr="00983C7F">
        <w:trPr>
          <w:jc w:val="center"/>
        </w:trPr>
        <w:tc>
          <w:tcPr>
            <w:tcW w:w="4876" w:type="dxa"/>
            <w:tcBorders>
              <w:top w:val="nil"/>
              <w:left w:val="nil"/>
              <w:bottom w:val="nil"/>
              <w:right w:val="nil"/>
            </w:tcBorders>
          </w:tcPr>
          <w:p w14:paraId="2734C907" w14:textId="77777777" w:rsidR="007D677E" w:rsidRPr="00983C7F" w:rsidRDefault="007D677E" w:rsidP="00983C7F">
            <w:pPr>
              <w:pStyle w:val="Normal6a"/>
            </w:pPr>
          </w:p>
        </w:tc>
        <w:tc>
          <w:tcPr>
            <w:tcW w:w="4876" w:type="dxa"/>
            <w:tcBorders>
              <w:top w:val="nil"/>
              <w:left w:val="nil"/>
              <w:bottom w:val="nil"/>
              <w:right w:val="nil"/>
            </w:tcBorders>
          </w:tcPr>
          <w:p w14:paraId="2F10DF78" w14:textId="77777777" w:rsidR="007D677E" w:rsidRPr="00983C7F" w:rsidRDefault="007D677E" w:rsidP="00983C7F">
            <w:pPr>
              <w:pStyle w:val="Normal6a"/>
            </w:pPr>
            <w:r w:rsidRPr="00983C7F">
              <w:rPr>
                <w:b/>
                <w:i/>
              </w:rPr>
              <w:t>24 bis.</w:t>
            </w:r>
            <w:r w:rsidRPr="00983C7F">
              <w:tab/>
            </w:r>
            <w:r w:rsidRPr="00983C7F">
              <w:rPr>
                <w:b/>
                <w:i/>
              </w:rPr>
              <w:t>invita la Commissione a fissare un termine concreto, indicatori, obiettivi e azioni dettagliate per l'attuazione delle raccomandazioni contenute nella sua relazione sullo Stato di diritto e a specificare le potenziali conseguenze in caso di inosservanza; chiede di includere una panoramica pluriennale delle questioni relative allo Stato di diritto;</w:t>
            </w:r>
          </w:p>
        </w:tc>
      </w:tr>
    </w:tbl>
    <w:p w14:paraId="5246F23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6C69447" w14:textId="77777777" w:rsidR="007D677E" w:rsidRPr="00983C7F" w:rsidRDefault="007D677E" w:rsidP="007D677E">
      <w:r w:rsidRPr="00835EB4">
        <w:rPr>
          <w:rStyle w:val="HideTWBExt"/>
        </w:rPr>
        <w:t>&lt;/Amend&gt;</w:t>
      </w:r>
    </w:p>
    <w:p w14:paraId="4D6C828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575</w:t>
      </w:r>
      <w:r w:rsidRPr="00835EB4">
        <w:rPr>
          <w:rStyle w:val="HideTWBExt"/>
          <w:b w:val="0"/>
        </w:rPr>
        <w:t>&lt;/NumAm&gt;</w:t>
      </w:r>
    </w:p>
    <w:p w14:paraId="56D872D9"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48BAC7B2" w14:textId="77777777" w:rsidR="007D677E" w:rsidRPr="00983C7F" w:rsidRDefault="007D677E" w:rsidP="007D677E">
      <w:pPr>
        <w:pStyle w:val="NormalBold"/>
      </w:pPr>
      <w:r w:rsidRPr="00835EB4">
        <w:rPr>
          <w:rStyle w:val="HideTWBExt"/>
          <w:b w:val="0"/>
        </w:rPr>
        <w:t>&lt;/RepeatBlock-By&gt;</w:t>
      </w:r>
    </w:p>
    <w:p w14:paraId="408BE1D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163B757" w14:textId="77777777" w:rsidR="007D677E" w:rsidRPr="00983C7F" w:rsidRDefault="007D677E" w:rsidP="007D677E">
      <w:pPr>
        <w:pStyle w:val="NormalBold"/>
      </w:pPr>
      <w:r w:rsidRPr="00835EB4">
        <w:rPr>
          <w:rStyle w:val="HideTWBExt"/>
          <w:b w:val="0"/>
        </w:rPr>
        <w:t>&lt;Article&gt;</w:t>
      </w:r>
      <w:r w:rsidRPr="00983C7F">
        <w:t>Paragrafo 24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CE46752" w14:textId="77777777" w:rsidTr="00983C7F">
        <w:trPr>
          <w:trHeight w:hRule="exact" w:val="240"/>
          <w:jc w:val="center"/>
        </w:trPr>
        <w:tc>
          <w:tcPr>
            <w:tcW w:w="9752" w:type="dxa"/>
            <w:gridSpan w:val="2"/>
            <w:tcBorders>
              <w:top w:val="nil"/>
              <w:left w:val="nil"/>
              <w:bottom w:val="nil"/>
              <w:right w:val="nil"/>
            </w:tcBorders>
          </w:tcPr>
          <w:p w14:paraId="797D7452" w14:textId="77777777" w:rsidR="007D677E" w:rsidRPr="00983C7F" w:rsidRDefault="007D677E" w:rsidP="00983C7F"/>
        </w:tc>
      </w:tr>
      <w:tr w:rsidR="007D677E" w:rsidRPr="00983C7F" w14:paraId="63F0C34B" w14:textId="77777777" w:rsidTr="00983C7F">
        <w:trPr>
          <w:trHeight w:val="240"/>
          <w:jc w:val="center"/>
        </w:trPr>
        <w:tc>
          <w:tcPr>
            <w:tcW w:w="4876" w:type="dxa"/>
            <w:tcBorders>
              <w:top w:val="nil"/>
              <w:left w:val="nil"/>
              <w:bottom w:val="nil"/>
              <w:right w:val="nil"/>
            </w:tcBorders>
          </w:tcPr>
          <w:p w14:paraId="415CA69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A705EC7" w14:textId="77777777" w:rsidR="007D677E" w:rsidRPr="00983C7F" w:rsidRDefault="007D677E" w:rsidP="00983C7F">
            <w:pPr>
              <w:pStyle w:val="AmColumnHeading"/>
            </w:pPr>
            <w:r w:rsidRPr="00983C7F">
              <w:t>Emendamento</w:t>
            </w:r>
          </w:p>
        </w:tc>
      </w:tr>
      <w:tr w:rsidR="007D677E" w:rsidRPr="00983C7F" w14:paraId="2B0BDE1E" w14:textId="77777777" w:rsidTr="00983C7F">
        <w:trPr>
          <w:jc w:val="center"/>
        </w:trPr>
        <w:tc>
          <w:tcPr>
            <w:tcW w:w="4876" w:type="dxa"/>
            <w:tcBorders>
              <w:top w:val="nil"/>
              <w:left w:val="nil"/>
              <w:bottom w:val="nil"/>
              <w:right w:val="nil"/>
            </w:tcBorders>
          </w:tcPr>
          <w:p w14:paraId="26810DA2" w14:textId="77777777" w:rsidR="007D677E" w:rsidRPr="00983C7F" w:rsidRDefault="007D677E" w:rsidP="00983C7F">
            <w:pPr>
              <w:pStyle w:val="Normal6a"/>
            </w:pPr>
          </w:p>
        </w:tc>
        <w:tc>
          <w:tcPr>
            <w:tcW w:w="4876" w:type="dxa"/>
            <w:tcBorders>
              <w:top w:val="nil"/>
              <w:left w:val="nil"/>
              <w:bottom w:val="nil"/>
              <w:right w:val="nil"/>
            </w:tcBorders>
          </w:tcPr>
          <w:p w14:paraId="3FF4BD38" w14:textId="77777777" w:rsidR="007D677E" w:rsidRPr="00983C7F" w:rsidRDefault="007D677E" w:rsidP="00983C7F">
            <w:pPr>
              <w:pStyle w:val="Normal6a"/>
            </w:pPr>
            <w:r w:rsidRPr="00983C7F">
              <w:rPr>
                <w:b/>
                <w:i/>
              </w:rPr>
              <w:t>24 bis.</w:t>
            </w:r>
            <w:r w:rsidRPr="00983C7F">
              <w:tab/>
            </w:r>
            <w:r w:rsidRPr="00983C7F">
              <w:rPr>
                <w:b/>
                <w:i/>
              </w:rPr>
              <w:t>attende con impazienza i risultati dell'indagine della Commissione, annunciata il 14 maggio 2024, sul suo sostegno finanziario alle associazioni legate ai Fratelli musulmani, tra cui Islamic Relief Worldwide, un'organizzazione che chiaramente non aderisce ai principi sanciti dall'articolo 2 TUE;</w:t>
            </w:r>
          </w:p>
        </w:tc>
      </w:tr>
    </w:tbl>
    <w:p w14:paraId="0154F76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3A3B702" w14:textId="77777777" w:rsidR="007D677E" w:rsidRPr="00983C7F" w:rsidRDefault="007D677E" w:rsidP="007D677E">
      <w:r w:rsidRPr="00835EB4">
        <w:rPr>
          <w:rStyle w:val="HideTWBExt"/>
        </w:rPr>
        <w:t>&lt;/Amend&gt;</w:t>
      </w:r>
    </w:p>
    <w:p w14:paraId="09BBFAD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576</w:t>
      </w:r>
      <w:r w:rsidRPr="00835EB4">
        <w:rPr>
          <w:rStyle w:val="HideTWBExt"/>
          <w:b w:val="0"/>
        </w:rPr>
        <w:t>&lt;/NumAm&gt;</w:t>
      </w:r>
    </w:p>
    <w:p w14:paraId="0B9271D5"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0C25B18D" w14:textId="77777777" w:rsidR="007D677E" w:rsidRPr="00983C7F" w:rsidRDefault="007D677E" w:rsidP="007D677E">
      <w:pPr>
        <w:pStyle w:val="NormalBold"/>
      </w:pPr>
      <w:r w:rsidRPr="00835EB4">
        <w:rPr>
          <w:rStyle w:val="HideTWBExt"/>
          <w:b w:val="0"/>
        </w:rPr>
        <w:t>&lt;/RepeatBlock-By&gt;</w:t>
      </w:r>
    </w:p>
    <w:p w14:paraId="1D19386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B959A83" w14:textId="77777777" w:rsidR="007D677E" w:rsidRPr="00983C7F" w:rsidRDefault="007D677E" w:rsidP="007D677E">
      <w:pPr>
        <w:pStyle w:val="NormalBold"/>
      </w:pPr>
      <w:r w:rsidRPr="00835EB4">
        <w:rPr>
          <w:rStyle w:val="HideTWBExt"/>
          <w:b w:val="0"/>
        </w:rPr>
        <w:t>&lt;Article&gt;</w:t>
      </w:r>
      <w:r w:rsidRPr="00983C7F">
        <w:t>Paragrafo 24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BDAA989" w14:textId="77777777" w:rsidTr="00983C7F">
        <w:trPr>
          <w:trHeight w:hRule="exact" w:val="240"/>
          <w:jc w:val="center"/>
        </w:trPr>
        <w:tc>
          <w:tcPr>
            <w:tcW w:w="9752" w:type="dxa"/>
            <w:gridSpan w:val="2"/>
            <w:tcBorders>
              <w:top w:val="nil"/>
              <w:left w:val="nil"/>
              <w:bottom w:val="nil"/>
              <w:right w:val="nil"/>
            </w:tcBorders>
          </w:tcPr>
          <w:p w14:paraId="65557E49" w14:textId="77777777" w:rsidR="007D677E" w:rsidRPr="00983C7F" w:rsidRDefault="007D677E" w:rsidP="00983C7F"/>
        </w:tc>
      </w:tr>
      <w:tr w:rsidR="007D677E" w:rsidRPr="00983C7F" w14:paraId="42373187" w14:textId="77777777" w:rsidTr="00983C7F">
        <w:trPr>
          <w:trHeight w:val="240"/>
          <w:jc w:val="center"/>
        </w:trPr>
        <w:tc>
          <w:tcPr>
            <w:tcW w:w="4876" w:type="dxa"/>
            <w:tcBorders>
              <w:top w:val="nil"/>
              <w:left w:val="nil"/>
              <w:bottom w:val="nil"/>
              <w:right w:val="nil"/>
            </w:tcBorders>
          </w:tcPr>
          <w:p w14:paraId="2EA6BFA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E12CC5F" w14:textId="77777777" w:rsidR="007D677E" w:rsidRPr="00983C7F" w:rsidRDefault="007D677E" w:rsidP="00983C7F">
            <w:pPr>
              <w:pStyle w:val="AmColumnHeading"/>
            </w:pPr>
            <w:r w:rsidRPr="00983C7F">
              <w:t>Emendamento</w:t>
            </w:r>
          </w:p>
        </w:tc>
      </w:tr>
      <w:tr w:rsidR="007D677E" w:rsidRPr="00983C7F" w14:paraId="547E1520" w14:textId="77777777" w:rsidTr="00983C7F">
        <w:trPr>
          <w:jc w:val="center"/>
        </w:trPr>
        <w:tc>
          <w:tcPr>
            <w:tcW w:w="4876" w:type="dxa"/>
            <w:tcBorders>
              <w:top w:val="nil"/>
              <w:left w:val="nil"/>
              <w:bottom w:val="nil"/>
              <w:right w:val="nil"/>
            </w:tcBorders>
          </w:tcPr>
          <w:p w14:paraId="5A73D9CA" w14:textId="77777777" w:rsidR="007D677E" w:rsidRPr="00983C7F" w:rsidRDefault="007D677E" w:rsidP="00983C7F">
            <w:pPr>
              <w:pStyle w:val="Normal6a"/>
            </w:pPr>
          </w:p>
        </w:tc>
        <w:tc>
          <w:tcPr>
            <w:tcW w:w="4876" w:type="dxa"/>
            <w:tcBorders>
              <w:top w:val="nil"/>
              <w:left w:val="nil"/>
              <w:bottom w:val="nil"/>
              <w:right w:val="nil"/>
            </w:tcBorders>
          </w:tcPr>
          <w:p w14:paraId="2976FABE" w14:textId="77777777" w:rsidR="007D677E" w:rsidRPr="00983C7F" w:rsidRDefault="007D677E" w:rsidP="00983C7F">
            <w:pPr>
              <w:pStyle w:val="Normal6a"/>
            </w:pPr>
            <w:r w:rsidRPr="00983C7F">
              <w:rPr>
                <w:b/>
                <w:i/>
              </w:rPr>
              <w:t>24 bis.</w:t>
            </w:r>
            <w:r w:rsidRPr="00983C7F">
              <w:tab/>
            </w:r>
            <w:r w:rsidRPr="00983C7F">
              <w:rPr>
                <w:b/>
                <w:i/>
              </w:rPr>
              <w:t>esprime profonda preoccupazione per il fatto che molte domande relative all'uso di spyware contro, tra l'altro, giornalisti e politici dell'opposizione non abbiano ancora ricevuto risposta, in quanto le indagini non sono ancora state concluse, a volte più di tre anni dopo il loro inizio;</w:t>
            </w:r>
          </w:p>
        </w:tc>
      </w:tr>
    </w:tbl>
    <w:p w14:paraId="03FD5F1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A36CA5B" w14:textId="77777777" w:rsidR="007D677E" w:rsidRPr="00983C7F" w:rsidRDefault="007D677E" w:rsidP="007D677E">
      <w:r w:rsidRPr="00835EB4">
        <w:rPr>
          <w:rStyle w:val="HideTWBExt"/>
        </w:rPr>
        <w:t>&lt;/Amend&gt;</w:t>
      </w:r>
    </w:p>
    <w:p w14:paraId="29A2281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577</w:t>
      </w:r>
      <w:r w:rsidRPr="00835EB4">
        <w:rPr>
          <w:rStyle w:val="HideTWBExt"/>
          <w:b w:val="0"/>
        </w:rPr>
        <w:t>&lt;/NumAm&gt;</w:t>
      </w:r>
    </w:p>
    <w:p w14:paraId="4CE8A07E"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Alessandro Zan, Fabienne Keller, Lucia Yar, Irena Joveva, Isabel Wiseler-Lima, Daniel Freund</w:t>
      </w:r>
      <w:r w:rsidRPr="00835EB4">
        <w:rPr>
          <w:rStyle w:val="HideTWBExt"/>
          <w:b w:val="0"/>
        </w:rPr>
        <w:t>&lt;/Members&gt;</w:t>
      </w:r>
    </w:p>
    <w:p w14:paraId="1361ED13"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2ED0A993"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160644AC" w14:textId="77777777" w:rsidR="007D677E" w:rsidRPr="00983C7F" w:rsidRDefault="007D677E" w:rsidP="007D677E">
      <w:pPr>
        <w:pStyle w:val="NormalBold"/>
      </w:pPr>
      <w:r w:rsidRPr="00835EB4">
        <w:rPr>
          <w:rStyle w:val="HideTWBExt"/>
          <w:b w:val="0"/>
        </w:rPr>
        <w:t>&lt;/RepeatBlock-By&gt;</w:t>
      </w:r>
    </w:p>
    <w:p w14:paraId="09852CE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518C9D9" w14:textId="77777777" w:rsidR="007D677E" w:rsidRPr="00983C7F" w:rsidRDefault="007D677E" w:rsidP="007D677E">
      <w:pPr>
        <w:pStyle w:val="NormalBold"/>
      </w:pPr>
      <w:r w:rsidRPr="00835EB4">
        <w:rPr>
          <w:rStyle w:val="HideTWBExt"/>
          <w:b w:val="0"/>
        </w:rPr>
        <w:t>&lt;Article&gt;</w:t>
      </w:r>
      <w:r w:rsidRPr="00983C7F">
        <w:t>Paragrafo 24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D44EE91" w14:textId="77777777" w:rsidTr="00983C7F">
        <w:trPr>
          <w:trHeight w:hRule="exact" w:val="240"/>
          <w:jc w:val="center"/>
        </w:trPr>
        <w:tc>
          <w:tcPr>
            <w:tcW w:w="9752" w:type="dxa"/>
            <w:gridSpan w:val="2"/>
            <w:tcBorders>
              <w:top w:val="nil"/>
              <w:left w:val="nil"/>
              <w:bottom w:val="nil"/>
              <w:right w:val="nil"/>
            </w:tcBorders>
          </w:tcPr>
          <w:p w14:paraId="3304768E" w14:textId="77777777" w:rsidR="007D677E" w:rsidRPr="00983C7F" w:rsidRDefault="007D677E" w:rsidP="00983C7F"/>
        </w:tc>
      </w:tr>
      <w:tr w:rsidR="007D677E" w:rsidRPr="00983C7F" w14:paraId="7CD7E31A" w14:textId="77777777" w:rsidTr="00983C7F">
        <w:trPr>
          <w:trHeight w:val="240"/>
          <w:jc w:val="center"/>
        </w:trPr>
        <w:tc>
          <w:tcPr>
            <w:tcW w:w="4876" w:type="dxa"/>
            <w:tcBorders>
              <w:top w:val="nil"/>
              <w:left w:val="nil"/>
              <w:bottom w:val="nil"/>
              <w:right w:val="nil"/>
            </w:tcBorders>
          </w:tcPr>
          <w:p w14:paraId="6881075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904810F" w14:textId="77777777" w:rsidR="007D677E" w:rsidRPr="00983C7F" w:rsidRDefault="007D677E" w:rsidP="00983C7F">
            <w:pPr>
              <w:pStyle w:val="AmColumnHeading"/>
            </w:pPr>
            <w:r w:rsidRPr="00983C7F">
              <w:t>Emendamento</w:t>
            </w:r>
          </w:p>
        </w:tc>
      </w:tr>
      <w:tr w:rsidR="007D677E" w:rsidRPr="00983C7F" w14:paraId="298266E2" w14:textId="77777777" w:rsidTr="00983C7F">
        <w:trPr>
          <w:jc w:val="center"/>
        </w:trPr>
        <w:tc>
          <w:tcPr>
            <w:tcW w:w="4876" w:type="dxa"/>
            <w:tcBorders>
              <w:top w:val="nil"/>
              <w:left w:val="nil"/>
              <w:bottom w:val="nil"/>
              <w:right w:val="nil"/>
            </w:tcBorders>
          </w:tcPr>
          <w:p w14:paraId="013067AB" w14:textId="77777777" w:rsidR="007D677E" w:rsidRPr="00983C7F" w:rsidRDefault="007D677E" w:rsidP="00983C7F">
            <w:pPr>
              <w:pStyle w:val="Normal6a"/>
            </w:pPr>
          </w:p>
        </w:tc>
        <w:tc>
          <w:tcPr>
            <w:tcW w:w="4876" w:type="dxa"/>
            <w:tcBorders>
              <w:top w:val="nil"/>
              <w:left w:val="nil"/>
              <w:bottom w:val="nil"/>
              <w:right w:val="nil"/>
            </w:tcBorders>
          </w:tcPr>
          <w:p w14:paraId="3905AB1E" w14:textId="77777777" w:rsidR="007D677E" w:rsidRPr="00983C7F" w:rsidRDefault="007D677E" w:rsidP="00983C7F">
            <w:pPr>
              <w:pStyle w:val="Normal6a"/>
            </w:pPr>
            <w:r w:rsidRPr="00983C7F">
              <w:rPr>
                <w:b/>
                <w:i/>
              </w:rPr>
              <w:t>24 ter.</w:t>
            </w:r>
            <w:r w:rsidRPr="00983C7F">
              <w:tab/>
            </w:r>
            <w:r w:rsidRPr="00983C7F">
              <w:rPr>
                <w:b/>
                <w:i/>
              </w:rPr>
              <w:t>deplora che alcune raccomandazioni della relazione sullo Stato di diritto 2023 non siano state attuate e invita la Commissione ad adottare misure in tal senso;</w:t>
            </w:r>
          </w:p>
        </w:tc>
      </w:tr>
    </w:tbl>
    <w:p w14:paraId="0AB1A7E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C82D415" w14:textId="77777777" w:rsidR="007D677E" w:rsidRPr="00983C7F" w:rsidRDefault="007D677E" w:rsidP="007D677E">
      <w:r w:rsidRPr="00835EB4">
        <w:rPr>
          <w:rStyle w:val="HideTWBExt"/>
        </w:rPr>
        <w:t>&lt;/Amend&gt;</w:t>
      </w:r>
    </w:p>
    <w:p w14:paraId="145306A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578</w:t>
      </w:r>
      <w:r w:rsidRPr="00835EB4">
        <w:rPr>
          <w:rStyle w:val="HideTWBExt"/>
          <w:b w:val="0"/>
        </w:rPr>
        <w:t>&lt;/NumAm&gt;</w:t>
      </w:r>
    </w:p>
    <w:p w14:paraId="50324F70"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351E6CAE" w14:textId="77777777" w:rsidR="007D677E" w:rsidRPr="00983C7F" w:rsidRDefault="007D677E" w:rsidP="007D677E">
      <w:pPr>
        <w:pStyle w:val="NormalBold"/>
      </w:pPr>
      <w:r w:rsidRPr="00835EB4">
        <w:rPr>
          <w:rStyle w:val="HideTWBExt"/>
          <w:b w:val="0"/>
        </w:rPr>
        <w:t>&lt;/RepeatBlock-By&gt;</w:t>
      </w:r>
    </w:p>
    <w:p w14:paraId="6B3C25C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812F15"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F0B27BF" w14:textId="77777777" w:rsidTr="00983C7F">
        <w:trPr>
          <w:trHeight w:hRule="exact" w:val="240"/>
          <w:jc w:val="center"/>
        </w:trPr>
        <w:tc>
          <w:tcPr>
            <w:tcW w:w="9752" w:type="dxa"/>
            <w:gridSpan w:val="2"/>
            <w:tcBorders>
              <w:top w:val="nil"/>
              <w:left w:val="nil"/>
              <w:bottom w:val="nil"/>
              <w:right w:val="nil"/>
            </w:tcBorders>
          </w:tcPr>
          <w:p w14:paraId="5FF82E0A" w14:textId="77777777" w:rsidR="007D677E" w:rsidRPr="00983C7F" w:rsidRDefault="007D677E" w:rsidP="00983C7F"/>
        </w:tc>
      </w:tr>
      <w:tr w:rsidR="007D677E" w:rsidRPr="00983C7F" w14:paraId="1ECB92BD" w14:textId="77777777" w:rsidTr="00983C7F">
        <w:trPr>
          <w:trHeight w:val="240"/>
          <w:jc w:val="center"/>
        </w:trPr>
        <w:tc>
          <w:tcPr>
            <w:tcW w:w="4876" w:type="dxa"/>
            <w:tcBorders>
              <w:top w:val="nil"/>
              <w:left w:val="nil"/>
              <w:bottom w:val="nil"/>
              <w:right w:val="nil"/>
            </w:tcBorders>
          </w:tcPr>
          <w:p w14:paraId="7A00BCB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9550C75" w14:textId="77777777" w:rsidR="007D677E" w:rsidRPr="00983C7F" w:rsidRDefault="007D677E" w:rsidP="00983C7F">
            <w:pPr>
              <w:pStyle w:val="AmColumnHeading"/>
            </w:pPr>
            <w:r w:rsidRPr="00983C7F">
              <w:t>Emendamento</w:t>
            </w:r>
          </w:p>
        </w:tc>
      </w:tr>
      <w:tr w:rsidR="007D677E" w:rsidRPr="00983C7F" w14:paraId="1FE65D50" w14:textId="77777777" w:rsidTr="00983C7F">
        <w:trPr>
          <w:jc w:val="center"/>
        </w:trPr>
        <w:tc>
          <w:tcPr>
            <w:tcW w:w="4876" w:type="dxa"/>
            <w:tcBorders>
              <w:top w:val="nil"/>
              <w:left w:val="nil"/>
              <w:bottom w:val="nil"/>
              <w:right w:val="nil"/>
            </w:tcBorders>
          </w:tcPr>
          <w:p w14:paraId="02C912EA" w14:textId="77777777" w:rsidR="007D677E" w:rsidRPr="00983C7F" w:rsidRDefault="007D677E" w:rsidP="00983C7F">
            <w:pPr>
              <w:pStyle w:val="Normal6a"/>
            </w:pPr>
            <w:r w:rsidRPr="00983C7F">
              <w:rPr>
                <w:b/>
                <w:i/>
              </w:rPr>
              <w:t>25.</w:t>
            </w:r>
            <w:r w:rsidRPr="00983C7F">
              <w:tab/>
            </w:r>
            <w:r w:rsidRPr="00983C7F">
              <w:rPr>
                <w:b/>
                <w:i/>
              </w:rPr>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xml:space="preserve"> , anche in risposta alla recente decisione di Meta sui meccanismi di verifica dei fatti;</w:t>
            </w:r>
          </w:p>
        </w:tc>
        <w:tc>
          <w:tcPr>
            <w:tcW w:w="4876" w:type="dxa"/>
            <w:tcBorders>
              <w:top w:val="nil"/>
              <w:left w:val="nil"/>
              <w:bottom w:val="nil"/>
              <w:right w:val="nil"/>
            </w:tcBorders>
          </w:tcPr>
          <w:p w14:paraId="76E73B99" w14:textId="77777777" w:rsidR="007D677E" w:rsidRPr="00983C7F" w:rsidRDefault="007D677E" w:rsidP="00983C7F">
            <w:pPr>
              <w:pStyle w:val="Normal6a"/>
            </w:pPr>
            <w:r w:rsidRPr="00983C7F">
              <w:rPr>
                <w:b/>
                <w:i/>
              </w:rPr>
              <w:t>soppresso</w:t>
            </w:r>
          </w:p>
        </w:tc>
      </w:tr>
      <w:tr w:rsidR="007D677E" w:rsidRPr="00983C7F" w14:paraId="17A2AB46" w14:textId="77777777" w:rsidTr="00983C7F">
        <w:trPr>
          <w:jc w:val="center"/>
        </w:trPr>
        <w:tc>
          <w:tcPr>
            <w:tcW w:w="4876" w:type="dxa"/>
            <w:tcBorders>
              <w:top w:val="nil"/>
              <w:left w:val="nil"/>
              <w:bottom w:val="nil"/>
              <w:right w:val="nil"/>
            </w:tcBorders>
          </w:tcPr>
          <w:p w14:paraId="639692DD"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28D0918" w14:textId="77777777" w:rsidR="007D677E" w:rsidRPr="00983C7F" w:rsidRDefault="007D677E" w:rsidP="00983C7F"/>
        </w:tc>
      </w:tr>
      <w:tr w:rsidR="007D677E" w:rsidRPr="00983C7F" w14:paraId="4DBC2824" w14:textId="77777777" w:rsidTr="00983C7F">
        <w:trPr>
          <w:jc w:val="center"/>
        </w:trPr>
        <w:tc>
          <w:tcPr>
            <w:tcW w:w="4876" w:type="dxa"/>
            <w:tcBorders>
              <w:top w:val="nil"/>
              <w:left w:val="nil"/>
              <w:bottom w:val="nil"/>
              <w:right w:val="nil"/>
            </w:tcBorders>
          </w:tcPr>
          <w:p w14:paraId="56914FD4"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1FB06916" w14:textId="77777777" w:rsidR="007D677E" w:rsidRPr="00983C7F" w:rsidRDefault="007D677E" w:rsidP="00983C7F"/>
        </w:tc>
      </w:tr>
      <w:tr w:rsidR="007D677E" w:rsidRPr="00983C7F" w14:paraId="27DB0BE2" w14:textId="77777777" w:rsidTr="00983C7F">
        <w:trPr>
          <w:jc w:val="center"/>
        </w:trPr>
        <w:tc>
          <w:tcPr>
            <w:tcW w:w="4876" w:type="dxa"/>
            <w:tcBorders>
              <w:top w:val="nil"/>
              <w:left w:val="nil"/>
              <w:bottom w:val="nil"/>
              <w:right w:val="nil"/>
            </w:tcBorders>
          </w:tcPr>
          <w:p w14:paraId="465CBAEE"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6E7C0BBC" w14:textId="77777777" w:rsidR="007D677E" w:rsidRPr="00983C7F" w:rsidRDefault="007D677E" w:rsidP="00983C7F"/>
        </w:tc>
      </w:tr>
    </w:tbl>
    <w:p w14:paraId="196395D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1C778663" w14:textId="77777777" w:rsidR="007D677E" w:rsidRPr="00983C7F" w:rsidRDefault="007D677E" w:rsidP="007D677E">
      <w:r w:rsidRPr="00835EB4">
        <w:rPr>
          <w:rStyle w:val="HideTWBExt"/>
        </w:rPr>
        <w:t>&lt;/Amend&gt;</w:t>
      </w:r>
    </w:p>
    <w:p w14:paraId="189E06D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579</w:t>
      </w:r>
      <w:r w:rsidRPr="00835EB4">
        <w:rPr>
          <w:rStyle w:val="HideTWBExt"/>
          <w:b w:val="0"/>
        </w:rPr>
        <w:t>&lt;/NumAm&gt;</w:t>
      </w:r>
    </w:p>
    <w:p w14:paraId="017A6764"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4FDD1AA7" w14:textId="77777777" w:rsidR="007D677E" w:rsidRPr="00983C7F" w:rsidRDefault="007D677E" w:rsidP="007D677E">
      <w:pPr>
        <w:pStyle w:val="NormalBold"/>
      </w:pPr>
      <w:r w:rsidRPr="00835EB4">
        <w:rPr>
          <w:rStyle w:val="HideTWBExt"/>
          <w:b w:val="0"/>
        </w:rPr>
        <w:t>&lt;/RepeatBlock-By&gt;</w:t>
      </w:r>
    </w:p>
    <w:p w14:paraId="705462C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05DE64C"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533AD7D" w14:textId="77777777" w:rsidTr="00983C7F">
        <w:trPr>
          <w:trHeight w:hRule="exact" w:val="240"/>
          <w:jc w:val="center"/>
        </w:trPr>
        <w:tc>
          <w:tcPr>
            <w:tcW w:w="9752" w:type="dxa"/>
            <w:gridSpan w:val="2"/>
            <w:tcBorders>
              <w:top w:val="nil"/>
              <w:left w:val="nil"/>
              <w:bottom w:val="nil"/>
              <w:right w:val="nil"/>
            </w:tcBorders>
          </w:tcPr>
          <w:p w14:paraId="5D58DD6E" w14:textId="77777777" w:rsidR="007D677E" w:rsidRPr="00983C7F" w:rsidRDefault="007D677E" w:rsidP="00983C7F"/>
        </w:tc>
      </w:tr>
      <w:tr w:rsidR="007D677E" w:rsidRPr="00983C7F" w14:paraId="39A3E559" w14:textId="77777777" w:rsidTr="00983C7F">
        <w:trPr>
          <w:trHeight w:val="240"/>
          <w:jc w:val="center"/>
        </w:trPr>
        <w:tc>
          <w:tcPr>
            <w:tcW w:w="4876" w:type="dxa"/>
            <w:tcBorders>
              <w:top w:val="nil"/>
              <w:left w:val="nil"/>
              <w:bottom w:val="nil"/>
              <w:right w:val="nil"/>
            </w:tcBorders>
          </w:tcPr>
          <w:p w14:paraId="1A9356C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175A767" w14:textId="77777777" w:rsidR="007D677E" w:rsidRPr="00983C7F" w:rsidRDefault="007D677E" w:rsidP="00983C7F">
            <w:pPr>
              <w:pStyle w:val="AmColumnHeading"/>
            </w:pPr>
            <w:r w:rsidRPr="00983C7F">
              <w:t>Emendamento</w:t>
            </w:r>
          </w:p>
        </w:tc>
      </w:tr>
      <w:tr w:rsidR="007D677E" w:rsidRPr="00983C7F" w14:paraId="67483889" w14:textId="77777777" w:rsidTr="00983C7F">
        <w:trPr>
          <w:jc w:val="center"/>
        </w:trPr>
        <w:tc>
          <w:tcPr>
            <w:tcW w:w="4876" w:type="dxa"/>
            <w:tcBorders>
              <w:top w:val="nil"/>
              <w:left w:val="nil"/>
              <w:bottom w:val="nil"/>
              <w:right w:val="nil"/>
            </w:tcBorders>
          </w:tcPr>
          <w:p w14:paraId="5FA25362" w14:textId="77777777" w:rsidR="007D677E" w:rsidRPr="00983C7F" w:rsidRDefault="007D677E" w:rsidP="00983C7F">
            <w:pPr>
              <w:pStyle w:val="Normal6a"/>
            </w:pPr>
            <w:r w:rsidRPr="00983C7F">
              <w:t>25.</w:t>
            </w:r>
            <w:r w:rsidRPr="00983C7F">
              <w:tab/>
              <w:t xml:space="preserve">esprime preoccupazione per le ingerenze </w:t>
            </w:r>
            <w:r w:rsidRPr="00983C7F">
              <w:rPr>
                <w:b/>
                <w:i/>
              </w:rPr>
              <w:t>straniere</w:t>
            </w:r>
            <w:r w:rsidRPr="00983C7F">
              <w:t xml:space="preserve"> negli Stati membri</w:t>
            </w:r>
            <w:r w:rsidRPr="00983C7F">
              <w:rPr>
                <w:b/>
                <w:i/>
              </w:rPr>
              <w:t>, tra cui la manipolazione</w:t>
            </w:r>
            <w:r w:rsidRPr="00983C7F">
              <w:t xml:space="preserve"> dei social media </w:t>
            </w:r>
            <w:r w:rsidRPr="00983C7F">
              <w:rPr>
                <w:b/>
                <w:i/>
              </w:rPr>
              <w:t>e la disinformazione</w:t>
            </w:r>
            <w:r w:rsidRPr="00983C7F">
              <w:t>;</w:t>
            </w:r>
            <w:r w:rsidRPr="00983C7F">
              <w:rPr>
                <w:b/>
                <w:i/>
              </w:rPr>
              <w:t xml:space="preserve"> prende atto delle iniziative inaccettabili di Elon Musk volte a utilizzare le</w:t>
            </w:r>
            <w:r w:rsidRPr="00983C7F">
              <w:t xml:space="preserve"> piattaforme dei social media </w:t>
            </w:r>
            <w:r w:rsidRPr="00983C7F">
              <w:rPr>
                <w:b/>
                <w:i/>
              </w:rPr>
              <w:t>per manipolare l'opinione pubblica in vari Stati membri</w:t>
            </w:r>
            <w:r w:rsidRPr="00983C7F">
              <w:t xml:space="preserve">; invita la Commissione </w:t>
            </w:r>
            <w:r w:rsidRPr="00983C7F">
              <w:rPr>
                <w:b/>
                <w:i/>
              </w:rPr>
              <w:t>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7165BE73" w14:textId="77777777" w:rsidR="007D677E" w:rsidRPr="00983C7F" w:rsidRDefault="007D677E" w:rsidP="00983C7F">
            <w:pPr>
              <w:pStyle w:val="Normal6a"/>
            </w:pPr>
            <w:r w:rsidRPr="00983C7F">
              <w:t>25.</w:t>
            </w:r>
            <w:r w:rsidRPr="00983C7F">
              <w:tab/>
              <w:t xml:space="preserve">esprime preoccupazione per le ingerenze </w:t>
            </w:r>
            <w:r w:rsidRPr="00983C7F">
              <w:rPr>
                <w:b/>
                <w:i/>
              </w:rPr>
              <w:t>del Parlamento europeo e della Commissione</w:t>
            </w:r>
            <w:r w:rsidRPr="00983C7F">
              <w:t xml:space="preserve"> negli </w:t>
            </w:r>
            <w:r w:rsidRPr="00983C7F">
              <w:rPr>
                <w:b/>
                <w:i/>
              </w:rPr>
              <w:t>affari interni degli</w:t>
            </w:r>
            <w:r w:rsidRPr="00983C7F">
              <w:t xml:space="preserve"> Stati membri</w:t>
            </w:r>
            <w:r w:rsidRPr="00983C7F">
              <w:rPr>
                <w:b/>
                <w:bCs/>
                <w:i/>
                <w:iCs/>
              </w:rPr>
              <w:t>;</w:t>
            </w:r>
            <w:r w:rsidRPr="00983C7F">
              <w:rPr>
                <w:b/>
                <w:i/>
              </w:rPr>
              <w:t xml:space="preserve"> ricorda che il 7 gennaio 2025 il CEO di Meta, Mark Zuckerberg, ha ammesso che Facebook aveva censurato contenuti su base politica; accoglie con favore gli sforzi di Meta per promuovere la libertà di parola sulle sue piattaforme</w:t>
            </w:r>
            <w:r w:rsidRPr="00983C7F">
              <w:t xml:space="preserve"> dei social media;</w:t>
            </w:r>
            <w:r w:rsidRPr="00983C7F">
              <w:rPr>
                <w:b/>
                <w:i/>
              </w:rPr>
              <w:t xml:space="preserve"> deplora che la verifica dei fatti politicamente distorta sulle</w:t>
            </w:r>
            <w:r w:rsidRPr="00983C7F">
              <w:t xml:space="preserve"> piattaforme dei social media </w:t>
            </w:r>
            <w:r w:rsidRPr="00983C7F">
              <w:rPr>
                <w:b/>
                <w:i/>
              </w:rPr>
              <w:t>sia ancora applicata in Europa</w:t>
            </w:r>
            <w:r w:rsidRPr="00983C7F">
              <w:t xml:space="preserve">; invita la Commissione </w:t>
            </w:r>
            <w:r w:rsidRPr="00983C7F">
              <w:rPr>
                <w:b/>
                <w:i/>
              </w:rPr>
              <w:t>a interrompere i suoi sforzi per censurare l'opinione politica sulle piattaforme dei social media; invita la Commissione europea e il Parlamento europeo a rendere noto il contratto da 133 milioni di EUR firmato con Havas Media France per promuovere narrazioni e candidati "pro-UE" prima delle elezioni parlamentari europee del 2024</w:t>
            </w:r>
            <w:r w:rsidRPr="00983C7F">
              <w:t>;</w:t>
            </w:r>
            <w:r w:rsidRPr="00983C7F">
              <w:rPr>
                <w:b/>
                <w:i/>
              </w:rPr>
              <w:t xml:space="preserve"> chiede al Parlamento europeo di istituire una commissione di inchiesta sulla censura di Facebook;</w:t>
            </w:r>
            <w:r w:rsidRPr="00983C7F">
              <w:t xml:space="preserve"> </w:t>
            </w:r>
            <w:r w:rsidRPr="00983C7F">
              <w:rPr>
                <w:b/>
                <w:i/>
              </w:rPr>
              <w:t>accoglie con favore gli sforzi di Elon Musk nella lotta per la libertà di espressione</w:t>
            </w:r>
            <w:r w:rsidRPr="00983C7F">
              <w:t>;</w:t>
            </w:r>
          </w:p>
        </w:tc>
      </w:tr>
      <w:tr w:rsidR="007D677E" w:rsidRPr="00983C7F" w14:paraId="42BA8DD8" w14:textId="77777777" w:rsidTr="00983C7F">
        <w:trPr>
          <w:jc w:val="center"/>
        </w:trPr>
        <w:tc>
          <w:tcPr>
            <w:tcW w:w="4876" w:type="dxa"/>
            <w:tcBorders>
              <w:top w:val="nil"/>
              <w:left w:val="nil"/>
              <w:bottom w:val="nil"/>
              <w:right w:val="nil"/>
            </w:tcBorders>
          </w:tcPr>
          <w:p w14:paraId="58ADDC39"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0E66B99" w14:textId="77777777" w:rsidR="007D677E" w:rsidRPr="00983C7F" w:rsidRDefault="007D677E" w:rsidP="00983C7F"/>
        </w:tc>
      </w:tr>
      <w:tr w:rsidR="007D677E" w:rsidRPr="00983C7F" w14:paraId="77141933" w14:textId="77777777" w:rsidTr="00983C7F">
        <w:trPr>
          <w:jc w:val="center"/>
        </w:trPr>
        <w:tc>
          <w:tcPr>
            <w:tcW w:w="4876" w:type="dxa"/>
            <w:tcBorders>
              <w:top w:val="nil"/>
              <w:left w:val="nil"/>
              <w:bottom w:val="nil"/>
              <w:right w:val="nil"/>
            </w:tcBorders>
          </w:tcPr>
          <w:p w14:paraId="09E07954"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039B478A" w14:textId="77777777" w:rsidR="007D677E" w:rsidRPr="00983C7F" w:rsidRDefault="007D677E" w:rsidP="00983C7F"/>
        </w:tc>
      </w:tr>
      <w:tr w:rsidR="007D677E" w:rsidRPr="00983C7F" w14:paraId="2ACDB601" w14:textId="77777777" w:rsidTr="00983C7F">
        <w:trPr>
          <w:jc w:val="center"/>
        </w:trPr>
        <w:tc>
          <w:tcPr>
            <w:tcW w:w="4876" w:type="dxa"/>
            <w:tcBorders>
              <w:top w:val="nil"/>
              <w:left w:val="nil"/>
              <w:bottom w:val="nil"/>
              <w:right w:val="nil"/>
            </w:tcBorders>
          </w:tcPr>
          <w:p w14:paraId="5917AFD7"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7CC19DBF" w14:textId="77777777" w:rsidR="007D677E" w:rsidRPr="00983C7F" w:rsidRDefault="007D677E" w:rsidP="00983C7F"/>
        </w:tc>
      </w:tr>
    </w:tbl>
    <w:p w14:paraId="30CC038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DB0309B" w14:textId="77777777" w:rsidR="007D677E" w:rsidRPr="00983C7F" w:rsidRDefault="007D677E" w:rsidP="007D677E">
      <w:r w:rsidRPr="00835EB4">
        <w:rPr>
          <w:rStyle w:val="HideTWBExt"/>
        </w:rPr>
        <w:t>&lt;/Amend&gt;</w:t>
      </w:r>
    </w:p>
    <w:p w14:paraId="2478D80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580</w:t>
      </w:r>
      <w:r w:rsidRPr="00835EB4">
        <w:rPr>
          <w:rStyle w:val="HideTWBExt"/>
          <w:b w:val="0"/>
        </w:rPr>
        <w:t>&lt;/NumAm&gt;</w:t>
      </w:r>
    </w:p>
    <w:p w14:paraId="4B049A79"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Emma Rafowicz, Alessandro Zan, Birgit Sippel</w:t>
      </w:r>
      <w:r w:rsidRPr="00835EB4">
        <w:rPr>
          <w:rStyle w:val="HideTWBExt"/>
          <w:b w:val="0"/>
        </w:rPr>
        <w:t>&lt;/Members&gt;</w:t>
      </w:r>
    </w:p>
    <w:p w14:paraId="0AA6FF8F" w14:textId="77777777" w:rsidR="007D677E" w:rsidRPr="00983C7F" w:rsidRDefault="007D677E" w:rsidP="007D677E">
      <w:pPr>
        <w:pStyle w:val="NormalBold"/>
      </w:pPr>
      <w:r w:rsidRPr="00835EB4">
        <w:rPr>
          <w:rStyle w:val="HideTWBExt"/>
          <w:b w:val="0"/>
        </w:rPr>
        <w:t>&lt;/RepeatBlock-By&gt;</w:t>
      </w:r>
    </w:p>
    <w:p w14:paraId="43A6BE2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ED8E621"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EB0E8C5" w14:textId="77777777" w:rsidTr="00983C7F">
        <w:trPr>
          <w:trHeight w:hRule="exact" w:val="240"/>
          <w:jc w:val="center"/>
        </w:trPr>
        <w:tc>
          <w:tcPr>
            <w:tcW w:w="9752" w:type="dxa"/>
            <w:gridSpan w:val="2"/>
            <w:tcBorders>
              <w:top w:val="nil"/>
              <w:left w:val="nil"/>
              <w:bottom w:val="nil"/>
              <w:right w:val="nil"/>
            </w:tcBorders>
          </w:tcPr>
          <w:p w14:paraId="120180A5" w14:textId="77777777" w:rsidR="007D677E" w:rsidRPr="00983C7F" w:rsidRDefault="007D677E" w:rsidP="00983C7F"/>
        </w:tc>
      </w:tr>
      <w:tr w:rsidR="007D677E" w:rsidRPr="00983C7F" w14:paraId="4FD30A1E" w14:textId="77777777" w:rsidTr="00983C7F">
        <w:trPr>
          <w:trHeight w:val="240"/>
          <w:jc w:val="center"/>
        </w:trPr>
        <w:tc>
          <w:tcPr>
            <w:tcW w:w="4876" w:type="dxa"/>
            <w:tcBorders>
              <w:top w:val="nil"/>
              <w:left w:val="nil"/>
              <w:bottom w:val="nil"/>
              <w:right w:val="nil"/>
            </w:tcBorders>
          </w:tcPr>
          <w:p w14:paraId="43DEBB9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2CE4FAA" w14:textId="77777777" w:rsidR="007D677E" w:rsidRPr="00983C7F" w:rsidRDefault="007D677E" w:rsidP="00983C7F">
            <w:pPr>
              <w:pStyle w:val="AmColumnHeading"/>
            </w:pPr>
            <w:r w:rsidRPr="00983C7F">
              <w:t>Emendamento</w:t>
            </w:r>
          </w:p>
        </w:tc>
      </w:tr>
      <w:tr w:rsidR="007D677E" w:rsidRPr="00983C7F" w14:paraId="79919E1E" w14:textId="77777777" w:rsidTr="00983C7F">
        <w:trPr>
          <w:jc w:val="center"/>
        </w:trPr>
        <w:tc>
          <w:tcPr>
            <w:tcW w:w="4876" w:type="dxa"/>
            <w:tcBorders>
              <w:top w:val="nil"/>
              <w:left w:val="nil"/>
              <w:bottom w:val="nil"/>
              <w:right w:val="nil"/>
            </w:tcBorders>
          </w:tcPr>
          <w:p w14:paraId="6E38072C"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c>
          <w:tcPr>
            <w:tcW w:w="4876" w:type="dxa"/>
            <w:tcBorders>
              <w:top w:val="nil"/>
              <w:left w:val="nil"/>
              <w:bottom w:val="nil"/>
              <w:right w:val="nil"/>
            </w:tcBorders>
          </w:tcPr>
          <w:p w14:paraId="767820DC"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xml:space="preserve">, anche in risposta alla recente decisione di Meta sui meccanismi di verifica dei fatti; </w:t>
            </w:r>
            <w:r w:rsidRPr="00983C7F">
              <w:rPr>
                <w:b/>
                <w:i/>
              </w:rPr>
              <w:t>sottolinea che il regolamento sui servizi digitali fornisce un quadro solido per affrontare i rischi sistemici causati dalla disinformazione, in particolare sulle piattaforme online di grandi dimensioni, ed esorta la Commissione ad applicare rigorosamente le sue disposizioni; sottolinea l'importanza della trasparenza negli algoritmi delle piattaforme, degli audit indipendenti e di solidi meccanismi per la verifica dei fatti e la moderazione dei contenuti; sottolinea che la lotta alla disinformazione è essenziale per salvaguardare la democrazia, proteggere i diritti fondamentali e mantenere la fiducia nelle istituzioni pubbliche in tutta l'Unione europea;</w:t>
            </w:r>
          </w:p>
        </w:tc>
      </w:tr>
      <w:tr w:rsidR="007D677E" w:rsidRPr="00983C7F" w14:paraId="4D608E35" w14:textId="77777777" w:rsidTr="00983C7F">
        <w:trPr>
          <w:jc w:val="center"/>
        </w:trPr>
        <w:tc>
          <w:tcPr>
            <w:tcW w:w="4876" w:type="dxa"/>
            <w:tcBorders>
              <w:top w:val="nil"/>
              <w:left w:val="nil"/>
              <w:bottom w:val="nil"/>
              <w:right w:val="nil"/>
            </w:tcBorders>
          </w:tcPr>
          <w:p w14:paraId="626BCB06"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5C589532" w14:textId="77777777" w:rsidR="007D677E" w:rsidRPr="00983C7F" w:rsidRDefault="007D677E" w:rsidP="00983C7F">
            <w:pPr>
              <w:pStyle w:val="Normal6a"/>
            </w:pPr>
            <w:r w:rsidRPr="00983C7F">
              <w:rPr>
                <w:b/>
                <w:i/>
              </w:rPr>
              <w:t>_________________</w:t>
            </w:r>
          </w:p>
        </w:tc>
      </w:tr>
      <w:tr w:rsidR="007D677E" w:rsidRPr="00983C7F" w14:paraId="24C80A01" w14:textId="77777777" w:rsidTr="00983C7F">
        <w:trPr>
          <w:jc w:val="center"/>
        </w:trPr>
        <w:tc>
          <w:tcPr>
            <w:tcW w:w="4876" w:type="dxa"/>
            <w:tcBorders>
              <w:top w:val="nil"/>
              <w:left w:val="nil"/>
              <w:bottom w:val="nil"/>
              <w:right w:val="nil"/>
            </w:tcBorders>
          </w:tcPr>
          <w:p w14:paraId="0C3C6870"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047F5AB8"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5605150E" w14:textId="77777777" w:rsidTr="00983C7F">
        <w:trPr>
          <w:jc w:val="center"/>
        </w:trPr>
        <w:tc>
          <w:tcPr>
            <w:tcW w:w="4876" w:type="dxa"/>
            <w:tcBorders>
              <w:top w:val="nil"/>
              <w:left w:val="nil"/>
              <w:bottom w:val="nil"/>
              <w:right w:val="nil"/>
            </w:tcBorders>
          </w:tcPr>
          <w:p w14:paraId="293494F1"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6142AD74"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1C0592B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CDABED7" w14:textId="77777777" w:rsidR="007D677E" w:rsidRPr="00983C7F" w:rsidRDefault="007D677E" w:rsidP="007D677E">
      <w:r w:rsidRPr="00835EB4">
        <w:rPr>
          <w:rStyle w:val="HideTWBExt"/>
        </w:rPr>
        <w:t>&lt;/Amend&gt;</w:t>
      </w:r>
    </w:p>
    <w:p w14:paraId="477513B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581</w:t>
      </w:r>
      <w:r w:rsidRPr="00835EB4">
        <w:rPr>
          <w:rStyle w:val="HideTWBExt"/>
          <w:b w:val="0"/>
        </w:rPr>
        <w:t>&lt;/NumAm&gt;</w:t>
      </w:r>
    </w:p>
    <w:p w14:paraId="718346BF"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543E0EB6" w14:textId="77777777" w:rsidR="007D677E" w:rsidRPr="00983C7F" w:rsidRDefault="007D677E" w:rsidP="007D677E">
      <w:pPr>
        <w:pStyle w:val="NormalBold"/>
      </w:pPr>
      <w:r w:rsidRPr="00835EB4">
        <w:rPr>
          <w:rStyle w:val="HideTWBExt"/>
          <w:b w:val="0"/>
        </w:rPr>
        <w:t>&lt;/RepeatBlock-By&gt;</w:t>
      </w:r>
    </w:p>
    <w:p w14:paraId="6BC749B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764A788"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EE026A8" w14:textId="77777777" w:rsidTr="00983C7F">
        <w:trPr>
          <w:trHeight w:hRule="exact" w:val="240"/>
          <w:jc w:val="center"/>
        </w:trPr>
        <w:tc>
          <w:tcPr>
            <w:tcW w:w="9752" w:type="dxa"/>
            <w:gridSpan w:val="2"/>
            <w:tcBorders>
              <w:top w:val="nil"/>
              <w:left w:val="nil"/>
              <w:bottom w:val="nil"/>
              <w:right w:val="nil"/>
            </w:tcBorders>
          </w:tcPr>
          <w:p w14:paraId="4B7BFE86" w14:textId="77777777" w:rsidR="007D677E" w:rsidRPr="00983C7F" w:rsidRDefault="007D677E" w:rsidP="00983C7F"/>
        </w:tc>
      </w:tr>
      <w:tr w:rsidR="007D677E" w:rsidRPr="00983C7F" w14:paraId="4D12148E" w14:textId="77777777" w:rsidTr="00983C7F">
        <w:trPr>
          <w:trHeight w:val="240"/>
          <w:jc w:val="center"/>
        </w:trPr>
        <w:tc>
          <w:tcPr>
            <w:tcW w:w="4876" w:type="dxa"/>
            <w:tcBorders>
              <w:top w:val="nil"/>
              <w:left w:val="nil"/>
              <w:bottom w:val="nil"/>
              <w:right w:val="nil"/>
            </w:tcBorders>
          </w:tcPr>
          <w:p w14:paraId="2837DBE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1FC749B" w14:textId="77777777" w:rsidR="007D677E" w:rsidRPr="00983C7F" w:rsidRDefault="007D677E" w:rsidP="00983C7F">
            <w:pPr>
              <w:pStyle w:val="AmColumnHeading"/>
            </w:pPr>
            <w:r w:rsidRPr="00983C7F">
              <w:t>Emendamento</w:t>
            </w:r>
          </w:p>
        </w:tc>
      </w:tr>
      <w:tr w:rsidR="007D677E" w:rsidRPr="00983C7F" w14:paraId="0791AC54" w14:textId="77777777" w:rsidTr="00983C7F">
        <w:trPr>
          <w:jc w:val="center"/>
        </w:trPr>
        <w:tc>
          <w:tcPr>
            <w:tcW w:w="4876" w:type="dxa"/>
            <w:tcBorders>
              <w:top w:val="nil"/>
              <w:left w:val="nil"/>
              <w:bottom w:val="nil"/>
              <w:right w:val="nil"/>
            </w:tcBorders>
          </w:tcPr>
          <w:p w14:paraId="49AB78E9"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prende atto delle iniziative inaccettabili </w:t>
            </w:r>
            <w:r w:rsidRPr="00983C7F">
              <w:rPr>
                <w:b/>
                <w:i/>
              </w:rPr>
              <w:t>di Elon Musk</w:t>
            </w:r>
            <w:r w:rsidRPr="00983C7F">
              <w:t xml:space="preserve"> volte a utilizzare le piattaforme dei social media per manipolare l'opinione pubblica in vari Stati membri; invita la </w:t>
            </w:r>
            <w:r w:rsidRPr="00983C7F">
              <w:rPr>
                <w:b/>
                <w:i/>
              </w:rPr>
              <w:t>Commissione e</w:t>
            </w:r>
            <w:r w:rsidRPr="00983C7F">
              <w:t xml:space="preserve"> gli Stati membri a monitorare tale situazione e ad applicare il regolamento sui servizi digitali</w:t>
            </w:r>
            <w:r w:rsidRPr="00983C7F">
              <w:rPr>
                <w:b/>
                <w:i/>
                <w:vertAlign w:val="superscript"/>
              </w:rPr>
              <w:t>44</w:t>
            </w:r>
            <w:r w:rsidRPr="00983C7F">
              <w:t xml:space="preserve"> e il regolamento sui mercati digitali</w:t>
            </w:r>
            <w:r w:rsidRPr="00983C7F">
              <w:rPr>
                <w:b/>
                <w:i/>
                <w:vertAlign w:val="superscript"/>
              </w:rPr>
              <w:t>45</w:t>
            </w:r>
            <w:r w:rsidRPr="00983C7F">
              <w:rPr>
                <w:b/>
                <w:i/>
              </w:rPr>
              <w:t>, anche in risposta alla recente</w:t>
            </w:r>
            <w:r w:rsidRPr="00983C7F">
              <w:t xml:space="preserve"> decisione di Meta sui meccanismi di verifica dei fatti;</w:t>
            </w:r>
          </w:p>
        </w:tc>
        <w:tc>
          <w:tcPr>
            <w:tcW w:w="4876" w:type="dxa"/>
            <w:tcBorders>
              <w:top w:val="nil"/>
              <w:left w:val="nil"/>
              <w:bottom w:val="nil"/>
              <w:right w:val="nil"/>
            </w:tcBorders>
          </w:tcPr>
          <w:p w14:paraId="524A4DA6" w14:textId="13170D68" w:rsidR="007D677E" w:rsidRPr="00983C7F" w:rsidRDefault="007D677E" w:rsidP="00E44F90">
            <w:pPr>
              <w:pStyle w:val="Normal6a"/>
            </w:pPr>
            <w:r w:rsidRPr="00983C7F">
              <w:t>25.</w:t>
            </w:r>
            <w:r w:rsidRPr="00983C7F">
              <w:tab/>
              <w:t xml:space="preserve">esprime preoccupazione per le ingerenze straniere negli Stati membri, </w:t>
            </w:r>
            <w:r w:rsidR="00E44F90" w:rsidRPr="00983C7F">
              <w:rPr>
                <w:b/>
                <w:i/>
              </w:rPr>
              <w:t>che</w:t>
            </w:r>
            <w:r w:rsidRPr="00983C7F">
              <w:rPr>
                <w:b/>
                <w:i/>
              </w:rPr>
              <w:t xml:space="preserve"> dovrebbero includere anche le ingerenze </w:t>
            </w:r>
            <w:r w:rsidR="00E44F90" w:rsidRPr="00983C7F">
              <w:rPr>
                <w:b/>
                <w:i/>
              </w:rPr>
              <w:t>che traggono origine</w:t>
            </w:r>
            <w:r w:rsidRPr="00983C7F">
              <w:rPr>
                <w:b/>
                <w:i/>
              </w:rPr>
              <w:t xml:space="preserve"> </w:t>
            </w:r>
            <w:r w:rsidR="00E44F90" w:rsidRPr="00983C7F">
              <w:rPr>
                <w:b/>
                <w:i/>
              </w:rPr>
              <w:t>da</w:t>
            </w:r>
            <w:r w:rsidRPr="00983C7F">
              <w:rPr>
                <w:b/>
                <w:i/>
              </w:rPr>
              <w:t xml:space="preserve"> altri Stati membri e istituzioni dell'UE,</w:t>
            </w:r>
            <w:r w:rsidRPr="00983C7F">
              <w:t xml:space="preserve"> tra cui la manipolazione dei social media e la disinformazione; </w:t>
            </w:r>
            <w:r w:rsidRPr="00983C7F">
              <w:rPr>
                <w:b/>
                <w:i/>
              </w:rPr>
              <w:t>sollecita il rispetto della sovranità degli Stati membri e la non ingerenza nei processi democratici, situazione che purtroppo non si è verificata negli anni precedenti e che deve essere esaminata approfonditamente, non solo in termini di ingerenze da parte di paesi e attori non UE, ma anche da parte di altri Stati membri e istituzioni;</w:t>
            </w:r>
            <w:r w:rsidRPr="00983C7F">
              <w:t xml:space="preserve"> prende atto delle iniziative inaccettabili volte a utilizzare le piattaforme dei social media per manipolare l'opinione pubblica in vari Stati membri; invita gli Stati membri a monitorare tale situazione e ad applicare il regolamento sui servizi digitali e il regolamento sui mercati digitali</w:t>
            </w:r>
            <w:r w:rsidRPr="00983C7F">
              <w:rPr>
                <w:b/>
                <w:i/>
              </w:rPr>
              <w:t>; incoraggia la Commissione a esaminare</w:t>
            </w:r>
            <w:r w:rsidRPr="00983C7F">
              <w:t xml:space="preserve"> la decisione di Meta sui meccanismi di verifica dei fatti </w:t>
            </w:r>
            <w:r w:rsidRPr="00983C7F">
              <w:rPr>
                <w:b/>
                <w:i/>
              </w:rPr>
              <w:t xml:space="preserve">, nonché e a riflettere seriamente sulle accuse di parzialità dei meccanismi, perché, tra le altre cose, limitano la </w:t>
            </w:r>
            <w:r w:rsidR="00E44F90" w:rsidRPr="00983C7F">
              <w:rPr>
                <w:b/>
                <w:i/>
              </w:rPr>
              <w:t>diffusione</w:t>
            </w:r>
            <w:r w:rsidRPr="00983C7F">
              <w:rPr>
                <w:b/>
                <w:i/>
              </w:rPr>
              <w:t xml:space="preserve"> dei contenuti conservatori</w:t>
            </w:r>
            <w:r w:rsidRPr="00983C7F">
              <w:t>;</w:t>
            </w:r>
          </w:p>
        </w:tc>
      </w:tr>
      <w:tr w:rsidR="007D677E" w:rsidRPr="00983C7F" w14:paraId="07592106" w14:textId="77777777" w:rsidTr="00983C7F">
        <w:trPr>
          <w:jc w:val="center"/>
        </w:trPr>
        <w:tc>
          <w:tcPr>
            <w:tcW w:w="4876" w:type="dxa"/>
            <w:tcBorders>
              <w:top w:val="nil"/>
              <w:left w:val="nil"/>
              <w:bottom w:val="nil"/>
              <w:right w:val="nil"/>
            </w:tcBorders>
          </w:tcPr>
          <w:p w14:paraId="7A8CCFE1"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070FE1E1" w14:textId="77777777" w:rsidR="007D677E" w:rsidRPr="00983C7F" w:rsidRDefault="007D677E" w:rsidP="00983C7F"/>
        </w:tc>
      </w:tr>
      <w:tr w:rsidR="007D677E" w:rsidRPr="00983C7F" w14:paraId="1F0CE936" w14:textId="77777777" w:rsidTr="00983C7F">
        <w:trPr>
          <w:jc w:val="center"/>
        </w:trPr>
        <w:tc>
          <w:tcPr>
            <w:tcW w:w="4876" w:type="dxa"/>
            <w:tcBorders>
              <w:top w:val="nil"/>
              <w:left w:val="nil"/>
              <w:bottom w:val="nil"/>
              <w:right w:val="nil"/>
            </w:tcBorders>
          </w:tcPr>
          <w:p w14:paraId="0154A412" w14:textId="77777777" w:rsidR="007D677E" w:rsidRPr="00983C7F" w:rsidRDefault="007D677E" w:rsidP="00983C7F">
            <w:pPr>
              <w:pStyle w:val="Normal6a"/>
            </w:pPr>
            <w:r w:rsidRPr="00983C7F">
              <w:rPr>
                <w:b/>
                <w:i/>
                <w:vertAlign w:val="superscript"/>
              </w:rPr>
              <w:t>4</w:t>
            </w:r>
            <w:r w:rsidRPr="00983C7F">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2727058E" w14:textId="77777777" w:rsidR="007D677E" w:rsidRPr="00983C7F" w:rsidRDefault="007D677E" w:rsidP="00983C7F"/>
        </w:tc>
      </w:tr>
      <w:tr w:rsidR="007D677E" w:rsidRPr="00983C7F" w14:paraId="043814F9" w14:textId="77777777" w:rsidTr="00983C7F">
        <w:trPr>
          <w:jc w:val="center"/>
        </w:trPr>
        <w:tc>
          <w:tcPr>
            <w:tcW w:w="4876" w:type="dxa"/>
            <w:tcBorders>
              <w:top w:val="nil"/>
              <w:left w:val="nil"/>
              <w:bottom w:val="nil"/>
              <w:right w:val="nil"/>
            </w:tcBorders>
          </w:tcPr>
          <w:p w14:paraId="4D5B8CAD" w14:textId="77777777" w:rsidR="007D677E" w:rsidRPr="00983C7F" w:rsidRDefault="007D677E" w:rsidP="00983C7F">
            <w:pPr>
              <w:pStyle w:val="Normal6a"/>
            </w:pPr>
            <w:r w:rsidRPr="00983C7F">
              <w:rPr>
                <w:b/>
                <w:i/>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w:t>
            </w:r>
            <w:r w:rsidRPr="00983C7F">
              <w:rPr>
                <w:b/>
                <w:i/>
              </w:rPr>
              <w:t xml:space="preserve"> https://data.europa.eu/eli/reg/2022/1925/oj).</w:t>
            </w:r>
          </w:p>
        </w:tc>
        <w:tc>
          <w:tcPr>
            <w:tcW w:w="4876" w:type="dxa"/>
            <w:tcBorders>
              <w:top w:val="nil"/>
              <w:left w:val="nil"/>
              <w:bottom w:val="nil"/>
              <w:right w:val="nil"/>
            </w:tcBorders>
          </w:tcPr>
          <w:p w14:paraId="4C30B90D" w14:textId="77777777" w:rsidR="007D677E" w:rsidRPr="00983C7F" w:rsidRDefault="007D677E" w:rsidP="00983C7F"/>
        </w:tc>
      </w:tr>
    </w:tbl>
    <w:p w14:paraId="7689417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0AA2389F" w14:textId="77777777" w:rsidR="007D677E" w:rsidRPr="00983C7F" w:rsidRDefault="007D677E" w:rsidP="007D677E">
      <w:r w:rsidRPr="00835EB4">
        <w:rPr>
          <w:rStyle w:val="HideTWBExt"/>
        </w:rPr>
        <w:t>&lt;/Amend&gt;</w:t>
      </w:r>
    </w:p>
    <w:p w14:paraId="325A1CD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582</w:t>
      </w:r>
      <w:r w:rsidRPr="00835EB4">
        <w:rPr>
          <w:rStyle w:val="HideTWBExt"/>
          <w:b w:val="0"/>
        </w:rPr>
        <w:t>&lt;/NumAm&gt;</w:t>
      </w:r>
    </w:p>
    <w:p w14:paraId="461042B6"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78DC1036" w14:textId="77777777" w:rsidR="007D677E" w:rsidRPr="00983C7F" w:rsidRDefault="007D677E" w:rsidP="007D677E">
      <w:pPr>
        <w:pStyle w:val="NormalBold"/>
      </w:pPr>
      <w:r w:rsidRPr="00835EB4">
        <w:rPr>
          <w:rStyle w:val="HideTWBExt"/>
          <w:b w:val="0"/>
        </w:rPr>
        <w:t>&lt;/RepeatBlock-By&gt;</w:t>
      </w:r>
    </w:p>
    <w:p w14:paraId="2D66EE7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0D80973"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DE9B4C0" w14:textId="77777777" w:rsidTr="00983C7F">
        <w:trPr>
          <w:trHeight w:hRule="exact" w:val="240"/>
          <w:jc w:val="center"/>
        </w:trPr>
        <w:tc>
          <w:tcPr>
            <w:tcW w:w="9752" w:type="dxa"/>
            <w:gridSpan w:val="2"/>
            <w:tcBorders>
              <w:top w:val="nil"/>
              <w:left w:val="nil"/>
              <w:bottom w:val="nil"/>
              <w:right w:val="nil"/>
            </w:tcBorders>
          </w:tcPr>
          <w:p w14:paraId="5AEF6B06" w14:textId="77777777" w:rsidR="007D677E" w:rsidRPr="00983C7F" w:rsidRDefault="007D677E" w:rsidP="00983C7F"/>
        </w:tc>
      </w:tr>
      <w:tr w:rsidR="007D677E" w:rsidRPr="00983C7F" w14:paraId="498B1993" w14:textId="77777777" w:rsidTr="00983C7F">
        <w:trPr>
          <w:trHeight w:val="240"/>
          <w:jc w:val="center"/>
        </w:trPr>
        <w:tc>
          <w:tcPr>
            <w:tcW w:w="4876" w:type="dxa"/>
            <w:tcBorders>
              <w:top w:val="nil"/>
              <w:left w:val="nil"/>
              <w:bottom w:val="nil"/>
              <w:right w:val="nil"/>
            </w:tcBorders>
          </w:tcPr>
          <w:p w14:paraId="79C7EEF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6280D19" w14:textId="77777777" w:rsidR="007D677E" w:rsidRPr="00983C7F" w:rsidRDefault="007D677E" w:rsidP="00983C7F">
            <w:pPr>
              <w:pStyle w:val="AmColumnHeading"/>
            </w:pPr>
            <w:r w:rsidRPr="00983C7F">
              <w:t>Emendamento</w:t>
            </w:r>
          </w:p>
        </w:tc>
      </w:tr>
      <w:tr w:rsidR="007D677E" w:rsidRPr="00983C7F" w14:paraId="033E9CCF" w14:textId="77777777" w:rsidTr="00983C7F">
        <w:trPr>
          <w:jc w:val="center"/>
        </w:trPr>
        <w:tc>
          <w:tcPr>
            <w:tcW w:w="4876" w:type="dxa"/>
            <w:tcBorders>
              <w:top w:val="nil"/>
              <w:left w:val="nil"/>
              <w:bottom w:val="nil"/>
              <w:right w:val="nil"/>
            </w:tcBorders>
          </w:tcPr>
          <w:p w14:paraId="7860FDA8"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w:t>
            </w:r>
            <w:r w:rsidRPr="00983C7F">
              <w:rPr>
                <w:b/>
                <w:i/>
              </w:rPr>
              <w:t xml:space="preserve"> e la disinformazione</w:t>
            </w:r>
            <w:r w:rsidRPr="00983C7F">
              <w:t xml:space="preserve">; </w:t>
            </w:r>
            <w:r w:rsidRPr="00983C7F">
              <w:rPr>
                <w:b/>
                <w:i/>
              </w:rPr>
              <w:t>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p>
        </w:tc>
        <w:tc>
          <w:tcPr>
            <w:tcW w:w="4876" w:type="dxa"/>
            <w:tcBorders>
              <w:top w:val="nil"/>
              <w:left w:val="nil"/>
              <w:bottom w:val="nil"/>
              <w:right w:val="nil"/>
            </w:tcBorders>
          </w:tcPr>
          <w:p w14:paraId="3BF00D65"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w:t>
            </w:r>
          </w:p>
        </w:tc>
      </w:tr>
      <w:tr w:rsidR="007D677E" w:rsidRPr="00983C7F" w14:paraId="22F1BB59" w14:textId="77777777" w:rsidTr="00983C7F">
        <w:trPr>
          <w:jc w:val="center"/>
        </w:trPr>
        <w:tc>
          <w:tcPr>
            <w:tcW w:w="4876" w:type="dxa"/>
            <w:tcBorders>
              <w:top w:val="nil"/>
              <w:left w:val="nil"/>
              <w:bottom w:val="nil"/>
              <w:right w:val="nil"/>
            </w:tcBorders>
          </w:tcPr>
          <w:p w14:paraId="14125EC2"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1FC9FCBE" w14:textId="77777777" w:rsidR="007D677E" w:rsidRPr="00983C7F" w:rsidRDefault="007D677E" w:rsidP="00983C7F"/>
        </w:tc>
      </w:tr>
      <w:tr w:rsidR="007D677E" w:rsidRPr="00983C7F" w14:paraId="6BDDBDCE" w14:textId="77777777" w:rsidTr="00983C7F">
        <w:trPr>
          <w:jc w:val="center"/>
        </w:trPr>
        <w:tc>
          <w:tcPr>
            <w:tcW w:w="4876" w:type="dxa"/>
            <w:tcBorders>
              <w:top w:val="nil"/>
              <w:left w:val="nil"/>
              <w:bottom w:val="nil"/>
              <w:right w:val="nil"/>
            </w:tcBorders>
          </w:tcPr>
          <w:p w14:paraId="2EAD1342"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40C8A138" w14:textId="77777777" w:rsidR="007D677E" w:rsidRPr="00983C7F" w:rsidRDefault="007D677E" w:rsidP="00983C7F"/>
        </w:tc>
      </w:tr>
      <w:tr w:rsidR="007D677E" w:rsidRPr="00983C7F" w14:paraId="1AED727D" w14:textId="77777777" w:rsidTr="00983C7F">
        <w:trPr>
          <w:jc w:val="center"/>
        </w:trPr>
        <w:tc>
          <w:tcPr>
            <w:tcW w:w="4876" w:type="dxa"/>
            <w:tcBorders>
              <w:top w:val="nil"/>
              <w:left w:val="nil"/>
              <w:bottom w:val="nil"/>
              <w:right w:val="nil"/>
            </w:tcBorders>
          </w:tcPr>
          <w:p w14:paraId="34C76738"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60CFB206" w14:textId="77777777" w:rsidR="007D677E" w:rsidRPr="00983C7F" w:rsidRDefault="007D677E" w:rsidP="00983C7F"/>
        </w:tc>
      </w:tr>
    </w:tbl>
    <w:p w14:paraId="224DE4E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21523972" w14:textId="77777777" w:rsidR="007D677E" w:rsidRPr="00983C7F" w:rsidRDefault="007D677E" w:rsidP="007D677E">
      <w:r w:rsidRPr="00835EB4">
        <w:rPr>
          <w:rStyle w:val="HideTWBExt"/>
        </w:rPr>
        <w:t>&lt;/Amend&gt;</w:t>
      </w:r>
    </w:p>
    <w:p w14:paraId="140958B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583</w:t>
      </w:r>
      <w:r w:rsidRPr="00835EB4">
        <w:rPr>
          <w:rStyle w:val="HideTWBExt"/>
          <w:b w:val="0"/>
        </w:rPr>
        <w:t>&lt;/NumAm&gt;</w:t>
      </w:r>
    </w:p>
    <w:p w14:paraId="459E1729" w14:textId="77777777" w:rsidR="007D677E" w:rsidRPr="00983C7F" w:rsidRDefault="007D677E" w:rsidP="007D677E">
      <w:pPr>
        <w:pStyle w:val="NormalBold"/>
      </w:pPr>
      <w:r w:rsidRPr="00835EB4">
        <w:rPr>
          <w:rStyle w:val="HideTWBExt"/>
          <w:b w:val="0"/>
        </w:rPr>
        <w:t>&lt;RepeatBlock-By&gt;&lt;Members&gt;</w:t>
      </w:r>
      <w:r w:rsidRPr="00983C7F">
        <w:t>Ewa Zajączkowska-Hernik</w:t>
      </w:r>
      <w:r w:rsidRPr="00835EB4">
        <w:rPr>
          <w:rStyle w:val="HideTWBExt"/>
          <w:b w:val="0"/>
        </w:rPr>
        <w:t>&lt;/Members&gt;</w:t>
      </w:r>
    </w:p>
    <w:p w14:paraId="5CEB6B31" w14:textId="77777777" w:rsidR="007D677E" w:rsidRPr="00983C7F" w:rsidRDefault="007D677E" w:rsidP="007D677E">
      <w:pPr>
        <w:pStyle w:val="NormalBold"/>
      </w:pPr>
      <w:r w:rsidRPr="00835EB4">
        <w:rPr>
          <w:rStyle w:val="HideTWBExt"/>
          <w:b w:val="0"/>
        </w:rPr>
        <w:t>&lt;/RepeatBlock-By&gt;</w:t>
      </w:r>
    </w:p>
    <w:p w14:paraId="4E7C14D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9382E03"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B773A28" w14:textId="77777777" w:rsidTr="00983C7F">
        <w:trPr>
          <w:trHeight w:hRule="exact" w:val="240"/>
          <w:jc w:val="center"/>
        </w:trPr>
        <w:tc>
          <w:tcPr>
            <w:tcW w:w="9752" w:type="dxa"/>
            <w:gridSpan w:val="2"/>
            <w:tcBorders>
              <w:top w:val="nil"/>
              <w:left w:val="nil"/>
              <w:bottom w:val="nil"/>
              <w:right w:val="nil"/>
            </w:tcBorders>
          </w:tcPr>
          <w:p w14:paraId="4B49DB84" w14:textId="77777777" w:rsidR="007D677E" w:rsidRPr="00983C7F" w:rsidRDefault="007D677E" w:rsidP="00983C7F"/>
        </w:tc>
      </w:tr>
      <w:tr w:rsidR="007D677E" w:rsidRPr="00983C7F" w14:paraId="6536D0C8" w14:textId="77777777" w:rsidTr="00983C7F">
        <w:trPr>
          <w:trHeight w:val="240"/>
          <w:jc w:val="center"/>
        </w:trPr>
        <w:tc>
          <w:tcPr>
            <w:tcW w:w="4876" w:type="dxa"/>
            <w:tcBorders>
              <w:top w:val="nil"/>
              <w:left w:val="nil"/>
              <w:bottom w:val="nil"/>
              <w:right w:val="nil"/>
            </w:tcBorders>
          </w:tcPr>
          <w:p w14:paraId="57FEFD4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C466FAA" w14:textId="77777777" w:rsidR="007D677E" w:rsidRPr="00983C7F" w:rsidRDefault="007D677E" w:rsidP="00983C7F">
            <w:pPr>
              <w:pStyle w:val="AmColumnHeading"/>
            </w:pPr>
            <w:r w:rsidRPr="00983C7F">
              <w:t>Emendamento</w:t>
            </w:r>
          </w:p>
        </w:tc>
      </w:tr>
      <w:tr w:rsidR="007D677E" w:rsidRPr="00983C7F" w14:paraId="1BE23A88" w14:textId="77777777" w:rsidTr="00983C7F">
        <w:trPr>
          <w:jc w:val="center"/>
        </w:trPr>
        <w:tc>
          <w:tcPr>
            <w:tcW w:w="4876" w:type="dxa"/>
            <w:tcBorders>
              <w:top w:val="nil"/>
              <w:left w:val="nil"/>
              <w:bottom w:val="nil"/>
              <w:right w:val="nil"/>
            </w:tcBorders>
          </w:tcPr>
          <w:p w14:paraId="02F46499" w14:textId="77777777" w:rsidR="007D677E" w:rsidRPr="00983C7F" w:rsidRDefault="007D677E" w:rsidP="00983C7F">
            <w:pPr>
              <w:pStyle w:val="Normal6a"/>
            </w:pPr>
            <w:r w:rsidRPr="00983C7F">
              <w:t>25.</w:t>
            </w:r>
            <w:r w:rsidRPr="00983C7F">
              <w:tab/>
              <w:t>esprime preoccupazione per le ingerenze straniere negli Stati membri</w:t>
            </w:r>
            <w:r w:rsidRPr="00983C7F">
              <w:rPr>
                <w:b/>
                <w:i/>
              </w:rPr>
              <w:t>, tra cui la manipolazione dei social media e la disinformazione;</w:t>
            </w:r>
            <w:r w:rsidRPr="00983C7F">
              <w:t xml:space="preserve"> </w:t>
            </w:r>
            <w:r w:rsidRPr="00983C7F">
              <w:rPr>
                <w:b/>
                <w:i/>
              </w:rPr>
              <w:t>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74C3F02F" w14:textId="77777777" w:rsidR="007D677E" w:rsidRPr="00983C7F" w:rsidRDefault="007D677E" w:rsidP="00983C7F">
            <w:pPr>
              <w:pStyle w:val="Normal6a"/>
            </w:pPr>
            <w:r w:rsidRPr="00983C7F">
              <w:t>25.</w:t>
            </w:r>
            <w:r w:rsidRPr="00983C7F">
              <w:tab/>
              <w:t>esprime preoccupazione per le ingerenze straniere negli Stati membri;</w:t>
            </w:r>
          </w:p>
        </w:tc>
      </w:tr>
      <w:tr w:rsidR="007D677E" w:rsidRPr="00983C7F" w14:paraId="6CE2B664" w14:textId="77777777" w:rsidTr="00983C7F">
        <w:trPr>
          <w:jc w:val="center"/>
        </w:trPr>
        <w:tc>
          <w:tcPr>
            <w:tcW w:w="4876" w:type="dxa"/>
            <w:tcBorders>
              <w:top w:val="nil"/>
              <w:left w:val="nil"/>
              <w:bottom w:val="nil"/>
              <w:right w:val="nil"/>
            </w:tcBorders>
          </w:tcPr>
          <w:p w14:paraId="50EC3CC3"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11E3D803" w14:textId="77777777" w:rsidR="007D677E" w:rsidRPr="00983C7F" w:rsidRDefault="007D677E" w:rsidP="00983C7F"/>
        </w:tc>
      </w:tr>
      <w:tr w:rsidR="007D677E" w:rsidRPr="00983C7F" w14:paraId="18CA3CEA" w14:textId="77777777" w:rsidTr="00983C7F">
        <w:trPr>
          <w:jc w:val="center"/>
        </w:trPr>
        <w:tc>
          <w:tcPr>
            <w:tcW w:w="4876" w:type="dxa"/>
            <w:tcBorders>
              <w:top w:val="nil"/>
              <w:left w:val="nil"/>
              <w:bottom w:val="nil"/>
              <w:right w:val="nil"/>
            </w:tcBorders>
          </w:tcPr>
          <w:p w14:paraId="507C0939"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417AA2F4" w14:textId="77777777" w:rsidR="007D677E" w:rsidRPr="00983C7F" w:rsidRDefault="007D677E" w:rsidP="00983C7F"/>
        </w:tc>
      </w:tr>
      <w:tr w:rsidR="007D677E" w:rsidRPr="00983C7F" w14:paraId="3FE60586" w14:textId="77777777" w:rsidTr="00983C7F">
        <w:trPr>
          <w:jc w:val="center"/>
        </w:trPr>
        <w:tc>
          <w:tcPr>
            <w:tcW w:w="4876" w:type="dxa"/>
            <w:tcBorders>
              <w:top w:val="nil"/>
              <w:left w:val="nil"/>
              <w:bottom w:val="nil"/>
              <w:right w:val="nil"/>
            </w:tcBorders>
          </w:tcPr>
          <w:p w14:paraId="218FA16B"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1E30597E" w14:textId="77777777" w:rsidR="007D677E" w:rsidRPr="00983C7F" w:rsidRDefault="007D677E" w:rsidP="00983C7F"/>
        </w:tc>
      </w:tr>
    </w:tbl>
    <w:p w14:paraId="766EBBD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1294954" w14:textId="77777777" w:rsidR="007D677E" w:rsidRPr="00983C7F" w:rsidRDefault="007D677E" w:rsidP="007D677E">
      <w:r w:rsidRPr="00835EB4">
        <w:rPr>
          <w:rStyle w:val="HideTWBExt"/>
        </w:rPr>
        <w:t>&lt;/Amend&gt;</w:t>
      </w:r>
    </w:p>
    <w:p w14:paraId="778937A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584</w:t>
      </w:r>
      <w:r w:rsidRPr="00835EB4">
        <w:rPr>
          <w:rStyle w:val="HideTWBExt"/>
          <w:b w:val="0"/>
        </w:rPr>
        <w:t>&lt;/NumAm&gt;</w:t>
      </w:r>
    </w:p>
    <w:p w14:paraId="6628A089"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3FA3A1AE" w14:textId="77777777" w:rsidR="007D677E" w:rsidRPr="00983C7F" w:rsidRDefault="007D677E" w:rsidP="007D677E">
      <w:pPr>
        <w:pStyle w:val="NormalBold"/>
      </w:pPr>
      <w:r w:rsidRPr="00835EB4">
        <w:rPr>
          <w:rStyle w:val="HideTWBExt"/>
          <w:b w:val="0"/>
        </w:rPr>
        <w:t>&lt;/RepeatBlock-By&gt;</w:t>
      </w:r>
    </w:p>
    <w:p w14:paraId="037E57F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1028590"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45EF4FE" w14:textId="77777777" w:rsidTr="00983C7F">
        <w:trPr>
          <w:trHeight w:hRule="exact" w:val="240"/>
          <w:jc w:val="center"/>
        </w:trPr>
        <w:tc>
          <w:tcPr>
            <w:tcW w:w="9752" w:type="dxa"/>
            <w:gridSpan w:val="2"/>
            <w:tcBorders>
              <w:top w:val="nil"/>
              <w:left w:val="nil"/>
              <w:bottom w:val="nil"/>
              <w:right w:val="nil"/>
            </w:tcBorders>
          </w:tcPr>
          <w:p w14:paraId="78CABA6E" w14:textId="77777777" w:rsidR="007D677E" w:rsidRPr="00983C7F" w:rsidRDefault="007D677E" w:rsidP="00983C7F"/>
        </w:tc>
      </w:tr>
      <w:tr w:rsidR="007D677E" w:rsidRPr="00983C7F" w14:paraId="3DD4782F" w14:textId="77777777" w:rsidTr="00983C7F">
        <w:trPr>
          <w:trHeight w:val="240"/>
          <w:jc w:val="center"/>
        </w:trPr>
        <w:tc>
          <w:tcPr>
            <w:tcW w:w="4876" w:type="dxa"/>
            <w:tcBorders>
              <w:top w:val="nil"/>
              <w:left w:val="nil"/>
              <w:bottom w:val="nil"/>
              <w:right w:val="nil"/>
            </w:tcBorders>
          </w:tcPr>
          <w:p w14:paraId="19E95E7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8D99276" w14:textId="77777777" w:rsidR="007D677E" w:rsidRPr="00983C7F" w:rsidRDefault="007D677E" w:rsidP="00983C7F">
            <w:pPr>
              <w:pStyle w:val="AmColumnHeading"/>
            </w:pPr>
            <w:r w:rsidRPr="00983C7F">
              <w:t>Emendamento</w:t>
            </w:r>
          </w:p>
        </w:tc>
      </w:tr>
      <w:tr w:rsidR="007D677E" w:rsidRPr="00983C7F" w14:paraId="7599995A" w14:textId="77777777" w:rsidTr="00983C7F">
        <w:trPr>
          <w:jc w:val="center"/>
        </w:trPr>
        <w:tc>
          <w:tcPr>
            <w:tcW w:w="4876" w:type="dxa"/>
            <w:tcBorders>
              <w:top w:val="nil"/>
              <w:left w:val="nil"/>
              <w:bottom w:val="nil"/>
              <w:right w:val="nil"/>
            </w:tcBorders>
          </w:tcPr>
          <w:p w14:paraId="1B136936"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c>
          <w:tcPr>
            <w:tcW w:w="4876" w:type="dxa"/>
            <w:tcBorders>
              <w:top w:val="nil"/>
              <w:left w:val="nil"/>
              <w:bottom w:val="nil"/>
              <w:right w:val="nil"/>
            </w:tcBorders>
          </w:tcPr>
          <w:p w14:paraId="52B7F0B1"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w:t>
            </w:r>
            <w:r w:rsidRPr="00983C7F">
              <w:rPr>
                <w:b/>
                <w:i/>
              </w:rPr>
              <w:t>denuncia che le ingerenze straniere sono coadiuvate da forze di estrema destra all'interno e all'esterno dell'Unione al fine di diffondere la disinformazione e promuovere le idee di estrema destra e che è stato dimostrato che le fondazioni ultraconservatrici statunitensi perseguono un programma volto a fornire finanziamenti e altre forme di sostegno alle forze di estrema destra in Europa;</w:t>
            </w:r>
            <w:r w:rsidRPr="00983C7F">
              <w:t xml:space="preserve">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r>
      <w:tr w:rsidR="007D677E" w:rsidRPr="00983C7F" w14:paraId="2E22951E" w14:textId="77777777" w:rsidTr="00983C7F">
        <w:trPr>
          <w:jc w:val="center"/>
        </w:trPr>
        <w:tc>
          <w:tcPr>
            <w:tcW w:w="4876" w:type="dxa"/>
            <w:tcBorders>
              <w:top w:val="nil"/>
              <w:left w:val="nil"/>
              <w:bottom w:val="nil"/>
              <w:right w:val="nil"/>
            </w:tcBorders>
          </w:tcPr>
          <w:p w14:paraId="209D16D8"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45822DC4" w14:textId="77777777" w:rsidR="007D677E" w:rsidRPr="00983C7F" w:rsidRDefault="007D677E" w:rsidP="00983C7F">
            <w:pPr>
              <w:pStyle w:val="Normal6a"/>
            </w:pPr>
            <w:r w:rsidRPr="00983C7F">
              <w:rPr>
                <w:b/>
                <w:i/>
              </w:rPr>
              <w:t>_________________</w:t>
            </w:r>
          </w:p>
        </w:tc>
      </w:tr>
      <w:tr w:rsidR="007D677E" w:rsidRPr="00983C7F" w14:paraId="293C8648" w14:textId="77777777" w:rsidTr="00983C7F">
        <w:trPr>
          <w:jc w:val="center"/>
        </w:trPr>
        <w:tc>
          <w:tcPr>
            <w:tcW w:w="4876" w:type="dxa"/>
            <w:tcBorders>
              <w:top w:val="nil"/>
              <w:left w:val="nil"/>
              <w:bottom w:val="nil"/>
              <w:right w:val="nil"/>
            </w:tcBorders>
          </w:tcPr>
          <w:p w14:paraId="7FBF5C5D"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6B474C07"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12C50BF4" w14:textId="77777777" w:rsidTr="00983C7F">
        <w:trPr>
          <w:jc w:val="center"/>
        </w:trPr>
        <w:tc>
          <w:tcPr>
            <w:tcW w:w="4876" w:type="dxa"/>
            <w:tcBorders>
              <w:top w:val="nil"/>
              <w:left w:val="nil"/>
              <w:bottom w:val="nil"/>
              <w:right w:val="nil"/>
            </w:tcBorders>
          </w:tcPr>
          <w:p w14:paraId="11F834A0"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7A07A800"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2C683E2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625F01B" w14:textId="77777777" w:rsidR="007D677E" w:rsidRPr="00983C7F" w:rsidRDefault="007D677E" w:rsidP="007D677E">
      <w:r w:rsidRPr="00835EB4">
        <w:rPr>
          <w:rStyle w:val="HideTWBExt"/>
        </w:rPr>
        <w:t>&lt;/Amend&gt;</w:t>
      </w:r>
    </w:p>
    <w:p w14:paraId="7F9591A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585</w:t>
      </w:r>
      <w:r w:rsidRPr="00835EB4">
        <w:rPr>
          <w:rStyle w:val="HideTWBExt"/>
          <w:b w:val="0"/>
        </w:rPr>
        <w:t>&lt;/NumAm&gt;</w:t>
      </w:r>
    </w:p>
    <w:p w14:paraId="2802F28B"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141F7DAA" w14:textId="77777777" w:rsidR="007D677E" w:rsidRPr="00983C7F" w:rsidRDefault="007D677E" w:rsidP="007D677E">
      <w:pPr>
        <w:pStyle w:val="NormalBold"/>
      </w:pPr>
      <w:r w:rsidRPr="00835EB4">
        <w:rPr>
          <w:rStyle w:val="HideTWBExt"/>
          <w:b w:val="0"/>
        </w:rPr>
        <w:t>&lt;/RepeatBlock-By&gt;</w:t>
      </w:r>
    </w:p>
    <w:p w14:paraId="17249AF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2596552"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27EC78C" w14:textId="77777777" w:rsidTr="00983C7F">
        <w:trPr>
          <w:trHeight w:hRule="exact" w:val="240"/>
          <w:jc w:val="center"/>
        </w:trPr>
        <w:tc>
          <w:tcPr>
            <w:tcW w:w="9752" w:type="dxa"/>
            <w:gridSpan w:val="2"/>
            <w:tcBorders>
              <w:top w:val="nil"/>
              <w:left w:val="nil"/>
              <w:bottom w:val="nil"/>
              <w:right w:val="nil"/>
            </w:tcBorders>
          </w:tcPr>
          <w:p w14:paraId="6A90DD18" w14:textId="77777777" w:rsidR="007D677E" w:rsidRPr="00983C7F" w:rsidRDefault="007D677E" w:rsidP="00983C7F"/>
        </w:tc>
      </w:tr>
      <w:tr w:rsidR="007D677E" w:rsidRPr="00983C7F" w14:paraId="4FBDBDD6" w14:textId="77777777" w:rsidTr="00983C7F">
        <w:trPr>
          <w:trHeight w:val="240"/>
          <w:jc w:val="center"/>
        </w:trPr>
        <w:tc>
          <w:tcPr>
            <w:tcW w:w="4876" w:type="dxa"/>
            <w:tcBorders>
              <w:top w:val="nil"/>
              <w:left w:val="nil"/>
              <w:bottom w:val="nil"/>
              <w:right w:val="nil"/>
            </w:tcBorders>
          </w:tcPr>
          <w:p w14:paraId="64BA19E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28191A8" w14:textId="77777777" w:rsidR="007D677E" w:rsidRPr="00983C7F" w:rsidRDefault="007D677E" w:rsidP="00983C7F">
            <w:pPr>
              <w:pStyle w:val="AmColumnHeading"/>
            </w:pPr>
            <w:r w:rsidRPr="00983C7F">
              <w:t>Emendamento</w:t>
            </w:r>
          </w:p>
        </w:tc>
      </w:tr>
      <w:tr w:rsidR="007D677E" w:rsidRPr="00983C7F" w14:paraId="04DAA1ED" w14:textId="77777777" w:rsidTr="00983C7F">
        <w:trPr>
          <w:jc w:val="center"/>
        </w:trPr>
        <w:tc>
          <w:tcPr>
            <w:tcW w:w="4876" w:type="dxa"/>
            <w:tcBorders>
              <w:top w:val="nil"/>
              <w:left w:val="nil"/>
              <w:bottom w:val="nil"/>
              <w:right w:val="nil"/>
            </w:tcBorders>
          </w:tcPr>
          <w:p w14:paraId="3D28927C" w14:textId="77777777" w:rsidR="007D677E" w:rsidRPr="00983C7F" w:rsidRDefault="007D677E" w:rsidP="00983C7F">
            <w:pPr>
              <w:pStyle w:val="Normal6a"/>
            </w:pPr>
            <w:r w:rsidRPr="00983C7F">
              <w:t>25.</w:t>
            </w:r>
            <w:r w:rsidRPr="00983C7F">
              <w:tab/>
              <w:t>esprime preoccupazione per le ingerenze straniere negli Stati membri</w:t>
            </w:r>
            <w:r w:rsidRPr="00983C7F">
              <w:rPr>
                <w:b/>
                <w:i/>
              </w:rPr>
              <w:t>, tra cui la manipolazione dei social media e la disinformazione</w:t>
            </w:r>
            <w:r w:rsidRPr="00983C7F">
              <w:t xml:space="preserve">; prende atto delle iniziative inaccettabili di </w:t>
            </w:r>
            <w:r w:rsidRPr="00983C7F">
              <w:rPr>
                <w:b/>
                <w:i/>
              </w:rPr>
              <w:t>Elon Musk</w:t>
            </w:r>
            <w:r w:rsidRPr="00983C7F">
              <w:t xml:space="preserve"> volte a </w:t>
            </w:r>
            <w:r w:rsidRPr="00983C7F">
              <w:rPr>
                <w:b/>
                <w:i/>
              </w:rPr>
              <w:t>utilizzare le piattaforme dei social media per</w:t>
            </w:r>
            <w:r w:rsidRPr="00983C7F">
              <w:t xml:space="preserve"> manipolare l'opinione pubblica in vari Stati membri; invita la Commissione e gli Stati membri a monitorare tale situazione e ad </w:t>
            </w:r>
            <w:r w:rsidRPr="00983C7F">
              <w:rPr>
                <w:b/>
                <w:i/>
              </w:rPr>
              <w:t>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58886D6C" w14:textId="77777777" w:rsidR="007D677E" w:rsidRPr="00983C7F" w:rsidRDefault="007D677E" w:rsidP="00983C7F">
            <w:pPr>
              <w:pStyle w:val="Normal6a"/>
            </w:pPr>
            <w:r w:rsidRPr="00983C7F">
              <w:t>25.</w:t>
            </w:r>
            <w:r w:rsidRPr="00983C7F">
              <w:tab/>
              <w:t xml:space="preserve">esprime preoccupazione per le ingerenze straniere negli Stati membri; prende atto delle iniziative inaccettabili di </w:t>
            </w:r>
            <w:r w:rsidRPr="00983C7F">
              <w:rPr>
                <w:b/>
                <w:i/>
              </w:rPr>
              <w:t>George Soros</w:t>
            </w:r>
            <w:r w:rsidRPr="00983C7F">
              <w:t xml:space="preserve"> volte a manipolare l'opinione pubblica in vari Stati membri; invita la Commissione e gli Stati membri a monitorare tale situazione e ad </w:t>
            </w:r>
            <w:r w:rsidRPr="00983C7F">
              <w:rPr>
                <w:b/>
                <w:i/>
              </w:rPr>
              <w:t>adottare misure adeguate</w:t>
            </w:r>
            <w:r w:rsidRPr="00983C7F">
              <w:t>;</w:t>
            </w:r>
          </w:p>
        </w:tc>
      </w:tr>
      <w:tr w:rsidR="007D677E" w:rsidRPr="00983C7F" w14:paraId="30219D91" w14:textId="77777777" w:rsidTr="00983C7F">
        <w:trPr>
          <w:jc w:val="center"/>
        </w:trPr>
        <w:tc>
          <w:tcPr>
            <w:tcW w:w="4876" w:type="dxa"/>
            <w:tcBorders>
              <w:top w:val="nil"/>
              <w:left w:val="nil"/>
              <w:bottom w:val="nil"/>
              <w:right w:val="nil"/>
            </w:tcBorders>
          </w:tcPr>
          <w:p w14:paraId="5282C4D5"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7DC60102" w14:textId="77777777" w:rsidR="007D677E" w:rsidRPr="00983C7F" w:rsidRDefault="007D677E" w:rsidP="00983C7F"/>
        </w:tc>
      </w:tr>
      <w:tr w:rsidR="007D677E" w:rsidRPr="00983C7F" w14:paraId="071E9F94" w14:textId="77777777" w:rsidTr="00983C7F">
        <w:trPr>
          <w:jc w:val="center"/>
        </w:trPr>
        <w:tc>
          <w:tcPr>
            <w:tcW w:w="4876" w:type="dxa"/>
            <w:tcBorders>
              <w:top w:val="nil"/>
              <w:left w:val="nil"/>
              <w:bottom w:val="nil"/>
              <w:right w:val="nil"/>
            </w:tcBorders>
          </w:tcPr>
          <w:p w14:paraId="14A696A0"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55ED2E86" w14:textId="77777777" w:rsidR="007D677E" w:rsidRPr="00983C7F" w:rsidRDefault="007D677E" w:rsidP="00983C7F"/>
        </w:tc>
      </w:tr>
      <w:tr w:rsidR="007D677E" w:rsidRPr="00983C7F" w14:paraId="6640ACD0" w14:textId="77777777" w:rsidTr="00983C7F">
        <w:trPr>
          <w:jc w:val="center"/>
        </w:trPr>
        <w:tc>
          <w:tcPr>
            <w:tcW w:w="4876" w:type="dxa"/>
            <w:tcBorders>
              <w:top w:val="nil"/>
              <w:left w:val="nil"/>
              <w:bottom w:val="nil"/>
              <w:right w:val="nil"/>
            </w:tcBorders>
          </w:tcPr>
          <w:p w14:paraId="3CDC9C86"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766D9D83" w14:textId="77777777" w:rsidR="007D677E" w:rsidRPr="00983C7F" w:rsidRDefault="007D677E" w:rsidP="00983C7F"/>
        </w:tc>
      </w:tr>
    </w:tbl>
    <w:p w14:paraId="5A329C1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629A700C" w14:textId="77777777" w:rsidR="007D677E" w:rsidRPr="00983C7F" w:rsidRDefault="007D677E" w:rsidP="007D677E">
      <w:r w:rsidRPr="00835EB4">
        <w:rPr>
          <w:rStyle w:val="HideTWBExt"/>
        </w:rPr>
        <w:t>&lt;/Amend&gt;</w:t>
      </w:r>
    </w:p>
    <w:p w14:paraId="43D1363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586</w:t>
      </w:r>
      <w:r w:rsidRPr="00835EB4">
        <w:rPr>
          <w:rStyle w:val="HideTWBExt"/>
          <w:b w:val="0"/>
        </w:rPr>
        <w:t>&lt;/NumAm&gt;</w:t>
      </w:r>
    </w:p>
    <w:p w14:paraId="4C1AB2C7"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3749565C" w14:textId="77777777" w:rsidR="007D677E" w:rsidRPr="00983C7F" w:rsidRDefault="007D677E" w:rsidP="007D677E">
      <w:pPr>
        <w:pStyle w:val="NormalBold"/>
      </w:pPr>
      <w:r w:rsidRPr="00835EB4">
        <w:rPr>
          <w:rStyle w:val="HideTWBExt"/>
          <w:b w:val="0"/>
        </w:rPr>
        <w:t>&lt;/RepeatBlock-By&gt;</w:t>
      </w:r>
    </w:p>
    <w:p w14:paraId="1382C7A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B31853E"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DFDD490" w14:textId="77777777" w:rsidTr="00983C7F">
        <w:trPr>
          <w:trHeight w:hRule="exact" w:val="240"/>
          <w:jc w:val="center"/>
        </w:trPr>
        <w:tc>
          <w:tcPr>
            <w:tcW w:w="9752" w:type="dxa"/>
            <w:gridSpan w:val="2"/>
            <w:tcBorders>
              <w:top w:val="nil"/>
              <w:left w:val="nil"/>
              <w:bottom w:val="nil"/>
              <w:right w:val="nil"/>
            </w:tcBorders>
          </w:tcPr>
          <w:p w14:paraId="55D16ADF" w14:textId="77777777" w:rsidR="007D677E" w:rsidRPr="00983C7F" w:rsidRDefault="007D677E" w:rsidP="00983C7F"/>
        </w:tc>
      </w:tr>
      <w:tr w:rsidR="007D677E" w:rsidRPr="00983C7F" w14:paraId="68B7C2F6" w14:textId="77777777" w:rsidTr="00983C7F">
        <w:trPr>
          <w:trHeight w:val="240"/>
          <w:jc w:val="center"/>
        </w:trPr>
        <w:tc>
          <w:tcPr>
            <w:tcW w:w="4876" w:type="dxa"/>
            <w:tcBorders>
              <w:top w:val="nil"/>
              <w:left w:val="nil"/>
              <w:bottom w:val="nil"/>
              <w:right w:val="nil"/>
            </w:tcBorders>
          </w:tcPr>
          <w:p w14:paraId="6DD0733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0E05207" w14:textId="77777777" w:rsidR="007D677E" w:rsidRPr="00983C7F" w:rsidRDefault="007D677E" w:rsidP="00983C7F">
            <w:pPr>
              <w:pStyle w:val="AmColumnHeading"/>
            </w:pPr>
            <w:r w:rsidRPr="00983C7F">
              <w:t>Emendamento</w:t>
            </w:r>
          </w:p>
        </w:tc>
      </w:tr>
      <w:tr w:rsidR="007D677E" w:rsidRPr="00983C7F" w14:paraId="7C8A59D6" w14:textId="77777777" w:rsidTr="00983C7F">
        <w:trPr>
          <w:jc w:val="center"/>
        </w:trPr>
        <w:tc>
          <w:tcPr>
            <w:tcW w:w="4876" w:type="dxa"/>
            <w:tcBorders>
              <w:top w:val="nil"/>
              <w:left w:val="nil"/>
              <w:bottom w:val="nil"/>
              <w:right w:val="nil"/>
            </w:tcBorders>
          </w:tcPr>
          <w:p w14:paraId="6CBF5146"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w:t>
            </w:r>
            <w:r w:rsidRPr="00983C7F">
              <w:rPr>
                <w:b/>
                <w:i/>
              </w:rPr>
              <w:t>prende atto delle iniziative inaccettabili di Elon Musk volte a utilizzare le piattaforme dei social media per manipolare l'opinione pubblica in vari Stati membri;</w:t>
            </w:r>
            <w:r w:rsidRPr="00983C7F">
              <w:t xml:space="preserve"> invita la Commissione e gli Stati membri a monitorare </w:t>
            </w:r>
            <w:r w:rsidRPr="00983C7F">
              <w:rPr>
                <w:b/>
                <w:i/>
              </w:rPr>
              <w:t>tale situazione</w:t>
            </w:r>
            <w:r w:rsidRPr="00983C7F">
              <w:t xml:space="preserv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029DD894"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invita la Commissione e gli Stati membri a monitorare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w:t>
            </w:r>
          </w:p>
        </w:tc>
      </w:tr>
      <w:tr w:rsidR="007D677E" w:rsidRPr="00983C7F" w14:paraId="6E8B4399" w14:textId="77777777" w:rsidTr="00983C7F">
        <w:trPr>
          <w:jc w:val="center"/>
        </w:trPr>
        <w:tc>
          <w:tcPr>
            <w:tcW w:w="4876" w:type="dxa"/>
            <w:tcBorders>
              <w:top w:val="nil"/>
              <w:left w:val="nil"/>
              <w:bottom w:val="nil"/>
              <w:right w:val="nil"/>
            </w:tcBorders>
          </w:tcPr>
          <w:p w14:paraId="62A57029"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7FCCCAC1" w14:textId="77777777" w:rsidR="007D677E" w:rsidRPr="00983C7F" w:rsidRDefault="007D677E" w:rsidP="00983C7F">
            <w:pPr>
              <w:pStyle w:val="Normal6a"/>
            </w:pPr>
            <w:r w:rsidRPr="00983C7F">
              <w:rPr>
                <w:b/>
                <w:i/>
              </w:rPr>
              <w:t>_________________</w:t>
            </w:r>
          </w:p>
        </w:tc>
      </w:tr>
      <w:tr w:rsidR="007D677E" w:rsidRPr="00983C7F" w14:paraId="553A1E22" w14:textId="77777777" w:rsidTr="00983C7F">
        <w:trPr>
          <w:jc w:val="center"/>
        </w:trPr>
        <w:tc>
          <w:tcPr>
            <w:tcW w:w="4876" w:type="dxa"/>
            <w:tcBorders>
              <w:top w:val="nil"/>
              <w:left w:val="nil"/>
              <w:bottom w:val="nil"/>
              <w:right w:val="nil"/>
            </w:tcBorders>
          </w:tcPr>
          <w:p w14:paraId="6FAD3D97"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6420B12E"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2C7A4FA4" w14:textId="77777777" w:rsidTr="00983C7F">
        <w:trPr>
          <w:jc w:val="center"/>
        </w:trPr>
        <w:tc>
          <w:tcPr>
            <w:tcW w:w="4876" w:type="dxa"/>
            <w:tcBorders>
              <w:top w:val="nil"/>
              <w:left w:val="nil"/>
              <w:bottom w:val="nil"/>
              <w:right w:val="nil"/>
            </w:tcBorders>
          </w:tcPr>
          <w:p w14:paraId="31A2D1D3"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4E584C77"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6B4E1B5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E7B0357" w14:textId="77777777" w:rsidR="007D677E" w:rsidRPr="00983C7F" w:rsidRDefault="007D677E" w:rsidP="007D677E">
      <w:r w:rsidRPr="00835EB4">
        <w:rPr>
          <w:rStyle w:val="HideTWBExt"/>
        </w:rPr>
        <w:t>&lt;/Amend&gt;</w:t>
      </w:r>
    </w:p>
    <w:p w14:paraId="3B1D0B2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587</w:t>
      </w:r>
      <w:r w:rsidRPr="00835EB4">
        <w:rPr>
          <w:rStyle w:val="HideTWBExt"/>
          <w:b w:val="0"/>
        </w:rPr>
        <w:t>&lt;/NumAm&gt;</w:t>
      </w:r>
    </w:p>
    <w:p w14:paraId="6440B59F"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Raquel García Hermida-Van Der Walle</w:t>
      </w:r>
      <w:r w:rsidRPr="00835EB4">
        <w:rPr>
          <w:rStyle w:val="HideTWBExt"/>
          <w:b w:val="0"/>
        </w:rPr>
        <w:t>&lt;/Members&gt;</w:t>
      </w:r>
    </w:p>
    <w:p w14:paraId="21847D4A" w14:textId="77777777" w:rsidR="007D677E" w:rsidRPr="00983C7F" w:rsidRDefault="007D677E" w:rsidP="007D677E">
      <w:pPr>
        <w:pStyle w:val="NormalBold"/>
      </w:pPr>
      <w:r w:rsidRPr="00835EB4">
        <w:rPr>
          <w:rStyle w:val="HideTWBExt"/>
          <w:b w:val="0"/>
        </w:rPr>
        <w:t>&lt;/RepeatBlock-By&gt;</w:t>
      </w:r>
    </w:p>
    <w:p w14:paraId="72C7424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146285B"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95A549E" w14:textId="77777777" w:rsidTr="00983C7F">
        <w:trPr>
          <w:trHeight w:hRule="exact" w:val="240"/>
          <w:jc w:val="center"/>
        </w:trPr>
        <w:tc>
          <w:tcPr>
            <w:tcW w:w="9752" w:type="dxa"/>
            <w:gridSpan w:val="2"/>
            <w:tcBorders>
              <w:top w:val="nil"/>
              <w:left w:val="nil"/>
              <w:bottom w:val="nil"/>
              <w:right w:val="nil"/>
            </w:tcBorders>
          </w:tcPr>
          <w:p w14:paraId="5B871C6C" w14:textId="77777777" w:rsidR="007D677E" w:rsidRPr="00983C7F" w:rsidRDefault="007D677E" w:rsidP="00983C7F"/>
        </w:tc>
      </w:tr>
      <w:tr w:rsidR="007D677E" w:rsidRPr="00983C7F" w14:paraId="6D900255" w14:textId="77777777" w:rsidTr="00983C7F">
        <w:trPr>
          <w:trHeight w:val="240"/>
          <w:jc w:val="center"/>
        </w:trPr>
        <w:tc>
          <w:tcPr>
            <w:tcW w:w="4876" w:type="dxa"/>
            <w:tcBorders>
              <w:top w:val="nil"/>
              <w:left w:val="nil"/>
              <w:bottom w:val="nil"/>
              <w:right w:val="nil"/>
            </w:tcBorders>
          </w:tcPr>
          <w:p w14:paraId="496D152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8D063C2" w14:textId="77777777" w:rsidR="007D677E" w:rsidRPr="00983C7F" w:rsidRDefault="007D677E" w:rsidP="00983C7F">
            <w:pPr>
              <w:pStyle w:val="AmColumnHeading"/>
            </w:pPr>
            <w:r w:rsidRPr="00983C7F">
              <w:t>Emendamento</w:t>
            </w:r>
          </w:p>
        </w:tc>
      </w:tr>
      <w:tr w:rsidR="007D677E" w:rsidRPr="00983C7F" w14:paraId="4F09F1E3" w14:textId="77777777" w:rsidTr="00983C7F">
        <w:trPr>
          <w:jc w:val="center"/>
        </w:trPr>
        <w:tc>
          <w:tcPr>
            <w:tcW w:w="4876" w:type="dxa"/>
            <w:tcBorders>
              <w:top w:val="nil"/>
              <w:left w:val="nil"/>
              <w:bottom w:val="nil"/>
              <w:right w:val="nil"/>
            </w:tcBorders>
          </w:tcPr>
          <w:p w14:paraId="48B676A2"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w:t>
            </w:r>
            <w:r w:rsidRPr="00983C7F">
              <w:rPr>
                <w:b/>
                <w:i/>
              </w:rPr>
              <w:t>; prende atto delle iniziative inaccettabili di Elon Musk volte a utilizzare le piattaforme dei social media per manipolare l'opinione pubblica in vari Stati membri</w:t>
            </w:r>
            <w:r w:rsidRPr="00983C7F">
              <w:t>;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1AF1F327"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w:t>
            </w:r>
          </w:p>
        </w:tc>
      </w:tr>
      <w:tr w:rsidR="007D677E" w:rsidRPr="00983C7F" w14:paraId="473CE560" w14:textId="77777777" w:rsidTr="00983C7F">
        <w:trPr>
          <w:jc w:val="center"/>
        </w:trPr>
        <w:tc>
          <w:tcPr>
            <w:tcW w:w="4876" w:type="dxa"/>
            <w:tcBorders>
              <w:top w:val="nil"/>
              <w:left w:val="nil"/>
              <w:bottom w:val="nil"/>
              <w:right w:val="nil"/>
            </w:tcBorders>
          </w:tcPr>
          <w:p w14:paraId="4B917FAF"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7DC3DD5" w14:textId="77777777" w:rsidR="007D677E" w:rsidRPr="00983C7F" w:rsidRDefault="007D677E" w:rsidP="00983C7F">
            <w:pPr>
              <w:pStyle w:val="Normal6a"/>
            </w:pPr>
            <w:r w:rsidRPr="00983C7F">
              <w:rPr>
                <w:b/>
                <w:i/>
              </w:rPr>
              <w:t>_________________</w:t>
            </w:r>
          </w:p>
        </w:tc>
      </w:tr>
      <w:tr w:rsidR="007D677E" w:rsidRPr="00983C7F" w14:paraId="4774AAC4" w14:textId="77777777" w:rsidTr="00983C7F">
        <w:trPr>
          <w:jc w:val="center"/>
        </w:trPr>
        <w:tc>
          <w:tcPr>
            <w:tcW w:w="4876" w:type="dxa"/>
            <w:tcBorders>
              <w:top w:val="nil"/>
              <w:left w:val="nil"/>
              <w:bottom w:val="nil"/>
              <w:right w:val="nil"/>
            </w:tcBorders>
          </w:tcPr>
          <w:p w14:paraId="06387B48"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3FDE1FBF"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49DB397D" w14:textId="77777777" w:rsidTr="00983C7F">
        <w:trPr>
          <w:jc w:val="center"/>
        </w:trPr>
        <w:tc>
          <w:tcPr>
            <w:tcW w:w="4876" w:type="dxa"/>
            <w:tcBorders>
              <w:top w:val="nil"/>
              <w:left w:val="nil"/>
              <w:bottom w:val="nil"/>
              <w:right w:val="nil"/>
            </w:tcBorders>
          </w:tcPr>
          <w:p w14:paraId="61C80CE0"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52A2C7E3"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7A394B1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301E981" w14:textId="77777777" w:rsidR="007D677E" w:rsidRPr="00983C7F" w:rsidRDefault="007D677E" w:rsidP="007D677E">
      <w:r w:rsidRPr="00835EB4">
        <w:rPr>
          <w:rStyle w:val="HideTWBExt"/>
        </w:rPr>
        <w:t>&lt;/Amend&gt;</w:t>
      </w:r>
    </w:p>
    <w:p w14:paraId="72DF728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588</w:t>
      </w:r>
      <w:r w:rsidRPr="00835EB4">
        <w:rPr>
          <w:rStyle w:val="HideTWBExt"/>
          <w:b w:val="0"/>
        </w:rPr>
        <w:t>&lt;/NumAm&gt;</w:t>
      </w:r>
    </w:p>
    <w:p w14:paraId="01399D28" w14:textId="77777777" w:rsidR="007D677E" w:rsidRPr="00983C7F" w:rsidRDefault="007D677E" w:rsidP="007D677E">
      <w:pPr>
        <w:pStyle w:val="NormalBold"/>
      </w:pPr>
      <w:r w:rsidRPr="00835EB4">
        <w:rPr>
          <w:rStyle w:val="HideTWBExt"/>
          <w:b w:val="0"/>
        </w:rPr>
        <w:t>&lt;RepeatBlock-By&gt;&lt;Members&gt;</w:t>
      </w:r>
      <w:r w:rsidRPr="00983C7F">
        <w:t>Javier Zarzalejos</w:t>
      </w:r>
      <w:r w:rsidRPr="00835EB4">
        <w:rPr>
          <w:rStyle w:val="HideTWBExt"/>
          <w:b w:val="0"/>
        </w:rPr>
        <w:t>&lt;/Members&gt;</w:t>
      </w:r>
    </w:p>
    <w:p w14:paraId="1A4EC19A" w14:textId="77777777" w:rsidR="007D677E" w:rsidRPr="00983C7F" w:rsidRDefault="007D677E" w:rsidP="007D677E">
      <w:pPr>
        <w:pStyle w:val="NormalBold"/>
      </w:pPr>
      <w:r w:rsidRPr="00835EB4">
        <w:rPr>
          <w:rStyle w:val="HideTWBExt"/>
          <w:b w:val="0"/>
        </w:rPr>
        <w:t>&lt;/RepeatBlock-By&gt;</w:t>
      </w:r>
    </w:p>
    <w:p w14:paraId="5A66020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6684D54"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F9CBFF4" w14:textId="77777777" w:rsidTr="00983C7F">
        <w:trPr>
          <w:trHeight w:hRule="exact" w:val="240"/>
          <w:jc w:val="center"/>
        </w:trPr>
        <w:tc>
          <w:tcPr>
            <w:tcW w:w="9752" w:type="dxa"/>
            <w:gridSpan w:val="2"/>
            <w:tcBorders>
              <w:top w:val="nil"/>
              <w:left w:val="nil"/>
              <w:bottom w:val="nil"/>
              <w:right w:val="nil"/>
            </w:tcBorders>
          </w:tcPr>
          <w:p w14:paraId="3A6B40AB" w14:textId="77777777" w:rsidR="007D677E" w:rsidRPr="00983C7F" w:rsidRDefault="007D677E" w:rsidP="00983C7F"/>
        </w:tc>
      </w:tr>
      <w:tr w:rsidR="007D677E" w:rsidRPr="00983C7F" w14:paraId="5B201DB3" w14:textId="77777777" w:rsidTr="00983C7F">
        <w:trPr>
          <w:trHeight w:val="240"/>
          <w:jc w:val="center"/>
        </w:trPr>
        <w:tc>
          <w:tcPr>
            <w:tcW w:w="4876" w:type="dxa"/>
            <w:tcBorders>
              <w:top w:val="nil"/>
              <w:left w:val="nil"/>
              <w:bottom w:val="nil"/>
              <w:right w:val="nil"/>
            </w:tcBorders>
          </w:tcPr>
          <w:p w14:paraId="7B7CD9B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FB84446" w14:textId="77777777" w:rsidR="007D677E" w:rsidRPr="00983C7F" w:rsidRDefault="007D677E" w:rsidP="00983C7F">
            <w:pPr>
              <w:pStyle w:val="AmColumnHeading"/>
            </w:pPr>
            <w:r w:rsidRPr="00983C7F">
              <w:t>Emendamento</w:t>
            </w:r>
          </w:p>
        </w:tc>
      </w:tr>
      <w:tr w:rsidR="007D677E" w:rsidRPr="00983C7F" w14:paraId="4615D7B8" w14:textId="77777777" w:rsidTr="00983C7F">
        <w:trPr>
          <w:jc w:val="center"/>
        </w:trPr>
        <w:tc>
          <w:tcPr>
            <w:tcW w:w="4876" w:type="dxa"/>
            <w:tcBorders>
              <w:top w:val="nil"/>
              <w:left w:val="nil"/>
              <w:bottom w:val="nil"/>
              <w:right w:val="nil"/>
            </w:tcBorders>
          </w:tcPr>
          <w:p w14:paraId="7A2047FF" w14:textId="77777777" w:rsidR="007D677E" w:rsidRPr="00983C7F" w:rsidRDefault="007D677E" w:rsidP="00983C7F">
            <w:pPr>
              <w:pStyle w:val="Normal6a"/>
            </w:pPr>
            <w:r w:rsidRPr="00983C7F">
              <w:t>25.</w:t>
            </w:r>
            <w:r w:rsidRPr="00983C7F">
              <w:tab/>
              <w:t xml:space="preserve">esprime preoccupazione per le ingerenze straniere </w:t>
            </w:r>
            <w:r w:rsidRPr="00983C7F">
              <w:rPr>
                <w:b/>
                <w:i/>
              </w:rPr>
              <w:t>negli Stati membri</w:t>
            </w:r>
            <w:r w:rsidRPr="00983C7F">
              <w:t xml:space="preserve">, </w:t>
            </w:r>
            <w:r w:rsidRPr="00983C7F">
              <w:rPr>
                <w:b/>
                <w:i/>
              </w:rPr>
              <w:t>tra cui</w:t>
            </w:r>
            <w:r w:rsidRPr="00983C7F">
              <w:t xml:space="preserve"> la manipolazione dei social media e la disinformazione</w:t>
            </w:r>
            <w:r w:rsidRPr="00983C7F">
              <w:rPr>
                <w:b/>
                <w:i/>
              </w:rPr>
              <w:t>; prende atto delle iniziative inaccettabili di Elon Musk volte a utilizzare le piattaforme dei social media per manipolare l'opinione pubblica in vari Stati membri</w:t>
            </w:r>
            <w:r w:rsidRPr="00983C7F">
              <w:t>;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xml:space="preserve">, </w:t>
            </w:r>
            <w:r w:rsidRPr="00983C7F">
              <w:rPr>
                <w:b/>
                <w:i/>
              </w:rPr>
              <w:t>anche in risposta alla recente decisione di Meta sui meccanismi di verifica dei fatti</w:t>
            </w:r>
            <w:r w:rsidRPr="00983C7F">
              <w:t>;</w:t>
            </w:r>
          </w:p>
        </w:tc>
        <w:tc>
          <w:tcPr>
            <w:tcW w:w="4876" w:type="dxa"/>
            <w:tcBorders>
              <w:top w:val="nil"/>
              <w:left w:val="nil"/>
              <w:bottom w:val="nil"/>
              <w:right w:val="nil"/>
            </w:tcBorders>
          </w:tcPr>
          <w:p w14:paraId="4376F806" w14:textId="77777777" w:rsidR="007D677E" w:rsidRPr="00983C7F" w:rsidRDefault="007D677E" w:rsidP="00983C7F">
            <w:pPr>
              <w:pStyle w:val="Normal6a"/>
            </w:pPr>
            <w:r w:rsidRPr="00983C7F">
              <w:t>25.</w:t>
            </w:r>
            <w:r w:rsidRPr="00983C7F">
              <w:tab/>
              <w:t>esprime preoccupazione per le ingerenze straniere, la manipolazione dei social media e la disinformazione;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xml:space="preserve">, </w:t>
            </w:r>
            <w:r w:rsidRPr="00983C7F">
              <w:rPr>
                <w:b/>
                <w:i/>
              </w:rPr>
              <w:t>comprese le norme e gli obblighi adeguati in materia di moderazione dei contenuti</w:t>
            </w:r>
            <w:r w:rsidRPr="00983C7F">
              <w:t>;</w:t>
            </w:r>
            <w:r w:rsidRPr="00983C7F">
              <w:rPr>
                <w:b/>
                <w:i/>
              </w:rPr>
              <w:t> </w:t>
            </w:r>
          </w:p>
        </w:tc>
      </w:tr>
      <w:tr w:rsidR="007D677E" w:rsidRPr="00983C7F" w14:paraId="004C1AE4" w14:textId="77777777" w:rsidTr="00983C7F">
        <w:trPr>
          <w:jc w:val="center"/>
        </w:trPr>
        <w:tc>
          <w:tcPr>
            <w:tcW w:w="4876" w:type="dxa"/>
            <w:tcBorders>
              <w:top w:val="nil"/>
              <w:left w:val="nil"/>
              <w:bottom w:val="nil"/>
              <w:right w:val="nil"/>
            </w:tcBorders>
          </w:tcPr>
          <w:p w14:paraId="4F018A01"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0918323E" w14:textId="77777777" w:rsidR="007D677E" w:rsidRPr="00983C7F" w:rsidRDefault="007D677E" w:rsidP="00983C7F">
            <w:pPr>
              <w:pStyle w:val="Normal6a"/>
            </w:pPr>
            <w:r w:rsidRPr="00983C7F">
              <w:rPr>
                <w:b/>
                <w:i/>
              </w:rPr>
              <w:t>_________________</w:t>
            </w:r>
          </w:p>
        </w:tc>
      </w:tr>
      <w:tr w:rsidR="007D677E" w:rsidRPr="00983C7F" w14:paraId="0DBF3E7E" w14:textId="77777777" w:rsidTr="00983C7F">
        <w:trPr>
          <w:jc w:val="center"/>
        </w:trPr>
        <w:tc>
          <w:tcPr>
            <w:tcW w:w="4876" w:type="dxa"/>
            <w:tcBorders>
              <w:top w:val="nil"/>
              <w:left w:val="nil"/>
              <w:bottom w:val="nil"/>
              <w:right w:val="nil"/>
            </w:tcBorders>
          </w:tcPr>
          <w:p w14:paraId="02B0504F"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41059202"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799ACDFA" w14:textId="77777777" w:rsidTr="00983C7F">
        <w:trPr>
          <w:jc w:val="center"/>
        </w:trPr>
        <w:tc>
          <w:tcPr>
            <w:tcW w:w="4876" w:type="dxa"/>
            <w:tcBorders>
              <w:top w:val="nil"/>
              <w:left w:val="nil"/>
              <w:bottom w:val="nil"/>
              <w:right w:val="nil"/>
            </w:tcBorders>
          </w:tcPr>
          <w:p w14:paraId="7CCD3146"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66E851E6"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42DCDF7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E75A495" w14:textId="77777777" w:rsidR="007D677E" w:rsidRPr="00983C7F" w:rsidRDefault="007D677E" w:rsidP="007D677E">
      <w:r w:rsidRPr="00835EB4">
        <w:rPr>
          <w:rStyle w:val="HideTWBExt"/>
        </w:rPr>
        <w:t>&lt;/Amend&gt;</w:t>
      </w:r>
    </w:p>
    <w:p w14:paraId="670FFD5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589</w:t>
      </w:r>
      <w:r w:rsidRPr="00835EB4">
        <w:rPr>
          <w:rStyle w:val="HideTWBExt"/>
          <w:b w:val="0"/>
        </w:rPr>
        <w:t>&lt;/NumAm&gt;</w:t>
      </w:r>
    </w:p>
    <w:p w14:paraId="6B78092A" w14:textId="77777777" w:rsidR="007D677E" w:rsidRPr="00983C7F" w:rsidRDefault="007D677E" w:rsidP="007D677E">
      <w:pPr>
        <w:pStyle w:val="NormalBold"/>
      </w:pPr>
      <w:r w:rsidRPr="00835EB4">
        <w:rPr>
          <w:rStyle w:val="HideTWBExt"/>
          <w:b w:val="0"/>
        </w:rPr>
        <w:t>&lt;RepeatBlock-By&gt;&lt;Members&gt;</w:t>
      </w:r>
      <w:r w:rsidRPr="00983C7F">
        <w:t>Jorge Buxadé Villalba, Malika Sorel, Fabrice Leggeri</w:t>
      </w:r>
      <w:r w:rsidRPr="00835EB4">
        <w:rPr>
          <w:rStyle w:val="HideTWBExt"/>
          <w:b w:val="0"/>
        </w:rPr>
        <w:t>&lt;/Members&gt;</w:t>
      </w:r>
    </w:p>
    <w:p w14:paraId="7704806C" w14:textId="77777777" w:rsidR="007D677E" w:rsidRPr="00983C7F" w:rsidRDefault="007D677E" w:rsidP="007D677E">
      <w:pPr>
        <w:pStyle w:val="NormalBold"/>
      </w:pPr>
      <w:r w:rsidRPr="00835EB4">
        <w:rPr>
          <w:rStyle w:val="HideTWBExt"/>
          <w:b w:val="0"/>
        </w:rPr>
        <w:t>&lt;/RepeatBlock-By&gt;</w:t>
      </w:r>
    </w:p>
    <w:p w14:paraId="02BFAC4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E4172DF"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20C812A" w14:textId="77777777" w:rsidTr="00983C7F">
        <w:trPr>
          <w:trHeight w:hRule="exact" w:val="240"/>
          <w:jc w:val="center"/>
        </w:trPr>
        <w:tc>
          <w:tcPr>
            <w:tcW w:w="9752" w:type="dxa"/>
            <w:gridSpan w:val="2"/>
            <w:tcBorders>
              <w:top w:val="nil"/>
              <w:left w:val="nil"/>
              <w:bottom w:val="nil"/>
              <w:right w:val="nil"/>
            </w:tcBorders>
          </w:tcPr>
          <w:p w14:paraId="7FE07C46" w14:textId="77777777" w:rsidR="007D677E" w:rsidRPr="00983C7F" w:rsidRDefault="007D677E" w:rsidP="00983C7F"/>
        </w:tc>
      </w:tr>
      <w:tr w:rsidR="007D677E" w:rsidRPr="00983C7F" w14:paraId="7C55E8A1" w14:textId="77777777" w:rsidTr="00983C7F">
        <w:trPr>
          <w:trHeight w:val="240"/>
          <w:jc w:val="center"/>
        </w:trPr>
        <w:tc>
          <w:tcPr>
            <w:tcW w:w="4876" w:type="dxa"/>
            <w:tcBorders>
              <w:top w:val="nil"/>
              <w:left w:val="nil"/>
              <w:bottom w:val="nil"/>
              <w:right w:val="nil"/>
            </w:tcBorders>
          </w:tcPr>
          <w:p w14:paraId="14C40C4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018392A" w14:textId="77777777" w:rsidR="007D677E" w:rsidRPr="00983C7F" w:rsidRDefault="007D677E" w:rsidP="00983C7F">
            <w:pPr>
              <w:pStyle w:val="AmColumnHeading"/>
            </w:pPr>
            <w:r w:rsidRPr="00983C7F">
              <w:t>Emendamento</w:t>
            </w:r>
          </w:p>
        </w:tc>
      </w:tr>
      <w:tr w:rsidR="007D677E" w:rsidRPr="00983C7F" w14:paraId="44ADCD6D" w14:textId="77777777" w:rsidTr="00983C7F">
        <w:trPr>
          <w:jc w:val="center"/>
        </w:trPr>
        <w:tc>
          <w:tcPr>
            <w:tcW w:w="4876" w:type="dxa"/>
            <w:tcBorders>
              <w:top w:val="nil"/>
              <w:left w:val="nil"/>
              <w:bottom w:val="nil"/>
              <w:right w:val="nil"/>
            </w:tcBorders>
          </w:tcPr>
          <w:p w14:paraId="06CA69AB" w14:textId="77777777" w:rsidR="007D677E" w:rsidRPr="00983C7F" w:rsidRDefault="007D677E" w:rsidP="00983C7F">
            <w:pPr>
              <w:pStyle w:val="Normal6a"/>
            </w:pPr>
            <w:r w:rsidRPr="00983C7F">
              <w:t>25.</w:t>
            </w:r>
            <w:r w:rsidRPr="00983C7F">
              <w:tab/>
            </w:r>
            <w:r w:rsidRPr="00983C7F">
              <w:rPr>
                <w:b/>
                <w:i/>
              </w:rPr>
              <w:t>esprime preoccupazione per le ingerenze straniere</w:t>
            </w:r>
            <w:r w:rsidRPr="00983C7F">
              <w:t xml:space="preserve"> negli Stati membri, tra cui la manipolazione dei social media e la disinformazione; prende atto delle iniziative inaccettabili di </w:t>
            </w:r>
            <w:r w:rsidRPr="00983C7F">
              <w:rPr>
                <w:b/>
                <w:i/>
              </w:rPr>
              <w:t>Elon Musk volte a utilizzare le piattaforme dei social media per manipolare l'opinione pubblica in vari Stati membri; invita la Commissione 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1E447E4B" w14:textId="77777777" w:rsidR="007D677E" w:rsidRPr="00983C7F" w:rsidRDefault="007D677E" w:rsidP="00983C7F">
            <w:pPr>
              <w:pStyle w:val="Normal6a"/>
            </w:pPr>
            <w:r w:rsidRPr="00983C7F">
              <w:t>25.</w:t>
            </w:r>
            <w:r w:rsidRPr="00983C7F">
              <w:tab/>
            </w:r>
            <w:r w:rsidRPr="00983C7F">
              <w:rPr>
                <w:b/>
                <w:i/>
              </w:rPr>
              <w:t>condanna fermamente ogni tipo di ingerenza straniera</w:t>
            </w:r>
            <w:r w:rsidRPr="00983C7F">
              <w:t xml:space="preserve"> negli Stati membri, tra cui la manipolazione dei social media e la disinformazione; prende atto delle iniziative inaccettabili di </w:t>
            </w:r>
            <w:r w:rsidRPr="00983C7F">
              <w:rPr>
                <w:b/>
                <w:i/>
              </w:rPr>
              <w:t>George Soros, che versa milioni di euro alle organizzazioni della società civile e ai difensori dei diritti umani per distruggere i valori europei e delle operazioni di propaganda dei paesi terzi per attaccare, tra l'altro, l'autonomia energetica dell'Unione</w:t>
            </w:r>
            <w:r w:rsidRPr="00983C7F">
              <w:t>;</w:t>
            </w:r>
          </w:p>
        </w:tc>
      </w:tr>
      <w:tr w:rsidR="007D677E" w:rsidRPr="00983C7F" w14:paraId="122042A8" w14:textId="77777777" w:rsidTr="00983C7F">
        <w:trPr>
          <w:jc w:val="center"/>
        </w:trPr>
        <w:tc>
          <w:tcPr>
            <w:tcW w:w="4876" w:type="dxa"/>
            <w:tcBorders>
              <w:top w:val="nil"/>
              <w:left w:val="nil"/>
              <w:bottom w:val="nil"/>
              <w:right w:val="nil"/>
            </w:tcBorders>
          </w:tcPr>
          <w:p w14:paraId="5AAEA1B1"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787DEDFF" w14:textId="77777777" w:rsidR="007D677E" w:rsidRPr="00983C7F" w:rsidRDefault="007D677E" w:rsidP="00983C7F"/>
        </w:tc>
      </w:tr>
      <w:tr w:rsidR="007D677E" w:rsidRPr="00983C7F" w14:paraId="7B330926" w14:textId="77777777" w:rsidTr="00983C7F">
        <w:trPr>
          <w:jc w:val="center"/>
        </w:trPr>
        <w:tc>
          <w:tcPr>
            <w:tcW w:w="4876" w:type="dxa"/>
            <w:tcBorders>
              <w:top w:val="nil"/>
              <w:left w:val="nil"/>
              <w:bottom w:val="nil"/>
              <w:right w:val="nil"/>
            </w:tcBorders>
          </w:tcPr>
          <w:p w14:paraId="7AA9D39C"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60280ACB" w14:textId="77777777" w:rsidR="007D677E" w:rsidRPr="00983C7F" w:rsidRDefault="007D677E" w:rsidP="00983C7F"/>
        </w:tc>
      </w:tr>
      <w:tr w:rsidR="007D677E" w:rsidRPr="00983C7F" w14:paraId="314D0C30" w14:textId="77777777" w:rsidTr="00983C7F">
        <w:trPr>
          <w:jc w:val="center"/>
        </w:trPr>
        <w:tc>
          <w:tcPr>
            <w:tcW w:w="4876" w:type="dxa"/>
            <w:tcBorders>
              <w:top w:val="nil"/>
              <w:left w:val="nil"/>
              <w:bottom w:val="nil"/>
              <w:right w:val="nil"/>
            </w:tcBorders>
          </w:tcPr>
          <w:p w14:paraId="6FF2FD39"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57E96ED0" w14:textId="77777777" w:rsidR="007D677E" w:rsidRPr="00983C7F" w:rsidRDefault="007D677E" w:rsidP="00983C7F"/>
        </w:tc>
      </w:tr>
    </w:tbl>
    <w:p w14:paraId="73D9531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356A340" w14:textId="77777777" w:rsidR="007D677E" w:rsidRPr="00983C7F" w:rsidRDefault="007D677E" w:rsidP="007D677E">
      <w:r w:rsidRPr="00835EB4">
        <w:rPr>
          <w:rStyle w:val="HideTWBExt"/>
        </w:rPr>
        <w:t>&lt;/Amend&gt;</w:t>
      </w:r>
    </w:p>
    <w:p w14:paraId="004E80A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590</w:t>
      </w:r>
      <w:r w:rsidRPr="00835EB4">
        <w:rPr>
          <w:rStyle w:val="HideTWBExt"/>
          <w:b w:val="0"/>
        </w:rPr>
        <w:t>&lt;/NumAm&gt;</w:t>
      </w:r>
    </w:p>
    <w:p w14:paraId="5EAB4197"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835EB4">
        <w:rPr>
          <w:rStyle w:val="HideTWBExt"/>
          <w:b w:val="0"/>
        </w:rPr>
        <w:t>&lt;/Members&gt;</w:t>
      </w:r>
    </w:p>
    <w:p w14:paraId="6B002867" w14:textId="77777777" w:rsidR="007D677E" w:rsidRPr="00983C7F" w:rsidRDefault="007D677E" w:rsidP="007D677E">
      <w:pPr>
        <w:pStyle w:val="NormalBold"/>
      </w:pPr>
      <w:r w:rsidRPr="00835EB4">
        <w:rPr>
          <w:rStyle w:val="HideTWBExt"/>
          <w:b w:val="0"/>
        </w:rPr>
        <w:t>&lt;/RepeatBlock-By&gt;</w:t>
      </w:r>
    </w:p>
    <w:p w14:paraId="001AEAE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3B1B67F"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1CE7F83" w14:textId="77777777" w:rsidTr="00983C7F">
        <w:trPr>
          <w:trHeight w:hRule="exact" w:val="240"/>
          <w:jc w:val="center"/>
        </w:trPr>
        <w:tc>
          <w:tcPr>
            <w:tcW w:w="9752" w:type="dxa"/>
            <w:gridSpan w:val="2"/>
            <w:tcBorders>
              <w:top w:val="nil"/>
              <w:left w:val="nil"/>
              <w:bottom w:val="nil"/>
              <w:right w:val="nil"/>
            </w:tcBorders>
          </w:tcPr>
          <w:p w14:paraId="73B2EA2C" w14:textId="77777777" w:rsidR="007D677E" w:rsidRPr="00983C7F" w:rsidRDefault="007D677E" w:rsidP="00983C7F"/>
        </w:tc>
      </w:tr>
      <w:tr w:rsidR="007D677E" w:rsidRPr="00983C7F" w14:paraId="6562A03E" w14:textId="77777777" w:rsidTr="00983C7F">
        <w:trPr>
          <w:trHeight w:val="240"/>
          <w:jc w:val="center"/>
        </w:trPr>
        <w:tc>
          <w:tcPr>
            <w:tcW w:w="4876" w:type="dxa"/>
            <w:tcBorders>
              <w:top w:val="nil"/>
              <w:left w:val="nil"/>
              <w:bottom w:val="nil"/>
              <w:right w:val="nil"/>
            </w:tcBorders>
          </w:tcPr>
          <w:p w14:paraId="59FEA33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8C8AB5C" w14:textId="77777777" w:rsidR="007D677E" w:rsidRPr="00983C7F" w:rsidRDefault="007D677E" w:rsidP="00983C7F">
            <w:pPr>
              <w:pStyle w:val="AmColumnHeading"/>
            </w:pPr>
            <w:r w:rsidRPr="00983C7F">
              <w:t>Emendamento</w:t>
            </w:r>
          </w:p>
        </w:tc>
      </w:tr>
      <w:tr w:rsidR="007D677E" w:rsidRPr="00983C7F" w14:paraId="60C222DA" w14:textId="77777777" w:rsidTr="00983C7F">
        <w:trPr>
          <w:jc w:val="center"/>
        </w:trPr>
        <w:tc>
          <w:tcPr>
            <w:tcW w:w="4876" w:type="dxa"/>
            <w:tcBorders>
              <w:top w:val="nil"/>
              <w:left w:val="nil"/>
              <w:bottom w:val="nil"/>
              <w:right w:val="nil"/>
            </w:tcBorders>
          </w:tcPr>
          <w:p w14:paraId="13AA50BB"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xml:space="preserve">, anche in risposta alla </w:t>
            </w:r>
            <w:r w:rsidRPr="00983C7F">
              <w:rPr>
                <w:b/>
                <w:i/>
              </w:rPr>
              <w:t>recente</w:t>
            </w:r>
            <w:r w:rsidRPr="00983C7F">
              <w:t xml:space="preserve"> decisione di Meta sui meccanismi di verifica dei fatti;</w:t>
            </w:r>
          </w:p>
        </w:tc>
        <w:tc>
          <w:tcPr>
            <w:tcW w:w="4876" w:type="dxa"/>
            <w:tcBorders>
              <w:top w:val="nil"/>
              <w:left w:val="nil"/>
              <w:bottom w:val="nil"/>
              <w:right w:val="nil"/>
            </w:tcBorders>
          </w:tcPr>
          <w:p w14:paraId="07E7C01F"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w:t>
            </w:r>
            <w:r w:rsidRPr="00983C7F">
              <w:rPr>
                <w:b/>
                <w:i/>
              </w:rPr>
              <w:t>rapidamente</w:t>
            </w:r>
            <w:r w:rsidRPr="00983C7F">
              <w:t xml:space="preserv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xml:space="preserve">, anche in risposta alla decisione di Meta </w:t>
            </w:r>
            <w:r w:rsidRPr="00983C7F">
              <w:rPr>
                <w:b/>
                <w:i/>
              </w:rPr>
              <w:t>e di altre piattaforme online di dimensioni molto grandi</w:t>
            </w:r>
            <w:r w:rsidRPr="00983C7F">
              <w:t xml:space="preserve"> sui meccanismi di verifica dei fatti </w:t>
            </w:r>
            <w:r w:rsidRPr="00983C7F">
              <w:rPr>
                <w:b/>
                <w:i/>
              </w:rPr>
              <w:t>e sulla revisione della "condotta odiosa"</w:t>
            </w:r>
            <w:r w:rsidRPr="00983C7F">
              <w:t>;</w:t>
            </w:r>
          </w:p>
        </w:tc>
      </w:tr>
      <w:tr w:rsidR="007D677E" w:rsidRPr="00983C7F" w14:paraId="5A50AAAA" w14:textId="77777777" w:rsidTr="00983C7F">
        <w:trPr>
          <w:jc w:val="center"/>
        </w:trPr>
        <w:tc>
          <w:tcPr>
            <w:tcW w:w="4876" w:type="dxa"/>
            <w:tcBorders>
              <w:top w:val="nil"/>
              <w:left w:val="nil"/>
              <w:bottom w:val="nil"/>
              <w:right w:val="nil"/>
            </w:tcBorders>
          </w:tcPr>
          <w:p w14:paraId="12BFEAE0"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7A25981" w14:textId="77777777" w:rsidR="007D677E" w:rsidRPr="00983C7F" w:rsidRDefault="007D677E" w:rsidP="00983C7F">
            <w:pPr>
              <w:pStyle w:val="Normal6a"/>
            </w:pPr>
            <w:r w:rsidRPr="00983C7F">
              <w:rPr>
                <w:b/>
                <w:i/>
              </w:rPr>
              <w:t>_________________</w:t>
            </w:r>
          </w:p>
        </w:tc>
      </w:tr>
      <w:tr w:rsidR="007D677E" w:rsidRPr="00983C7F" w14:paraId="3103578E" w14:textId="77777777" w:rsidTr="00983C7F">
        <w:trPr>
          <w:jc w:val="center"/>
        </w:trPr>
        <w:tc>
          <w:tcPr>
            <w:tcW w:w="4876" w:type="dxa"/>
            <w:tcBorders>
              <w:top w:val="nil"/>
              <w:left w:val="nil"/>
              <w:bottom w:val="nil"/>
              <w:right w:val="nil"/>
            </w:tcBorders>
          </w:tcPr>
          <w:p w14:paraId="63B01ED0"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769AF058"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475C7524" w14:textId="77777777" w:rsidTr="00983C7F">
        <w:trPr>
          <w:jc w:val="center"/>
        </w:trPr>
        <w:tc>
          <w:tcPr>
            <w:tcW w:w="4876" w:type="dxa"/>
            <w:tcBorders>
              <w:top w:val="nil"/>
              <w:left w:val="nil"/>
              <w:bottom w:val="nil"/>
              <w:right w:val="nil"/>
            </w:tcBorders>
          </w:tcPr>
          <w:p w14:paraId="6842B887"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62ADF9FE"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4106C72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C143F80" w14:textId="77777777" w:rsidR="007D677E" w:rsidRPr="00983C7F" w:rsidRDefault="007D677E" w:rsidP="007D677E">
      <w:r w:rsidRPr="00835EB4">
        <w:rPr>
          <w:rStyle w:val="HideTWBExt"/>
        </w:rPr>
        <w:t>&lt;/Amend&gt;</w:t>
      </w:r>
    </w:p>
    <w:p w14:paraId="0AF773F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591</w:t>
      </w:r>
      <w:r w:rsidRPr="00835EB4">
        <w:rPr>
          <w:rStyle w:val="HideTWBExt"/>
          <w:b w:val="0"/>
        </w:rPr>
        <w:t>&lt;/NumAm&gt;</w:t>
      </w:r>
    </w:p>
    <w:p w14:paraId="5229B109"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24799757" w14:textId="77777777" w:rsidR="007D677E" w:rsidRPr="00983C7F" w:rsidRDefault="007D677E" w:rsidP="007D677E">
      <w:pPr>
        <w:pStyle w:val="NormalBold"/>
      </w:pPr>
      <w:r w:rsidRPr="00835EB4">
        <w:rPr>
          <w:rStyle w:val="HideTWBExt"/>
          <w:b w:val="0"/>
        </w:rPr>
        <w:t>&lt;/RepeatBlock-By&gt;</w:t>
      </w:r>
    </w:p>
    <w:p w14:paraId="67AF9BC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6F708F6"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255F5F3" w14:textId="77777777" w:rsidTr="00983C7F">
        <w:trPr>
          <w:trHeight w:hRule="exact" w:val="240"/>
          <w:jc w:val="center"/>
        </w:trPr>
        <w:tc>
          <w:tcPr>
            <w:tcW w:w="9752" w:type="dxa"/>
            <w:gridSpan w:val="2"/>
            <w:tcBorders>
              <w:top w:val="nil"/>
              <w:left w:val="nil"/>
              <w:bottom w:val="nil"/>
              <w:right w:val="nil"/>
            </w:tcBorders>
          </w:tcPr>
          <w:p w14:paraId="5E1FBB01" w14:textId="77777777" w:rsidR="007D677E" w:rsidRPr="00983C7F" w:rsidRDefault="007D677E" w:rsidP="00983C7F"/>
        </w:tc>
      </w:tr>
      <w:tr w:rsidR="007D677E" w:rsidRPr="00983C7F" w14:paraId="456BD0DE" w14:textId="77777777" w:rsidTr="00983C7F">
        <w:trPr>
          <w:trHeight w:val="240"/>
          <w:jc w:val="center"/>
        </w:trPr>
        <w:tc>
          <w:tcPr>
            <w:tcW w:w="4876" w:type="dxa"/>
            <w:tcBorders>
              <w:top w:val="nil"/>
              <w:left w:val="nil"/>
              <w:bottom w:val="nil"/>
              <w:right w:val="nil"/>
            </w:tcBorders>
          </w:tcPr>
          <w:p w14:paraId="36C923E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D73FADD" w14:textId="77777777" w:rsidR="007D677E" w:rsidRPr="00983C7F" w:rsidRDefault="007D677E" w:rsidP="00983C7F">
            <w:pPr>
              <w:pStyle w:val="AmColumnHeading"/>
            </w:pPr>
            <w:r w:rsidRPr="00983C7F">
              <w:t>Emendamento</w:t>
            </w:r>
          </w:p>
        </w:tc>
      </w:tr>
      <w:tr w:rsidR="007D677E" w:rsidRPr="00983C7F" w14:paraId="2865607A" w14:textId="77777777" w:rsidTr="00983C7F">
        <w:trPr>
          <w:jc w:val="center"/>
        </w:trPr>
        <w:tc>
          <w:tcPr>
            <w:tcW w:w="4876" w:type="dxa"/>
            <w:tcBorders>
              <w:top w:val="nil"/>
              <w:left w:val="nil"/>
              <w:bottom w:val="nil"/>
              <w:right w:val="nil"/>
            </w:tcBorders>
          </w:tcPr>
          <w:p w14:paraId="5438B3A8"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w:t>
            </w:r>
            <w:r w:rsidRPr="00983C7F">
              <w:rPr>
                <w:b/>
                <w:i/>
              </w:rPr>
              <w:t>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p>
        </w:tc>
        <w:tc>
          <w:tcPr>
            <w:tcW w:w="4876" w:type="dxa"/>
            <w:tcBorders>
              <w:top w:val="nil"/>
              <w:left w:val="nil"/>
              <w:bottom w:val="nil"/>
              <w:right w:val="nil"/>
            </w:tcBorders>
          </w:tcPr>
          <w:p w14:paraId="1E511A29"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w:t>
            </w:r>
            <w:r w:rsidRPr="00983C7F">
              <w:rPr>
                <w:b/>
                <w:i/>
              </w:rPr>
              <w:t>condanna fermamente, a tale riguardo, in particolare i tentativi della Russia di influenzare i processi elettorali e l'opinione pubblica europei; ritiene che tali tentativi di esercitare un'influenza nascondano altresì l'obiettivo di minare la posizione unitaria che i paesi europei hanno assunto nel loro sostegno all'Ucraina;</w:t>
            </w:r>
          </w:p>
        </w:tc>
      </w:tr>
      <w:tr w:rsidR="007D677E" w:rsidRPr="00983C7F" w14:paraId="4F7F5345" w14:textId="77777777" w:rsidTr="00983C7F">
        <w:trPr>
          <w:jc w:val="center"/>
        </w:trPr>
        <w:tc>
          <w:tcPr>
            <w:tcW w:w="4876" w:type="dxa"/>
            <w:tcBorders>
              <w:top w:val="nil"/>
              <w:left w:val="nil"/>
              <w:bottom w:val="nil"/>
              <w:right w:val="nil"/>
            </w:tcBorders>
          </w:tcPr>
          <w:p w14:paraId="5432EA08"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40491A36" w14:textId="77777777" w:rsidR="007D677E" w:rsidRPr="00983C7F" w:rsidRDefault="007D677E" w:rsidP="00983C7F"/>
        </w:tc>
      </w:tr>
      <w:tr w:rsidR="007D677E" w:rsidRPr="00983C7F" w14:paraId="1668E917" w14:textId="77777777" w:rsidTr="00983C7F">
        <w:trPr>
          <w:jc w:val="center"/>
        </w:trPr>
        <w:tc>
          <w:tcPr>
            <w:tcW w:w="4876" w:type="dxa"/>
            <w:tcBorders>
              <w:top w:val="nil"/>
              <w:left w:val="nil"/>
              <w:bottom w:val="nil"/>
              <w:right w:val="nil"/>
            </w:tcBorders>
          </w:tcPr>
          <w:p w14:paraId="62AA6D1C" w14:textId="77777777" w:rsidR="007D677E" w:rsidRPr="00983C7F" w:rsidRDefault="007D677E" w:rsidP="00983C7F">
            <w:pPr>
              <w:pStyle w:val="Normal6a"/>
            </w:pPr>
            <w:r w:rsidRPr="00983C7F">
              <w:rPr>
                <w:b/>
                <w:i/>
                <w:vertAlign w:val="superscript"/>
              </w:rPr>
              <w:t>44</w:t>
            </w:r>
            <w:r w:rsidRPr="00983C7F">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3F28AC5B" w14:textId="77777777" w:rsidR="007D677E" w:rsidRPr="00983C7F" w:rsidRDefault="007D677E" w:rsidP="00983C7F"/>
        </w:tc>
      </w:tr>
      <w:tr w:rsidR="007D677E" w:rsidRPr="00983C7F" w14:paraId="7E59AD4E" w14:textId="77777777" w:rsidTr="00983C7F">
        <w:trPr>
          <w:jc w:val="center"/>
        </w:trPr>
        <w:tc>
          <w:tcPr>
            <w:tcW w:w="4876" w:type="dxa"/>
            <w:tcBorders>
              <w:top w:val="nil"/>
              <w:left w:val="nil"/>
              <w:bottom w:val="nil"/>
              <w:right w:val="nil"/>
            </w:tcBorders>
          </w:tcPr>
          <w:p w14:paraId="51C2DC83" w14:textId="77777777" w:rsidR="007D677E" w:rsidRPr="00983C7F" w:rsidRDefault="007D677E" w:rsidP="00983C7F">
            <w:pPr>
              <w:pStyle w:val="Normal6a"/>
            </w:pPr>
            <w:r w:rsidRPr="00983C7F">
              <w:rPr>
                <w:b/>
                <w:i/>
                <w:vertAlign w:val="superscript"/>
              </w:rPr>
              <w:t>45</w:t>
            </w:r>
            <w:r w:rsidRPr="00983C7F">
              <w:rPr>
                <w:b/>
                <w:i/>
              </w:rPr>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3B928088" w14:textId="77777777" w:rsidR="007D677E" w:rsidRPr="00983C7F" w:rsidRDefault="007D677E" w:rsidP="00983C7F"/>
        </w:tc>
      </w:tr>
    </w:tbl>
    <w:p w14:paraId="515A899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195E24AE" w14:textId="77777777" w:rsidR="007D677E" w:rsidRPr="00983C7F" w:rsidRDefault="007D677E" w:rsidP="007D677E">
      <w:r w:rsidRPr="00835EB4">
        <w:rPr>
          <w:rStyle w:val="HideTWBExt"/>
        </w:rPr>
        <w:t>&lt;/Amend&gt;</w:t>
      </w:r>
    </w:p>
    <w:p w14:paraId="6BCEFB8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592</w:t>
      </w:r>
      <w:r w:rsidRPr="00835EB4">
        <w:rPr>
          <w:rStyle w:val="HideTWBExt"/>
          <w:b w:val="0"/>
        </w:rPr>
        <w:t>&lt;/NumAm&gt;</w:t>
      </w:r>
    </w:p>
    <w:p w14:paraId="7E9423BC" w14:textId="77777777" w:rsidR="007D677E" w:rsidRPr="00983C7F" w:rsidRDefault="007D677E" w:rsidP="007D677E">
      <w:pPr>
        <w:pStyle w:val="NormalBold"/>
      </w:pPr>
      <w:r w:rsidRPr="00835EB4">
        <w:rPr>
          <w:rStyle w:val="HideTWBExt"/>
          <w:b w:val="0"/>
        </w:rPr>
        <w:t>&lt;RepeatBlock-By&gt;&lt;Members&gt;</w:t>
      </w:r>
      <w:r w:rsidRPr="00983C7F">
        <w:t>Mary Khan, Christine Anderson, Milan Uhrík</w:t>
      </w:r>
      <w:r w:rsidRPr="00835EB4">
        <w:rPr>
          <w:rStyle w:val="HideTWBExt"/>
          <w:b w:val="0"/>
        </w:rPr>
        <w:t>&lt;/Members&gt;</w:t>
      </w:r>
    </w:p>
    <w:p w14:paraId="142BDE68" w14:textId="77777777" w:rsidR="007D677E" w:rsidRPr="00983C7F" w:rsidRDefault="007D677E" w:rsidP="007D677E">
      <w:pPr>
        <w:pStyle w:val="NormalBold"/>
      </w:pPr>
      <w:r w:rsidRPr="00835EB4">
        <w:rPr>
          <w:rStyle w:val="HideTWBExt"/>
          <w:b w:val="0"/>
        </w:rPr>
        <w:t>&lt;/RepeatBlock-By&gt;</w:t>
      </w:r>
    </w:p>
    <w:p w14:paraId="7200000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50E6BAF"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14A650D" w14:textId="77777777" w:rsidTr="00983C7F">
        <w:trPr>
          <w:trHeight w:hRule="exact" w:val="240"/>
          <w:jc w:val="center"/>
        </w:trPr>
        <w:tc>
          <w:tcPr>
            <w:tcW w:w="9752" w:type="dxa"/>
            <w:gridSpan w:val="2"/>
            <w:tcBorders>
              <w:top w:val="nil"/>
              <w:left w:val="nil"/>
              <w:bottom w:val="nil"/>
              <w:right w:val="nil"/>
            </w:tcBorders>
          </w:tcPr>
          <w:p w14:paraId="1545C95B" w14:textId="77777777" w:rsidR="007D677E" w:rsidRPr="00983C7F" w:rsidRDefault="007D677E" w:rsidP="00983C7F"/>
        </w:tc>
      </w:tr>
      <w:tr w:rsidR="007D677E" w:rsidRPr="00983C7F" w14:paraId="64EAD706" w14:textId="77777777" w:rsidTr="00983C7F">
        <w:trPr>
          <w:trHeight w:val="240"/>
          <w:jc w:val="center"/>
        </w:trPr>
        <w:tc>
          <w:tcPr>
            <w:tcW w:w="4876" w:type="dxa"/>
            <w:tcBorders>
              <w:top w:val="nil"/>
              <w:left w:val="nil"/>
              <w:bottom w:val="nil"/>
              <w:right w:val="nil"/>
            </w:tcBorders>
          </w:tcPr>
          <w:p w14:paraId="0E13780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BF0188F" w14:textId="77777777" w:rsidR="007D677E" w:rsidRPr="00983C7F" w:rsidRDefault="007D677E" w:rsidP="00983C7F">
            <w:pPr>
              <w:pStyle w:val="AmColumnHeading"/>
            </w:pPr>
            <w:r w:rsidRPr="00983C7F">
              <w:t>Emendamento</w:t>
            </w:r>
          </w:p>
        </w:tc>
      </w:tr>
      <w:tr w:rsidR="007D677E" w:rsidRPr="00983C7F" w14:paraId="2FED9C3E" w14:textId="77777777" w:rsidTr="00983C7F">
        <w:trPr>
          <w:jc w:val="center"/>
        </w:trPr>
        <w:tc>
          <w:tcPr>
            <w:tcW w:w="4876" w:type="dxa"/>
            <w:tcBorders>
              <w:top w:val="nil"/>
              <w:left w:val="nil"/>
              <w:bottom w:val="nil"/>
              <w:right w:val="nil"/>
            </w:tcBorders>
          </w:tcPr>
          <w:p w14:paraId="20480069" w14:textId="77777777" w:rsidR="007D677E" w:rsidRPr="00983C7F" w:rsidRDefault="007D677E" w:rsidP="00983C7F">
            <w:pPr>
              <w:pStyle w:val="Normal6a"/>
            </w:pPr>
            <w:r w:rsidRPr="00983C7F">
              <w:t>25.</w:t>
            </w:r>
            <w:r w:rsidRPr="00983C7F">
              <w:tab/>
              <w:t xml:space="preserve">esprime preoccupazione per le ingerenze </w:t>
            </w:r>
            <w:r w:rsidRPr="00983C7F">
              <w:rPr>
                <w:b/>
                <w:i/>
              </w:rPr>
              <w:t>straniere</w:t>
            </w:r>
            <w:r w:rsidRPr="00983C7F">
              <w:t xml:space="preserve"> negli Stati membri</w:t>
            </w:r>
            <w:r w:rsidRPr="00983C7F">
              <w:rPr>
                <w:b/>
                <w:i/>
              </w:rPr>
              <w:t>, tra cui la manipolazione dei social media e la disinformazione</w:t>
            </w:r>
            <w:r w:rsidRPr="00983C7F">
              <w:t>;</w:t>
            </w:r>
            <w:r w:rsidRPr="00983C7F">
              <w:rPr>
                <w:b/>
                <w:i/>
              </w:rPr>
              <w:t xml:space="preserve"> prende atto delle</w:t>
            </w:r>
            <w:r w:rsidRPr="00983C7F">
              <w:t xml:space="preserve"> iniziative </w:t>
            </w:r>
            <w:r w:rsidRPr="00983C7F">
              <w:rPr>
                <w:b/>
                <w:bCs/>
                <w:i/>
                <w:iCs/>
              </w:rPr>
              <w:t>inaccettabili</w:t>
            </w:r>
            <w:r w:rsidRPr="00983C7F">
              <w:t xml:space="preserve"> di Elon Musk volte a utilizzare le piattaforme dei social media per </w:t>
            </w:r>
            <w:r w:rsidRPr="00983C7F">
              <w:rPr>
                <w:b/>
                <w:i/>
              </w:rPr>
              <w:t>manipolare l'opinione pubblica in vari Stati membri</w:t>
            </w:r>
            <w:r w:rsidRPr="00983C7F">
              <w:t xml:space="preserve">; invita la Commissione </w:t>
            </w:r>
            <w:r w:rsidRPr="00983C7F">
              <w:rPr>
                <w:b/>
                <w:i/>
              </w:rPr>
              <w:t>e gli Stati membri a monitorare tale situazione e ad applicare</w:t>
            </w:r>
            <w:r w:rsidRPr="00983C7F">
              <w:t xml:space="preserv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05447FF5" w14:textId="77777777" w:rsidR="007D677E" w:rsidRPr="00983C7F" w:rsidRDefault="007D677E" w:rsidP="00983C7F">
            <w:pPr>
              <w:pStyle w:val="Normal6a"/>
            </w:pPr>
            <w:r w:rsidRPr="00983C7F">
              <w:t>25.</w:t>
            </w:r>
            <w:r w:rsidRPr="00983C7F">
              <w:tab/>
              <w:t xml:space="preserve">esprime preoccupazione per le ingerenze </w:t>
            </w:r>
            <w:r w:rsidRPr="00983C7F">
              <w:rPr>
                <w:b/>
                <w:i/>
              </w:rPr>
              <w:t>politiche</w:t>
            </w:r>
            <w:r w:rsidRPr="00983C7F">
              <w:t xml:space="preserve"> negli Stati membri </w:t>
            </w:r>
            <w:r w:rsidRPr="00983C7F">
              <w:rPr>
                <w:b/>
                <w:i/>
              </w:rPr>
              <w:t>da parte della Commissione e delle organizzazioni che beneficiano dei fondi dell'UE</w:t>
            </w:r>
            <w:r w:rsidRPr="00983C7F">
              <w:t>;</w:t>
            </w:r>
            <w:r w:rsidRPr="00983C7F">
              <w:rPr>
                <w:b/>
                <w:i/>
              </w:rPr>
              <w:t xml:space="preserve"> accoglie con favore le</w:t>
            </w:r>
            <w:r w:rsidRPr="00983C7F">
              <w:t xml:space="preserve"> iniziative di Elon Musk volte a utilizzare le piattaforme dei social media per </w:t>
            </w:r>
            <w:r w:rsidRPr="00983C7F">
              <w:rPr>
                <w:b/>
                <w:i/>
              </w:rPr>
              <w:t>promuovere un dibattito aperto e coinvolgere milioni di utenti nella politica</w:t>
            </w:r>
            <w:r w:rsidRPr="00983C7F">
              <w:t xml:space="preserve">; invita la Commissione </w:t>
            </w:r>
            <w:r w:rsidRPr="00983C7F">
              <w:rPr>
                <w:b/>
                <w:i/>
              </w:rPr>
              <w:t>ad abrogare</w:t>
            </w:r>
            <w:r w:rsidRPr="00983C7F">
              <w:t xml:space="preserve"> il regolamento sui servizi digitali </w:t>
            </w:r>
            <w:r w:rsidRPr="00983C7F">
              <w:rPr>
                <w:b/>
                <w:i/>
              </w:rPr>
              <w:t>con effetto immediato per proteggere la libertà di parola e di espressione</w:t>
            </w:r>
            <w:r w:rsidRPr="00983C7F">
              <w:t>;</w:t>
            </w:r>
          </w:p>
        </w:tc>
      </w:tr>
      <w:tr w:rsidR="007D677E" w:rsidRPr="00983C7F" w14:paraId="4673CEF3" w14:textId="77777777" w:rsidTr="00983C7F">
        <w:trPr>
          <w:jc w:val="center"/>
        </w:trPr>
        <w:tc>
          <w:tcPr>
            <w:tcW w:w="4876" w:type="dxa"/>
            <w:tcBorders>
              <w:top w:val="nil"/>
              <w:left w:val="nil"/>
              <w:bottom w:val="nil"/>
              <w:right w:val="nil"/>
            </w:tcBorders>
          </w:tcPr>
          <w:p w14:paraId="498FBFE1"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AC0EDE9" w14:textId="77777777" w:rsidR="007D677E" w:rsidRPr="00983C7F" w:rsidRDefault="007D677E" w:rsidP="00983C7F"/>
        </w:tc>
      </w:tr>
      <w:tr w:rsidR="007D677E" w:rsidRPr="00983C7F" w14:paraId="18D8A7B0" w14:textId="77777777" w:rsidTr="00983C7F">
        <w:trPr>
          <w:jc w:val="center"/>
        </w:trPr>
        <w:tc>
          <w:tcPr>
            <w:tcW w:w="4876" w:type="dxa"/>
            <w:tcBorders>
              <w:top w:val="nil"/>
              <w:left w:val="nil"/>
              <w:bottom w:val="nil"/>
              <w:right w:val="nil"/>
            </w:tcBorders>
          </w:tcPr>
          <w:p w14:paraId="63D708CE"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4B79C072" w14:textId="77777777" w:rsidR="007D677E" w:rsidRPr="00983C7F" w:rsidRDefault="007D677E" w:rsidP="00983C7F"/>
        </w:tc>
      </w:tr>
      <w:tr w:rsidR="007D677E" w:rsidRPr="00983C7F" w14:paraId="4CCACB64" w14:textId="77777777" w:rsidTr="00983C7F">
        <w:trPr>
          <w:jc w:val="center"/>
        </w:trPr>
        <w:tc>
          <w:tcPr>
            <w:tcW w:w="4876" w:type="dxa"/>
            <w:tcBorders>
              <w:top w:val="nil"/>
              <w:left w:val="nil"/>
              <w:bottom w:val="nil"/>
              <w:right w:val="nil"/>
            </w:tcBorders>
          </w:tcPr>
          <w:p w14:paraId="4AA5CF59"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56105CF3" w14:textId="77777777" w:rsidR="007D677E" w:rsidRPr="00983C7F" w:rsidRDefault="007D677E" w:rsidP="00983C7F"/>
        </w:tc>
      </w:tr>
    </w:tbl>
    <w:p w14:paraId="1AE9918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D7F8AA2" w14:textId="77777777" w:rsidR="007D677E" w:rsidRPr="00983C7F" w:rsidRDefault="007D677E" w:rsidP="007D677E">
      <w:r w:rsidRPr="00835EB4">
        <w:rPr>
          <w:rStyle w:val="HideTWBExt"/>
        </w:rPr>
        <w:t>&lt;/Amend&gt;</w:t>
      </w:r>
    </w:p>
    <w:p w14:paraId="51F9314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593</w:t>
      </w:r>
      <w:r w:rsidRPr="00835EB4">
        <w:rPr>
          <w:rStyle w:val="HideTWBExt"/>
          <w:b w:val="0"/>
        </w:rPr>
        <w:t>&lt;/NumAm&gt;</w:t>
      </w:r>
    </w:p>
    <w:p w14:paraId="5FE569E8"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Fabienne Keller, Lucia Yar, Irena Joveva, Isabel Wiseler-Lima, Daniel Freund</w:t>
      </w:r>
      <w:r w:rsidRPr="00835EB4">
        <w:rPr>
          <w:rStyle w:val="HideTWBExt"/>
          <w:b w:val="0"/>
        </w:rPr>
        <w:t>&lt;/Members&gt;</w:t>
      </w:r>
    </w:p>
    <w:p w14:paraId="7F1CCAAF"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0E98A0E0"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10606A40" w14:textId="77777777" w:rsidR="007D677E" w:rsidRPr="00983C7F" w:rsidRDefault="007D677E" w:rsidP="007D677E">
      <w:pPr>
        <w:pStyle w:val="NormalBold"/>
      </w:pPr>
      <w:r w:rsidRPr="00835EB4">
        <w:rPr>
          <w:rStyle w:val="HideTWBExt"/>
          <w:b w:val="0"/>
        </w:rPr>
        <w:t>&lt;/RepeatBlock-By&gt;</w:t>
      </w:r>
    </w:p>
    <w:p w14:paraId="5DD8C78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06C762A" w14:textId="77777777" w:rsidR="007D677E" w:rsidRPr="00983C7F" w:rsidRDefault="007D677E" w:rsidP="007D677E">
      <w:pPr>
        <w:pStyle w:val="NormalBold"/>
      </w:pPr>
      <w:r w:rsidRPr="00835EB4">
        <w:rPr>
          <w:rStyle w:val="HideTWBExt"/>
          <w:b w:val="0"/>
        </w:rPr>
        <w:t>&lt;Article&gt;</w:t>
      </w:r>
      <w:r w:rsidRPr="00983C7F">
        <w:t>Paragrafo 25 – parte introduttiva</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D16ED3F" w14:textId="77777777" w:rsidTr="00983C7F">
        <w:trPr>
          <w:trHeight w:hRule="exact" w:val="240"/>
          <w:jc w:val="center"/>
        </w:trPr>
        <w:tc>
          <w:tcPr>
            <w:tcW w:w="9752" w:type="dxa"/>
            <w:gridSpan w:val="2"/>
            <w:tcBorders>
              <w:top w:val="nil"/>
              <w:left w:val="nil"/>
              <w:bottom w:val="nil"/>
              <w:right w:val="nil"/>
            </w:tcBorders>
          </w:tcPr>
          <w:p w14:paraId="3BFE1275" w14:textId="77777777" w:rsidR="007D677E" w:rsidRPr="00983C7F" w:rsidRDefault="007D677E" w:rsidP="00983C7F"/>
        </w:tc>
      </w:tr>
      <w:tr w:rsidR="007D677E" w:rsidRPr="00983C7F" w14:paraId="64605BC0" w14:textId="77777777" w:rsidTr="00983C7F">
        <w:trPr>
          <w:trHeight w:val="240"/>
          <w:jc w:val="center"/>
        </w:trPr>
        <w:tc>
          <w:tcPr>
            <w:tcW w:w="4876" w:type="dxa"/>
            <w:tcBorders>
              <w:top w:val="nil"/>
              <w:left w:val="nil"/>
              <w:bottom w:val="nil"/>
              <w:right w:val="nil"/>
            </w:tcBorders>
          </w:tcPr>
          <w:p w14:paraId="13983C1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2460CA8" w14:textId="77777777" w:rsidR="007D677E" w:rsidRPr="00983C7F" w:rsidRDefault="007D677E" w:rsidP="00983C7F">
            <w:pPr>
              <w:pStyle w:val="AmColumnHeading"/>
            </w:pPr>
            <w:r w:rsidRPr="00983C7F">
              <w:t>Emendamento</w:t>
            </w:r>
          </w:p>
        </w:tc>
      </w:tr>
      <w:tr w:rsidR="007D677E" w:rsidRPr="00983C7F" w14:paraId="51C89EB1" w14:textId="77777777" w:rsidTr="00983C7F">
        <w:trPr>
          <w:jc w:val="center"/>
        </w:trPr>
        <w:tc>
          <w:tcPr>
            <w:tcW w:w="4876" w:type="dxa"/>
            <w:tcBorders>
              <w:top w:val="nil"/>
              <w:left w:val="nil"/>
              <w:bottom w:val="nil"/>
              <w:right w:val="nil"/>
            </w:tcBorders>
          </w:tcPr>
          <w:p w14:paraId="5FACC2F8"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c>
          <w:tcPr>
            <w:tcW w:w="4876" w:type="dxa"/>
            <w:tcBorders>
              <w:top w:val="nil"/>
              <w:left w:val="nil"/>
              <w:bottom w:val="nil"/>
              <w:right w:val="nil"/>
            </w:tcBorders>
          </w:tcPr>
          <w:p w14:paraId="01C0855B"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prende atto delle iniziative inaccettabili di Elon Musk volte a utilizzare le piattaforme dei social media per manipolare l'opinione pubblica </w:t>
            </w:r>
            <w:r w:rsidRPr="00983C7F">
              <w:rPr>
                <w:b/>
                <w:i/>
              </w:rPr>
              <w:t>e distorcere il dibattito democratico</w:t>
            </w:r>
            <w:r w:rsidRPr="00983C7F">
              <w:t xml:space="preserve">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r>
      <w:tr w:rsidR="007D677E" w:rsidRPr="00983C7F" w14:paraId="322C09A6" w14:textId="77777777" w:rsidTr="00983C7F">
        <w:trPr>
          <w:jc w:val="center"/>
        </w:trPr>
        <w:tc>
          <w:tcPr>
            <w:tcW w:w="4876" w:type="dxa"/>
            <w:tcBorders>
              <w:top w:val="nil"/>
              <w:left w:val="nil"/>
              <w:bottom w:val="nil"/>
              <w:right w:val="nil"/>
            </w:tcBorders>
          </w:tcPr>
          <w:p w14:paraId="187CD3B5"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07D28459" w14:textId="77777777" w:rsidR="007D677E" w:rsidRPr="00983C7F" w:rsidRDefault="007D677E" w:rsidP="00983C7F">
            <w:pPr>
              <w:pStyle w:val="Normal6a"/>
            </w:pPr>
            <w:r w:rsidRPr="00983C7F">
              <w:rPr>
                <w:b/>
                <w:i/>
              </w:rPr>
              <w:t>_________________</w:t>
            </w:r>
          </w:p>
        </w:tc>
      </w:tr>
      <w:tr w:rsidR="007D677E" w:rsidRPr="00983C7F" w14:paraId="1E0968AF" w14:textId="77777777" w:rsidTr="00983C7F">
        <w:trPr>
          <w:jc w:val="center"/>
        </w:trPr>
        <w:tc>
          <w:tcPr>
            <w:tcW w:w="4876" w:type="dxa"/>
            <w:tcBorders>
              <w:top w:val="nil"/>
              <w:left w:val="nil"/>
              <w:bottom w:val="nil"/>
              <w:right w:val="nil"/>
            </w:tcBorders>
          </w:tcPr>
          <w:p w14:paraId="5E7AEB70"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2CA70221"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17B099DE" w14:textId="77777777" w:rsidTr="00983C7F">
        <w:trPr>
          <w:jc w:val="center"/>
        </w:trPr>
        <w:tc>
          <w:tcPr>
            <w:tcW w:w="4876" w:type="dxa"/>
            <w:tcBorders>
              <w:top w:val="nil"/>
              <w:left w:val="nil"/>
              <w:bottom w:val="nil"/>
              <w:right w:val="nil"/>
            </w:tcBorders>
          </w:tcPr>
          <w:p w14:paraId="6A01B9FE"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5F493CDB"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6D0B9A3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128DFAA" w14:textId="77777777" w:rsidR="007D677E" w:rsidRPr="00983C7F" w:rsidRDefault="007D677E" w:rsidP="007D677E">
      <w:r w:rsidRPr="00835EB4">
        <w:rPr>
          <w:rStyle w:val="HideTWBExt"/>
        </w:rPr>
        <w:t>&lt;/Amend&gt;</w:t>
      </w:r>
    </w:p>
    <w:p w14:paraId="4CF9EE8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594</w:t>
      </w:r>
      <w:r w:rsidRPr="00835EB4">
        <w:rPr>
          <w:rStyle w:val="HideTWBExt"/>
          <w:b w:val="0"/>
        </w:rPr>
        <w:t>&lt;/NumAm&gt;</w:t>
      </w:r>
    </w:p>
    <w:p w14:paraId="2B3FB26A"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45AC6765" w14:textId="77777777" w:rsidR="007D677E" w:rsidRPr="00983C7F" w:rsidRDefault="007D677E" w:rsidP="007D677E">
      <w:pPr>
        <w:pStyle w:val="NormalBold"/>
      </w:pPr>
      <w:r w:rsidRPr="00835EB4">
        <w:rPr>
          <w:rStyle w:val="HideTWBExt"/>
          <w:b w:val="0"/>
        </w:rPr>
        <w:t>&lt;/RepeatBlock-By&gt;</w:t>
      </w:r>
    </w:p>
    <w:p w14:paraId="0207743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3016838"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BAD8A9B" w14:textId="77777777" w:rsidTr="00983C7F">
        <w:trPr>
          <w:trHeight w:hRule="exact" w:val="240"/>
          <w:jc w:val="center"/>
        </w:trPr>
        <w:tc>
          <w:tcPr>
            <w:tcW w:w="9752" w:type="dxa"/>
            <w:gridSpan w:val="2"/>
            <w:tcBorders>
              <w:top w:val="nil"/>
              <w:left w:val="nil"/>
              <w:bottom w:val="nil"/>
              <w:right w:val="nil"/>
            </w:tcBorders>
          </w:tcPr>
          <w:p w14:paraId="1808262F" w14:textId="77777777" w:rsidR="007D677E" w:rsidRPr="00983C7F" w:rsidRDefault="007D677E" w:rsidP="00983C7F"/>
        </w:tc>
      </w:tr>
      <w:tr w:rsidR="007D677E" w:rsidRPr="00983C7F" w14:paraId="44D5FD15" w14:textId="77777777" w:rsidTr="00983C7F">
        <w:trPr>
          <w:trHeight w:val="240"/>
          <w:jc w:val="center"/>
        </w:trPr>
        <w:tc>
          <w:tcPr>
            <w:tcW w:w="4876" w:type="dxa"/>
            <w:tcBorders>
              <w:top w:val="nil"/>
              <w:left w:val="nil"/>
              <w:bottom w:val="nil"/>
              <w:right w:val="nil"/>
            </w:tcBorders>
          </w:tcPr>
          <w:p w14:paraId="1BAB124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CE83F6D" w14:textId="77777777" w:rsidR="007D677E" w:rsidRPr="00983C7F" w:rsidRDefault="007D677E" w:rsidP="00983C7F">
            <w:pPr>
              <w:pStyle w:val="AmColumnHeading"/>
            </w:pPr>
            <w:r w:rsidRPr="00983C7F">
              <w:t>Emendamento</w:t>
            </w:r>
          </w:p>
        </w:tc>
      </w:tr>
      <w:tr w:rsidR="007D677E" w:rsidRPr="00983C7F" w14:paraId="331DCE00" w14:textId="77777777" w:rsidTr="00983C7F">
        <w:trPr>
          <w:jc w:val="center"/>
        </w:trPr>
        <w:tc>
          <w:tcPr>
            <w:tcW w:w="4876" w:type="dxa"/>
            <w:tcBorders>
              <w:top w:val="nil"/>
              <w:left w:val="nil"/>
              <w:bottom w:val="nil"/>
              <w:right w:val="nil"/>
            </w:tcBorders>
          </w:tcPr>
          <w:p w14:paraId="605AE937" w14:textId="77777777" w:rsidR="007D677E" w:rsidRPr="00983C7F" w:rsidRDefault="007D677E" w:rsidP="00983C7F">
            <w:pPr>
              <w:pStyle w:val="Normal6a"/>
            </w:pPr>
            <w:r w:rsidRPr="00983C7F">
              <w:t>25.</w:t>
            </w:r>
            <w:r w:rsidRPr="00983C7F">
              <w:tab/>
              <w:t xml:space="preserve">esprime preoccupazione per le ingerenze straniere negli Stati membri, tra cui la manipolazione dei social media e la disinformazione; </w:t>
            </w:r>
            <w:r w:rsidRPr="00983C7F">
              <w:rPr>
                <w:b/>
                <w:i/>
              </w:rPr>
              <w:t>prende atto delle iniziative inaccettabili di Elon Musk volte a utilizzare le piattaforme dei social media per manipolare</w:t>
            </w:r>
            <w:r w:rsidRPr="00983C7F">
              <w:t xml:space="preserve"> l'opinione pubblica </w:t>
            </w:r>
            <w:r w:rsidRPr="00983C7F">
              <w:rPr>
                <w:b/>
                <w:i/>
              </w:rPr>
              <w:t>in vari Stati membri</w:t>
            </w:r>
            <w:r w:rsidRPr="00983C7F">
              <w:t>;</w:t>
            </w:r>
            <w:r w:rsidRPr="00983C7F">
              <w:rPr>
                <w:b/>
                <w:i/>
              </w:rPr>
              <w:t xml:space="preserve"> invita la Commissione e gli Stati membri a monitorare tale situazione e ad applicare il regolamento sui servizi digitali</w:t>
            </w:r>
            <w:r w:rsidRPr="00983C7F">
              <w:rPr>
                <w:b/>
                <w:i/>
                <w:vertAlign w:val="superscript"/>
              </w:rPr>
              <w:t>44</w:t>
            </w:r>
            <w:r w:rsidRPr="00983C7F">
              <w:rPr>
                <w:b/>
                <w:i/>
              </w:rPr>
              <w:t xml:space="preserve"> e il regolamento sui mercati digitali</w:t>
            </w:r>
            <w:r w:rsidRPr="00983C7F">
              <w:rPr>
                <w:b/>
                <w:i/>
                <w:vertAlign w:val="superscript"/>
              </w:rPr>
              <w:t>45</w:t>
            </w:r>
            <w:r w:rsidRPr="00983C7F">
              <w:rPr>
                <w:b/>
                <w:i/>
              </w:rPr>
              <w:t>, anche in risposta alla recente decisione di Meta sui meccanismi di verifica dei fatti</w:t>
            </w:r>
            <w:r w:rsidRPr="00983C7F">
              <w:t>;</w:t>
            </w:r>
          </w:p>
        </w:tc>
        <w:tc>
          <w:tcPr>
            <w:tcW w:w="4876" w:type="dxa"/>
            <w:tcBorders>
              <w:top w:val="nil"/>
              <w:left w:val="nil"/>
              <w:bottom w:val="nil"/>
              <w:right w:val="nil"/>
            </w:tcBorders>
          </w:tcPr>
          <w:p w14:paraId="1AB1D3FA" w14:textId="77777777" w:rsidR="007D677E" w:rsidRPr="00983C7F" w:rsidRDefault="007D677E" w:rsidP="00983C7F">
            <w:pPr>
              <w:pStyle w:val="Normal6a"/>
            </w:pPr>
            <w:r w:rsidRPr="00983C7F">
              <w:t>25.</w:t>
            </w:r>
            <w:r w:rsidRPr="00983C7F">
              <w:tab/>
              <w:t xml:space="preserve">esprime preoccupazione per le ingerenze straniere negli Stati membri </w:t>
            </w:r>
            <w:r w:rsidRPr="00983C7F">
              <w:rPr>
                <w:b/>
                <w:i/>
              </w:rPr>
              <w:t>e nelle istituzioni dell'UE</w:t>
            </w:r>
            <w:r w:rsidRPr="00983C7F">
              <w:t xml:space="preserve">, tra cui la manipolazione dei social media e la disinformazione; </w:t>
            </w:r>
            <w:r w:rsidRPr="00983C7F">
              <w:rPr>
                <w:b/>
                <w:i/>
              </w:rPr>
              <w:t>accoglie con favore il lavoro del dipartimento per l'efficienza governativa (DOGE) degli Stati Uniti per disimpegnare il bilancio federale statunitense dai programmi che cercano di influenzare</w:t>
            </w:r>
            <w:r w:rsidRPr="00983C7F">
              <w:t xml:space="preserve"> l'opinione pubblica </w:t>
            </w:r>
            <w:r w:rsidRPr="00983C7F">
              <w:rPr>
                <w:b/>
                <w:i/>
              </w:rPr>
              <w:t>nei paesi terzi, in particolare nell'ambito del programma USAID</w:t>
            </w:r>
            <w:r w:rsidRPr="00983C7F">
              <w:t>;</w:t>
            </w:r>
            <w:r w:rsidRPr="00983C7F">
              <w:rPr>
                <w:b/>
                <w:i/>
              </w:rPr>
              <w:t xml:space="preserve"> invita l'UE a esaminare il proprio bilancio in modo analogo</w:t>
            </w:r>
            <w:r w:rsidRPr="00983C7F">
              <w:t>;</w:t>
            </w:r>
          </w:p>
        </w:tc>
      </w:tr>
      <w:tr w:rsidR="007D677E" w:rsidRPr="00983C7F" w14:paraId="21CBE92A" w14:textId="77777777" w:rsidTr="00983C7F">
        <w:trPr>
          <w:jc w:val="center"/>
        </w:trPr>
        <w:tc>
          <w:tcPr>
            <w:tcW w:w="4876" w:type="dxa"/>
            <w:tcBorders>
              <w:top w:val="nil"/>
              <w:left w:val="nil"/>
              <w:bottom w:val="nil"/>
              <w:right w:val="nil"/>
            </w:tcBorders>
          </w:tcPr>
          <w:p w14:paraId="1974A7F9"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B5CCA5C" w14:textId="77777777" w:rsidR="007D677E" w:rsidRPr="00983C7F" w:rsidRDefault="007D677E" w:rsidP="00983C7F"/>
        </w:tc>
      </w:tr>
      <w:tr w:rsidR="007D677E" w:rsidRPr="00983C7F" w14:paraId="08B531E0" w14:textId="77777777" w:rsidTr="00983C7F">
        <w:trPr>
          <w:jc w:val="center"/>
        </w:trPr>
        <w:tc>
          <w:tcPr>
            <w:tcW w:w="4876" w:type="dxa"/>
            <w:tcBorders>
              <w:top w:val="nil"/>
              <w:left w:val="nil"/>
              <w:bottom w:val="nil"/>
              <w:right w:val="nil"/>
            </w:tcBorders>
          </w:tcPr>
          <w:p w14:paraId="26BCBD83" w14:textId="77777777" w:rsidR="007D677E" w:rsidRPr="00983C7F" w:rsidRDefault="007D677E" w:rsidP="00983C7F">
            <w:pPr>
              <w:pStyle w:val="Normal6a"/>
            </w:pPr>
            <w:r w:rsidRPr="00983C7F">
              <w:rPr>
                <w:b/>
                <w:i/>
                <w:vertAlign w:val="superscript"/>
              </w:rPr>
              <w:t>44</w:t>
            </w:r>
            <w:r w:rsidRPr="00983C7F">
              <w:t xml:space="preserve"> </w:t>
            </w:r>
            <w:r w:rsidRPr="00983C7F">
              <w:rPr>
                <w:b/>
                <w:i/>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31BF087B" w14:textId="77777777" w:rsidR="007D677E" w:rsidRPr="00983C7F" w:rsidRDefault="007D677E" w:rsidP="00983C7F"/>
        </w:tc>
      </w:tr>
      <w:tr w:rsidR="007D677E" w:rsidRPr="00983C7F" w14:paraId="116F81DF" w14:textId="77777777" w:rsidTr="00983C7F">
        <w:trPr>
          <w:jc w:val="center"/>
        </w:trPr>
        <w:tc>
          <w:tcPr>
            <w:tcW w:w="4876" w:type="dxa"/>
            <w:tcBorders>
              <w:top w:val="nil"/>
              <w:left w:val="nil"/>
              <w:bottom w:val="nil"/>
              <w:right w:val="nil"/>
            </w:tcBorders>
          </w:tcPr>
          <w:p w14:paraId="2A471406" w14:textId="77777777" w:rsidR="007D677E" w:rsidRPr="00983C7F" w:rsidRDefault="007D677E" w:rsidP="00983C7F">
            <w:pPr>
              <w:pStyle w:val="Normal6a"/>
            </w:pPr>
            <w:r w:rsidRPr="00983C7F">
              <w:rPr>
                <w:b/>
                <w:i/>
                <w:vertAlign w:val="superscript"/>
              </w:rPr>
              <w:t>45</w:t>
            </w:r>
            <w:r w:rsidRPr="00983C7F">
              <w:t xml:space="preserve"> </w:t>
            </w:r>
            <w:r w:rsidRPr="00983C7F">
              <w:rPr>
                <w:b/>
                <w:i/>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03D8061F" w14:textId="77777777" w:rsidR="007D677E" w:rsidRPr="00983C7F" w:rsidRDefault="007D677E" w:rsidP="00983C7F"/>
        </w:tc>
      </w:tr>
    </w:tbl>
    <w:p w14:paraId="7DD5FAB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500FD61" w14:textId="77777777" w:rsidR="007D677E" w:rsidRPr="00983C7F" w:rsidRDefault="007D677E" w:rsidP="007D677E">
      <w:r w:rsidRPr="00835EB4">
        <w:rPr>
          <w:rStyle w:val="HideTWBExt"/>
        </w:rPr>
        <w:t>&lt;/Amend&gt;</w:t>
      </w:r>
    </w:p>
    <w:p w14:paraId="72C92ED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595</w:t>
      </w:r>
      <w:r w:rsidRPr="00835EB4">
        <w:rPr>
          <w:rStyle w:val="HideTWBExt"/>
          <w:b w:val="0"/>
        </w:rPr>
        <w:t>&lt;/NumAm&gt;</w:t>
      </w:r>
    </w:p>
    <w:p w14:paraId="2B17D371"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Abir Al-Sahlani, Sigrid Friis, Lucia Yar</w:t>
      </w:r>
      <w:r w:rsidRPr="00835EB4">
        <w:rPr>
          <w:rStyle w:val="HideTWBExt"/>
          <w:b w:val="0"/>
        </w:rPr>
        <w:t>&lt;/Members&gt;</w:t>
      </w:r>
    </w:p>
    <w:p w14:paraId="4C1752F8" w14:textId="77777777" w:rsidR="007D677E" w:rsidRPr="00983C7F" w:rsidRDefault="007D677E" w:rsidP="007D677E">
      <w:pPr>
        <w:pStyle w:val="NormalBold"/>
      </w:pPr>
      <w:r w:rsidRPr="00835EB4">
        <w:rPr>
          <w:rStyle w:val="HideTWBExt"/>
          <w:b w:val="0"/>
        </w:rPr>
        <w:t>&lt;/RepeatBlock-By&gt;</w:t>
      </w:r>
    </w:p>
    <w:p w14:paraId="35D6C16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AC71119" w14:textId="77777777" w:rsidR="007D677E" w:rsidRPr="00983C7F" w:rsidRDefault="007D677E" w:rsidP="007D677E">
      <w:pPr>
        <w:pStyle w:val="NormalBold"/>
      </w:pPr>
      <w:r w:rsidRPr="00835EB4">
        <w:rPr>
          <w:rStyle w:val="HideTWBExt"/>
          <w:b w:val="0"/>
        </w:rPr>
        <w:t>&lt;Article&gt;</w:t>
      </w:r>
      <w:r w:rsidRPr="00983C7F">
        <w:t>Paragrafo 25</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D76A767" w14:textId="77777777" w:rsidTr="00983C7F">
        <w:trPr>
          <w:trHeight w:hRule="exact" w:val="240"/>
          <w:jc w:val="center"/>
        </w:trPr>
        <w:tc>
          <w:tcPr>
            <w:tcW w:w="9752" w:type="dxa"/>
            <w:gridSpan w:val="2"/>
            <w:tcBorders>
              <w:top w:val="nil"/>
              <w:left w:val="nil"/>
              <w:bottom w:val="nil"/>
              <w:right w:val="nil"/>
            </w:tcBorders>
          </w:tcPr>
          <w:p w14:paraId="11E79CCA" w14:textId="77777777" w:rsidR="007D677E" w:rsidRPr="00983C7F" w:rsidRDefault="007D677E" w:rsidP="00983C7F"/>
        </w:tc>
      </w:tr>
      <w:tr w:rsidR="007D677E" w:rsidRPr="00983C7F" w14:paraId="1BC0FACB" w14:textId="77777777" w:rsidTr="00983C7F">
        <w:trPr>
          <w:trHeight w:val="240"/>
          <w:jc w:val="center"/>
        </w:trPr>
        <w:tc>
          <w:tcPr>
            <w:tcW w:w="4876" w:type="dxa"/>
            <w:tcBorders>
              <w:top w:val="nil"/>
              <w:left w:val="nil"/>
              <w:bottom w:val="nil"/>
              <w:right w:val="nil"/>
            </w:tcBorders>
          </w:tcPr>
          <w:p w14:paraId="4C01193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13079E4" w14:textId="77777777" w:rsidR="007D677E" w:rsidRPr="00983C7F" w:rsidRDefault="007D677E" w:rsidP="00983C7F">
            <w:pPr>
              <w:pStyle w:val="AmColumnHeading"/>
            </w:pPr>
            <w:r w:rsidRPr="00983C7F">
              <w:t>Emendamento</w:t>
            </w:r>
          </w:p>
        </w:tc>
      </w:tr>
      <w:tr w:rsidR="007D677E" w:rsidRPr="00983C7F" w14:paraId="216966FC" w14:textId="77777777" w:rsidTr="00983C7F">
        <w:trPr>
          <w:jc w:val="center"/>
        </w:trPr>
        <w:tc>
          <w:tcPr>
            <w:tcW w:w="4876" w:type="dxa"/>
            <w:tcBorders>
              <w:top w:val="nil"/>
              <w:left w:val="nil"/>
              <w:bottom w:val="nil"/>
              <w:right w:val="nil"/>
            </w:tcBorders>
          </w:tcPr>
          <w:p w14:paraId="556204DA"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c>
          <w:tcPr>
            <w:tcW w:w="4876" w:type="dxa"/>
            <w:tcBorders>
              <w:top w:val="nil"/>
              <w:left w:val="nil"/>
              <w:bottom w:val="nil"/>
              <w:right w:val="nil"/>
            </w:tcBorders>
          </w:tcPr>
          <w:p w14:paraId="2C61077F" w14:textId="77777777" w:rsidR="007D677E" w:rsidRPr="00983C7F" w:rsidRDefault="007D677E" w:rsidP="00983C7F">
            <w:pPr>
              <w:pStyle w:val="Normal6a"/>
            </w:pPr>
            <w:r w:rsidRPr="00983C7F">
              <w:t>25.</w:t>
            </w:r>
            <w:r w:rsidRPr="00983C7F">
              <w:tab/>
              <w:t>esprime preoccupazione per le ingerenze straniere negli Stati membri, tra cui la manipolazione dei social media e la disinformazione; prende atto delle iniziative inaccettabili</w:t>
            </w:r>
            <w:r w:rsidRPr="00983C7F">
              <w:rPr>
                <w:b/>
                <w:i/>
              </w:rPr>
              <w:t>, comprese quelle</w:t>
            </w:r>
            <w:r w:rsidRPr="00983C7F">
              <w:t xml:space="preserve"> di Elon Musk</w:t>
            </w:r>
            <w:r w:rsidRPr="00983C7F">
              <w:rPr>
                <w:b/>
                <w:i/>
              </w:rPr>
              <w:t>,</w:t>
            </w:r>
            <w:r w:rsidRPr="00983C7F">
              <w:t xml:space="preserve"> volte a utilizzare le piattaforme dei social media per manipolare l'opinione pubblica in vari Stati membri; invita la Commissione e gli Stati membri a monitorare tale situazione e ad applicare </w:t>
            </w:r>
            <w:r w:rsidRPr="00983C7F">
              <w:rPr>
                <w:b/>
                <w:i/>
              </w:rPr>
              <w:t>rigorosamente</w:t>
            </w:r>
            <w:r w:rsidRPr="00983C7F">
              <w:t xml:space="preserve"> il regolamento sui servizi digitali</w:t>
            </w:r>
            <w:r w:rsidRPr="00983C7F">
              <w:rPr>
                <w:vertAlign w:val="superscript"/>
              </w:rPr>
              <w:t>44</w:t>
            </w:r>
            <w:r w:rsidRPr="00983C7F">
              <w:t xml:space="preserve"> e il regolamento sui mercati digitali</w:t>
            </w:r>
            <w:r w:rsidRPr="00983C7F">
              <w:rPr>
                <w:vertAlign w:val="superscript"/>
              </w:rPr>
              <w:t>45</w:t>
            </w:r>
            <w:r w:rsidRPr="00983C7F">
              <w:t>, anche in risposta alla recente decisione di Meta sui meccanismi di verifica dei fatti;</w:t>
            </w:r>
          </w:p>
        </w:tc>
      </w:tr>
      <w:tr w:rsidR="007D677E" w:rsidRPr="00983C7F" w14:paraId="5C949C43" w14:textId="77777777" w:rsidTr="00983C7F">
        <w:trPr>
          <w:jc w:val="center"/>
        </w:trPr>
        <w:tc>
          <w:tcPr>
            <w:tcW w:w="4876" w:type="dxa"/>
            <w:tcBorders>
              <w:top w:val="nil"/>
              <w:left w:val="nil"/>
              <w:bottom w:val="nil"/>
              <w:right w:val="nil"/>
            </w:tcBorders>
          </w:tcPr>
          <w:p w14:paraId="63A08ED6"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19497E9" w14:textId="77777777" w:rsidR="007D677E" w:rsidRPr="00983C7F" w:rsidRDefault="007D677E" w:rsidP="00983C7F">
            <w:pPr>
              <w:pStyle w:val="Normal6a"/>
            </w:pPr>
            <w:r w:rsidRPr="00983C7F">
              <w:rPr>
                <w:b/>
                <w:i/>
              </w:rPr>
              <w:t>_________________</w:t>
            </w:r>
          </w:p>
        </w:tc>
      </w:tr>
      <w:tr w:rsidR="007D677E" w:rsidRPr="00983C7F" w14:paraId="770FC04D" w14:textId="77777777" w:rsidTr="00983C7F">
        <w:trPr>
          <w:jc w:val="center"/>
        </w:trPr>
        <w:tc>
          <w:tcPr>
            <w:tcW w:w="4876" w:type="dxa"/>
            <w:tcBorders>
              <w:top w:val="nil"/>
              <w:left w:val="nil"/>
              <w:bottom w:val="nil"/>
              <w:right w:val="nil"/>
            </w:tcBorders>
          </w:tcPr>
          <w:p w14:paraId="4C3B8F48"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c>
          <w:tcPr>
            <w:tcW w:w="4876" w:type="dxa"/>
            <w:tcBorders>
              <w:top w:val="nil"/>
              <w:left w:val="nil"/>
              <w:bottom w:val="nil"/>
              <w:right w:val="nil"/>
            </w:tcBorders>
          </w:tcPr>
          <w:p w14:paraId="23F487F0" w14:textId="77777777" w:rsidR="007D677E" w:rsidRPr="00983C7F" w:rsidRDefault="007D677E" w:rsidP="00983C7F">
            <w:pPr>
              <w:pStyle w:val="Normal6a"/>
            </w:pPr>
            <w:r w:rsidRPr="00983C7F">
              <w:rPr>
                <w:vertAlign w:val="superscript"/>
              </w:rPr>
              <w:t>44</w:t>
            </w:r>
            <w:r w:rsidRPr="00983C7F">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r w:rsidR="007D677E" w:rsidRPr="00983C7F" w14:paraId="76DB14B6" w14:textId="77777777" w:rsidTr="00983C7F">
        <w:trPr>
          <w:jc w:val="center"/>
        </w:trPr>
        <w:tc>
          <w:tcPr>
            <w:tcW w:w="4876" w:type="dxa"/>
            <w:tcBorders>
              <w:top w:val="nil"/>
              <w:left w:val="nil"/>
              <w:bottom w:val="nil"/>
              <w:right w:val="nil"/>
            </w:tcBorders>
          </w:tcPr>
          <w:p w14:paraId="32513A11"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c>
          <w:tcPr>
            <w:tcW w:w="4876" w:type="dxa"/>
            <w:tcBorders>
              <w:top w:val="nil"/>
              <w:left w:val="nil"/>
              <w:bottom w:val="nil"/>
              <w:right w:val="nil"/>
            </w:tcBorders>
          </w:tcPr>
          <w:p w14:paraId="712D6DD2" w14:textId="77777777" w:rsidR="007D677E" w:rsidRPr="00983C7F" w:rsidRDefault="007D677E" w:rsidP="00983C7F">
            <w:pPr>
              <w:pStyle w:val="Normal6a"/>
            </w:pPr>
            <w:r w:rsidRPr="00983C7F">
              <w:rPr>
                <w:vertAlign w:val="superscript"/>
              </w:rPr>
              <w:t>45</w:t>
            </w:r>
            <w:r w:rsidRPr="00983C7F">
              <w:t xml:space="preserve"> 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p>
        </w:tc>
      </w:tr>
    </w:tbl>
    <w:p w14:paraId="4DB67B0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C9AD7EA" w14:textId="77777777" w:rsidR="007D677E" w:rsidRPr="00983C7F" w:rsidRDefault="007D677E" w:rsidP="007D677E">
      <w:r w:rsidRPr="00835EB4">
        <w:rPr>
          <w:rStyle w:val="HideTWBExt"/>
        </w:rPr>
        <w:t>&lt;/Amend&gt;</w:t>
      </w:r>
    </w:p>
    <w:p w14:paraId="559B169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596</w:t>
      </w:r>
      <w:r w:rsidRPr="00835EB4">
        <w:rPr>
          <w:rStyle w:val="HideTWBExt"/>
          <w:b w:val="0"/>
        </w:rPr>
        <w:t>&lt;/NumAm&gt;</w:t>
      </w:r>
    </w:p>
    <w:p w14:paraId="39BEA7C0" w14:textId="77777777" w:rsidR="007D677E" w:rsidRPr="00983C7F" w:rsidRDefault="007D677E" w:rsidP="007D677E">
      <w:pPr>
        <w:pStyle w:val="NormalBold"/>
      </w:pPr>
      <w:r w:rsidRPr="00835EB4">
        <w:rPr>
          <w:rStyle w:val="HideTWBExt"/>
          <w:b w:val="0"/>
        </w:rPr>
        <w:t>&lt;RepeatBlock-By&gt;&lt;Members&gt;</w:t>
      </w:r>
      <w:r w:rsidRPr="00983C7F">
        <w:t>Veronika Cifrová Ostrihoňová</w:t>
      </w:r>
      <w:r w:rsidRPr="00835EB4">
        <w:rPr>
          <w:rStyle w:val="HideTWBExt"/>
          <w:b w:val="0"/>
        </w:rPr>
        <w:t>&lt;/Members&gt;</w:t>
      </w:r>
    </w:p>
    <w:p w14:paraId="6236451E" w14:textId="77777777" w:rsidR="007D677E" w:rsidRPr="00983C7F" w:rsidRDefault="007D677E" w:rsidP="007D677E">
      <w:pPr>
        <w:pStyle w:val="NormalBold"/>
      </w:pPr>
      <w:r w:rsidRPr="00835EB4">
        <w:rPr>
          <w:rStyle w:val="HideTWBExt"/>
          <w:b w:val="0"/>
        </w:rPr>
        <w:t>&lt;/RepeatBlock-By&gt;</w:t>
      </w:r>
    </w:p>
    <w:p w14:paraId="57067DF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F1B666A"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92C8B0B" w14:textId="77777777" w:rsidTr="00983C7F">
        <w:trPr>
          <w:trHeight w:hRule="exact" w:val="240"/>
          <w:jc w:val="center"/>
        </w:trPr>
        <w:tc>
          <w:tcPr>
            <w:tcW w:w="9752" w:type="dxa"/>
            <w:gridSpan w:val="2"/>
            <w:tcBorders>
              <w:top w:val="nil"/>
              <w:left w:val="nil"/>
              <w:bottom w:val="nil"/>
              <w:right w:val="nil"/>
            </w:tcBorders>
          </w:tcPr>
          <w:p w14:paraId="4934C9BF" w14:textId="77777777" w:rsidR="007D677E" w:rsidRPr="00983C7F" w:rsidRDefault="007D677E" w:rsidP="00983C7F"/>
        </w:tc>
      </w:tr>
      <w:tr w:rsidR="007D677E" w:rsidRPr="00983C7F" w14:paraId="3C709568" w14:textId="77777777" w:rsidTr="00983C7F">
        <w:trPr>
          <w:trHeight w:val="240"/>
          <w:jc w:val="center"/>
        </w:trPr>
        <w:tc>
          <w:tcPr>
            <w:tcW w:w="4876" w:type="dxa"/>
            <w:tcBorders>
              <w:top w:val="nil"/>
              <w:left w:val="nil"/>
              <w:bottom w:val="nil"/>
              <w:right w:val="nil"/>
            </w:tcBorders>
          </w:tcPr>
          <w:p w14:paraId="0CDED2A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B4335B7" w14:textId="77777777" w:rsidR="007D677E" w:rsidRPr="00983C7F" w:rsidRDefault="007D677E" w:rsidP="00983C7F">
            <w:pPr>
              <w:pStyle w:val="AmColumnHeading"/>
            </w:pPr>
            <w:r w:rsidRPr="00983C7F">
              <w:t>Emendamento</w:t>
            </w:r>
          </w:p>
        </w:tc>
      </w:tr>
      <w:tr w:rsidR="007D677E" w:rsidRPr="00983C7F" w14:paraId="3AB8D653" w14:textId="77777777" w:rsidTr="00983C7F">
        <w:trPr>
          <w:jc w:val="center"/>
        </w:trPr>
        <w:tc>
          <w:tcPr>
            <w:tcW w:w="4876" w:type="dxa"/>
            <w:tcBorders>
              <w:top w:val="nil"/>
              <w:left w:val="nil"/>
              <w:bottom w:val="nil"/>
              <w:right w:val="nil"/>
            </w:tcBorders>
          </w:tcPr>
          <w:p w14:paraId="46208E26" w14:textId="77777777" w:rsidR="007D677E" w:rsidRPr="00983C7F" w:rsidRDefault="007D677E" w:rsidP="00983C7F">
            <w:pPr>
              <w:pStyle w:val="Normal6a"/>
            </w:pPr>
          </w:p>
        </w:tc>
        <w:tc>
          <w:tcPr>
            <w:tcW w:w="4876" w:type="dxa"/>
            <w:tcBorders>
              <w:top w:val="nil"/>
              <w:left w:val="nil"/>
              <w:bottom w:val="nil"/>
              <w:right w:val="nil"/>
            </w:tcBorders>
          </w:tcPr>
          <w:p w14:paraId="69FA19B3" w14:textId="77777777" w:rsidR="007D677E" w:rsidRPr="00983C7F" w:rsidRDefault="007D677E" w:rsidP="00983C7F">
            <w:pPr>
              <w:pStyle w:val="Normal6a"/>
            </w:pPr>
            <w:r w:rsidRPr="00983C7F">
              <w:rPr>
                <w:b/>
                <w:i/>
              </w:rPr>
              <w:t>25 bis.</w:t>
            </w:r>
            <w:r w:rsidRPr="00983C7F">
              <w:tab/>
            </w:r>
            <w:r w:rsidRPr="00983C7F">
              <w:rPr>
                <w:b/>
                <w:i/>
              </w:rPr>
              <w:t>sottolinea la necessità di affrontare le campagne coordinate di disinformazione, ad esempio quelle che coinvolgono le reti di troll, che si sono rivelate in grado di influenzare l'opinione pubblica prima delle elezioni; sottolinea l'importanza di un'efficace attuazione del regolamento sui servizi digitali per garantire che le piattaforme adottino misure proattive contro l'amplificazione delle false narrazioni; invita la Commissione a imporre il rispetto degli obblighi previsti dal regolamento sui servizi digitali in materia di trasparenza degli algoritmi e di attenuazione dei rischi;</w:t>
            </w:r>
          </w:p>
        </w:tc>
      </w:tr>
    </w:tbl>
    <w:p w14:paraId="6002F00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BBE9654" w14:textId="77777777" w:rsidR="007D677E" w:rsidRPr="00983C7F" w:rsidRDefault="007D677E" w:rsidP="007D677E">
      <w:r w:rsidRPr="00835EB4">
        <w:rPr>
          <w:rStyle w:val="HideTWBExt"/>
        </w:rPr>
        <w:t>&lt;/Amend&gt;</w:t>
      </w:r>
    </w:p>
    <w:p w14:paraId="1E7B81A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597</w:t>
      </w:r>
      <w:r w:rsidRPr="00835EB4">
        <w:rPr>
          <w:rStyle w:val="HideTWBExt"/>
          <w:b w:val="0"/>
        </w:rPr>
        <w:t>&lt;/NumAm&gt;</w:t>
      </w:r>
    </w:p>
    <w:p w14:paraId="032903FD"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578AB61C" w14:textId="77777777" w:rsidR="007D677E" w:rsidRPr="00983C7F" w:rsidRDefault="007D677E" w:rsidP="007D677E">
      <w:pPr>
        <w:pStyle w:val="NormalBold"/>
      </w:pPr>
      <w:r w:rsidRPr="00835EB4">
        <w:rPr>
          <w:rStyle w:val="HideTWBExt"/>
          <w:b w:val="0"/>
        </w:rPr>
        <w:t>&lt;/RepeatBlock-By&gt;</w:t>
      </w:r>
    </w:p>
    <w:p w14:paraId="7F7928A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619E017"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3EC9E50" w14:textId="77777777" w:rsidTr="00983C7F">
        <w:trPr>
          <w:trHeight w:hRule="exact" w:val="240"/>
          <w:jc w:val="center"/>
        </w:trPr>
        <w:tc>
          <w:tcPr>
            <w:tcW w:w="9752" w:type="dxa"/>
            <w:gridSpan w:val="2"/>
            <w:tcBorders>
              <w:top w:val="nil"/>
              <w:left w:val="nil"/>
              <w:bottom w:val="nil"/>
              <w:right w:val="nil"/>
            </w:tcBorders>
          </w:tcPr>
          <w:p w14:paraId="09B6C693" w14:textId="77777777" w:rsidR="007D677E" w:rsidRPr="00983C7F" w:rsidRDefault="007D677E" w:rsidP="00983C7F"/>
        </w:tc>
      </w:tr>
      <w:tr w:rsidR="007D677E" w:rsidRPr="00983C7F" w14:paraId="7A272367" w14:textId="77777777" w:rsidTr="00983C7F">
        <w:trPr>
          <w:trHeight w:val="240"/>
          <w:jc w:val="center"/>
        </w:trPr>
        <w:tc>
          <w:tcPr>
            <w:tcW w:w="4876" w:type="dxa"/>
            <w:tcBorders>
              <w:top w:val="nil"/>
              <w:left w:val="nil"/>
              <w:bottom w:val="nil"/>
              <w:right w:val="nil"/>
            </w:tcBorders>
          </w:tcPr>
          <w:p w14:paraId="678243A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B69EFF4" w14:textId="77777777" w:rsidR="007D677E" w:rsidRPr="00983C7F" w:rsidRDefault="007D677E" w:rsidP="00983C7F">
            <w:pPr>
              <w:pStyle w:val="AmColumnHeading"/>
            </w:pPr>
            <w:r w:rsidRPr="00983C7F">
              <w:t>Emendamento</w:t>
            </w:r>
          </w:p>
        </w:tc>
      </w:tr>
      <w:tr w:rsidR="007D677E" w:rsidRPr="00983C7F" w14:paraId="55A3402E" w14:textId="77777777" w:rsidTr="00983C7F">
        <w:trPr>
          <w:jc w:val="center"/>
        </w:trPr>
        <w:tc>
          <w:tcPr>
            <w:tcW w:w="4876" w:type="dxa"/>
            <w:tcBorders>
              <w:top w:val="nil"/>
              <w:left w:val="nil"/>
              <w:bottom w:val="nil"/>
              <w:right w:val="nil"/>
            </w:tcBorders>
          </w:tcPr>
          <w:p w14:paraId="4A86165C" w14:textId="77777777" w:rsidR="007D677E" w:rsidRPr="00983C7F" w:rsidRDefault="007D677E" w:rsidP="00983C7F">
            <w:pPr>
              <w:pStyle w:val="Normal6a"/>
            </w:pPr>
          </w:p>
        </w:tc>
        <w:tc>
          <w:tcPr>
            <w:tcW w:w="4876" w:type="dxa"/>
            <w:tcBorders>
              <w:top w:val="nil"/>
              <w:left w:val="nil"/>
              <w:bottom w:val="nil"/>
              <w:right w:val="nil"/>
            </w:tcBorders>
          </w:tcPr>
          <w:p w14:paraId="1514AFA6" w14:textId="77777777" w:rsidR="007D677E" w:rsidRPr="00983C7F" w:rsidRDefault="007D677E" w:rsidP="00983C7F">
            <w:pPr>
              <w:pStyle w:val="Normal6a"/>
            </w:pPr>
            <w:r w:rsidRPr="00983C7F">
              <w:rPr>
                <w:b/>
                <w:i/>
              </w:rPr>
              <w:t>25 bis.</w:t>
            </w:r>
            <w:r w:rsidRPr="00983C7F">
              <w:tab/>
            </w:r>
            <w:r w:rsidRPr="00983C7F">
              <w:rPr>
                <w:b/>
                <w:i/>
              </w:rPr>
              <w:t>accoglie con favore la tacita decisione di Meta di sostituire i meccanismi di verifica dei fatti con osservazioni della comunità in stile X; ritiene che le reti di verifica dei fatti non abbiano agito in modo imparziale; ritiene estremamente importante che la libertà di parola garantisca pari opportunità in grado di rappresentare diversi punti di vista al fine di esprimere le proprie opinioni senza censura;</w:t>
            </w:r>
          </w:p>
        </w:tc>
      </w:tr>
    </w:tbl>
    <w:p w14:paraId="72E20C7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6505E0D7" w14:textId="77777777" w:rsidR="007D677E" w:rsidRPr="00983C7F" w:rsidRDefault="007D677E" w:rsidP="007D677E">
      <w:r w:rsidRPr="00835EB4">
        <w:rPr>
          <w:rStyle w:val="HideTWBExt"/>
        </w:rPr>
        <w:t>&lt;/Amend&gt;</w:t>
      </w:r>
    </w:p>
    <w:p w14:paraId="1D67371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598</w:t>
      </w:r>
      <w:r w:rsidRPr="00835EB4">
        <w:rPr>
          <w:rStyle w:val="HideTWBExt"/>
          <w:b w:val="0"/>
        </w:rPr>
        <w:t>&lt;/NumAm&gt;</w:t>
      </w:r>
    </w:p>
    <w:p w14:paraId="1BB9B03F"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3DAB2586" w14:textId="77777777" w:rsidR="007D677E" w:rsidRPr="00983C7F" w:rsidRDefault="007D677E" w:rsidP="007D677E">
      <w:pPr>
        <w:pStyle w:val="NormalBold"/>
      </w:pPr>
      <w:r w:rsidRPr="00835EB4">
        <w:rPr>
          <w:rStyle w:val="HideTWBExt"/>
          <w:b w:val="0"/>
        </w:rPr>
        <w:t>&lt;/RepeatBlock-By&gt;</w:t>
      </w:r>
    </w:p>
    <w:p w14:paraId="69CB47D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68FEBDB"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E320120" w14:textId="77777777" w:rsidTr="00983C7F">
        <w:trPr>
          <w:trHeight w:hRule="exact" w:val="240"/>
          <w:jc w:val="center"/>
        </w:trPr>
        <w:tc>
          <w:tcPr>
            <w:tcW w:w="9752" w:type="dxa"/>
            <w:gridSpan w:val="2"/>
            <w:tcBorders>
              <w:top w:val="nil"/>
              <w:left w:val="nil"/>
              <w:bottom w:val="nil"/>
              <w:right w:val="nil"/>
            </w:tcBorders>
          </w:tcPr>
          <w:p w14:paraId="4A5807DA" w14:textId="77777777" w:rsidR="007D677E" w:rsidRPr="00983C7F" w:rsidRDefault="007D677E" w:rsidP="00983C7F"/>
        </w:tc>
      </w:tr>
      <w:tr w:rsidR="007D677E" w:rsidRPr="00983C7F" w14:paraId="6CC73B6C" w14:textId="77777777" w:rsidTr="00983C7F">
        <w:trPr>
          <w:trHeight w:val="240"/>
          <w:jc w:val="center"/>
        </w:trPr>
        <w:tc>
          <w:tcPr>
            <w:tcW w:w="4876" w:type="dxa"/>
            <w:tcBorders>
              <w:top w:val="nil"/>
              <w:left w:val="nil"/>
              <w:bottom w:val="nil"/>
              <w:right w:val="nil"/>
            </w:tcBorders>
          </w:tcPr>
          <w:p w14:paraId="4F61F4A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BF478B2" w14:textId="77777777" w:rsidR="007D677E" w:rsidRPr="00983C7F" w:rsidRDefault="007D677E" w:rsidP="00983C7F">
            <w:pPr>
              <w:pStyle w:val="AmColumnHeading"/>
            </w:pPr>
            <w:r w:rsidRPr="00983C7F">
              <w:t>Emendamento</w:t>
            </w:r>
          </w:p>
        </w:tc>
      </w:tr>
      <w:tr w:rsidR="007D677E" w:rsidRPr="00983C7F" w14:paraId="1D92D427" w14:textId="77777777" w:rsidTr="00983C7F">
        <w:trPr>
          <w:jc w:val="center"/>
        </w:trPr>
        <w:tc>
          <w:tcPr>
            <w:tcW w:w="4876" w:type="dxa"/>
            <w:tcBorders>
              <w:top w:val="nil"/>
              <w:left w:val="nil"/>
              <w:bottom w:val="nil"/>
              <w:right w:val="nil"/>
            </w:tcBorders>
          </w:tcPr>
          <w:p w14:paraId="323F9AB1" w14:textId="77777777" w:rsidR="007D677E" w:rsidRPr="00983C7F" w:rsidRDefault="007D677E" w:rsidP="00983C7F">
            <w:pPr>
              <w:pStyle w:val="Normal6a"/>
            </w:pPr>
          </w:p>
        </w:tc>
        <w:tc>
          <w:tcPr>
            <w:tcW w:w="4876" w:type="dxa"/>
            <w:tcBorders>
              <w:top w:val="nil"/>
              <w:left w:val="nil"/>
              <w:bottom w:val="nil"/>
              <w:right w:val="nil"/>
            </w:tcBorders>
          </w:tcPr>
          <w:p w14:paraId="4D1E46E6" w14:textId="77777777" w:rsidR="007D677E" w:rsidRPr="00983C7F" w:rsidRDefault="007D677E" w:rsidP="00983C7F">
            <w:pPr>
              <w:pStyle w:val="Normal6a"/>
            </w:pPr>
            <w:r w:rsidRPr="00983C7F">
              <w:rPr>
                <w:b/>
                <w:i/>
              </w:rPr>
              <w:t>25 bis.</w:t>
            </w:r>
            <w:r w:rsidRPr="00983C7F">
              <w:tab/>
            </w:r>
            <w:r w:rsidRPr="00983C7F">
              <w:rPr>
                <w:b/>
                <w:i/>
              </w:rPr>
              <w:t>sottolinea la necessità di un approccio più trasparente ed equilibrato nell'affrontare la questione dell'ingerenza straniera, specialmente nei social media. La Commissione dovrebbe evitare di politicizzare il dibattito per colpire individui specifici o determinati orientamenti politici, come nel caso degli attacchi a privati cittadini;</w:t>
            </w:r>
          </w:p>
        </w:tc>
      </w:tr>
    </w:tbl>
    <w:p w14:paraId="24E1938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7CE5F7E3" w14:textId="77777777" w:rsidR="007D677E" w:rsidRPr="00983C7F" w:rsidRDefault="007D677E" w:rsidP="007D677E">
      <w:r w:rsidRPr="00835EB4">
        <w:rPr>
          <w:rStyle w:val="HideTWBExt"/>
        </w:rPr>
        <w:t>&lt;/Amend&gt;</w:t>
      </w:r>
    </w:p>
    <w:p w14:paraId="456EA68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599</w:t>
      </w:r>
      <w:r w:rsidRPr="00835EB4">
        <w:rPr>
          <w:rStyle w:val="HideTWBExt"/>
          <w:b w:val="0"/>
        </w:rPr>
        <w:t>&lt;/NumAm&gt;</w:t>
      </w:r>
    </w:p>
    <w:p w14:paraId="40F730D5"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66192029" w14:textId="77777777" w:rsidR="007D677E" w:rsidRPr="00983C7F" w:rsidRDefault="007D677E" w:rsidP="007D677E">
      <w:pPr>
        <w:pStyle w:val="NormalBold"/>
      </w:pPr>
      <w:r w:rsidRPr="00835EB4">
        <w:rPr>
          <w:rStyle w:val="HideTWBExt"/>
          <w:b w:val="0"/>
        </w:rPr>
        <w:t>&lt;/RepeatBlock-By&gt;</w:t>
      </w:r>
    </w:p>
    <w:p w14:paraId="6CF3BB5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D677291"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BC5E2BA" w14:textId="77777777" w:rsidTr="00983C7F">
        <w:trPr>
          <w:trHeight w:hRule="exact" w:val="240"/>
          <w:jc w:val="center"/>
        </w:trPr>
        <w:tc>
          <w:tcPr>
            <w:tcW w:w="9752" w:type="dxa"/>
            <w:gridSpan w:val="2"/>
            <w:tcBorders>
              <w:top w:val="nil"/>
              <w:left w:val="nil"/>
              <w:bottom w:val="nil"/>
              <w:right w:val="nil"/>
            </w:tcBorders>
          </w:tcPr>
          <w:p w14:paraId="64A2FCB7" w14:textId="77777777" w:rsidR="007D677E" w:rsidRPr="00983C7F" w:rsidRDefault="007D677E" w:rsidP="00983C7F"/>
        </w:tc>
      </w:tr>
      <w:tr w:rsidR="007D677E" w:rsidRPr="00983C7F" w14:paraId="3139039C" w14:textId="77777777" w:rsidTr="00983C7F">
        <w:trPr>
          <w:trHeight w:val="240"/>
          <w:jc w:val="center"/>
        </w:trPr>
        <w:tc>
          <w:tcPr>
            <w:tcW w:w="4876" w:type="dxa"/>
            <w:tcBorders>
              <w:top w:val="nil"/>
              <w:left w:val="nil"/>
              <w:bottom w:val="nil"/>
              <w:right w:val="nil"/>
            </w:tcBorders>
          </w:tcPr>
          <w:p w14:paraId="5197E92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BD7CF50" w14:textId="77777777" w:rsidR="007D677E" w:rsidRPr="00983C7F" w:rsidRDefault="007D677E" w:rsidP="00983C7F">
            <w:pPr>
              <w:pStyle w:val="AmColumnHeading"/>
            </w:pPr>
            <w:r w:rsidRPr="00983C7F">
              <w:t>Emendamento</w:t>
            </w:r>
          </w:p>
        </w:tc>
      </w:tr>
      <w:tr w:rsidR="007D677E" w:rsidRPr="00983C7F" w14:paraId="44619428" w14:textId="77777777" w:rsidTr="00983C7F">
        <w:trPr>
          <w:jc w:val="center"/>
        </w:trPr>
        <w:tc>
          <w:tcPr>
            <w:tcW w:w="4876" w:type="dxa"/>
            <w:tcBorders>
              <w:top w:val="nil"/>
              <w:left w:val="nil"/>
              <w:bottom w:val="nil"/>
              <w:right w:val="nil"/>
            </w:tcBorders>
          </w:tcPr>
          <w:p w14:paraId="734C3F73" w14:textId="77777777" w:rsidR="007D677E" w:rsidRPr="00983C7F" w:rsidRDefault="007D677E" w:rsidP="00983C7F">
            <w:pPr>
              <w:pStyle w:val="Normal6a"/>
            </w:pPr>
          </w:p>
        </w:tc>
        <w:tc>
          <w:tcPr>
            <w:tcW w:w="4876" w:type="dxa"/>
            <w:tcBorders>
              <w:top w:val="nil"/>
              <w:left w:val="nil"/>
              <w:bottom w:val="nil"/>
              <w:right w:val="nil"/>
            </w:tcBorders>
          </w:tcPr>
          <w:p w14:paraId="4F2B1F6E" w14:textId="77777777" w:rsidR="007D677E" w:rsidRPr="00983C7F" w:rsidRDefault="007D677E" w:rsidP="00983C7F">
            <w:pPr>
              <w:pStyle w:val="Normal6a"/>
            </w:pPr>
            <w:r w:rsidRPr="00983C7F">
              <w:rPr>
                <w:b/>
                <w:i/>
              </w:rPr>
              <w:t>25 bis.</w:t>
            </w:r>
            <w:r w:rsidRPr="00983C7F">
              <w:tab/>
            </w:r>
            <w:r w:rsidRPr="00983C7F">
              <w:rPr>
                <w:b/>
                <w:i/>
              </w:rPr>
              <w:t>considera inaccettabili le misure volte a privare l'opposizione dei finanziamenti, contrariamente alle pronunce giurisdizionali; osserva che un approccio di questo tipo viola i principi della democrazia e distorce notevolmente il processo elettorale, compromettendo di conseguenza i risultati elettorali; invita l'Ufficio per le istituzioni democratiche e i diritti umani a prendere atto di tali accuse in sede di monitoraggio delle elezioni in Polonia;</w:t>
            </w:r>
          </w:p>
        </w:tc>
      </w:tr>
    </w:tbl>
    <w:p w14:paraId="6E7D8A2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612A399C" w14:textId="77777777" w:rsidR="007D677E" w:rsidRPr="00983C7F" w:rsidRDefault="007D677E" w:rsidP="007D677E">
      <w:r w:rsidRPr="00835EB4">
        <w:rPr>
          <w:rStyle w:val="HideTWBExt"/>
        </w:rPr>
        <w:t>&lt;/Amend&gt;</w:t>
      </w:r>
    </w:p>
    <w:p w14:paraId="787A6D3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600</w:t>
      </w:r>
      <w:r w:rsidRPr="00835EB4">
        <w:rPr>
          <w:rStyle w:val="HideTWBExt"/>
          <w:b w:val="0"/>
        </w:rPr>
        <w:t>&lt;/NumAm&gt;</w:t>
      </w:r>
    </w:p>
    <w:p w14:paraId="0BBBDC54"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410028CE" w14:textId="77777777" w:rsidR="007D677E" w:rsidRPr="00983C7F" w:rsidRDefault="007D677E" w:rsidP="007D677E">
      <w:pPr>
        <w:pStyle w:val="NormalBold"/>
      </w:pPr>
      <w:r w:rsidRPr="00835EB4">
        <w:rPr>
          <w:rStyle w:val="HideTWBExt"/>
          <w:b w:val="0"/>
        </w:rPr>
        <w:t>&lt;/RepeatBlock-By&gt;</w:t>
      </w:r>
    </w:p>
    <w:p w14:paraId="3E2A39B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4F4AA8B"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765841F" w14:textId="77777777" w:rsidTr="00983C7F">
        <w:trPr>
          <w:trHeight w:hRule="exact" w:val="240"/>
          <w:jc w:val="center"/>
        </w:trPr>
        <w:tc>
          <w:tcPr>
            <w:tcW w:w="9752" w:type="dxa"/>
            <w:gridSpan w:val="2"/>
            <w:tcBorders>
              <w:top w:val="nil"/>
              <w:left w:val="nil"/>
              <w:bottom w:val="nil"/>
              <w:right w:val="nil"/>
            </w:tcBorders>
          </w:tcPr>
          <w:p w14:paraId="693F95DF" w14:textId="77777777" w:rsidR="007D677E" w:rsidRPr="00983C7F" w:rsidRDefault="007D677E" w:rsidP="00983C7F"/>
        </w:tc>
      </w:tr>
      <w:tr w:rsidR="007D677E" w:rsidRPr="00983C7F" w14:paraId="51D71AC6" w14:textId="77777777" w:rsidTr="00983C7F">
        <w:trPr>
          <w:trHeight w:val="240"/>
          <w:jc w:val="center"/>
        </w:trPr>
        <w:tc>
          <w:tcPr>
            <w:tcW w:w="4876" w:type="dxa"/>
            <w:tcBorders>
              <w:top w:val="nil"/>
              <w:left w:val="nil"/>
              <w:bottom w:val="nil"/>
              <w:right w:val="nil"/>
            </w:tcBorders>
          </w:tcPr>
          <w:p w14:paraId="1C8A799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76892DF" w14:textId="77777777" w:rsidR="007D677E" w:rsidRPr="00983C7F" w:rsidRDefault="007D677E" w:rsidP="00983C7F">
            <w:pPr>
              <w:pStyle w:val="AmColumnHeading"/>
            </w:pPr>
            <w:r w:rsidRPr="00983C7F">
              <w:t>Emendamento</w:t>
            </w:r>
          </w:p>
        </w:tc>
      </w:tr>
      <w:tr w:rsidR="007D677E" w:rsidRPr="00983C7F" w14:paraId="667C58EF" w14:textId="77777777" w:rsidTr="00983C7F">
        <w:trPr>
          <w:jc w:val="center"/>
        </w:trPr>
        <w:tc>
          <w:tcPr>
            <w:tcW w:w="4876" w:type="dxa"/>
            <w:tcBorders>
              <w:top w:val="nil"/>
              <w:left w:val="nil"/>
              <w:bottom w:val="nil"/>
              <w:right w:val="nil"/>
            </w:tcBorders>
          </w:tcPr>
          <w:p w14:paraId="442B0CC0" w14:textId="77777777" w:rsidR="007D677E" w:rsidRPr="00983C7F" w:rsidRDefault="007D677E" w:rsidP="00983C7F">
            <w:pPr>
              <w:pStyle w:val="Normal6a"/>
            </w:pPr>
          </w:p>
        </w:tc>
        <w:tc>
          <w:tcPr>
            <w:tcW w:w="4876" w:type="dxa"/>
            <w:tcBorders>
              <w:top w:val="nil"/>
              <w:left w:val="nil"/>
              <w:bottom w:val="nil"/>
              <w:right w:val="nil"/>
            </w:tcBorders>
          </w:tcPr>
          <w:p w14:paraId="4294EE07" w14:textId="77777777" w:rsidR="007D677E" w:rsidRPr="00983C7F" w:rsidRDefault="007D677E" w:rsidP="00983C7F">
            <w:pPr>
              <w:pStyle w:val="Normal6a"/>
            </w:pPr>
            <w:r w:rsidRPr="00983C7F">
              <w:rPr>
                <w:b/>
                <w:i/>
              </w:rPr>
              <w:t>25 bis.</w:t>
            </w:r>
            <w:r w:rsidRPr="00983C7F">
              <w:tab/>
            </w:r>
            <w:r w:rsidRPr="00983C7F">
              <w:rPr>
                <w:b/>
                <w:i/>
              </w:rPr>
              <w:t>sottolinea l'importanza della libertà accademica quale aspetto integrante dello Stato di diritto, esortando gli Stati membri a proteggere le università dalle ingerenze politiche e a garantire l'autonomia istituzionale;</w:t>
            </w:r>
          </w:p>
        </w:tc>
      </w:tr>
    </w:tbl>
    <w:p w14:paraId="4B6CB33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42468DA" w14:textId="77777777" w:rsidR="007D677E" w:rsidRPr="00983C7F" w:rsidRDefault="007D677E" w:rsidP="007D677E">
      <w:r w:rsidRPr="00835EB4">
        <w:rPr>
          <w:rStyle w:val="HideTWBExt"/>
        </w:rPr>
        <w:t>&lt;/Amend&gt;</w:t>
      </w:r>
    </w:p>
    <w:p w14:paraId="6109F91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601</w:t>
      </w:r>
      <w:r w:rsidRPr="00835EB4">
        <w:rPr>
          <w:rStyle w:val="HideTWBExt"/>
          <w:b w:val="0"/>
        </w:rPr>
        <w:t>&lt;/NumAm&gt;</w:t>
      </w:r>
    </w:p>
    <w:p w14:paraId="56A5F139"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3723F9F0" w14:textId="77777777" w:rsidR="007D677E" w:rsidRPr="00983C7F" w:rsidRDefault="007D677E" w:rsidP="007D677E">
      <w:pPr>
        <w:pStyle w:val="NormalBold"/>
      </w:pPr>
      <w:r w:rsidRPr="00835EB4">
        <w:rPr>
          <w:rStyle w:val="HideTWBExt"/>
          <w:b w:val="0"/>
        </w:rPr>
        <w:t>&lt;/RepeatBlock-By&gt;</w:t>
      </w:r>
    </w:p>
    <w:p w14:paraId="7A384B0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CA3E38C" w14:textId="77777777" w:rsidR="007D677E" w:rsidRPr="00983C7F" w:rsidRDefault="007D677E" w:rsidP="007D677E">
      <w:pPr>
        <w:pStyle w:val="NormalBold"/>
      </w:pPr>
      <w:r w:rsidRPr="00835EB4">
        <w:rPr>
          <w:rStyle w:val="HideTWBExt"/>
          <w:b w:val="0"/>
        </w:rPr>
        <w:t>&lt;Article&gt;</w:t>
      </w:r>
      <w:r w:rsidRPr="00983C7F">
        <w:t>Sottotitolo 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8BCEF32" w14:textId="77777777" w:rsidTr="00983C7F">
        <w:trPr>
          <w:trHeight w:hRule="exact" w:val="240"/>
          <w:jc w:val="center"/>
        </w:trPr>
        <w:tc>
          <w:tcPr>
            <w:tcW w:w="9752" w:type="dxa"/>
            <w:gridSpan w:val="2"/>
            <w:tcBorders>
              <w:top w:val="nil"/>
              <w:left w:val="nil"/>
              <w:bottom w:val="nil"/>
              <w:right w:val="nil"/>
            </w:tcBorders>
          </w:tcPr>
          <w:p w14:paraId="165D6A1F" w14:textId="77777777" w:rsidR="007D677E" w:rsidRPr="00983C7F" w:rsidRDefault="007D677E" w:rsidP="00983C7F"/>
        </w:tc>
      </w:tr>
      <w:tr w:rsidR="007D677E" w:rsidRPr="00983C7F" w14:paraId="06E9B0A7" w14:textId="77777777" w:rsidTr="00983C7F">
        <w:trPr>
          <w:trHeight w:val="240"/>
          <w:jc w:val="center"/>
        </w:trPr>
        <w:tc>
          <w:tcPr>
            <w:tcW w:w="4876" w:type="dxa"/>
            <w:tcBorders>
              <w:top w:val="nil"/>
              <w:left w:val="nil"/>
              <w:bottom w:val="nil"/>
              <w:right w:val="nil"/>
            </w:tcBorders>
          </w:tcPr>
          <w:p w14:paraId="2331130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CB3C06C" w14:textId="77777777" w:rsidR="007D677E" w:rsidRPr="00983C7F" w:rsidRDefault="007D677E" w:rsidP="00983C7F">
            <w:pPr>
              <w:pStyle w:val="AmColumnHeading"/>
            </w:pPr>
            <w:r w:rsidRPr="00983C7F">
              <w:t>Emendamento</w:t>
            </w:r>
          </w:p>
        </w:tc>
      </w:tr>
      <w:tr w:rsidR="007D677E" w:rsidRPr="00983C7F" w14:paraId="094FDEDF" w14:textId="77777777" w:rsidTr="00983C7F">
        <w:trPr>
          <w:jc w:val="center"/>
        </w:trPr>
        <w:tc>
          <w:tcPr>
            <w:tcW w:w="4876" w:type="dxa"/>
            <w:tcBorders>
              <w:top w:val="nil"/>
              <w:left w:val="nil"/>
              <w:bottom w:val="nil"/>
              <w:right w:val="nil"/>
            </w:tcBorders>
          </w:tcPr>
          <w:p w14:paraId="4E2A99BC" w14:textId="77777777" w:rsidR="007D677E" w:rsidRPr="00983C7F" w:rsidRDefault="007D677E" w:rsidP="00983C7F">
            <w:pPr>
              <w:pStyle w:val="Normal6a"/>
            </w:pPr>
          </w:p>
        </w:tc>
        <w:tc>
          <w:tcPr>
            <w:tcW w:w="4876" w:type="dxa"/>
            <w:tcBorders>
              <w:top w:val="nil"/>
              <w:left w:val="nil"/>
              <w:bottom w:val="nil"/>
              <w:right w:val="nil"/>
            </w:tcBorders>
          </w:tcPr>
          <w:p w14:paraId="53589B6F" w14:textId="77777777" w:rsidR="007D677E" w:rsidRPr="00983C7F" w:rsidRDefault="007D677E" w:rsidP="00983C7F">
            <w:pPr>
              <w:pStyle w:val="Normal6a"/>
            </w:pPr>
            <w:r w:rsidRPr="00983C7F">
              <w:rPr>
                <w:b/>
                <w:i/>
              </w:rPr>
              <w:t>Uso di spyware</w:t>
            </w:r>
          </w:p>
        </w:tc>
      </w:tr>
    </w:tbl>
    <w:p w14:paraId="5825D9E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F25DC18" w14:textId="77777777" w:rsidR="007D677E" w:rsidRPr="00983C7F" w:rsidRDefault="007D677E" w:rsidP="007D677E">
      <w:r w:rsidRPr="00835EB4">
        <w:rPr>
          <w:rStyle w:val="HideTWBExt"/>
        </w:rPr>
        <w:t>&lt;/Amend&gt;</w:t>
      </w:r>
    </w:p>
    <w:p w14:paraId="25C06D5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602</w:t>
      </w:r>
      <w:r w:rsidRPr="00835EB4">
        <w:rPr>
          <w:rStyle w:val="HideTWBExt"/>
          <w:b w:val="0"/>
        </w:rPr>
        <w:t>&lt;/NumAm&gt;</w:t>
      </w:r>
    </w:p>
    <w:p w14:paraId="622FEC16"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6380F263" w14:textId="77777777" w:rsidR="007D677E" w:rsidRPr="00983C7F" w:rsidRDefault="007D677E" w:rsidP="007D677E">
      <w:pPr>
        <w:pStyle w:val="NormalBold"/>
      </w:pPr>
      <w:r w:rsidRPr="00835EB4">
        <w:rPr>
          <w:rStyle w:val="HideTWBExt"/>
          <w:b w:val="0"/>
        </w:rPr>
        <w:t>&lt;/RepeatBlock-By&gt;</w:t>
      </w:r>
    </w:p>
    <w:p w14:paraId="64DFBD7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67487F2"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D634D38" w14:textId="77777777" w:rsidTr="00983C7F">
        <w:trPr>
          <w:trHeight w:hRule="exact" w:val="240"/>
          <w:jc w:val="center"/>
        </w:trPr>
        <w:tc>
          <w:tcPr>
            <w:tcW w:w="9752" w:type="dxa"/>
            <w:gridSpan w:val="2"/>
            <w:tcBorders>
              <w:top w:val="nil"/>
              <w:left w:val="nil"/>
              <w:bottom w:val="nil"/>
              <w:right w:val="nil"/>
            </w:tcBorders>
          </w:tcPr>
          <w:p w14:paraId="6F904992" w14:textId="77777777" w:rsidR="007D677E" w:rsidRPr="00983C7F" w:rsidRDefault="007D677E" w:rsidP="00983C7F"/>
        </w:tc>
      </w:tr>
      <w:tr w:rsidR="007D677E" w:rsidRPr="00983C7F" w14:paraId="0ECE70FB" w14:textId="77777777" w:rsidTr="00983C7F">
        <w:trPr>
          <w:trHeight w:val="240"/>
          <w:jc w:val="center"/>
        </w:trPr>
        <w:tc>
          <w:tcPr>
            <w:tcW w:w="4876" w:type="dxa"/>
            <w:tcBorders>
              <w:top w:val="nil"/>
              <w:left w:val="nil"/>
              <w:bottom w:val="nil"/>
              <w:right w:val="nil"/>
            </w:tcBorders>
          </w:tcPr>
          <w:p w14:paraId="3596157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9C251F1" w14:textId="77777777" w:rsidR="007D677E" w:rsidRPr="00983C7F" w:rsidRDefault="007D677E" w:rsidP="00983C7F">
            <w:pPr>
              <w:pStyle w:val="AmColumnHeading"/>
            </w:pPr>
            <w:r w:rsidRPr="00983C7F">
              <w:t>Emendamento</w:t>
            </w:r>
          </w:p>
        </w:tc>
      </w:tr>
      <w:tr w:rsidR="007D677E" w:rsidRPr="00983C7F" w14:paraId="7723F39D" w14:textId="77777777" w:rsidTr="00983C7F">
        <w:trPr>
          <w:jc w:val="center"/>
        </w:trPr>
        <w:tc>
          <w:tcPr>
            <w:tcW w:w="4876" w:type="dxa"/>
            <w:tcBorders>
              <w:top w:val="nil"/>
              <w:left w:val="nil"/>
              <w:bottom w:val="nil"/>
              <w:right w:val="nil"/>
            </w:tcBorders>
          </w:tcPr>
          <w:p w14:paraId="20D10C47" w14:textId="77777777" w:rsidR="007D677E" w:rsidRPr="00983C7F" w:rsidRDefault="007D677E" w:rsidP="00983C7F">
            <w:pPr>
              <w:pStyle w:val="Normal6a"/>
            </w:pPr>
          </w:p>
        </w:tc>
        <w:tc>
          <w:tcPr>
            <w:tcW w:w="4876" w:type="dxa"/>
            <w:tcBorders>
              <w:top w:val="nil"/>
              <w:left w:val="nil"/>
              <w:bottom w:val="nil"/>
              <w:right w:val="nil"/>
            </w:tcBorders>
          </w:tcPr>
          <w:p w14:paraId="0ED0B106" w14:textId="77777777" w:rsidR="007D677E" w:rsidRPr="00983C7F" w:rsidRDefault="007D677E" w:rsidP="00983C7F">
            <w:pPr>
              <w:pStyle w:val="Normal6a"/>
            </w:pPr>
            <w:r w:rsidRPr="00983C7F">
              <w:rPr>
                <w:b/>
                <w:i/>
              </w:rPr>
              <w:t>25 ter.</w:t>
            </w:r>
            <w:r w:rsidRPr="00983C7F">
              <w:tab/>
            </w:r>
            <w:r w:rsidRPr="00983C7F">
              <w:rPr>
                <w:b/>
                <w:i/>
              </w:rPr>
              <w:t>deplora la mancanza di seguito da parte del Consiglio e della Commissione alla raccomandazione del Parlamento europeo del 15 giugno 2023 sull'uso illegale di Pegasus e di spyware di sorveglianza equivalenti; esorta la Commissione a presentare senza indebito ritardo un piano di misure per prevenire l'abuso di spyware nell'UE, avvalendosi appieno di tutti i mezzi legislativi disponibili previsti dai trattati europei;</w:t>
            </w:r>
          </w:p>
        </w:tc>
      </w:tr>
    </w:tbl>
    <w:p w14:paraId="3945D65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73C3DF1" w14:textId="77777777" w:rsidR="007D677E" w:rsidRPr="00983C7F" w:rsidRDefault="007D677E" w:rsidP="007D677E">
      <w:r w:rsidRPr="00835EB4">
        <w:rPr>
          <w:rStyle w:val="HideTWBExt"/>
        </w:rPr>
        <w:t>&lt;/Amend&gt;</w:t>
      </w:r>
    </w:p>
    <w:p w14:paraId="61F7327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603</w:t>
      </w:r>
      <w:r w:rsidRPr="00835EB4">
        <w:rPr>
          <w:rStyle w:val="HideTWBExt"/>
          <w:b w:val="0"/>
        </w:rPr>
        <w:t>&lt;/NumAm&gt;</w:t>
      </w:r>
    </w:p>
    <w:p w14:paraId="63578047"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2EE11277" w14:textId="77777777" w:rsidR="007D677E" w:rsidRPr="00983C7F" w:rsidRDefault="007D677E" w:rsidP="007D677E">
      <w:pPr>
        <w:pStyle w:val="NormalBold"/>
      </w:pPr>
      <w:r w:rsidRPr="00835EB4">
        <w:rPr>
          <w:rStyle w:val="HideTWBExt"/>
          <w:b w:val="0"/>
        </w:rPr>
        <w:t>&lt;/RepeatBlock-By&gt;</w:t>
      </w:r>
    </w:p>
    <w:p w14:paraId="0B8E1D9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61148AC" w14:textId="77777777" w:rsidR="007D677E" w:rsidRPr="00983C7F" w:rsidRDefault="007D677E" w:rsidP="007D677E">
      <w:pPr>
        <w:pStyle w:val="NormalBold"/>
      </w:pPr>
      <w:r w:rsidRPr="00835EB4">
        <w:rPr>
          <w:rStyle w:val="HideTWBExt"/>
          <w:b w:val="0"/>
        </w:rPr>
        <w:t>&lt;Article&gt;</w:t>
      </w:r>
      <w:r w:rsidRPr="00983C7F">
        <w:t>Paragrafo 25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3F96E89" w14:textId="77777777" w:rsidTr="00983C7F">
        <w:trPr>
          <w:trHeight w:hRule="exact" w:val="240"/>
          <w:jc w:val="center"/>
        </w:trPr>
        <w:tc>
          <w:tcPr>
            <w:tcW w:w="9752" w:type="dxa"/>
            <w:gridSpan w:val="2"/>
            <w:tcBorders>
              <w:top w:val="nil"/>
              <w:left w:val="nil"/>
              <w:bottom w:val="nil"/>
              <w:right w:val="nil"/>
            </w:tcBorders>
          </w:tcPr>
          <w:p w14:paraId="401DD822" w14:textId="77777777" w:rsidR="007D677E" w:rsidRPr="00983C7F" w:rsidRDefault="007D677E" w:rsidP="00983C7F"/>
        </w:tc>
      </w:tr>
      <w:tr w:rsidR="007D677E" w:rsidRPr="00983C7F" w14:paraId="66AFC251" w14:textId="77777777" w:rsidTr="00983C7F">
        <w:trPr>
          <w:trHeight w:val="240"/>
          <w:jc w:val="center"/>
        </w:trPr>
        <w:tc>
          <w:tcPr>
            <w:tcW w:w="4876" w:type="dxa"/>
            <w:tcBorders>
              <w:top w:val="nil"/>
              <w:left w:val="nil"/>
              <w:bottom w:val="nil"/>
              <w:right w:val="nil"/>
            </w:tcBorders>
          </w:tcPr>
          <w:p w14:paraId="231263F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3921802" w14:textId="77777777" w:rsidR="007D677E" w:rsidRPr="00983C7F" w:rsidRDefault="007D677E" w:rsidP="00983C7F">
            <w:pPr>
              <w:pStyle w:val="AmColumnHeading"/>
            </w:pPr>
            <w:r w:rsidRPr="00983C7F">
              <w:t>Emendamento</w:t>
            </w:r>
          </w:p>
        </w:tc>
      </w:tr>
      <w:tr w:rsidR="007D677E" w:rsidRPr="00983C7F" w14:paraId="1F9EBFFE" w14:textId="77777777" w:rsidTr="00983C7F">
        <w:trPr>
          <w:jc w:val="center"/>
        </w:trPr>
        <w:tc>
          <w:tcPr>
            <w:tcW w:w="4876" w:type="dxa"/>
            <w:tcBorders>
              <w:top w:val="nil"/>
              <w:left w:val="nil"/>
              <w:bottom w:val="nil"/>
              <w:right w:val="nil"/>
            </w:tcBorders>
          </w:tcPr>
          <w:p w14:paraId="7FBE831A" w14:textId="77777777" w:rsidR="007D677E" w:rsidRPr="00983C7F" w:rsidRDefault="007D677E" w:rsidP="00983C7F">
            <w:pPr>
              <w:pStyle w:val="Normal6a"/>
            </w:pPr>
          </w:p>
        </w:tc>
        <w:tc>
          <w:tcPr>
            <w:tcW w:w="4876" w:type="dxa"/>
            <w:tcBorders>
              <w:top w:val="nil"/>
              <w:left w:val="nil"/>
              <w:bottom w:val="nil"/>
              <w:right w:val="nil"/>
            </w:tcBorders>
          </w:tcPr>
          <w:p w14:paraId="4AB868F1" w14:textId="77777777" w:rsidR="007D677E" w:rsidRPr="00983C7F" w:rsidRDefault="007D677E" w:rsidP="00983C7F">
            <w:pPr>
              <w:pStyle w:val="Normal6a"/>
            </w:pPr>
            <w:r w:rsidRPr="00983C7F">
              <w:rPr>
                <w:b/>
                <w:i/>
              </w:rPr>
              <w:t>25 ter.</w:t>
            </w:r>
            <w:r w:rsidRPr="00983C7F">
              <w:tab/>
            </w:r>
            <w:r w:rsidRPr="00983C7F">
              <w:rPr>
                <w:b/>
                <w:i/>
              </w:rPr>
              <w:t>ribadisce l'allarme per la recrudescenza degli atti antisemiti in alcuni Stati membri; deplora i casi in cui le autorità di contrasto hanno consentito ai loro funzionari di rifiutarsi di proteggere le istituzioni e le comunità ebraiche; chiede sforzi costanti a livello sia dell'UE sia nazionale per monitorare, prevenire e perseguire i reati generati dall'odio antisemita e per proteggere le comunità ebraiche dalle molestie o dalla violenza;</w:t>
            </w:r>
          </w:p>
        </w:tc>
      </w:tr>
    </w:tbl>
    <w:p w14:paraId="28382FF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E94F585" w14:textId="77777777" w:rsidR="007D677E" w:rsidRPr="00983C7F" w:rsidRDefault="007D677E" w:rsidP="007D677E">
      <w:r w:rsidRPr="00835EB4">
        <w:rPr>
          <w:rStyle w:val="HideTWBExt"/>
        </w:rPr>
        <w:t>&lt;/Amend&gt;</w:t>
      </w:r>
    </w:p>
    <w:p w14:paraId="0433F64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604</w:t>
      </w:r>
      <w:r w:rsidRPr="00835EB4">
        <w:rPr>
          <w:rStyle w:val="HideTWBExt"/>
          <w:b w:val="0"/>
        </w:rPr>
        <w:t>&lt;/NumAm&gt;</w:t>
      </w:r>
    </w:p>
    <w:p w14:paraId="587AFFCB" w14:textId="77777777" w:rsidR="007D677E" w:rsidRPr="00983C7F" w:rsidRDefault="007D677E" w:rsidP="007D677E">
      <w:pPr>
        <w:pStyle w:val="NormalBold"/>
      </w:pPr>
      <w:r w:rsidRPr="00835EB4">
        <w:rPr>
          <w:rStyle w:val="HideTWBExt"/>
          <w:b w:val="0"/>
        </w:rPr>
        <w:t>&lt;RepeatBlock-By&gt;&lt;Members&gt;</w:t>
      </w:r>
      <w:r w:rsidRPr="00983C7F">
        <w:t>Veronika Cifrová Ostrihoňová</w:t>
      </w:r>
      <w:r w:rsidRPr="00835EB4">
        <w:rPr>
          <w:rStyle w:val="HideTWBExt"/>
          <w:b w:val="0"/>
        </w:rPr>
        <w:t>&lt;/Members&gt;</w:t>
      </w:r>
    </w:p>
    <w:p w14:paraId="01B3E2F8" w14:textId="77777777" w:rsidR="007D677E" w:rsidRPr="00983C7F" w:rsidRDefault="007D677E" w:rsidP="007D677E">
      <w:pPr>
        <w:pStyle w:val="NormalBold"/>
      </w:pPr>
      <w:r w:rsidRPr="00835EB4">
        <w:rPr>
          <w:rStyle w:val="HideTWBExt"/>
          <w:b w:val="0"/>
        </w:rPr>
        <w:t>&lt;/RepeatBlock-By&gt;</w:t>
      </w:r>
    </w:p>
    <w:p w14:paraId="6D16FDD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615E2DA" w14:textId="77777777" w:rsidR="007D677E" w:rsidRPr="00983C7F" w:rsidRDefault="007D677E" w:rsidP="007D677E">
      <w:pPr>
        <w:pStyle w:val="NormalBold"/>
      </w:pPr>
      <w:r w:rsidRPr="00835EB4">
        <w:rPr>
          <w:rStyle w:val="HideTWBExt"/>
          <w:b w:val="0"/>
        </w:rPr>
        <w:t>&lt;Article&gt;</w:t>
      </w:r>
      <w:r w:rsidRPr="00983C7F">
        <w:t>Paragrafo 25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6DFCAA6" w14:textId="77777777" w:rsidTr="00983C7F">
        <w:trPr>
          <w:trHeight w:hRule="exact" w:val="240"/>
          <w:jc w:val="center"/>
        </w:trPr>
        <w:tc>
          <w:tcPr>
            <w:tcW w:w="9752" w:type="dxa"/>
            <w:gridSpan w:val="2"/>
            <w:tcBorders>
              <w:top w:val="nil"/>
              <w:left w:val="nil"/>
              <w:bottom w:val="nil"/>
              <w:right w:val="nil"/>
            </w:tcBorders>
          </w:tcPr>
          <w:p w14:paraId="30AC8E67" w14:textId="77777777" w:rsidR="007D677E" w:rsidRPr="00983C7F" w:rsidRDefault="007D677E" w:rsidP="00983C7F"/>
        </w:tc>
      </w:tr>
      <w:tr w:rsidR="007D677E" w:rsidRPr="00983C7F" w14:paraId="4F640021" w14:textId="77777777" w:rsidTr="00983C7F">
        <w:trPr>
          <w:trHeight w:val="240"/>
          <w:jc w:val="center"/>
        </w:trPr>
        <w:tc>
          <w:tcPr>
            <w:tcW w:w="4876" w:type="dxa"/>
            <w:tcBorders>
              <w:top w:val="nil"/>
              <w:left w:val="nil"/>
              <w:bottom w:val="nil"/>
              <w:right w:val="nil"/>
            </w:tcBorders>
          </w:tcPr>
          <w:p w14:paraId="326E3C3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A08D1C3" w14:textId="77777777" w:rsidR="007D677E" w:rsidRPr="00983C7F" w:rsidRDefault="007D677E" w:rsidP="00983C7F">
            <w:pPr>
              <w:pStyle w:val="AmColumnHeading"/>
            </w:pPr>
            <w:r w:rsidRPr="00983C7F">
              <w:t>Emendamento</w:t>
            </w:r>
          </w:p>
        </w:tc>
      </w:tr>
      <w:tr w:rsidR="007D677E" w:rsidRPr="00983C7F" w14:paraId="7B150B36" w14:textId="77777777" w:rsidTr="00983C7F">
        <w:trPr>
          <w:jc w:val="center"/>
        </w:trPr>
        <w:tc>
          <w:tcPr>
            <w:tcW w:w="4876" w:type="dxa"/>
            <w:tcBorders>
              <w:top w:val="nil"/>
              <w:left w:val="nil"/>
              <w:bottom w:val="nil"/>
              <w:right w:val="nil"/>
            </w:tcBorders>
          </w:tcPr>
          <w:p w14:paraId="4A65C71B" w14:textId="77777777" w:rsidR="007D677E" w:rsidRPr="00983C7F" w:rsidRDefault="007D677E" w:rsidP="00983C7F">
            <w:pPr>
              <w:pStyle w:val="Normal6a"/>
            </w:pPr>
          </w:p>
        </w:tc>
        <w:tc>
          <w:tcPr>
            <w:tcW w:w="4876" w:type="dxa"/>
            <w:tcBorders>
              <w:top w:val="nil"/>
              <w:left w:val="nil"/>
              <w:bottom w:val="nil"/>
              <w:right w:val="nil"/>
            </w:tcBorders>
          </w:tcPr>
          <w:p w14:paraId="3D943DD6" w14:textId="77777777" w:rsidR="007D677E" w:rsidRPr="00983C7F" w:rsidRDefault="007D677E" w:rsidP="00983C7F">
            <w:pPr>
              <w:pStyle w:val="Normal6a"/>
            </w:pPr>
            <w:r w:rsidRPr="00983C7F">
              <w:rPr>
                <w:b/>
                <w:i/>
              </w:rPr>
              <w:t>25 ter.</w:t>
            </w:r>
            <w:r w:rsidRPr="00983C7F">
              <w:tab/>
            </w:r>
            <w:r w:rsidRPr="00983C7F">
              <w:rPr>
                <w:b/>
                <w:i/>
              </w:rPr>
              <w:t>esprime profonda preoccupazione per il fatto che le principali piattaforme digitali spesso non cooperano in maniera sufficiente con le autorità di contrasto nazionali, in particolare negli Stati membri più piccoli, ostacolando così potenzialmente le indagini sulle attività online illegali;</w:t>
            </w:r>
          </w:p>
        </w:tc>
      </w:tr>
    </w:tbl>
    <w:p w14:paraId="715C19F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55D029A" w14:textId="77777777" w:rsidR="007D677E" w:rsidRPr="00983C7F" w:rsidRDefault="007D677E" w:rsidP="007D677E">
      <w:r w:rsidRPr="00835EB4">
        <w:rPr>
          <w:rStyle w:val="HideTWBExt"/>
        </w:rPr>
        <w:t>&lt;/Amend&gt;</w:t>
      </w:r>
    </w:p>
    <w:p w14:paraId="4CD0125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605</w:t>
      </w:r>
      <w:r w:rsidRPr="00835EB4">
        <w:rPr>
          <w:rStyle w:val="HideTWBExt"/>
          <w:b w:val="0"/>
        </w:rPr>
        <w:t>&lt;/NumAm&gt;</w:t>
      </w:r>
    </w:p>
    <w:p w14:paraId="655CDAFD" w14:textId="77777777" w:rsidR="007D677E" w:rsidRPr="00983C7F" w:rsidRDefault="007D677E" w:rsidP="007D677E">
      <w:pPr>
        <w:pStyle w:val="NormalBold"/>
      </w:pPr>
      <w:r w:rsidRPr="00835EB4">
        <w:rPr>
          <w:rStyle w:val="HideTWBExt"/>
          <w:b w:val="0"/>
        </w:rPr>
        <w:t>&lt;RepeatBlock-By&gt;&lt;Members&gt;</w:t>
      </w:r>
      <w:r w:rsidRPr="00983C7F">
        <w:t>Moritz Körner, Hilde Vautmans, Nikola Minchev, Veronika Cifrová Ostrihoňová, Chloé Ridel, Abir Al-Sahlani, Fabienne Keller, Lucia Yar, Irena Joveva, Isabel Wiseler-Lima</w:t>
      </w:r>
      <w:r w:rsidRPr="00835EB4">
        <w:rPr>
          <w:rStyle w:val="HideTWBExt"/>
          <w:b w:val="0"/>
        </w:rPr>
        <w:t>&lt;/Members&gt;</w:t>
      </w:r>
    </w:p>
    <w:p w14:paraId="364A0303"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50626188"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69447745" w14:textId="77777777" w:rsidR="007D677E" w:rsidRPr="00983C7F" w:rsidRDefault="007D677E" w:rsidP="007D677E">
      <w:pPr>
        <w:pStyle w:val="NormalBold"/>
      </w:pPr>
      <w:r w:rsidRPr="00835EB4">
        <w:rPr>
          <w:rStyle w:val="HideTWBExt"/>
          <w:b w:val="0"/>
        </w:rPr>
        <w:t>&lt;/RepeatBlock-By&gt;</w:t>
      </w:r>
    </w:p>
    <w:p w14:paraId="02A07C3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1CB18C2"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6D0FA56" w14:textId="77777777" w:rsidTr="00983C7F">
        <w:trPr>
          <w:trHeight w:hRule="exact" w:val="240"/>
          <w:jc w:val="center"/>
        </w:trPr>
        <w:tc>
          <w:tcPr>
            <w:tcW w:w="9752" w:type="dxa"/>
            <w:gridSpan w:val="2"/>
            <w:tcBorders>
              <w:top w:val="nil"/>
              <w:left w:val="nil"/>
              <w:bottom w:val="nil"/>
              <w:right w:val="nil"/>
            </w:tcBorders>
          </w:tcPr>
          <w:p w14:paraId="4781BA32" w14:textId="77777777" w:rsidR="007D677E" w:rsidRPr="00983C7F" w:rsidRDefault="007D677E" w:rsidP="00983C7F"/>
        </w:tc>
      </w:tr>
      <w:tr w:rsidR="007D677E" w:rsidRPr="00983C7F" w14:paraId="78E1E1D2" w14:textId="77777777" w:rsidTr="00983C7F">
        <w:trPr>
          <w:trHeight w:val="240"/>
          <w:jc w:val="center"/>
        </w:trPr>
        <w:tc>
          <w:tcPr>
            <w:tcW w:w="4876" w:type="dxa"/>
            <w:tcBorders>
              <w:top w:val="nil"/>
              <w:left w:val="nil"/>
              <w:bottom w:val="nil"/>
              <w:right w:val="nil"/>
            </w:tcBorders>
          </w:tcPr>
          <w:p w14:paraId="2A209DD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05430D3" w14:textId="77777777" w:rsidR="007D677E" w:rsidRPr="00983C7F" w:rsidRDefault="007D677E" w:rsidP="00983C7F">
            <w:pPr>
              <w:pStyle w:val="AmColumnHeading"/>
            </w:pPr>
            <w:r w:rsidRPr="00983C7F">
              <w:t>Emendamento</w:t>
            </w:r>
          </w:p>
        </w:tc>
      </w:tr>
      <w:tr w:rsidR="007D677E" w:rsidRPr="00983C7F" w14:paraId="128E33E3" w14:textId="77777777" w:rsidTr="00983C7F">
        <w:trPr>
          <w:jc w:val="center"/>
        </w:trPr>
        <w:tc>
          <w:tcPr>
            <w:tcW w:w="4876" w:type="dxa"/>
            <w:tcBorders>
              <w:top w:val="nil"/>
              <w:left w:val="nil"/>
              <w:bottom w:val="nil"/>
              <w:right w:val="nil"/>
            </w:tcBorders>
          </w:tcPr>
          <w:p w14:paraId="0CA126F5" w14:textId="77777777" w:rsidR="007D677E" w:rsidRPr="00983C7F" w:rsidRDefault="007D677E" w:rsidP="00983C7F">
            <w:pPr>
              <w:pStyle w:val="Normal6a"/>
            </w:pPr>
          </w:p>
        </w:tc>
        <w:tc>
          <w:tcPr>
            <w:tcW w:w="4876" w:type="dxa"/>
            <w:tcBorders>
              <w:top w:val="nil"/>
              <w:left w:val="nil"/>
              <w:bottom w:val="nil"/>
              <w:right w:val="nil"/>
            </w:tcBorders>
          </w:tcPr>
          <w:p w14:paraId="1D604D9D" w14:textId="77777777" w:rsidR="007D677E" w:rsidRPr="00983C7F" w:rsidRDefault="007D677E" w:rsidP="00983C7F">
            <w:pPr>
              <w:pStyle w:val="Normal6a"/>
            </w:pPr>
            <w:r w:rsidRPr="00983C7F">
              <w:rPr>
                <w:b/>
                <w:i/>
              </w:rPr>
              <w:t>25 bis.</w:t>
            </w:r>
            <w:r w:rsidRPr="00983C7F">
              <w:tab/>
            </w:r>
            <w:r w:rsidRPr="00983C7F">
              <w:rPr>
                <w:b/>
                <w:i/>
              </w:rPr>
              <w:t>invita la Commissione a includere nella sua relazione sullo Stato di diritto una sottosezione specifica sulle misure volte a combattere la disinformazione sulle piattaforme online nel pilastro 3 (pluralismo e libertà dei media);</w:t>
            </w:r>
          </w:p>
        </w:tc>
      </w:tr>
    </w:tbl>
    <w:p w14:paraId="7469599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89FC730" w14:textId="77777777" w:rsidR="007D677E" w:rsidRPr="00983C7F" w:rsidRDefault="007D677E" w:rsidP="007D677E">
      <w:r w:rsidRPr="00835EB4">
        <w:rPr>
          <w:rStyle w:val="HideTWBExt"/>
        </w:rPr>
        <w:t>&lt;/Amend&gt;</w:t>
      </w:r>
    </w:p>
    <w:p w14:paraId="70067D4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606</w:t>
      </w:r>
      <w:r w:rsidRPr="00835EB4">
        <w:rPr>
          <w:rStyle w:val="HideTWBExt"/>
          <w:b w:val="0"/>
        </w:rPr>
        <w:t>&lt;/NumAm&gt;</w:t>
      </w:r>
    </w:p>
    <w:p w14:paraId="4400429D"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Alessandro Zan, Fabienne Keller, Lucia Yar, Irena Joveva, Isabel Wiseler-Lima, Daniel Freund</w:t>
      </w:r>
      <w:r w:rsidRPr="00835EB4">
        <w:rPr>
          <w:rStyle w:val="HideTWBExt"/>
          <w:b w:val="0"/>
        </w:rPr>
        <w:t>&lt;/Members&gt;</w:t>
      </w:r>
    </w:p>
    <w:p w14:paraId="590861C4"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319B8926"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36E954B1" w14:textId="77777777" w:rsidR="007D677E" w:rsidRPr="00983C7F" w:rsidRDefault="007D677E" w:rsidP="007D677E">
      <w:pPr>
        <w:pStyle w:val="NormalBold"/>
      </w:pPr>
      <w:r w:rsidRPr="00835EB4">
        <w:rPr>
          <w:rStyle w:val="HideTWBExt"/>
          <w:b w:val="0"/>
        </w:rPr>
        <w:t>&lt;/RepeatBlock-By&gt;</w:t>
      </w:r>
    </w:p>
    <w:p w14:paraId="3062D4A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A840585" w14:textId="77777777" w:rsidR="007D677E" w:rsidRPr="00983C7F" w:rsidRDefault="007D677E" w:rsidP="007D677E">
      <w:pPr>
        <w:pStyle w:val="NormalBold"/>
      </w:pPr>
      <w:r w:rsidRPr="00835EB4">
        <w:rPr>
          <w:rStyle w:val="HideTWBExt"/>
          <w:b w:val="0"/>
        </w:rPr>
        <w:t>&lt;Article&gt;</w:t>
      </w:r>
      <w:r w:rsidRPr="00983C7F">
        <w:t>Paragrafo 25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94EF655" w14:textId="77777777" w:rsidTr="00983C7F">
        <w:trPr>
          <w:trHeight w:hRule="exact" w:val="240"/>
          <w:jc w:val="center"/>
        </w:trPr>
        <w:tc>
          <w:tcPr>
            <w:tcW w:w="9752" w:type="dxa"/>
            <w:gridSpan w:val="2"/>
            <w:tcBorders>
              <w:top w:val="nil"/>
              <w:left w:val="nil"/>
              <w:bottom w:val="nil"/>
              <w:right w:val="nil"/>
            </w:tcBorders>
          </w:tcPr>
          <w:p w14:paraId="15D4A1C6" w14:textId="77777777" w:rsidR="007D677E" w:rsidRPr="00983C7F" w:rsidRDefault="007D677E" w:rsidP="00983C7F"/>
        </w:tc>
      </w:tr>
      <w:tr w:rsidR="007D677E" w:rsidRPr="00983C7F" w14:paraId="6FC52FC9" w14:textId="77777777" w:rsidTr="00983C7F">
        <w:trPr>
          <w:trHeight w:val="240"/>
          <w:jc w:val="center"/>
        </w:trPr>
        <w:tc>
          <w:tcPr>
            <w:tcW w:w="4876" w:type="dxa"/>
            <w:tcBorders>
              <w:top w:val="nil"/>
              <w:left w:val="nil"/>
              <w:bottom w:val="nil"/>
              <w:right w:val="nil"/>
            </w:tcBorders>
          </w:tcPr>
          <w:p w14:paraId="054CE6B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3B80B2" w14:textId="77777777" w:rsidR="007D677E" w:rsidRPr="00983C7F" w:rsidRDefault="007D677E" w:rsidP="00983C7F">
            <w:pPr>
              <w:pStyle w:val="AmColumnHeading"/>
            </w:pPr>
            <w:r w:rsidRPr="00983C7F">
              <w:t>Emendamento</w:t>
            </w:r>
          </w:p>
        </w:tc>
      </w:tr>
      <w:tr w:rsidR="007D677E" w:rsidRPr="00983C7F" w14:paraId="503E7792" w14:textId="77777777" w:rsidTr="00983C7F">
        <w:trPr>
          <w:jc w:val="center"/>
        </w:trPr>
        <w:tc>
          <w:tcPr>
            <w:tcW w:w="4876" w:type="dxa"/>
            <w:tcBorders>
              <w:top w:val="nil"/>
              <w:left w:val="nil"/>
              <w:bottom w:val="nil"/>
              <w:right w:val="nil"/>
            </w:tcBorders>
          </w:tcPr>
          <w:p w14:paraId="7AC72D6C" w14:textId="77777777" w:rsidR="007D677E" w:rsidRPr="00983C7F" w:rsidRDefault="007D677E" w:rsidP="00983C7F">
            <w:pPr>
              <w:pStyle w:val="Normal6a"/>
            </w:pPr>
          </w:p>
        </w:tc>
        <w:tc>
          <w:tcPr>
            <w:tcW w:w="4876" w:type="dxa"/>
            <w:tcBorders>
              <w:top w:val="nil"/>
              <w:left w:val="nil"/>
              <w:bottom w:val="nil"/>
              <w:right w:val="nil"/>
            </w:tcBorders>
          </w:tcPr>
          <w:p w14:paraId="46268EBB" w14:textId="77777777" w:rsidR="007D677E" w:rsidRPr="00983C7F" w:rsidRDefault="007D677E" w:rsidP="00983C7F">
            <w:pPr>
              <w:pStyle w:val="Normal6a"/>
            </w:pPr>
            <w:r w:rsidRPr="00983C7F">
              <w:rPr>
                <w:b/>
                <w:i/>
              </w:rPr>
              <w:t>25 ter.</w:t>
            </w:r>
            <w:r w:rsidRPr="00983C7F">
              <w:tab/>
            </w:r>
            <w:r w:rsidRPr="00983C7F">
              <w:rPr>
                <w:b/>
                <w:i/>
              </w:rPr>
              <w:t>ricorda la necessità di garantire l'esistenza di solide garanzie in materia di protezione dei dati quando gli Stati membri o le autorità nazionali utilizzano software di sorveglianza; ricorda che l'uso di spyware deve essere proporzionato;</w:t>
            </w:r>
          </w:p>
        </w:tc>
      </w:tr>
    </w:tbl>
    <w:p w14:paraId="077DFB8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72620B7" w14:textId="77777777" w:rsidR="007D677E" w:rsidRPr="00983C7F" w:rsidRDefault="007D677E" w:rsidP="007D677E">
      <w:r w:rsidRPr="00835EB4">
        <w:rPr>
          <w:rStyle w:val="HideTWBExt"/>
        </w:rPr>
        <w:t>&lt;/Amend&gt;</w:t>
      </w:r>
    </w:p>
    <w:p w14:paraId="5D92E01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607</w:t>
      </w:r>
      <w:r w:rsidRPr="00835EB4">
        <w:rPr>
          <w:rStyle w:val="HideTWBExt"/>
          <w:b w:val="0"/>
        </w:rPr>
        <w:t>&lt;/NumAm&gt;</w:t>
      </w:r>
    </w:p>
    <w:p w14:paraId="66ACA1F5"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07CE23A7" w14:textId="77777777" w:rsidR="007D677E" w:rsidRPr="00983C7F" w:rsidRDefault="007D677E" w:rsidP="007D677E">
      <w:pPr>
        <w:pStyle w:val="NormalBold"/>
      </w:pPr>
      <w:r w:rsidRPr="00835EB4">
        <w:rPr>
          <w:rStyle w:val="HideTWBExt"/>
          <w:b w:val="0"/>
        </w:rPr>
        <w:t>&lt;/RepeatBlock-By&gt;</w:t>
      </w:r>
    </w:p>
    <w:p w14:paraId="0A3A638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D0841A6" w14:textId="77777777" w:rsidR="007D677E" w:rsidRPr="00983C7F" w:rsidRDefault="007D677E" w:rsidP="007D677E">
      <w:pPr>
        <w:pStyle w:val="NormalBold"/>
      </w:pPr>
      <w:r w:rsidRPr="00835EB4">
        <w:rPr>
          <w:rStyle w:val="HideTWBExt"/>
          <w:b w:val="0"/>
        </w:rPr>
        <w:t>&lt;Article&gt;</w:t>
      </w:r>
      <w:r w:rsidRPr="00983C7F">
        <w:t>Paragrafo 25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6F4547E" w14:textId="77777777" w:rsidTr="00983C7F">
        <w:trPr>
          <w:trHeight w:hRule="exact" w:val="240"/>
          <w:jc w:val="center"/>
        </w:trPr>
        <w:tc>
          <w:tcPr>
            <w:tcW w:w="9752" w:type="dxa"/>
            <w:gridSpan w:val="2"/>
            <w:tcBorders>
              <w:top w:val="nil"/>
              <w:left w:val="nil"/>
              <w:bottom w:val="nil"/>
              <w:right w:val="nil"/>
            </w:tcBorders>
          </w:tcPr>
          <w:p w14:paraId="40CB6BD3" w14:textId="77777777" w:rsidR="007D677E" w:rsidRPr="00983C7F" w:rsidRDefault="007D677E" w:rsidP="00983C7F"/>
        </w:tc>
      </w:tr>
      <w:tr w:rsidR="007D677E" w:rsidRPr="00983C7F" w14:paraId="6E3AD906" w14:textId="77777777" w:rsidTr="00983C7F">
        <w:trPr>
          <w:trHeight w:val="240"/>
          <w:jc w:val="center"/>
        </w:trPr>
        <w:tc>
          <w:tcPr>
            <w:tcW w:w="4876" w:type="dxa"/>
            <w:tcBorders>
              <w:top w:val="nil"/>
              <w:left w:val="nil"/>
              <w:bottom w:val="nil"/>
              <w:right w:val="nil"/>
            </w:tcBorders>
          </w:tcPr>
          <w:p w14:paraId="765A539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246B92E" w14:textId="77777777" w:rsidR="007D677E" w:rsidRPr="00983C7F" w:rsidRDefault="007D677E" w:rsidP="00983C7F">
            <w:pPr>
              <w:pStyle w:val="AmColumnHeading"/>
            </w:pPr>
            <w:r w:rsidRPr="00983C7F">
              <w:t>Emendamento</w:t>
            </w:r>
          </w:p>
        </w:tc>
      </w:tr>
      <w:tr w:rsidR="007D677E" w:rsidRPr="00983C7F" w14:paraId="58BF95BE" w14:textId="77777777" w:rsidTr="00983C7F">
        <w:trPr>
          <w:jc w:val="center"/>
        </w:trPr>
        <w:tc>
          <w:tcPr>
            <w:tcW w:w="4876" w:type="dxa"/>
            <w:tcBorders>
              <w:top w:val="nil"/>
              <w:left w:val="nil"/>
              <w:bottom w:val="nil"/>
              <w:right w:val="nil"/>
            </w:tcBorders>
          </w:tcPr>
          <w:p w14:paraId="62A4A7AD" w14:textId="77777777" w:rsidR="007D677E" w:rsidRPr="00983C7F" w:rsidRDefault="007D677E" w:rsidP="00983C7F">
            <w:pPr>
              <w:pStyle w:val="Normal6a"/>
            </w:pPr>
          </w:p>
        </w:tc>
        <w:tc>
          <w:tcPr>
            <w:tcW w:w="4876" w:type="dxa"/>
            <w:tcBorders>
              <w:top w:val="nil"/>
              <w:left w:val="nil"/>
              <w:bottom w:val="nil"/>
              <w:right w:val="nil"/>
            </w:tcBorders>
          </w:tcPr>
          <w:p w14:paraId="61C1895D" w14:textId="77777777" w:rsidR="007D677E" w:rsidRPr="00983C7F" w:rsidRDefault="007D677E" w:rsidP="00983C7F">
            <w:pPr>
              <w:pStyle w:val="Normal6a"/>
            </w:pPr>
            <w:r w:rsidRPr="00983C7F">
              <w:rPr>
                <w:b/>
                <w:i/>
              </w:rPr>
              <w:t>25 bis.</w:t>
            </w:r>
            <w:r w:rsidRPr="00983C7F">
              <w:tab/>
            </w:r>
            <w:r w:rsidRPr="00983C7F">
              <w:rPr>
                <w:b/>
                <w:i/>
              </w:rPr>
              <w:t>riconosce che la relazione della Commissione sullo Stato di diritto è diventata più completa dalla sua prima edizione del 2020; deplora tuttavia il fatto che gli elementi essenziali della risoluzione del Parlamento del 2016 non siano ancora stati attuati e che la Commissione non abbia dato pienamente seguito alle raccomandazioni formulate dal Parlamento nelle sue precedenti risoluzioni; ritiene che tali raccomandazioni siano tuttora valide e le ribadisce; chiede di integrare nella relazione annuale gli importanti aspetti mancanti che figurano nell'elenco di criteri della Commissione di Venezia per la valutazione dello Stato di diritto, come la prevenzione dell'abuso di potere, l'uguaglianza di fronte alla legge e la non discriminazione; ribadisce la propria posizione secondo cui la relazione dovrebbe riguardare l'intero ambito di applicazione dei valori sanciti dall'articolo 2 TUE che non possono essere considerati separatamente; invita la Commissione ad ampliare l'ambito di applicazione della relazione per il prossimo anno;</w:t>
            </w:r>
          </w:p>
        </w:tc>
      </w:tr>
    </w:tbl>
    <w:p w14:paraId="48E0758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608F41C" w14:textId="77777777" w:rsidR="007D677E" w:rsidRPr="00983C7F" w:rsidRDefault="007D677E" w:rsidP="007D677E">
      <w:r w:rsidRPr="00835EB4">
        <w:rPr>
          <w:rStyle w:val="HideTWBExt"/>
        </w:rPr>
        <w:t>&lt;/Amend&gt;</w:t>
      </w:r>
    </w:p>
    <w:p w14:paraId="529653E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608</w:t>
      </w:r>
      <w:r w:rsidRPr="00835EB4">
        <w:rPr>
          <w:rStyle w:val="HideTWBExt"/>
          <w:b w:val="0"/>
        </w:rPr>
        <w:t>&lt;/NumAm&gt;</w:t>
      </w:r>
    </w:p>
    <w:p w14:paraId="6C1DC03F"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Fabienne Keller, Lucia Yar, Irena Joveva, Isabel Wiseler-Lima</w:t>
      </w:r>
      <w:r w:rsidRPr="00835EB4">
        <w:rPr>
          <w:rStyle w:val="HideTWBExt"/>
          <w:b w:val="0"/>
        </w:rPr>
        <w:t>&lt;/Members&gt;</w:t>
      </w:r>
    </w:p>
    <w:p w14:paraId="4C653057"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60FC5265"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4AF1CFE5" w14:textId="77777777" w:rsidR="007D677E" w:rsidRPr="00983C7F" w:rsidRDefault="007D677E" w:rsidP="007D677E">
      <w:pPr>
        <w:pStyle w:val="NormalBold"/>
      </w:pPr>
      <w:r w:rsidRPr="00835EB4">
        <w:rPr>
          <w:rStyle w:val="HideTWBExt"/>
          <w:b w:val="0"/>
        </w:rPr>
        <w:t>&lt;/RepeatBlock-By&gt;</w:t>
      </w:r>
    </w:p>
    <w:p w14:paraId="39C170E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D1589FD" w14:textId="77777777" w:rsidR="007D677E" w:rsidRPr="00983C7F" w:rsidRDefault="007D677E" w:rsidP="007D677E">
      <w:pPr>
        <w:pStyle w:val="NormalBold"/>
      </w:pPr>
      <w:r w:rsidRPr="00835EB4">
        <w:rPr>
          <w:rStyle w:val="HideTWBExt"/>
          <w:b w:val="0"/>
        </w:rPr>
        <w:t>&lt;Article&gt;</w:t>
      </w:r>
      <w:r w:rsidRPr="00983C7F">
        <w:t>Sottotitolo 8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82144DB" w14:textId="77777777" w:rsidTr="00983C7F">
        <w:trPr>
          <w:trHeight w:hRule="exact" w:val="240"/>
          <w:jc w:val="center"/>
        </w:trPr>
        <w:tc>
          <w:tcPr>
            <w:tcW w:w="9752" w:type="dxa"/>
            <w:gridSpan w:val="2"/>
            <w:tcBorders>
              <w:top w:val="nil"/>
              <w:left w:val="nil"/>
              <w:bottom w:val="nil"/>
              <w:right w:val="nil"/>
            </w:tcBorders>
          </w:tcPr>
          <w:p w14:paraId="4E5B859A" w14:textId="77777777" w:rsidR="007D677E" w:rsidRPr="00983C7F" w:rsidRDefault="007D677E" w:rsidP="00983C7F"/>
        </w:tc>
      </w:tr>
      <w:tr w:rsidR="007D677E" w:rsidRPr="00983C7F" w14:paraId="4EB0DDF3" w14:textId="77777777" w:rsidTr="00983C7F">
        <w:trPr>
          <w:trHeight w:val="240"/>
          <w:jc w:val="center"/>
        </w:trPr>
        <w:tc>
          <w:tcPr>
            <w:tcW w:w="4876" w:type="dxa"/>
            <w:tcBorders>
              <w:top w:val="nil"/>
              <w:left w:val="nil"/>
              <w:bottom w:val="nil"/>
              <w:right w:val="nil"/>
            </w:tcBorders>
          </w:tcPr>
          <w:p w14:paraId="1F5B4C3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C87BED6" w14:textId="77777777" w:rsidR="007D677E" w:rsidRPr="00983C7F" w:rsidRDefault="007D677E" w:rsidP="00983C7F">
            <w:pPr>
              <w:pStyle w:val="AmColumnHeading"/>
            </w:pPr>
            <w:r w:rsidRPr="00983C7F">
              <w:t>Emendamento</w:t>
            </w:r>
          </w:p>
        </w:tc>
      </w:tr>
      <w:tr w:rsidR="007D677E" w:rsidRPr="00983C7F" w14:paraId="56134676" w14:textId="77777777" w:rsidTr="00983C7F">
        <w:trPr>
          <w:jc w:val="center"/>
        </w:trPr>
        <w:tc>
          <w:tcPr>
            <w:tcW w:w="4876" w:type="dxa"/>
            <w:tcBorders>
              <w:top w:val="nil"/>
              <w:left w:val="nil"/>
              <w:bottom w:val="nil"/>
              <w:right w:val="nil"/>
            </w:tcBorders>
          </w:tcPr>
          <w:p w14:paraId="723F94AE" w14:textId="77777777" w:rsidR="007D677E" w:rsidRPr="00983C7F" w:rsidRDefault="007D677E" w:rsidP="00983C7F">
            <w:pPr>
              <w:pStyle w:val="Normal6a"/>
            </w:pPr>
          </w:p>
        </w:tc>
        <w:tc>
          <w:tcPr>
            <w:tcW w:w="4876" w:type="dxa"/>
            <w:tcBorders>
              <w:top w:val="nil"/>
              <w:left w:val="nil"/>
              <w:bottom w:val="nil"/>
              <w:right w:val="nil"/>
            </w:tcBorders>
          </w:tcPr>
          <w:p w14:paraId="0C37DC83" w14:textId="77777777" w:rsidR="007D677E" w:rsidRPr="00983C7F" w:rsidRDefault="007D677E" w:rsidP="00983C7F">
            <w:pPr>
              <w:pStyle w:val="Normal6a"/>
            </w:pPr>
            <w:r w:rsidRPr="00983C7F">
              <w:rPr>
                <w:b/>
                <w:i/>
              </w:rPr>
              <w:t>incoraggia gli Stati membri ad adottare tutte le misure volte a promuovere una cultura dello Stato di diritto attraverso campagne di sensibilizzazione, iniziative di sensibilizzazione e qualsiasi azione intesa a promuovere i valori e i principi democratici;</w:t>
            </w:r>
          </w:p>
        </w:tc>
      </w:tr>
    </w:tbl>
    <w:p w14:paraId="3C82F18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678F85A" w14:textId="77777777" w:rsidR="007D677E" w:rsidRPr="00983C7F" w:rsidRDefault="007D677E" w:rsidP="007D677E">
      <w:r w:rsidRPr="00835EB4">
        <w:rPr>
          <w:rStyle w:val="HideTWBExt"/>
        </w:rPr>
        <w:t>&lt;/Amend&gt;</w:t>
      </w:r>
    </w:p>
    <w:p w14:paraId="2DD3F51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609</w:t>
      </w:r>
      <w:r w:rsidRPr="00835EB4">
        <w:rPr>
          <w:rStyle w:val="HideTWBExt"/>
          <w:b w:val="0"/>
        </w:rPr>
        <w:t>&lt;/NumAm&gt;</w:t>
      </w:r>
    </w:p>
    <w:p w14:paraId="376EB592"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Fabienne Keller, Lucia Yar, Irena Joveva, Isabel Wiseler-Lima, Daniel Freund</w:t>
      </w:r>
      <w:r w:rsidRPr="00835EB4">
        <w:rPr>
          <w:rStyle w:val="HideTWBExt"/>
          <w:b w:val="0"/>
        </w:rPr>
        <w:t>&lt;/Members&gt;</w:t>
      </w:r>
    </w:p>
    <w:p w14:paraId="2D3874B0"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69E144D3"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021A3809" w14:textId="77777777" w:rsidR="007D677E" w:rsidRPr="00983C7F" w:rsidRDefault="007D677E" w:rsidP="007D677E">
      <w:pPr>
        <w:pStyle w:val="NormalBold"/>
      </w:pPr>
      <w:r w:rsidRPr="00835EB4">
        <w:rPr>
          <w:rStyle w:val="HideTWBExt"/>
          <w:b w:val="0"/>
        </w:rPr>
        <w:t>&lt;/RepeatBlock-By&gt;</w:t>
      </w:r>
    </w:p>
    <w:p w14:paraId="42E45B8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D9834F8" w14:textId="77777777" w:rsidR="007D677E" w:rsidRPr="00983C7F" w:rsidRDefault="007D677E" w:rsidP="007D677E">
      <w:pPr>
        <w:pStyle w:val="NormalBold"/>
      </w:pPr>
      <w:r w:rsidRPr="00835EB4">
        <w:rPr>
          <w:rStyle w:val="HideTWBExt"/>
          <w:b w:val="0"/>
        </w:rPr>
        <w:t>&lt;Article&gt;</w:t>
      </w:r>
      <w:r w:rsidRPr="00983C7F">
        <w:t>Sottotitolo 8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E8D5AAF" w14:textId="77777777" w:rsidTr="00983C7F">
        <w:trPr>
          <w:trHeight w:hRule="exact" w:val="240"/>
          <w:jc w:val="center"/>
        </w:trPr>
        <w:tc>
          <w:tcPr>
            <w:tcW w:w="9752" w:type="dxa"/>
            <w:gridSpan w:val="2"/>
            <w:tcBorders>
              <w:top w:val="nil"/>
              <w:left w:val="nil"/>
              <w:bottom w:val="nil"/>
              <w:right w:val="nil"/>
            </w:tcBorders>
          </w:tcPr>
          <w:p w14:paraId="6334E04A" w14:textId="77777777" w:rsidR="007D677E" w:rsidRPr="00983C7F" w:rsidRDefault="007D677E" w:rsidP="00983C7F"/>
        </w:tc>
      </w:tr>
      <w:tr w:rsidR="007D677E" w:rsidRPr="00983C7F" w14:paraId="2123E20E" w14:textId="77777777" w:rsidTr="00983C7F">
        <w:trPr>
          <w:trHeight w:val="240"/>
          <w:jc w:val="center"/>
        </w:trPr>
        <w:tc>
          <w:tcPr>
            <w:tcW w:w="4876" w:type="dxa"/>
            <w:tcBorders>
              <w:top w:val="nil"/>
              <w:left w:val="nil"/>
              <w:bottom w:val="nil"/>
              <w:right w:val="nil"/>
            </w:tcBorders>
          </w:tcPr>
          <w:p w14:paraId="0FDCE9A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8FD86AA" w14:textId="77777777" w:rsidR="007D677E" w:rsidRPr="00983C7F" w:rsidRDefault="007D677E" w:rsidP="00983C7F">
            <w:pPr>
              <w:pStyle w:val="AmColumnHeading"/>
            </w:pPr>
            <w:r w:rsidRPr="00983C7F">
              <w:t>Emendamento</w:t>
            </w:r>
          </w:p>
        </w:tc>
      </w:tr>
      <w:tr w:rsidR="007D677E" w:rsidRPr="00983C7F" w14:paraId="2DBBE63A" w14:textId="77777777" w:rsidTr="00983C7F">
        <w:trPr>
          <w:jc w:val="center"/>
        </w:trPr>
        <w:tc>
          <w:tcPr>
            <w:tcW w:w="4876" w:type="dxa"/>
            <w:tcBorders>
              <w:top w:val="nil"/>
              <w:left w:val="nil"/>
              <w:bottom w:val="nil"/>
              <w:right w:val="nil"/>
            </w:tcBorders>
          </w:tcPr>
          <w:p w14:paraId="78A3F2B2" w14:textId="77777777" w:rsidR="007D677E" w:rsidRPr="00983C7F" w:rsidRDefault="007D677E" w:rsidP="00983C7F">
            <w:pPr>
              <w:pStyle w:val="Normal6a"/>
            </w:pPr>
          </w:p>
        </w:tc>
        <w:tc>
          <w:tcPr>
            <w:tcW w:w="4876" w:type="dxa"/>
            <w:tcBorders>
              <w:top w:val="nil"/>
              <w:left w:val="nil"/>
              <w:bottom w:val="nil"/>
              <w:right w:val="nil"/>
            </w:tcBorders>
          </w:tcPr>
          <w:p w14:paraId="44A29F09" w14:textId="77777777" w:rsidR="007D677E" w:rsidRPr="00983C7F" w:rsidRDefault="007D677E" w:rsidP="00983C7F">
            <w:pPr>
              <w:pStyle w:val="Normal6a"/>
            </w:pPr>
            <w:r w:rsidRPr="00983C7F">
              <w:rPr>
                <w:b/>
                <w:i/>
              </w:rPr>
              <w:t>osserva con preoccupazione che, mentre alcuni sistemi giudiziari possono sembrare solidi a livello teorico, ciò non sempre corrisponde alla realtà sul campo; invita la Commissione a effettuare visite sul campo il più frequentemente possibile e a mantenere un monitoraggio continuo degli sviluppi sul campo; chiede alla Commissione di fornire una valutazione basata non solo sulle modifiche legislative, ma anche su prove concrete e indipendenti della loro attuazione nella pratica;</w:t>
            </w:r>
          </w:p>
        </w:tc>
      </w:tr>
    </w:tbl>
    <w:p w14:paraId="1C7BFD4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BAFC409" w14:textId="77777777" w:rsidR="007D677E" w:rsidRPr="00983C7F" w:rsidRDefault="007D677E" w:rsidP="007D677E">
      <w:r w:rsidRPr="00835EB4">
        <w:rPr>
          <w:rStyle w:val="HideTWBExt"/>
        </w:rPr>
        <w:t>&lt;/Amend&gt;</w:t>
      </w:r>
    </w:p>
    <w:p w14:paraId="7F6CE8B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610</w:t>
      </w:r>
      <w:r w:rsidRPr="00835EB4">
        <w:rPr>
          <w:rStyle w:val="HideTWBExt"/>
          <w:b w:val="0"/>
        </w:rPr>
        <w:t>&lt;/NumAm&gt;</w:t>
      </w:r>
    </w:p>
    <w:p w14:paraId="10290B61"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Fabienne Keller, Lucia Yar, Irena Joveva, Isabel Wiseler-Lima, Daniel Freund</w:t>
      </w:r>
      <w:r w:rsidRPr="00835EB4">
        <w:rPr>
          <w:rStyle w:val="HideTWBExt"/>
          <w:b w:val="0"/>
        </w:rPr>
        <w:t>&lt;/Members&gt;</w:t>
      </w:r>
    </w:p>
    <w:p w14:paraId="11A6399F"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30FD30C6"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7C44F59E" w14:textId="77777777" w:rsidR="007D677E" w:rsidRPr="00983C7F" w:rsidRDefault="007D677E" w:rsidP="007D677E">
      <w:pPr>
        <w:pStyle w:val="NormalBold"/>
      </w:pPr>
      <w:r w:rsidRPr="00835EB4">
        <w:rPr>
          <w:rStyle w:val="HideTWBExt"/>
          <w:b w:val="0"/>
        </w:rPr>
        <w:t>&lt;/RepeatBlock-By&gt;</w:t>
      </w:r>
    </w:p>
    <w:p w14:paraId="7C8F987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BDA21C5" w14:textId="77777777" w:rsidR="007D677E" w:rsidRPr="00983C7F" w:rsidRDefault="007D677E" w:rsidP="007D677E">
      <w:pPr>
        <w:pStyle w:val="NormalBold"/>
      </w:pPr>
      <w:r w:rsidRPr="00835EB4">
        <w:rPr>
          <w:rStyle w:val="HideTWBExt"/>
          <w:b w:val="0"/>
        </w:rPr>
        <w:t>&lt;Article&gt;</w:t>
      </w:r>
      <w:r w:rsidRPr="00983C7F">
        <w:t>Sottotitolo 8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96468A9" w14:textId="77777777" w:rsidTr="00983C7F">
        <w:trPr>
          <w:trHeight w:hRule="exact" w:val="240"/>
          <w:jc w:val="center"/>
        </w:trPr>
        <w:tc>
          <w:tcPr>
            <w:tcW w:w="9752" w:type="dxa"/>
            <w:gridSpan w:val="2"/>
            <w:tcBorders>
              <w:top w:val="nil"/>
              <w:left w:val="nil"/>
              <w:bottom w:val="nil"/>
              <w:right w:val="nil"/>
            </w:tcBorders>
          </w:tcPr>
          <w:p w14:paraId="6A4E501D" w14:textId="77777777" w:rsidR="007D677E" w:rsidRPr="00983C7F" w:rsidRDefault="007D677E" w:rsidP="00983C7F"/>
        </w:tc>
      </w:tr>
      <w:tr w:rsidR="007D677E" w:rsidRPr="00983C7F" w14:paraId="33719F17" w14:textId="77777777" w:rsidTr="00983C7F">
        <w:trPr>
          <w:trHeight w:val="240"/>
          <w:jc w:val="center"/>
        </w:trPr>
        <w:tc>
          <w:tcPr>
            <w:tcW w:w="4876" w:type="dxa"/>
            <w:tcBorders>
              <w:top w:val="nil"/>
              <w:left w:val="nil"/>
              <w:bottom w:val="nil"/>
              <w:right w:val="nil"/>
            </w:tcBorders>
          </w:tcPr>
          <w:p w14:paraId="7C100C7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EBAE862" w14:textId="77777777" w:rsidR="007D677E" w:rsidRPr="00983C7F" w:rsidRDefault="007D677E" w:rsidP="00983C7F">
            <w:pPr>
              <w:pStyle w:val="AmColumnHeading"/>
            </w:pPr>
            <w:r w:rsidRPr="00983C7F">
              <w:t>Emendamento</w:t>
            </w:r>
          </w:p>
        </w:tc>
      </w:tr>
      <w:tr w:rsidR="007D677E" w:rsidRPr="00983C7F" w14:paraId="06D7128D" w14:textId="77777777" w:rsidTr="00983C7F">
        <w:trPr>
          <w:jc w:val="center"/>
        </w:trPr>
        <w:tc>
          <w:tcPr>
            <w:tcW w:w="4876" w:type="dxa"/>
            <w:tcBorders>
              <w:top w:val="nil"/>
              <w:left w:val="nil"/>
              <w:bottom w:val="nil"/>
              <w:right w:val="nil"/>
            </w:tcBorders>
          </w:tcPr>
          <w:p w14:paraId="28F104A2" w14:textId="77777777" w:rsidR="007D677E" w:rsidRPr="00983C7F" w:rsidRDefault="007D677E" w:rsidP="00983C7F">
            <w:pPr>
              <w:pStyle w:val="Normal6a"/>
            </w:pPr>
          </w:p>
        </w:tc>
        <w:tc>
          <w:tcPr>
            <w:tcW w:w="4876" w:type="dxa"/>
            <w:tcBorders>
              <w:top w:val="nil"/>
              <w:left w:val="nil"/>
              <w:bottom w:val="nil"/>
              <w:right w:val="nil"/>
            </w:tcBorders>
          </w:tcPr>
          <w:p w14:paraId="414B7512" w14:textId="77777777" w:rsidR="007D677E" w:rsidRPr="00983C7F" w:rsidRDefault="007D677E" w:rsidP="00983C7F">
            <w:pPr>
              <w:pStyle w:val="Normal6a"/>
            </w:pPr>
            <w:r w:rsidRPr="00983C7F">
              <w:rPr>
                <w:b/>
                <w:i/>
              </w:rPr>
              <w:t>chiede alla Commissione di esaminare in che modo tutte le relazioni relative allo Stato di diritto o ai diritti fondamentali, come le relazioni annuali sul rispetto della Carta o la relazione dell'Agenzia dell'Unione europea per i diritti fondamentali, possano essere pubblicate con tempistiche simili, al fine di consentire che si svolga un dibattito globale su tali questioni contemporaneamente;</w:t>
            </w:r>
          </w:p>
        </w:tc>
      </w:tr>
    </w:tbl>
    <w:p w14:paraId="03EF6AF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2E8357E" w14:textId="77777777" w:rsidR="007D677E" w:rsidRPr="00983C7F" w:rsidRDefault="007D677E" w:rsidP="007D677E">
      <w:r w:rsidRPr="00835EB4">
        <w:rPr>
          <w:rStyle w:val="HideTWBExt"/>
        </w:rPr>
        <w:t>&lt;/Amend&gt;</w:t>
      </w:r>
    </w:p>
    <w:p w14:paraId="635FD16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611</w:t>
      </w:r>
      <w:r w:rsidRPr="00835EB4">
        <w:rPr>
          <w:rStyle w:val="HideTWBExt"/>
          <w:b w:val="0"/>
        </w:rPr>
        <w:t>&lt;/NumAm&gt;</w:t>
      </w:r>
    </w:p>
    <w:p w14:paraId="6DF11955"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5565C591" w14:textId="77777777" w:rsidR="007D677E" w:rsidRPr="00983C7F" w:rsidRDefault="007D677E" w:rsidP="007D677E">
      <w:pPr>
        <w:pStyle w:val="NormalBold"/>
      </w:pPr>
      <w:r w:rsidRPr="00835EB4">
        <w:rPr>
          <w:rStyle w:val="HideTWBExt"/>
          <w:b w:val="0"/>
        </w:rPr>
        <w:t>&lt;/RepeatBlock-By&gt;</w:t>
      </w:r>
    </w:p>
    <w:p w14:paraId="3C5936E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59BEC9F"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22EC638" w14:textId="77777777" w:rsidTr="00983C7F">
        <w:trPr>
          <w:trHeight w:hRule="exact" w:val="240"/>
          <w:jc w:val="center"/>
        </w:trPr>
        <w:tc>
          <w:tcPr>
            <w:tcW w:w="9752" w:type="dxa"/>
            <w:gridSpan w:val="2"/>
            <w:tcBorders>
              <w:top w:val="nil"/>
              <w:left w:val="nil"/>
              <w:bottom w:val="nil"/>
              <w:right w:val="nil"/>
            </w:tcBorders>
          </w:tcPr>
          <w:p w14:paraId="09D16C27" w14:textId="77777777" w:rsidR="007D677E" w:rsidRPr="00983C7F" w:rsidRDefault="007D677E" w:rsidP="00983C7F"/>
        </w:tc>
      </w:tr>
      <w:tr w:rsidR="007D677E" w:rsidRPr="00983C7F" w14:paraId="376515F9" w14:textId="77777777" w:rsidTr="00983C7F">
        <w:trPr>
          <w:trHeight w:val="240"/>
          <w:jc w:val="center"/>
        </w:trPr>
        <w:tc>
          <w:tcPr>
            <w:tcW w:w="4876" w:type="dxa"/>
            <w:tcBorders>
              <w:top w:val="nil"/>
              <w:left w:val="nil"/>
              <w:bottom w:val="nil"/>
              <w:right w:val="nil"/>
            </w:tcBorders>
          </w:tcPr>
          <w:p w14:paraId="1777391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3D54280" w14:textId="77777777" w:rsidR="007D677E" w:rsidRPr="00983C7F" w:rsidRDefault="007D677E" w:rsidP="00983C7F">
            <w:pPr>
              <w:pStyle w:val="AmColumnHeading"/>
            </w:pPr>
            <w:r w:rsidRPr="00983C7F">
              <w:t>Emendamento</w:t>
            </w:r>
          </w:p>
        </w:tc>
      </w:tr>
      <w:tr w:rsidR="007D677E" w:rsidRPr="00983C7F" w14:paraId="36C9546D" w14:textId="77777777" w:rsidTr="00983C7F">
        <w:trPr>
          <w:jc w:val="center"/>
        </w:trPr>
        <w:tc>
          <w:tcPr>
            <w:tcW w:w="4876" w:type="dxa"/>
            <w:tcBorders>
              <w:top w:val="nil"/>
              <w:left w:val="nil"/>
              <w:bottom w:val="nil"/>
              <w:right w:val="nil"/>
            </w:tcBorders>
          </w:tcPr>
          <w:p w14:paraId="3C08B365" w14:textId="77777777" w:rsidR="007D677E" w:rsidRPr="00983C7F" w:rsidRDefault="007D677E" w:rsidP="00983C7F">
            <w:pPr>
              <w:pStyle w:val="Normal6a"/>
            </w:pPr>
            <w:r w:rsidRPr="00983C7F">
              <w:t>26.</w:t>
            </w:r>
            <w:r w:rsidRPr="00983C7F">
              <w:tab/>
            </w:r>
            <w:r w:rsidRPr="00983C7F">
              <w:rPr>
                <w:b/>
                <w:i/>
              </w:rPr>
              <w:t>incoraggia la</w:t>
            </w:r>
            <w:r w:rsidRPr="00983C7F">
              <w:t xml:space="preserve"> Commissione </w:t>
            </w:r>
            <w:r w:rsidRPr="00983C7F">
              <w:rPr>
                <w:b/>
                <w:i/>
              </w:rPr>
              <w:t>a utilizzare un linguaggio più chiaro per valutare il rispetto dei</w:t>
            </w:r>
            <w:r w:rsidRPr="00983C7F">
              <w:t xml:space="preserve"> valori sanciti dall'articolo 2 TUE; chiede una maggiore attenzione </w:t>
            </w:r>
            <w:r w:rsidRPr="00983C7F">
              <w:rPr>
                <w:b/>
                <w:i/>
              </w:rPr>
              <w:t>all'attuazione</w:t>
            </w:r>
            <w:r w:rsidRPr="00983C7F">
              <w:t xml:space="preserve"> delle raccomandazioni specifiche per paese, con meccanismi di follow-up </w:t>
            </w:r>
            <w:r w:rsidRPr="00983C7F">
              <w:rPr>
                <w:b/>
                <w:i/>
              </w:rPr>
              <w:t>e parametri di riferimento misurabili</w:t>
            </w:r>
            <w:r w:rsidRPr="00983C7F">
              <w:t xml:space="preserve">; propone un meccanismo globale di monitoraggio dello Stato di diritto che coinvolga tutte le istituzioni dell'UE, gli Stati membri e i paesi candidati al fine di promuovere l'uniformità; suggerisce </w:t>
            </w:r>
            <w:r w:rsidRPr="00983C7F">
              <w:rPr>
                <w:b/>
                <w:i/>
              </w:rPr>
              <w:t>di creare</w:t>
            </w:r>
            <w:r w:rsidRPr="00983C7F">
              <w:t xml:space="preserve"> un gruppo permanente per monitorare le violazioni dello Stato di diritto </w:t>
            </w:r>
            <w:r w:rsidRPr="00983C7F">
              <w:rPr>
                <w:b/>
                <w:i/>
              </w:rPr>
              <w:t>da parte degli Stati membri</w:t>
            </w:r>
            <w:r w:rsidRPr="00983C7F">
              <w:t>;</w:t>
            </w:r>
          </w:p>
        </w:tc>
        <w:tc>
          <w:tcPr>
            <w:tcW w:w="4876" w:type="dxa"/>
            <w:tcBorders>
              <w:top w:val="nil"/>
              <w:left w:val="nil"/>
              <w:bottom w:val="nil"/>
              <w:right w:val="nil"/>
            </w:tcBorders>
          </w:tcPr>
          <w:p w14:paraId="34D6FD8A" w14:textId="77777777" w:rsidR="007D677E" w:rsidRPr="00983C7F" w:rsidRDefault="007D677E" w:rsidP="00983C7F">
            <w:pPr>
              <w:pStyle w:val="Normal6a"/>
            </w:pPr>
            <w:r w:rsidRPr="00983C7F">
              <w:t>26.</w:t>
            </w:r>
            <w:r w:rsidRPr="00983C7F">
              <w:tab/>
            </w:r>
            <w:r w:rsidRPr="00983C7F">
              <w:rPr>
                <w:b/>
                <w:i/>
              </w:rPr>
              <w:t>ricorda che il motto dell'Unione europea è "Unita nella diversità" e richiama l'attenzione della</w:t>
            </w:r>
            <w:r w:rsidRPr="00983C7F">
              <w:t xml:space="preserve"> Commissione </w:t>
            </w:r>
            <w:r w:rsidRPr="00983C7F">
              <w:rPr>
                <w:b/>
                <w:i/>
              </w:rPr>
              <w:t>sul fatto che dovrebbe tenere conto delle diverse tradizioni, degli assetti politici e governativi nonché delle caratteristiche uniche degli Stati membri in relazione alle questioni riguardanti i</w:t>
            </w:r>
            <w:r w:rsidRPr="00983C7F">
              <w:t xml:space="preserve"> valori sanciti dall'articolo 2 TUE; chiede una maggiore attenzione </w:t>
            </w:r>
            <w:r w:rsidRPr="00983C7F">
              <w:rPr>
                <w:b/>
                <w:i/>
              </w:rPr>
              <w:t>per l'imparzialità e un allontanamento dall'uso di due pesi e due misure nei confronti degli Stati membri, in particolare di quei governi sovrani che hanno visioni diverse dello sviluppo dell'Europa rispetto alla maggioranza federalista e di sinistra/liberale di Bruxelles, e ritiene inaccettabile una politica di ricatto per quanto riguarda l'attuazione</w:t>
            </w:r>
            <w:r w:rsidRPr="00983C7F">
              <w:t xml:space="preserve"> delle raccomandazioni specifiche per paese, con meccanismi di follow-up; propone un meccanismo globale di monitoraggio dello Stato di diritto che coinvolga tutte le istituzioni dell'UE, gli Stati membri e i paesi candidati al fine di promuovere l'uniformità; suggerisce </w:t>
            </w:r>
            <w:r w:rsidRPr="00983C7F">
              <w:rPr>
                <w:b/>
                <w:i/>
              </w:rPr>
              <w:t>che gli Stati membri creino</w:t>
            </w:r>
            <w:r w:rsidRPr="00983C7F">
              <w:t xml:space="preserve"> un gruppo permanente per monitorare le violazioni dello Stato di diritto</w:t>
            </w:r>
            <w:r w:rsidRPr="00983C7F">
              <w:rPr>
                <w:b/>
                <w:i/>
              </w:rPr>
              <w:t>; ritiene che, considerato che le relazioni sono pubblicate da diversi anni, si sia giunti a un vicolo cieco che esaspera i rancori tra gli Stati membri; ritiene altresì che rappresentino uno strumento di ricatto politico e che politicizzino la Commissione minando la fiducia dei cittadini nel progetto dell'UE</w:t>
            </w:r>
            <w:r w:rsidRPr="00983C7F">
              <w:t>;</w:t>
            </w:r>
          </w:p>
        </w:tc>
      </w:tr>
    </w:tbl>
    <w:p w14:paraId="64B8A36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1A617D0A" w14:textId="77777777" w:rsidR="007D677E" w:rsidRPr="00983C7F" w:rsidRDefault="007D677E" w:rsidP="007D677E">
      <w:r w:rsidRPr="00835EB4">
        <w:rPr>
          <w:rStyle w:val="HideTWBExt"/>
        </w:rPr>
        <w:t>&lt;/Amend&gt;</w:t>
      </w:r>
    </w:p>
    <w:p w14:paraId="1306592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612</w:t>
      </w:r>
      <w:r w:rsidRPr="00835EB4">
        <w:rPr>
          <w:rStyle w:val="HideTWBExt"/>
          <w:b w:val="0"/>
        </w:rPr>
        <w:t>&lt;/NumAm&gt;</w:t>
      </w:r>
    </w:p>
    <w:p w14:paraId="75977AB1"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835EB4">
        <w:rPr>
          <w:rStyle w:val="HideTWBExt"/>
          <w:b w:val="0"/>
        </w:rPr>
        <w:t>&lt;/Members&gt;</w:t>
      </w:r>
    </w:p>
    <w:p w14:paraId="4F4AE1B8" w14:textId="77777777" w:rsidR="007D677E" w:rsidRPr="00983C7F" w:rsidRDefault="007D677E" w:rsidP="007D677E">
      <w:pPr>
        <w:pStyle w:val="NormalBold"/>
      </w:pPr>
      <w:r w:rsidRPr="00835EB4">
        <w:rPr>
          <w:rStyle w:val="HideTWBExt"/>
          <w:b w:val="0"/>
        </w:rPr>
        <w:t>&lt;/RepeatBlock-By&gt;</w:t>
      </w:r>
    </w:p>
    <w:p w14:paraId="06C22EC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2896773"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80B11CF" w14:textId="77777777" w:rsidTr="00983C7F">
        <w:trPr>
          <w:trHeight w:hRule="exact" w:val="240"/>
          <w:jc w:val="center"/>
        </w:trPr>
        <w:tc>
          <w:tcPr>
            <w:tcW w:w="9752" w:type="dxa"/>
            <w:gridSpan w:val="2"/>
            <w:tcBorders>
              <w:top w:val="nil"/>
              <w:left w:val="nil"/>
              <w:bottom w:val="nil"/>
              <w:right w:val="nil"/>
            </w:tcBorders>
          </w:tcPr>
          <w:p w14:paraId="4C529AD7" w14:textId="77777777" w:rsidR="007D677E" w:rsidRPr="00983C7F" w:rsidRDefault="007D677E" w:rsidP="00983C7F"/>
        </w:tc>
      </w:tr>
      <w:tr w:rsidR="007D677E" w:rsidRPr="00983C7F" w14:paraId="641554FD" w14:textId="77777777" w:rsidTr="00983C7F">
        <w:trPr>
          <w:trHeight w:val="240"/>
          <w:jc w:val="center"/>
        </w:trPr>
        <w:tc>
          <w:tcPr>
            <w:tcW w:w="4876" w:type="dxa"/>
            <w:tcBorders>
              <w:top w:val="nil"/>
              <w:left w:val="nil"/>
              <w:bottom w:val="nil"/>
              <w:right w:val="nil"/>
            </w:tcBorders>
          </w:tcPr>
          <w:p w14:paraId="7BB6F4A8"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4D4D5A8" w14:textId="77777777" w:rsidR="007D677E" w:rsidRPr="00983C7F" w:rsidRDefault="007D677E" w:rsidP="00983C7F">
            <w:pPr>
              <w:pStyle w:val="AmColumnHeading"/>
            </w:pPr>
            <w:r w:rsidRPr="00983C7F">
              <w:t>Emendamento</w:t>
            </w:r>
          </w:p>
        </w:tc>
      </w:tr>
      <w:tr w:rsidR="007D677E" w:rsidRPr="00983C7F" w14:paraId="556C87DC" w14:textId="77777777" w:rsidTr="00983C7F">
        <w:trPr>
          <w:jc w:val="center"/>
        </w:trPr>
        <w:tc>
          <w:tcPr>
            <w:tcW w:w="4876" w:type="dxa"/>
            <w:tcBorders>
              <w:top w:val="nil"/>
              <w:left w:val="nil"/>
              <w:bottom w:val="nil"/>
              <w:right w:val="nil"/>
            </w:tcBorders>
          </w:tcPr>
          <w:p w14:paraId="216A4847"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05638185" w14:textId="77777777" w:rsidR="007D677E" w:rsidRPr="00983C7F" w:rsidRDefault="007D677E" w:rsidP="00983C7F">
            <w:pPr>
              <w:pStyle w:val="Normal6a"/>
            </w:pPr>
            <w:r w:rsidRPr="00983C7F">
              <w:t>26.</w:t>
            </w:r>
            <w:r w:rsidRPr="00983C7F">
              <w:tab/>
            </w:r>
            <w:r w:rsidRPr="00983C7F">
              <w:rPr>
                <w:b/>
                <w:i/>
              </w:rPr>
              <w:t>riconosce che la relazione della Commissione sullo Stato di diritto è uno strumento preventivo fondamentale per monitorare le condizioni in cui versa lo Stato di diritto in tutta l'UE, agevolare il dialogo tra gli Stati membri e orientare le riforme in settori quali l'indipendenza della magistratura, la lotta alla corruzione, la libertà dei media e il sistema di bilanciamento dei poteri;</w:t>
            </w:r>
            <w:r w:rsidRPr="00983C7F">
              <w:t xml:space="preserve"> 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 </w:t>
            </w:r>
            <w:r w:rsidRPr="00983C7F">
              <w:rPr>
                <w:b/>
                <w:i/>
              </w:rPr>
              <w:t>attraverso un meccanismo completamente indipendente e imparziale per monitorare e seguire l'attuazione delle raccomandazioni della relazione sullo Stato di diritto in modo trasparente e accessibile al pubblico</w:t>
            </w:r>
            <w:r w:rsidRPr="00983C7F">
              <w:t>;</w:t>
            </w:r>
          </w:p>
        </w:tc>
      </w:tr>
    </w:tbl>
    <w:p w14:paraId="3FA4D3C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15D0608" w14:textId="77777777" w:rsidR="007D677E" w:rsidRPr="00983C7F" w:rsidRDefault="007D677E" w:rsidP="007D677E">
      <w:r w:rsidRPr="00835EB4">
        <w:rPr>
          <w:rStyle w:val="HideTWBExt"/>
        </w:rPr>
        <w:t>&lt;/Amend&gt;</w:t>
      </w:r>
    </w:p>
    <w:p w14:paraId="4096C66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613</w:t>
      </w:r>
      <w:r w:rsidRPr="00835EB4">
        <w:rPr>
          <w:rStyle w:val="HideTWBExt"/>
          <w:b w:val="0"/>
        </w:rPr>
        <w:t>&lt;/NumAm&gt;</w:t>
      </w:r>
    </w:p>
    <w:p w14:paraId="7347144B" w14:textId="77777777" w:rsidR="007D677E" w:rsidRPr="00983C7F" w:rsidRDefault="007D677E" w:rsidP="007D677E">
      <w:pPr>
        <w:pStyle w:val="NormalBold"/>
      </w:pPr>
      <w:r w:rsidRPr="00835EB4">
        <w:rPr>
          <w:rStyle w:val="HideTWBExt"/>
          <w:b w:val="0"/>
        </w:rPr>
        <w:t>&lt;RepeatBlock-By&gt;&lt;Members&gt;</w:t>
      </w:r>
      <w:r w:rsidRPr="00983C7F">
        <w:t>Nikola Minchev, Moritz Körner, Hilde Vautmans, Veronika Cifrová Ostrihoňová, Chloé Ridel, Abir Al-Sahlani, Fabienne Keller, Lucia Yar, Irena Joveva, Isabel Wiseler-Lima, Daniel Freund</w:t>
      </w:r>
      <w:r w:rsidRPr="00835EB4">
        <w:rPr>
          <w:rStyle w:val="HideTWBExt"/>
          <w:b w:val="0"/>
        </w:rPr>
        <w:t>&lt;/Members&gt;</w:t>
      </w:r>
    </w:p>
    <w:p w14:paraId="08E27324" w14:textId="77777777" w:rsidR="007D677E" w:rsidRPr="00983C7F" w:rsidRDefault="007D677E" w:rsidP="007D677E">
      <w:r w:rsidRPr="00835EB4">
        <w:rPr>
          <w:rStyle w:val="HideTWBExt"/>
        </w:rPr>
        <w:t>&lt;AuNomDe&gt;</w:t>
      </w:r>
      <w:r w:rsidRPr="00835EB4">
        <w:rPr>
          <w:rStyle w:val="HideTWBInt"/>
        </w:rPr>
        <w:t>{LIBE}</w:t>
      </w:r>
      <w:r w:rsidRPr="00983C7F">
        <w:t>a nome della commissione per le libertà civili, la giustizia e gli affari interni</w:t>
      </w:r>
      <w:r w:rsidRPr="00835EB4">
        <w:rPr>
          <w:rStyle w:val="HideTWBExt"/>
        </w:rPr>
        <w:t>&lt;/AuNomDe&gt;</w:t>
      </w:r>
    </w:p>
    <w:p w14:paraId="7267E326" w14:textId="77777777" w:rsidR="007D677E" w:rsidRPr="00983C7F" w:rsidRDefault="007D677E" w:rsidP="007D677E">
      <w:pPr>
        <w:pStyle w:val="NormalBold"/>
      </w:pPr>
      <w:r w:rsidRPr="00835EB4">
        <w:rPr>
          <w:rStyle w:val="HideTWBExt"/>
          <w:b w:val="0"/>
        </w:rPr>
        <w:t>&lt;Members&gt;</w:t>
      </w:r>
      <w:r w:rsidRPr="00983C7F">
        <w:t>Sophie Wilmès</w:t>
      </w:r>
      <w:r w:rsidRPr="00835EB4">
        <w:rPr>
          <w:rStyle w:val="HideTWBExt"/>
          <w:b w:val="0"/>
        </w:rPr>
        <w:t>&lt;/Members&gt;</w:t>
      </w:r>
    </w:p>
    <w:p w14:paraId="1682160E" w14:textId="77777777" w:rsidR="007D677E" w:rsidRPr="00983C7F" w:rsidRDefault="007D677E" w:rsidP="007D677E">
      <w:pPr>
        <w:pStyle w:val="NormalBold"/>
      </w:pPr>
      <w:r w:rsidRPr="00835EB4">
        <w:rPr>
          <w:rStyle w:val="HideTWBExt"/>
          <w:b w:val="0"/>
        </w:rPr>
        <w:t>&lt;/RepeatBlock-By&gt;</w:t>
      </w:r>
    </w:p>
    <w:p w14:paraId="1794C44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3A52D9"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9FB5F62" w14:textId="77777777" w:rsidTr="00983C7F">
        <w:trPr>
          <w:trHeight w:hRule="exact" w:val="240"/>
          <w:jc w:val="center"/>
        </w:trPr>
        <w:tc>
          <w:tcPr>
            <w:tcW w:w="9752" w:type="dxa"/>
            <w:gridSpan w:val="2"/>
            <w:tcBorders>
              <w:top w:val="nil"/>
              <w:left w:val="nil"/>
              <w:bottom w:val="nil"/>
              <w:right w:val="nil"/>
            </w:tcBorders>
          </w:tcPr>
          <w:p w14:paraId="7589291E" w14:textId="77777777" w:rsidR="007D677E" w:rsidRPr="00983C7F" w:rsidRDefault="007D677E" w:rsidP="00983C7F"/>
        </w:tc>
      </w:tr>
      <w:tr w:rsidR="007D677E" w:rsidRPr="00983C7F" w14:paraId="77F0C355" w14:textId="77777777" w:rsidTr="00983C7F">
        <w:trPr>
          <w:trHeight w:val="240"/>
          <w:jc w:val="center"/>
        </w:trPr>
        <w:tc>
          <w:tcPr>
            <w:tcW w:w="4876" w:type="dxa"/>
            <w:tcBorders>
              <w:top w:val="nil"/>
              <w:left w:val="nil"/>
              <w:bottom w:val="nil"/>
              <w:right w:val="nil"/>
            </w:tcBorders>
          </w:tcPr>
          <w:p w14:paraId="2B86F34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32F482C" w14:textId="77777777" w:rsidR="007D677E" w:rsidRPr="00983C7F" w:rsidRDefault="007D677E" w:rsidP="00983C7F">
            <w:pPr>
              <w:pStyle w:val="AmColumnHeading"/>
            </w:pPr>
            <w:r w:rsidRPr="00983C7F">
              <w:t>Emendamento</w:t>
            </w:r>
          </w:p>
        </w:tc>
      </w:tr>
      <w:tr w:rsidR="007D677E" w:rsidRPr="00983C7F" w14:paraId="6464EED0" w14:textId="77777777" w:rsidTr="00983C7F">
        <w:trPr>
          <w:jc w:val="center"/>
        </w:trPr>
        <w:tc>
          <w:tcPr>
            <w:tcW w:w="4876" w:type="dxa"/>
            <w:tcBorders>
              <w:top w:val="nil"/>
              <w:left w:val="nil"/>
              <w:bottom w:val="nil"/>
              <w:right w:val="nil"/>
            </w:tcBorders>
          </w:tcPr>
          <w:p w14:paraId="6A827DC0"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w:t>
            </w:r>
            <w:r w:rsidRPr="00983C7F">
              <w:rPr>
                <w:b/>
                <w:bCs/>
                <w:i/>
                <w:iCs/>
              </w:rPr>
              <w:t>dei</w:t>
            </w:r>
            <w:r w:rsidRPr="00983C7F">
              <w:t xml:space="preserve">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2B1F21EB" w14:textId="77777777" w:rsidR="007D677E" w:rsidRPr="00983C7F" w:rsidRDefault="007D677E" w:rsidP="00983C7F">
            <w:pPr>
              <w:pStyle w:val="Normal6a"/>
            </w:pPr>
            <w:r w:rsidRPr="00983C7F">
              <w:t>26.</w:t>
            </w:r>
            <w:r w:rsidRPr="00983C7F">
              <w:tab/>
              <w:t>incoraggia la Commissione a utilizzare un linguaggio più chiaro</w:t>
            </w:r>
            <w:r w:rsidRPr="00983C7F">
              <w:rPr>
                <w:b/>
                <w:i/>
              </w:rPr>
              <w:t>, meno diplomatico e più preciso</w:t>
            </w:r>
            <w:r w:rsidRPr="00983C7F">
              <w:t xml:space="preserve"> per valutare il rispetto </w:t>
            </w:r>
            <w:r w:rsidRPr="00983C7F">
              <w:rPr>
                <w:b/>
                <w:i/>
              </w:rPr>
              <w:t>dello Stato di diritto; invita gli Stati membri a rispettare pienamente i</w:t>
            </w:r>
            <w:r w:rsidRPr="00983C7F">
              <w:t xml:space="preserve"> valori sanciti dall'articolo 2 TUE</w:t>
            </w:r>
            <w:r w:rsidRPr="00983C7F">
              <w:rPr>
                <w:b/>
                <w:i/>
              </w:rPr>
              <w:t>; deplora l'artificiosa equa ripartizione delle raccomandazioni tra gli Stati membri e la mancanza di differenziazione tra quelle che affrontano questioni sistemiche o gravi e quelle meno significative</w:t>
            </w:r>
            <w:r w:rsidRPr="00983C7F">
              <w:t>;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w:t>
            </w:r>
            <w:r w:rsidRPr="00983C7F">
              <w:rPr>
                <w:b/>
                <w:i/>
              </w:rPr>
              <w:t>, la complementarità e le sinergie</w:t>
            </w:r>
            <w:r w:rsidRPr="00983C7F">
              <w:t>; suggerisce di creare un gruppo permanente per monitorare le violazioni dello Stato di diritto da parte degli Stati membri;</w:t>
            </w:r>
          </w:p>
        </w:tc>
      </w:tr>
    </w:tbl>
    <w:p w14:paraId="0F2A957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FB54315" w14:textId="77777777" w:rsidR="007D677E" w:rsidRPr="00983C7F" w:rsidRDefault="007D677E" w:rsidP="007D677E">
      <w:r w:rsidRPr="00835EB4">
        <w:rPr>
          <w:rStyle w:val="HideTWBExt"/>
        </w:rPr>
        <w:t>&lt;/Amend&gt;</w:t>
      </w:r>
    </w:p>
    <w:p w14:paraId="008E582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614</w:t>
      </w:r>
      <w:r w:rsidRPr="00835EB4">
        <w:rPr>
          <w:rStyle w:val="HideTWBExt"/>
          <w:b w:val="0"/>
        </w:rPr>
        <w:t>&lt;/NumAm&gt;</w:t>
      </w:r>
    </w:p>
    <w:p w14:paraId="6FD7FAD2"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4BBE4EC3" w14:textId="77777777" w:rsidR="007D677E" w:rsidRPr="00983C7F" w:rsidRDefault="007D677E" w:rsidP="007D677E">
      <w:pPr>
        <w:pStyle w:val="NormalBold"/>
      </w:pPr>
      <w:r w:rsidRPr="00835EB4">
        <w:rPr>
          <w:rStyle w:val="HideTWBExt"/>
          <w:b w:val="0"/>
        </w:rPr>
        <w:t>&lt;/RepeatBlock-By&gt;</w:t>
      </w:r>
    </w:p>
    <w:p w14:paraId="5EE0799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4A64FA7"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B2004D3" w14:textId="77777777" w:rsidTr="00983C7F">
        <w:trPr>
          <w:trHeight w:hRule="exact" w:val="240"/>
          <w:jc w:val="center"/>
        </w:trPr>
        <w:tc>
          <w:tcPr>
            <w:tcW w:w="9752" w:type="dxa"/>
            <w:gridSpan w:val="2"/>
            <w:tcBorders>
              <w:top w:val="nil"/>
              <w:left w:val="nil"/>
              <w:bottom w:val="nil"/>
              <w:right w:val="nil"/>
            </w:tcBorders>
          </w:tcPr>
          <w:p w14:paraId="5B4AAEC8" w14:textId="77777777" w:rsidR="007D677E" w:rsidRPr="00983C7F" w:rsidRDefault="007D677E" w:rsidP="00983C7F"/>
        </w:tc>
      </w:tr>
      <w:tr w:rsidR="007D677E" w:rsidRPr="00983C7F" w14:paraId="77824424" w14:textId="77777777" w:rsidTr="00983C7F">
        <w:trPr>
          <w:trHeight w:val="240"/>
          <w:jc w:val="center"/>
        </w:trPr>
        <w:tc>
          <w:tcPr>
            <w:tcW w:w="4876" w:type="dxa"/>
            <w:tcBorders>
              <w:top w:val="nil"/>
              <w:left w:val="nil"/>
              <w:bottom w:val="nil"/>
              <w:right w:val="nil"/>
            </w:tcBorders>
          </w:tcPr>
          <w:p w14:paraId="7665E82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E87B6F2" w14:textId="77777777" w:rsidR="007D677E" w:rsidRPr="00983C7F" w:rsidRDefault="007D677E" w:rsidP="00983C7F">
            <w:pPr>
              <w:pStyle w:val="AmColumnHeading"/>
            </w:pPr>
            <w:r w:rsidRPr="00983C7F">
              <w:t>Emendamento</w:t>
            </w:r>
          </w:p>
        </w:tc>
      </w:tr>
      <w:tr w:rsidR="007D677E" w:rsidRPr="00983C7F" w14:paraId="27E304D3" w14:textId="77777777" w:rsidTr="00983C7F">
        <w:trPr>
          <w:jc w:val="center"/>
        </w:trPr>
        <w:tc>
          <w:tcPr>
            <w:tcW w:w="4876" w:type="dxa"/>
            <w:tcBorders>
              <w:top w:val="nil"/>
              <w:left w:val="nil"/>
              <w:bottom w:val="nil"/>
              <w:right w:val="nil"/>
            </w:tcBorders>
          </w:tcPr>
          <w:p w14:paraId="5B7D1E4D"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w:t>
            </w:r>
            <w:r w:rsidRPr="00983C7F">
              <w:rPr>
                <w:b/>
                <w:i/>
              </w:rPr>
              <w:t>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6A004850"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w:t>
            </w:r>
          </w:p>
        </w:tc>
      </w:tr>
    </w:tbl>
    <w:p w14:paraId="4B3CCB5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7652E89B" w14:textId="77777777" w:rsidR="007D677E" w:rsidRPr="00983C7F" w:rsidRDefault="007D677E" w:rsidP="007D677E">
      <w:r w:rsidRPr="00835EB4">
        <w:rPr>
          <w:rStyle w:val="HideTWBExt"/>
        </w:rPr>
        <w:t>&lt;/Amend&gt;</w:t>
      </w:r>
    </w:p>
    <w:p w14:paraId="385826B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615</w:t>
      </w:r>
      <w:r w:rsidRPr="00835EB4">
        <w:rPr>
          <w:rStyle w:val="HideTWBExt"/>
          <w:b w:val="0"/>
        </w:rPr>
        <w:t>&lt;/NumAm&gt;</w:t>
      </w:r>
    </w:p>
    <w:p w14:paraId="28D2E2D3"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3D547B0A" w14:textId="77777777" w:rsidR="007D677E" w:rsidRPr="00983C7F" w:rsidRDefault="007D677E" w:rsidP="007D677E">
      <w:pPr>
        <w:pStyle w:val="NormalBold"/>
      </w:pPr>
      <w:r w:rsidRPr="00835EB4">
        <w:rPr>
          <w:rStyle w:val="HideTWBExt"/>
          <w:b w:val="0"/>
        </w:rPr>
        <w:t>&lt;/RepeatBlock-By&gt;</w:t>
      </w:r>
    </w:p>
    <w:p w14:paraId="6D0105E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B4D2006"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D694711" w14:textId="77777777" w:rsidTr="00983C7F">
        <w:trPr>
          <w:trHeight w:hRule="exact" w:val="240"/>
          <w:jc w:val="center"/>
        </w:trPr>
        <w:tc>
          <w:tcPr>
            <w:tcW w:w="9752" w:type="dxa"/>
            <w:gridSpan w:val="2"/>
            <w:tcBorders>
              <w:top w:val="nil"/>
              <w:left w:val="nil"/>
              <w:bottom w:val="nil"/>
              <w:right w:val="nil"/>
            </w:tcBorders>
          </w:tcPr>
          <w:p w14:paraId="38D27899" w14:textId="77777777" w:rsidR="007D677E" w:rsidRPr="00983C7F" w:rsidRDefault="007D677E" w:rsidP="00983C7F"/>
        </w:tc>
      </w:tr>
      <w:tr w:rsidR="007D677E" w:rsidRPr="00983C7F" w14:paraId="21ED86AF" w14:textId="77777777" w:rsidTr="00983C7F">
        <w:trPr>
          <w:trHeight w:val="240"/>
          <w:jc w:val="center"/>
        </w:trPr>
        <w:tc>
          <w:tcPr>
            <w:tcW w:w="4876" w:type="dxa"/>
            <w:tcBorders>
              <w:top w:val="nil"/>
              <w:left w:val="nil"/>
              <w:bottom w:val="nil"/>
              <w:right w:val="nil"/>
            </w:tcBorders>
          </w:tcPr>
          <w:p w14:paraId="4AD84DF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732C647" w14:textId="77777777" w:rsidR="007D677E" w:rsidRPr="00983C7F" w:rsidRDefault="007D677E" w:rsidP="00983C7F">
            <w:pPr>
              <w:pStyle w:val="AmColumnHeading"/>
            </w:pPr>
            <w:r w:rsidRPr="00983C7F">
              <w:t>Emendamento</w:t>
            </w:r>
          </w:p>
        </w:tc>
      </w:tr>
      <w:tr w:rsidR="007D677E" w:rsidRPr="00983C7F" w14:paraId="7109FEF6" w14:textId="77777777" w:rsidTr="00983C7F">
        <w:trPr>
          <w:jc w:val="center"/>
        </w:trPr>
        <w:tc>
          <w:tcPr>
            <w:tcW w:w="4876" w:type="dxa"/>
            <w:tcBorders>
              <w:top w:val="nil"/>
              <w:left w:val="nil"/>
              <w:bottom w:val="nil"/>
              <w:right w:val="nil"/>
            </w:tcBorders>
          </w:tcPr>
          <w:p w14:paraId="3054A8D7"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w:t>
            </w:r>
            <w:r w:rsidRPr="00983C7F">
              <w:rPr>
                <w:b/>
                <w:i/>
              </w:rPr>
              <w:t>chiede una maggiore attenzione all'attuazione delle</w:t>
            </w:r>
            <w:r w:rsidRPr="00983C7F">
              <w:t xml:space="preserve"> raccomandazioni </w:t>
            </w:r>
            <w:r w:rsidRPr="00983C7F">
              <w:rPr>
                <w:b/>
                <w:i/>
              </w:rPr>
              <w:t>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r w:rsidRPr="00983C7F">
              <w:t>;</w:t>
            </w:r>
          </w:p>
        </w:tc>
        <w:tc>
          <w:tcPr>
            <w:tcW w:w="4876" w:type="dxa"/>
            <w:tcBorders>
              <w:top w:val="nil"/>
              <w:left w:val="nil"/>
              <w:bottom w:val="nil"/>
              <w:right w:val="nil"/>
            </w:tcBorders>
          </w:tcPr>
          <w:p w14:paraId="3ADDFB99"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w:t>
            </w:r>
            <w:r w:rsidRPr="00983C7F">
              <w:rPr>
                <w:b/>
                <w:i/>
              </w:rPr>
              <w:t>sostiene che la relazione annuale sullo Stato di diritto non rappresenta un fine in sé, poiché il monitoraggio della situazione non è sufficiente, ma dovrebbe piuttosto dare luogo a misure di esecuzione specifiche per colmare le lacune individuate, soprattutto nei casi in cui le</w:t>
            </w:r>
            <w:r w:rsidRPr="00983C7F">
              <w:t xml:space="preserve"> raccomandazioni </w:t>
            </w:r>
            <w:r w:rsidRPr="00983C7F">
              <w:rPr>
                <w:b/>
                <w:i/>
              </w:rPr>
              <w:t>non sono pienamente rispettate; ribadisce la necessità di fissare un termine, obiettivi e azioni concrete per l'attuazione delle raccomandazioni e di illustrare nei dettagli le possibili conseguenze in caso di inosservanza, compreso il riferimento a strumenti specifici del pacchetto di strumenti, inclusi gli strumenti di bilancio</w:t>
            </w:r>
            <w:r w:rsidRPr="00983C7F">
              <w:t xml:space="preserve">; </w:t>
            </w:r>
            <w:r w:rsidRPr="00983C7F">
              <w:rPr>
                <w:b/>
                <w:i/>
              </w:rPr>
              <w:t>ritiene che talune violazioni dei valori meritino misure di esecuzione immediate e che altre violazioni richiedano l'attuazione urgente di raccomandazioni;</w:t>
            </w:r>
          </w:p>
        </w:tc>
      </w:tr>
    </w:tbl>
    <w:p w14:paraId="2787102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383EB36" w14:textId="77777777" w:rsidR="007D677E" w:rsidRPr="00983C7F" w:rsidRDefault="007D677E" w:rsidP="007D677E">
      <w:r w:rsidRPr="00835EB4">
        <w:rPr>
          <w:rStyle w:val="HideTWBExt"/>
        </w:rPr>
        <w:t>&lt;/Amend&gt;</w:t>
      </w:r>
    </w:p>
    <w:p w14:paraId="5F2E01D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616</w:t>
      </w:r>
      <w:r w:rsidRPr="00835EB4">
        <w:rPr>
          <w:rStyle w:val="HideTWBExt"/>
          <w:b w:val="0"/>
        </w:rPr>
        <w:t>&lt;/NumAm&gt;</w:t>
      </w:r>
    </w:p>
    <w:p w14:paraId="030963EF"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1A4B7E99" w14:textId="77777777" w:rsidR="007D677E" w:rsidRPr="00983C7F" w:rsidRDefault="007D677E" w:rsidP="007D677E">
      <w:pPr>
        <w:pStyle w:val="NormalBold"/>
      </w:pPr>
      <w:r w:rsidRPr="00835EB4">
        <w:rPr>
          <w:rStyle w:val="HideTWBExt"/>
          <w:b w:val="0"/>
        </w:rPr>
        <w:t>&lt;/RepeatBlock-By&gt;</w:t>
      </w:r>
    </w:p>
    <w:p w14:paraId="5D4484F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8AD7F86"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0C5F43C" w14:textId="77777777" w:rsidTr="00983C7F">
        <w:trPr>
          <w:trHeight w:hRule="exact" w:val="240"/>
          <w:jc w:val="center"/>
        </w:trPr>
        <w:tc>
          <w:tcPr>
            <w:tcW w:w="9752" w:type="dxa"/>
            <w:gridSpan w:val="2"/>
            <w:tcBorders>
              <w:top w:val="nil"/>
              <w:left w:val="nil"/>
              <w:bottom w:val="nil"/>
              <w:right w:val="nil"/>
            </w:tcBorders>
          </w:tcPr>
          <w:p w14:paraId="23020D53" w14:textId="77777777" w:rsidR="007D677E" w:rsidRPr="00983C7F" w:rsidRDefault="007D677E" w:rsidP="00983C7F"/>
        </w:tc>
      </w:tr>
      <w:tr w:rsidR="007D677E" w:rsidRPr="00983C7F" w14:paraId="0202029F" w14:textId="77777777" w:rsidTr="00983C7F">
        <w:trPr>
          <w:trHeight w:val="240"/>
          <w:jc w:val="center"/>
        </w:trPr>
        <w:tc>
          <w:tcPr>
            <w:tcW w:w="4876" w:type="dxa"/>
            <w:tcBorders>
              <w:top w:val="nil"/>
              <w:left w:val="nil"/>
              <w:bottom w:val="nil"/>
              <w:right w:val="nil"/>
            </w:tcBorders>
          </w:tcPr>
          <w:p w14:paraId="6537556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6D4EFD9" w14:textId="77777777" w:rsidR="007D677E" w:rsidRPr="00983C7F" w:rsidRDefault="007D677E" w:rsidP="00983C7F">
            <w:pPr>
              <w:pStyle w:val="AmColumnHeading"/>
            </w:pPr>
            <w:r w:rsidRPr="00983C7F">
              <w:t>Emendamento</w:t>
            </w:r>
          </w:p>
        </w:tc>
      </w:tr>
      <w:tr w:rsidR="007D677E" w:rsidRPr="00983C7F" w14:paraId="0095EBA1" w14:textId="77777777" w:rsidTr="00983C7F">
        <w:trPr>
          <w:jc w:val="center"/>
        </w:trPr>
        <w:tc>
          <w:tcPr>
            <w:tcW w:w="4876" w:type="dxa"/>
            <w:tcBorders>
              <w:top w:val="nil"/>
              <w:left w:val="nil"/>
              <w:bottom w:val="nil"/>
              <w:right w:val="nil"/>
            </w:tcBorders>
          </w:tcPr>
          <w:p w14:paraId="222B3660" w14:textId="77777777" w:rsidR="007D677E" w:rsidRPr="00983C7F" w:rsidRDefault="007D677E" w:rsidP="00983C7F">
            <w:pPr>
              <w:pStyle w:val="Normal6a"/>
            </w:pPr>
            <w:r w:rsidRPr="00983C7F">
              <w:t>26.</w:t>
            </w:r>
            <w:r w:rsidRPr="00983C7F">
              <w:tab/>
            </w:r>
            <w:r w:rsidRPr="00983C7F">
              <w:rPr>
                <w:b/>
                <w:i/>
              </w:rPr>
              <w:t>incoraggia</w:t>
            </w:r>
            <w:r w:rsidRPr="00983C7F">
              <w:t xml:space="preserve"> la Commissione </w:t>
            </w:r>
            <w:r w:rsidRPr="00983C7F">
              <w:rPr>
                <w:b/>
                <w:i/>
              </w:rPr>
              <w:t>a utilizzare un linguaggio più chiaro per valutare il rispetto dei valori sanciti dall'articolo 2 TUE; chiede una maggiore attenzione all'attuazione delle raccomandazioni specifiche per paese, con</w:t>
            </w:r>
            <w:r w:rsidRPr="00983C7F">
              <w:t xml:space="preserve"> meccanismi </w:t>
            </w:r>
            <w:r w:rsidRPr="00983C7F">
              <w:rPr>
                <w:b/>
                <w:i/>
              </w:rPr>
              <w:t>di follow-up e parametri di riferimento misurabili; propone un meccanismo globale di monitoraggio dello Stato di diritto che coinvolga tutte le istituzioni dell'UE, gli Stati membri e i paesi candidati al fine di promuovere l'uniformità; suggerisce di creare un gruppo permanente</w:t>
            </w:r>
            <w:r w:rsidRPr="00983C7F">
              <w:t xml:space="preserve"> per monitorare </w:t>
            </w:r>
            <w:r w:rsidRPr="00983C7F">
              <w:rPr>
                <w:b/>
                <w:i/>
              </w:rPr>
              <w:t>le violazioni dello</w:t>
            </w:r>
            <w:r w:rsidRPr="00983C7F">
              <w:t xml:space="preserve"> Stato di diritto </w:t>
            </w:r>
            <w:r w:rsidRPr="00983C7F">
              <w:rPr>
                <w:b/>
                <w:bCs/>
                <w:i/>
                <w:iCs/>
              </w:rPr>
              <w:t>da parte degli</w:t>
            </w:r>
            <w:r w:rsidRPr="00983C7F">
              <w:t xml:space="preserve"> Stati membri;</w:t>
            </w:r>
          </w:p>
        </w:tc>
        <w:tc>
          <w:tcPr>
            <w:tcW w:w="4876" w:type="dxa"/>
            <w:tcBorders>
              <w:top w:val="nil"/>
              <w:left w:val="nil"/>
              <w:bottom w:val="nil"/>
              <w:right w:val="nil"/>
            </w:tcBorders>
          </w:tcPr>
          <w:p w14:paraId="6ED1C596" w14:textId="77777777" w:rsidR="007D677E" w:rsidRPr="00983C7F" w:rsidRDefault="007D677E" w:rsidP="00983C7F">
            <w:pPr>
              <w:pStyle w:val="Normal6a"/>
            </w:pPr>
            <w:r w:rsidRPr="00983C7F">
              <w:t>26.</w:t>
            </w:r>
            <w:r w:rsidRPr="00983C7F">
              <w:tab/>
            </w:r>
            <w:r w:rsidRPr="00983C7F">
              <w:rPr>
                <w:b/>
                <w:i/>
              </w:rPr>
              <w:t>ricorda che ai sensi dei trattati</w:t>
            </w:r>
            <w:r w:rsidRPr="00983C7F">
              <w:t xml:space="preserve"> la Commissione </w:t>
            </w:r>
            <w:r w:rsidRPr="00983C7F">
              <w:rPr>
                <w:b/>
                <w:i/>
              </w:rPr>
              <w:t>non ha la competenza di creare ulteriori</w:t>
            </w:r>
            <w:r w:rsidRPr="00983C7F">
              <w:t xml:space="preserve"> meccanismi per monitorare </w:t>
            </w:r>
            <w:r w:rsidRPr="00983C7F">
              <w:rPr>
                <w:b/>
                <w:i/>
              </w:rPr>
              <w:t>lo</w:t>
            </w:r>
            <w:r w:rsidRPr="00983C7F">
              <w:t xml:space="preserve"> Stato di diritto </w:t>
            </w:r>
            <w:r w:rsidRPr="00983C7F">
              <w:rPr>
                <w:b/>
                <w:bCs/>
                <w:i/>
                <w:iCs/>
              </w:rPr>
              <w:t>negli</w:t>
            </w:r>
            <w:r w:rsidRPr="00983C7F">
              <w:t xml:space="preserve"> Stati membri;</w:t>
            </w:r>
          </w:p>
        </w:tc>
      </w:tr>
    </w:tbl>
    <w:p w14:paraId="127D34C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85DFC4C" w14:textId="77777777" w:rsidR="007D677E" w:rsidRPr="00983C7F" w:rsidRDefault="007D677E" w:rsidP="007D677E">
      <w:r w:rsidRPr="00835EB4">
        <w:rPr>
          <w:rStyle w:val="HideTWBExt"/>
        </w:rPr>
        <w:t>&lt;/Amend&gt;</w:t>
      </w:r>
    </w:p>
    <w:p w14:paraId="5F0C03E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617</w:t>
      </w:r>
      <w:r w:rsidRPr="00835EB4">
        <w:rPr>
          <w:rStyle w:val="HideTWBExt"/>
          <w:b w:val="0"/>
        </w:rPr>
        <w:t>&lt;/NumAm&gt;</w:t>
      </w:r>
    </w:p>
    <w:p w14:paraId="6AFDB550"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2221B174" w14:textId="77777777" w:rsidR="007D677E" w:rsidRPr="00983C7F" w:rsidRDefault="007D677E" w:rsidP="007D677E">
      <w:pPr>
        <w:pStyle w:val="NormalBold"/>
      </w:pPr>
      <w:r w:rsidRPr="00835EB4">
        <w:rPr>
          <w:rStyle w:val="HideTWBExt"/>
          <w:b w:val="0"/>
        </w:rPr>
        <w:t>&lt;/RepeatBlock-By&gt;</w:t>
      </w:r>
    </w:p>
    <w:p w14:paraId="01A17E7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B7E68F6"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E7E2F9D" w14:textId="77777777" w:rsidTr="00983C7F">
        <w:trPr>
          <w:trHeight w:hRule="exact" w:val="240"/>
          <w:jc w:val="center"/>
        </w:trPr>
        <w:tc>
          <w:tcPr>
            <w:tcW w:w="9752" w:type="dxa"/>
            <w:gridSpan w:val="2"/>
            <w:tcBorders>
              <w:top w:val="nil"/>
              <w:left w:val="nil"/>
              <w:bottom w:val="nil"/>
              <w:right w:val="nil"/>
            </w:tcBorders>
          </w:tcPr>
          <w:p w14:paraId="2B8D8042" w14:textId="77777777" w:rsidR="007D677E" w:rsidRPr="00983C7F" w:rsidRDefault="007D677E" w:rsidP="00983C7F"/>
        </w:tc>
      </w:tr>
      <w:tr w:rsidR="007D677E" w:rsidRPr="00983C7F" w14:paraId="2D39AA24" w14:textId="77777777" w:rsidTr="00983C7F">
        <w:trPr>
          <w:trHeight w:val="240"/>
          <w:jc w:val="center"/>
        </w:trPr>
        <w:tc>
          <w:tcPr>
            <w:tcW w:w="4876" w:type="dxa"/>
            <w:tcBorders>
              <w:top w:val="nil"/>
              <w:left w:val="nil"/>
              <w:bottom w:val="nil"/>
              <w:right w:val="nil"/>
            </w:tcBorders>
          </w:tcPr>
          <w:p w14:paraId="79F5951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D6600CD" w14:textId="77777777" w:rsidR="007D677E" w:rsidRPr="00983C7F" w:rsidRDefault="007D677E" w:rsidP="00983C7F">
            <w:pPr>
              <w:pStyle w:val="AmColumnHeading"/>
            </w:pPr>
            <w:r w:rsidRPr="00983C7F">
              <w:t>Emendamento</w:t>
            </w:r>
          </w:p>
        </w:tc>
      </w:tr>
      <w:tr w:rsidR="007D677E" w:rsidRPr="00983C7F" w14:paraId="235737A5" w14:textId="77777777" w:rsidTr="00983C7F">
        <w:trPr>
          <w:jc w:val="center"/>
        </w:trPr>
        <w:tc>
          <w:tcPr>
            <w:tcW w:w="4876" w:type="dxa"/>
            <w:tcBorders>
              <w:top w:val="nil"/>
              <w:left w:val="nil"/>
              <w:bottom w:val="nil"/>
              <w:right w:val="nil"/>
            </w:tcBorders>
          </w:tcPr>
          <w:p w14:paraId="1840EF9D"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w:t>
            </w:r>
            <w:r w:rsidRPr="00983C7F">
              <w:rPr>
                <w:b/>
                <w:i/>
              </w:rPr>
              <w:t xml:space="preserve"> chiede una maggiore attenzione all'attuazione delle raccomandazioni specifiche per paese, con meccanismi di follow-up e parametri di riferimento misurabili;</w:t>
            </w:r>
            <w:r w:rsidRPr="00983C7F">
              <w:t xml:space="preserve"> propone un </w:t>
            </w:r>
            <w:r w:rsidRPr="00983C7F">
              <w:rPr>
                <w:b/>
                <w:i/>
              </w:rPr>
              <w:t>meccanismo globale di monitoraggio dello Stato di diritto che coinvolga</w:t>
            </w:r>
            <w:r w:rsidRPr="00983C7F">
              <w:t xml:space="preserve"> tutte le istituzioni dell'UE</w:t>
            </w:r>
            <w:r w:rsidRPr="00983C7F">
              <w:rPr>
                <w:b/>
                <w:i/>
              </w:rPr>
              <w:t>, gli</w:t>
            </w:r>
            <w:r w:rsidRPr="00983C7F">
              <w:t xml:space="preserve"> Stati membri </w:t>
            </w:r>
            <w:r w:rsidRPr="00983C7F">
              <w:rPr>
                <w:b/>
                <w:i/>
              </w:rPr>
              <w:t>e i paesi candidati al fine di promuovere l'uniformità</w:t>
            </w:r>
            <w:r w:rsidRPr="00983C7F">
              <w:t>;</w:t>
            </w:r>
            <w:r w:rsidRPr="00983C7F">
              <w:rPr>
                <w:b/>
                <w:i/>
              </w:rPr>
              <w:t xml:space="preserve"> suggerisce di creare un gruppo permanente per monitorare le violazioni dello Stato di diritto da parte degli Stati membri;</w:t>
            </w:r>
          </w:p>
        </w:tc>
        <w:tc>
          <w:tcPr>
            <w:tcW w:w="4876" w:type="dxa"/>
            <w:tcBorders>
              <w:top w:val="nil"/>
              <w:left w:val="nil"/>
              <w:bottom w:val="nil"/>
              <w:right w:val="nil"/>
            </w:tcBorders>
          </w:tcPr>
          <w:p w14:paraId="0E3506EC" w14:textId="5B74D0AF" w:rsidR="007D677E" w:rsidRPr="00983C7F" w:rsidRDefault="007D677E" w:rsidP="00E44F90">
            <w:pPr>
              <w:pStyle w:val="Normal6a"/>
            </w:pPr>
            <w:r w:rsidRPr="00983C7F">
              <w:t>26.</w:t>
            </w:r>
            <w:r w:rsidRPr="00983C7F">
              <w:tab/>
              <w:t xml:space="preserve">incoraggia la Commissione a utilizzare un linguaggio più chiaro per valutare il rispetto dei valori sanciti dall'articolo 2 TUE </w:t>
            </w:r>
            <w:r w:rsidRPr="00983C7F">
              <w:rPr>
                <w:b/>
                <w:i/>
              </w:rPr>
              <w:t>sempre con il sostegno di una base giuridica adatta</w:t>
            </w:r>
            <w:r w:rsidRPr="00983C7F">
              <w:t>; propone</w:t>
            </w:r>
            <w:r w:rsidRPr="00983C7F">
              <w:rPr>
                <w:b/>
                <w:i/>
              </w:rPr>
              <w:t xml:space="preserve"> che </w:t>
            </w:r>
            <w:r w:rsidRPr="00983C7F">
              <w:t>tutte le istituzioni dell'UE</w:t>
            </w:r>
            <w:r w:rsidRPr="00983C7F">
              <w:rPr>
                <w:b/>
                <w:i/>
              </w:rPr>
              <w:t xml:space="preserve"> </w:t>
            </w:r>
            <w:r w:rsidR="00E44F90" w:rsidRPr="00983C7F">
              <w:rPr>
                <w:b/>
                <w:i/>
              </w:rPr>
              <w:t>siano</w:t>
            </w:r>
            <w:r w:rsidRPr="00983C7F">
              <w:rPr>
                <w:b/>
                <w:i/>
              </w:rPr>
              <w:t xml:space="preserve"> valutate allo stesso modo degli</w:t>
            </w:r>
            <w:r w:rsidRPr="00983C7F">
              <w:t xml:space="preserve"> Stati membri;</w:t>
            </w:r>
            <w:r w:rsidRPr="00983C7F">
              <w:rPr>
                <w:b/>
                <w:i/>
              </w:rPr>
              <w:t> </w:t>
            </w:r>
          </w:p>
        </w:tc>
      </w:tr>
    </w:tbl>
    <w:p w14:paraId="63FE795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34824551" w14:textId="77777777" w:rsidR="007D677E" w:rsidRPr="00983C7F" w:rsidRDefault="007D677E" w:rsidP="007D677E">
      <w:r w:rsidRPr="00835EB4">
        <w:rPr>
          <w:rStyle w:val="HideTWBExt"/>
        </w:rPr>
        <w:t>&lt;/Amend&gt;</w:t>
      </w:r>
    </w:p>
    <w:p w14:paraId="1014F68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618</w:t>
      </w:r>
      <w:r w:rsidRPr="00835EB4">
        <w:rPr>
          <w:rStyle w:val="HideTWBExt"/>
          <w:b w:val="0"/>
        </w:rPr>
        <w:t>&lt;/NumAm&gt;</w:t>
      </w:r>
    </w:p>
    <w:p w14:paraId="0F42EE5E" w14:textId="77777777" w:rsidR="007D677E" w:rsidRPr="00983C7F" w:rsidRDefault="007D677E" w:rsidP="007D677E">
      <w:pPr>
        <w:pStyle w:val="NormalBold"/>
      </w:pPr>
      <w:r w:rsidRPr="00835EB4">
        <w:rPr>
          <w:rStyle w:val="HideTWBExt"/>
          <w:b w:val="0"/>
        </w:rPr>
        <w:t>&lt;RepeatBlock-By&gt;&lt;Members&gt;</w:t>
      </w:r>
      <w:r w:rsidRPr="00983C7F">
        <w:t>Ewa Zajączkowska-Hernik</w:t>
      </w:r>
      <w:r w:rsidRPr="00835EB4">
        <w:rPr>
          <w:rStyle w:val="HideTWBExt"/>
          <w:b w:val="0"/>
        </w:rPr>
        <w:t>&lt;/Members&gt;</w:t>
      </w:r>
    </w:p>
    <w:p w14:paraId="15BF44A6" w14:textId="77777777" w:rsidR="007D677E" w:rsidRPr="00983C7F" w:rsidRDefault="007D677E" w:rsidP="007D677E">
      <w:pPr>
        <w:pStyle w:val="NormalBold"/>
      </w:pPr>
      <w:r w:rsidRPr="00835EB4">
        <w:rPr>
          <w:rStyle w:val="HideTWBExt"/>
          <w:b w:val="0"/>
        </w:rPr>
        <w:t>&lt;/RepeatBlock-By&gt;</w:t>
      </w:r>
    </w:p>
    <w:p w14:paraId="65B9462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FC4582D"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428FE0B" w14:textId="77777777" w:rsidTr="00983C7F">
        <w:trPr>
          <w:trHeight w:hRule="exact" w:val="240"/>
          <w:jc w:val="center"/>
        </w:trPr>
        <w:tc>
          <w:tcPr>
            <w:tcW w:w="9752" w:type="dxa"/>
            <w:gridSpan w:val="2"/>
            <w:tcBorders>
              <w:top w:val="nil"/>
              <w:left w:val="nil"/>
              <w:bottom w:val="nil"/>
              <w:right w:val="nil"/>
            </w:tcBorders>
          </w:tcPr>
          <w:p w14:paraId="7A77774F" w14:textId="77777777" w:rsidR="007D677E" w:rsidRPr="00983C7F" w:rsidRDefault="007D677E" w:rsidP="00983C7F"/>
        </w:tc>
      </w:tr>
      <w:tr w:rsidR="007D677E" w:rsidRPr="00983C7F" w14:paraId="18E9DB2A" w14:textId="77777777" w:rsidTr="00983C7F">
        <w:trPr>
          <w:trHeight w:val="240"/>
          <w:jc w:val="center"/>
        </w:trPr>
        <w:tc>
          <w:tcPr>
            <w:tcW w:w="4876" w:type="dxa"/>
            <w:tcBorders>
              <w:top w:val="nil"/>
              <w:left w:val="nil"/>
              <w:bottom w:val="nil"/>
              <w:right w:val="nil"/>
            </w:tcBorders>
          </w:tcPr>
          <w:p w14:paraId="43A6DF0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3C648F5" w14:textId="77777777" w:rsidR="007D677E" w:rsidRPr="00983C7F" w:rsidRDefault="007D677E" w:rsidP="00983C7F">
            <w:pPr>
              <w:pStyle w:val="AmColumnHeading"/>
            </w:pPr>
            <w:r w:rsidRPr="00983C7F">
              <w:t>Emendamento</w:t>
            </w:r>
          </w:p>
        </w:tc>
      </w:tr>
      <w:tr w:rsidR="007D677E" w:rsidRPr="00983C7F" w14:paraId="39FC7E94" w14:textId="77777777" w:rsidTr="00983C7F">
        <w:trPr>
          <w:jc w:val="center"/>
        </w:trPr>
        <w:tc>
          <w:tcPr>
            <w:tcW w:w="4876" w:type="dxa"/>
            <w:tcBorders>
              <w:top w:val="nil"/>
              <w:left w:val="nil"/>
              <w:bottom w:val="nil"/>
              <w:right w:val="nil"/>
            </w:tcBorders>
          </w:tcPr>
          <w:p w14:paraId="5E898CFC"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w:t>
            </w:r>
            <w:r w:rsidRPr="00983C7F">
              <w:rPr>
                <w:b/>
                <w:i/>
              </w:rPr>
              <w:t>;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w:t>
            </w:r>
            <w:r w:rsidRPr="00983C7F">
              <w:t xml:space="preserve"> al fine di promuovere l'uniformità; </w:t>
            </w:r>
            <w:r w:rsidRPr="00983C7F">
              <w:rPr>
                <w:b/>
                <w:i/>
              </w:rPr>
              <w:t>suggerisce di creare un gruppo permanente per monitorare le violazioni dello Stato di diritto da parte degli Stati membri;</w:t>
            </w:r>
          </w:p>
        </w:tc>
        <w:tc>
          <w:tcPr>
            <w:tcW w:w="4876" w:type="dxa"/>
            <w:tcBorders>
              <w:top w:val="nil"/>
              <w:left w:val="nil"/>
              <w:bottom w:val="nil"/>
              <w:right w:val="nil"/>
            </w:tcBorders>
          </w:tcPr>
          <w:p w14:paraId="5DF27843"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al fine di promuovere l'uniformità;</w:t>
            </w:r>
          </w:p>
        </w:tc>
      </w:tr>
    </w:tbl>
    <w:p w14:paraId="2690BE3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9DF3F7F" w14:textId="77777777" w:rsidR="007D677E" w:rsidRPr="00983C7F" w:rsidRDefault="007D677E" w:rsidP="007D677E">
      <w:r w:rsidRPr="00835EB4">
        <w:rPr>
          <w:rStyle w:val="HideTWBExt"/>
        </w:rPr>
        <w:t>&lt;/Amend&gt;</w:t>
      </w:r>
    </w:p>
    <w:p w14:paraId="7B9C667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619</w:t>
      </w:r>
      <w:r w:rsidRPr="00835EB4">
        <w:rPr>
          <w:rStyle w:val="HideTWBExt"/>
          <w:b w:val="0"/>
        </w:rPr>
        <w:t>&lt;/NumAm&gt;</w:t>
      </w:r>
    </w:p>
    <w:p w14:paraId="3A130220"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06454FE2" w14:textId="77777777" w:rsidR="007D677E" w:rsidRPr="00983C7F" w:rsidRDefault="007D677E" w:rsidP="007D677E">
      <w:pPr>
        <w:pStyle w:val="NormalBold"/>
      </w:pPr>
      <w:r w:rsidRPr="00835EB4">
        <w:rPr>
          <w:rStyle w:val="HideTWBExt"/>
          <w:b w:val="0"/>
        </w:rPr>
        <w:t>&lt;/RepeatBlock-By&gt;</w:t>
      </w:r>
    </w:p>
    <w:p w14:paraId="2C1644C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D5A530C"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811231A" w14:textId="77777777" w:rsidTr="00983C7F">
        <w:trPr>
          <w:trHeight w:hRule="exact" w:val="240"/>
          <w:jc w:val="center"/>
        </w:trPr>
        <w:tc>
          <w:tcPr>
            <w:tcW w:w="9752" w:type="dxa"/>
            <w:gridSpan w:val="2"/>
            <w:tcBorders>
              <w:top w:val="nil"/>
              <w:left w:val="nil"/>
              <w:bottom w:val="nil"/>
              <w:right w:val="nil"/>
            </w:tcBorders>
          </w:tcPr>
          <w:p w14:paraId="3D30E6C0" w14:textId="77777777" w:rsidR="007D677E" w:rsidRPr="00983C7F" w:rsidRDefault="007D677E" w:rsidP="00983C7F"/>
        </w:tc>
      </w:tr>
      <w:tr w:rsidR="007D677E" w:rsidRPr="00983C7F" w14:paraId="13DA3B2A" w14:textId="77777777" w:rsidTr="00983C7F">
        <w:trPr>
          <w:trHeight w:val="240"/>
          <w:jc w:val="center"/>
        </w:trPr>
        <w:tc>
          <w:tcPr>
            <w:tcW w:w="4876" w:type="dxa"/>
            <w:tcBorders>
              <w:top w:val="nil"/>
              <w:left w:val="nil"/>
              <w:bottom w:val="nil"/>
              <w:right w:val="nil"/>
            </w:tcBorders>
          </w:tcPr>
          <w:p w14:paraId="647C5DA2"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220EABE" w14:textId="77777777" w:rsidR="007D677E" w:rsidRPr="00983C7F" w:rsidRDefault="007D677E" w:rsidP="00983C7F">
            <w:pPr>
              <w:pStyle w:val="AmColumnHeading"/>
            </w:pPr>
            <w:r w:rsidRPr="00983C7F">
              <w:t>Emendamento</w:t>
            </w:r>
          </w:p>
        </w:tc>
      </w:tr>
      <w:tr w:rsidR="007D677E" w:rsidRPr="00983C7F" w14:paraId="2EA5165E" w14:textId="77777777" w:rsidTr="00983C7F">
        <w:trPr>
          <w:jc w:val="center"/>
        </w:trPr>
        <w:tc>
          <w:tcPr>
            <w:tcW w:w="4876" w:type="dxa"/>
            <w:tcBorders>
              <w:top w:val="nil"/>
              <w:left w:val="nil"/>
              <w:bottom w:val="nil"/>
              <w:right w:val="nil"/>
            </w:tcBorders>
          </w:tcPr>
          <w:p w14:paraId="361C8051"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7E7376E4"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w:t>
            </w:r>
            <w:r w:rsidRPr="00983C7F">
              <w:rPr>
                <w:b/>
                <w:i/>
              </w:rPr>
              <w:t>ritiene che l'inosservanza sistematica delle raccomandazioni specifiche per paese dovrebbe essere affrontata attraverso altri strumenti di cui la Commissione dispone, come la condizionalità dei finanziamenti;</w:t>
            </w:r>
            <w:r w:rsidRPr="00983C7F">
              <w:t xml:space="preserve">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r>
    </w:tbl>
    <w:p w14:paraId="0E57F2A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F040C90" w14:textId="77777777" w:rsidR="007D677E" w:rsidRPr="00983C7F" w:rsidRDefault="007D677E" w:rsidP="007D677E">
      <w:r w:rsidRPr="00835EB4">
        <w:rPr>
          <w:rStyle w:val="HideTWBExt"/>
        </w:rPr>
        <w:t>&lt;/Amend&gt;</w:t>
      </w:r>
    </w:p>
    <w:p w14:paraId="7FB3C3B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620</w:t>
      </w:r>
      <w:r w:rsidRPr="00835EB4">
        <w:rPr>
          <w:rStyle w:val="HideTWBExt"/>
          <w:b w:val="0"/>
        </w:rPr>
        <w:t>&lt;/NumAm&gt;</w:t>
      </w:r>
    </w:p>
    <w:p w14:paraId="2E691B67"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114D0E12" w14:textId="77777777" w:rsidR="007D677E" w:rsidRPr="00983C7F" w:rsidRDefault="007D677E" w:rsidP="007D677E">
      <w:pPr>
        <w:pStyle w:val="NormalBold"/>
      </w:pPr>
      <w:r w:rsidRPr="00835EB4">
        <w:rPr>
          <w:rStyle w:val="HideTWBExt"/>
          <w:b w:val="0"/>
        </w:rPr>
        <w:t>&lt;/RepeatBlock-By&gt;</w:t>
      </w:r>
    </w:p>
    <w:p w14:paraId="54217F3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41B1191"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8D54066" w14:textId="77777777" w:rsidTr="00983C7F">
        <w:trPr>
          <w:trHeight w:hRule="exact" w:val="240"/>
          <w:jc w:val="center"/>
        </w:trPr>
        <w:tc>
          <w:tcPr>
            <w:tcW w:w="9752" w:type="dxa"/>
            <w:gridSpan w:val="2"/>
            <w:tcBorders>
              <w:top w:val="nil"/>
              <w:left w:val="nil"/>
              <w:bottom w:val="nil"/>
              <w:right w:val="nil"/>
            </w:tcBorders>
          </w:tcPr>
          <w:p w14:paraId="3D7DA950" w14:textId="77777777" w:rsidR="007D677E" w:rsidRPr="00983C7F" w:rsidRDefault="007D677E" w:rsidP="00983C7F"/>
        </w:tc>
      </w:tr>
      <w:tr w:rsidR="007D677E" w:rsidRPr="00983C7F" w14:paraId="626BAB47" w14:textId="77777777" w:rsidTr="00983C7F">
        <w:trPr>
          <w:trHeight w:val="240"/>
          <w:jc w:val="center"/>
        </w:trPr>
        <w:tc>
          <w:tcPr>
            <w:tcW w:w="4876" w:type="dxa"/>
            <w:tcBorders>
              <w:top w:val="nil"/>
              <w:left w:val="nil"/>
              <w:bottom w:val="nil"/>
              <w:right w:val="nil"/>
            </w:tcBorders>
          </w:tcPr>
          <w:p w14:paraId="481456D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F53F1AF" w14:textId="77777777" w:rsidR="007D677E" w:rsidRPr="00983C7F" w:rsidRDefault="007D677E" w:rsidP="00983C7F">
            <w:pPr>
              <w:pStyle w:val="AmColumnHeading"/>
            </w:pPr>
            <w:r w:rsidRPr="00983C7F">
              <w:t>Emendamento</w:t>
            </w:r>
          </w:p>
        </w:tc>
      </w:tr>
      <w:tr w:rsidR="007D677E" w:rsidRPr="00983C7F" w14:paraId="65319B12" w14:textId="77777777" w:rsidTr="00983C7F">
        <w:trPr>
          <w:jc w:val="center"/>
        </w:trPr>
        <w:tc>
          <w:tcPr>
            <w:tcW w:w="4876" w:type="dxa"/>
            <w:tcBorders>
              <w:top w:val="nil"/>
              <w:left w:val="nil"/>
              <w:bottom w:val="nil"/>
              <w:right w:val="nil"/>
            </w:tcBorders>
          </w:tcPr>
          <w:p w14:paraId="5796A16D"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w:t>
            </w:r>
            <w:r w:rsidRPr="00983C7F">
              <w:rPr>
                <w:b/>
                <w:i/>
              </w:rPr>
              <w:t>chiede una maggiore attenzione all'attuazione delle raccomandazioni specifiche per paese, con meccanismi di follow-up e parametri di riferimento misurabili; propone un meccanismo globale di monitoraggio</w:t>
            </w:r>
            <w:r w:rsidRPr="00983C7F">
              <w:t xml:space="preserve"> dello Stato di diritto </w:t>
            </w:r>
            <w:r w:rsidRPr="00983C7F">
              <w:rPr>
                <w:b/>
                <w:i/>
              </w:rPr>
              <w:t>che coinvolga tutte le</w:t>
            </w:r>
            <w:r w:rsidRPr="00983C7F">
              <w:t xml:space="preserve"> istituzioni dell'UE</w:t>
            </w:r>
            <w:r w:rsidRPr="00983C7F">
              <w:rPr>
                <w:b/>
                <w:i/>
              </w:rPr>
              <w:t>, gli Stati membri e i paesi candidati al fine di promuovere l'uniformità</w:t>
            </w:r>
            <w:r w:rsidRPr="00983C7F">
              <w:t xml:space="preserve">; </w:t>
            </w:r>
            <w:r w:rsidRPr="00983C7F">
              <w:rPr>
                <w:b/>
                <w:i/>
              </w:rPr>
              <w:t>suggerisce di creare un gruppo permanente per monitorare le violazioni dello Stato di diritto da parte degli Stati membri;</w:t>
            </w:r>
          </w:p>
        </w:tc>
        <w:tc>
          <w:tcPr>
            <w:tcW w:w="4876" w:type="dxa"/>
            <w:tcBorders>
              <w:top w:val="nil"/>
              <w:left w:val="nil"/>
              <w:bottom w:val="nil"/>
              <w:right w:val="nil"/>
            </w:tcBorders>
          </w:tcPr>
          <w:p w14:paraId="48BBBC3F"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w:t>
            </w:r>
            <w:r w:rsidRPr="00983C7F">
              <w:rPr>
                <w:b/>
                <w:i/>
              </w:rPr>
              <w:t>sottolinea che ogni discussione e revisione sullo stato</w:t>
            </w:r>
            <w:r w:rsidRPr="00983C7F">
              <w:t xml:space="preserve"> dello Stato di diritto </w:t>
            </w:r>
            <w:r w:rsidRPr="00983C7F">
              <w:rPr>
                <w:b/>
                <w:i/>
              </w:rPr>
              <w:t>negli Stati membri non deve violare i meccanismi del trattato relativi allo Stato di diritto né le competenze delle</w:t>
            </w:r>
            <w:r w:rsidRPr="00983C7F">
              <w:t xml:space="preserve"> istituzioni dell'UE </w:t>
            </w:r>
            <w:r w:rsidRPr="00983C7F">
              <w:rPr>
                <w:b/>
                <w:i/>
              </w:rPr>
              <w:t>ai sensi delle disposizioni dell'articolo 7 TUE</w:t>
            </w:r>
            <w:r w:rsidRPr="00983C7F">
              <w:t>;</w:t>
            </w:r>
          </w:p>
        </w:tc>
      </w:tr>
    </w:tbl>
    <w:p w14:paraId="3B16E7B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78C53491" w14:textId="77777777" w:rsidR="007D677E" w:rsidRPr="00983C7F" w:rsidRDefault="007D677E" w:rsidP="007D677E">
      <w:r w:rsidRPr="00835EB4">
        <w:rPr>
          <w:rStyle w:val="HideTWBExt"/>
        </w:rPr>
        <w:t>&lt;/Amend&gt;</w:t>
      </w:r>
    </w:p>
    <w:p w14:paraId="5CA2EF6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621</w:t>
      </w:r>
      <w:r w:rsidRPr="00835EB4">
        <w:rPr>
          <w:rStyle w:val="HideTWBExt"/>
          <w:b w:val="0"/>
        </w:rPr>
        <w:t>&lt;/NumAm&gt;</w:t>
      </w:r>
    </w:p>
    <w:p w14:paraId="71C73CC6"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03736986" w14:textId="77777777" w:rsidR="007D677E" w:rsidRPr="00983C7F" w:rsidRDefault="007D677E" w:rsidP="007D677E">
      <w:pPr>
        <w:pStyle w:val="NormalBold"/>
      </w:pPr>
      <w:r w:rsidRPr="00835EB4">
        <w:rPr>
          <w:rStyle w:val="HideTWBExt"/>
          <w:b w:val="0"/>
        </w:rPr>
        <w:t>&lt;/RepeatBlock-By&gt;</w:t>
      </w:r>
    </w:p>
    <w:p w14:paraId="7DA3FB3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6EA50E5"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FB0C33F" w14:textId="77777777" w:rsidTr="00983C7F">
        <w:trPr>
          <w:trHeight w:hRule="exact" w:val="240"/>
          <w:jc w:val="center"/>
        </w:trPr>
        <w:tc>
          <w:tcPr>
            <w:tcW w:w="9752" w:type="dxa"/>
            <w:gridSpan w:val="2"/>
            <w:tcBorders>
              <w:top w:val="nil"/>
              <w:left w:val="nil"/>
              <w:bottom w:val="nil"/>
              <w:right w:val="nil"/>
            </w:tcBorders>
          </w:tcPr>
          <w:p w14:paraId="362E0CE0" w14:textId="77777777" w:rsidR="007D677E" w:rsidRPr="00983C7F" w:rsidRDefault="007D677E" w:rsidP="00983C7F"/>
        </w:tc>
      </w:tr>
      <w:tr w:rsidR="007D677E" w:rsidRPr="00983C7F" w14:paraId="27CC7CEE" w14:textId="77777777" w:rsidTr="00983C7F">
        <w:trPr>
          <w:trHeight w:val="240"/>
          <w:jc w:val="center"/>
        </w:trPr>
        <w:tc>
          <w:tcPr>
            <w:tcW w:w="4876" w:type="dxa"/>
            <w:tcBorders>
              <w:top w:val="nil"/>
              <w:left w:val="nil"/>
              <w:bottom w:val="nil"/>
              <w:right w:val="nil"/>
            </w:tcBorders>
          </w:tcPr>
          <w:p w14:paraId="5B3F018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B29A5DB" w14:textId="77777777" w:rsidR="007D677E" w:rsidRPr="00983C7F" w:rsidRDefault="007D677E" w:rsidP="00983C7F">
            <w:pPr>
              <w:pStyle w:val="AmColumnHeading"/>
            </w:pPr>
            <w:r w:rsidRPr="00983C7F">
              <w:t>Emendamento</w:t>
            </w:r>
          </w:p>
        </w:tc>
      </w:tr>
      <w:tr w:rsidR="007D677E" w:rsidRPr="00983C7F" w14:paraId="3E3A6481" w14:textId="77777777" w:rsidTr="00983C7F">
        <w:trPr>
          <w:jc w:val="center"/>
        </w:trPr>
        <w:tc>
          <w:tcPr>
            <w:tcW w:w="4876" w:type="dxa"/>
            <w:tcBorders>
              <w:top w:val="nil"/>
              <w:left w:val="nil"/>
              <w:bottom w:val="nil"/>
              <w:right w:val="nil"/>
            </w:tcBorders>
          </w:tcPr>
          <w:p w14:paraId="6AE17D0B" w14:textId="77777777" w:rsidR="007D677E" w:rsidRPr="00983C7F" w:rsidRDefault="007D677E" w:rsidP="00983C7F">
            <w:pPr>
              <w:pStyle w:val="Normal6a"/>
            </w:pPr>
            <w:r w:rsidRPr="00983C7F">
              <w:t>26.</w:t>
            </w:r>
            <w:r w:rsidRPr="00983C7F">
              <w:tab/>
              <w:t xml:space="preserve">incoraggia la Commissione </w:t>
            </w:r>
            <w:r w:rsidRPr="00983C7F">
              <w:rPr>
                <w:b/>
                <w:i/>
              </w:rPr>
              <w:t>a utilizzare un linguaggio più chiaro per valutare il rispetto dei valori sanciti dall'articolo 2 TUE; chiede una maggiore attenzione all'attuazione delle raccomandazioni specifiche per paese, con meccanismi di follow-up e parametri di riferimento misurabili; propone</w:t>
            </w:r>
            <w:r w:rsidRPr="00983C7F">
              <w:t xml:space="preserve"> un meccanismo </w:t>
            </w:r>
            <w:r w:rsidRPr="00983C7F">
              <w:rPr>
                <w:b/>
                <w:i/>
              </w:rPr>
              <w:t>globale</w:t>
            </w:r>
            <w:r w:rsidRPr="00983C7F">
              <w:t xml:space="preserve"> di monitoraggio dello Stato di diritto che coinvolga tutte le istituzioni dell'UE</w:t>
            </w:r>
            <w:r w:rsidRPr="00983C7F">
              <w:rPr>
                <w:b/>
                <w:bCs/>
                <w:i/>
                <w:iCs/>
              </w:rPr>
              <w:t>, gli Stati membri e i paesi candidati al fine di promuovere l'uniformità</w:t>
            </w:r>
            <w:r w:rsidRPr="00983C7F">
              <w:t>;</w:t>
            </w:r>
            <w:r w:rsidRPr="00983C7F">
              <w:rPr>
                <w:b/>
                <w:i/>
              </w:rPr>
              <w:t xml:space="preserve"> suggerisce di creare un gruppo permanente per monitorare le violazioni dello Stato di diritto da parte degli Stati membri</w:t>
            </w:r>
            <w:r w:rsidRPr="00983C7F">
              <w:t>;</w:t>
            </w:r>
          </w:p>
        </w:tc>
        <w:tc>
          <w:tcPr>
            <w:tcW w:w="4876" w:type="dxa"/>
            <w:tcBorders>
              <w:top w:val="nil"/>
              <w:left w:val="nil"/>
              <w:bottom w:val="nil"/>
              <w:right w:val="nil"/>
            </w:tcBorders>
          </w:tcPr>
          <w:p w14:paraId="6786ECE1" w14:textId="77777777" w:rsidR="007D677E" w:rsidRPr="00983C7F" w:rsidRDefault="007D677E" w:rsidP="00983C7F">
            <w:pPr>
              <w:pStyle w:val="Normal6a"/>
            </w:pPr>
            <w:r w:rsidRPr="00983C7F">
              <w:t>26.</w:t>
            </w:r>
            <w:r w:rsidRPr="00983C7F">
              <w:tab/>
              <w:t xml:space="preserve">incoraggia la Commissione </w:t>
            </w:r>
            <w:r w:rsidRPr="00983C7F">
              <w:rPr>
                <w:b/>
                <w:i/>
              </w:rPr>
              <w:t>a creare</w:t>
            </w:r>
            <w:r w:rsidRPr="00983C7F">
              <w:t xml:space="preserve"> un meccanismo di monitoraggio dello Stato di diritto </w:t>
            </w:r>
            <w:r w:rsidRPr="00983C7F">
              <w:rPr>
                <w:b/>
                <w:i/>
              </w:rPr>
              <w:t>e della corruzione</w:t>
            </w:r>
            <w:r w:rsidRPr="00983C7F">
              <w:t xml:space="preserve"> che coinvolga tutte le istituzioni dell'UE</w:t>
            </w:r>
            <w:r w:rsidRPr="00983C7F">
              <w:rPr>
                <w:b/>
                <w:i/>
              </w:rPr>
              <w:t>, al fine di garantire la trasparenza e la responsabilità nell'esercizio delle loro competenze</w:t>
            </w:r>
            <w:r w:rsidRPr="00983C7F">
              <w:t>;</w:t>
            </w:r>
            <w:r w:rsidRPr="00983C7F">
              <w:rPr>
                <w:b/>
                <w:i/>
              </w:rPr>
              <w:t xml:space="preserve"> chiede la creazione di un meccanismo per recuperare in modo efficiente tutto il denaro dei contribuenti speso indebitamente</w:t>
            </w:r>
            <w:r w:rsidRPr="00983C7F">
              <w:t>;</w:t>
            </w:r>
          </w:p>
        </w:tc>
      </w:tr>
    </w:tbl>
    <w:p w14:paraId="612E90D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2784C9E" w14:textId="77777777" w:rsidR="007D677E" w:rsidRPr="00983C7F" w:rsidRDefault="007D677E" w:rsidP="007D677E">
      <w:r w:rsidRPr="00835EB4">
        <w:rPr>
          <w:rStyle w:val="HideTWBExt"/>
        </w:rPr>
        <w:t>&lt;/Amend&gt;</w:t>
      </w:r>
    </w:p>
    <w:p w14:paraId="7FE5754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622</w:t>
      </w:r>
      <w:r w:rsidRPr="00835EB4">
        <w:rPr>
          <w:rStyle w:val="HideTWBExt"/>
          <w:b w:val="0"/>
        </w:rPr>
        <w:t>&lt;/NumAm&gt;</w:t>
      </w:r>
    </w:p>
    <w:p w14:paraId="20D23B48"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3C38FC11" w14:textId="77777777" w:rsidR="007D677E" w:rsidRPr="00983C7F" w:rsidRDefault="007D677E" w:rsidP="007D677E">
      <w:pPr>
        <w:pStyle w:val="NormalBold"/>
      </w:pPr>
      <w:r w:rsidRPr="00835EB4">
        <w:rPr>
          <w:rStyle w:val="HideTWBExt"/>
          <w:b w:val="0"/>
        </w:rPr>
        <w:t>&lt;/RepeatBlock-By&gt;</w:t>
      </w:r>
    </w:p>
    <w:p w14:paraId="712AF9E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8C1278C"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CB2DAD8" w14:textId="77777777" w:rsidTr="00983C7F">
        <w:trPr>
          <w:trHeight w:hRule="exact" w:val="240"/>
          <w:jc w:val="center"/>
        </w:trPr>
        <w:tc>
          <w:tcPr>
            <w:tcW w:w="9752" w:type="dxa"/>
            <w:gridSpan w:val="2"/>
            <w:tcBorders>
              <w:top w:val="nil"/>
              <w:left w:val="nil"/>
              <w:bottom w:val="nil"/>
              <w:right w:val="nil"/>
            </w:tcBorders>
          </w:tcPr>
          <w:p w14:paraId="4516F49C" w14:textId="77777777" w:rsidR="007D677E" w:rsidRPr="00983C7F" w:rsidRDefault="007D677E" w:rsidP="00983C7F"/>
        </w:tc>
      </w:tr>
      <w:tr w:rsidR="007D677E" w:rsidRPr="00983C7F" w14:paraId="0BDF923A" w14:textId="77777777" w:rsidTr="00983C7F">
        <w:trPr>
          <w:trHeight w:val="240"/>
          <w:jc w:val="center"/>
        </w:trPr>
        <w:tc>
          <w:tcPr>
            <w:tcW w:w="4876" w:type="dxa"/>
            <w:tcBorders>
              <w:top w:val="nil"/>
              <w:left w:val="nil"/>
              <w:bottom w:val="nil"/>
              <w:right w:val="nil"/>
            </w:tcBorders>
          </w:tcPr>
          <w:p w14:paraId="14823F9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3CEB416" w14:textId="77777777" w:rsidR="007D677E" w:rsidRPr="00983C7F" w:rsidRDefault="007D677E" w:rsidP="00983C7F">
            <w:pPr>
              <w:pStyle w:val="AmColumnHeading"/>
            </w:pPr>
            <w:r w:rsidRPr="00983C7F">
              <w:t>Emendamento</w:t>
            </w:r>
          </w:p>
        </w:tc>
      </w:tr>
      <w:tr w:rsidR="007D677E" w:rsidRPr="00983C7F" w14:paraId="3D2B6B78" w14:textId="77777777" w:rsidTr="00983C7F">
        <w:trPr>
          <w:jc w:val="center"/>
        </w:trPr>
        <w:tc>
          <w:tcPr>
            <w:tcW w:w="4876" w:type="dxa"/>
            <w:tcBorders>
              <w:top w:val="nil"/>
              <w:left w:val="nil"/>
              <w:bottom w:val="nil"/>
              <w:right w:val="nil"/>
            </w:tcBorders>
          </w:tcPr>
          <w:p w14:paraId="1AF97392"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6ED359DD" w14:textId="77777777" w:rsidR="007D677E" w:rsidRPr="00983C7F" w:rsidRDefault="007D677E" w:rsidP="00983C7F">
            <w:pPr>
              <w:pStyle w:val="Normal6a"/>
            </w:pPr>
            <w:r w:rsidRPr="00983C7F">
              <w:t>26.</w:t>
            </w:r>
            <w:r w:rsidRPr="00983C7F">
              <w:tab/>
            </w:r>
            <w:r w:rsidRPr="00983C7F">
              <w:rPr>
                <w:b/>
                <w:i/>
              </w:rPr>
              <w:t>chiede alla Commissione di distinguere chiaramente tra violazioni sistemiche e violazioni isolate dello Stato di diritto negli Stati membri;</w:t>
            </w:r>
            <w:r w:rsidRPr="00983C7F">
              <w:t xml:space="preserve"> 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r>
    </w:tbl>
    <w:p w14:paraId="45C6C1E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50A40B7" w14:textId="77777777" w:rsidR="007D677E" w:rsidRPr="00983C7F" w:rsidRDefault="007D677E" w:rsidP="007D677E">
      <w:r w:rsidRPr="00835EB4">
        <w:rPr>
          <w:rStyle w:val="HideTWBExt"/>
        </w:rPr>
        <w:t>&lt;/Amend&gt;</w:t>
      </w:r>
    </w:p>
    <w:p w14:paraId="04BD3EE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623</w:t>
      </w:r>
      <w:r w:rsidRPr="00835EB4">
        <w:rPr>
          <w:rStyle w:val="HideTWBExt"/>
          <w:b w:val="0"/>
        </w:rPr>
        <w:t>&lt;/NumAm&gt;</w:t>
      </w:r>
    </w:p>
    <w:p w14:paraId="6B22B380" w14:textId="77777777" w:rsidR="007D677E" w:rsidRPr="00983C7F" w:rsidRDefault="007D677E" w:rsidP="007D677E">
      <w:pPr>
        <w:pStyle w:val="NormalBold"/>
      </w:pPr>
      <w:r w:rsidRPr="00835EB4">
        <w:rPr>
          <w:rStyle w:val="HideTWBExt"/>
          <w:b w:val="0"/>
        </w:rPr>
        <w:t>&lt;RepeatBlock-By&gt;&lt;Members&gt;</w:t>
      </w:r>
      <w:r w:rsidRPr="00983C7F">
        <w:t>Marieke Ehlers, Tom Vandendriessche</w:t>
      </w:r>
      <w:r w:rsidRPr="00835EB4">
        <w:rPr>
          <w:rStyle w:val="HideTWBExt"/>
          <w:b w:val="0"/>
        </w:rPr>
        <w:t>&lt;/Members&gt;</w:t>
      </w:r>
    </w:p>
    <w:p w14:paraId="2D4D2D50" w14:textId="77777777" w:rsidR="007D677E" w:rsidRPr="00983C7F" w:rsidRDefault="007D677E" w:rsidP="007D677E">
      <w:pPr>
        <w:pStyle w:val="NormalBold"/>
      </w:pPr>
      <w:r w:rsidRPr="00835EB4">
        <w:rPr>
          <w:rStyle w:val="HideTWBExt"/>
          <w:b w:val="0"/>
        </w:rPr>
        <w:t>&lt;/RepeatBlock-By&gt;</w:t>
      </w:r>
    </w:p>
    <w:p w14:paraId="04D01AA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9A2752"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A66A987" w14:textId="77777777" w:rsidTr="00983C7F">
        <w:trPr>
          <w:trHeight w:hRule="exact" w:val="240"/>
          <w:jc w:val="center"/>
        </w:trPr>
        <w:tc>
          <w:tcPr>
            <w:tcW w:w="9752" w:type="dxa"/>
            <w:gridSpan w:val="2"/>
            <w:tcBorders>
              <w:top w:val="nil"/>
              <w:left w:val="nil"/>
              <w:bottom w:val="nil"/>
              <w:right w:val="nil"/>
            </w:tcBorders>
          </w:tcPr>
          <w:p w14:paraId="3AE33B4C" w14:textId="77777777" w:rsidR="007D677E" w:rsidRPr="00983C7F" w:rsidRDefault="007D677E" w:rsidP="00983C7F"/>
        </w:tc>
      </w:tr>
      <w:tr w:rsidR="007D677E" w:rsidRPr="00983C7F" w14:paraId="371139F0" w14:textId="77777777" w:rsidTr="00983C7F">
        <w:trPr>
          <w:trHeight w:val="240"/>
          <w:jc w:val="center"/>
        </w:trPr>
        <w:tc>
          <w:tcPr>
            <w:tcW w:w="4876" w:type="dxa"/>
            <w:tcBorders>
              <w:top w:val="nil"/>
              <w:left w:val="nil"/>
              <w:bottom w:val="nil"/>
              <w:right w:val="nil"/>
            </w:tcBorders>
          </w:tcPr>
          <w:p w14:paraId="0F826E7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9D5B86F" w14:textId="77777777" w:rsidR="007D677E" w:rsidRPr="00983C7F" w:rsidRDefault="007D677E" w:rsidP="00983C7F">
            <w:pPr>
              <w:pStyle w:val="AmColumnHeading"/>
            </w:pPr>
            <w:r w:rsidRPr="00983C7F">
              <w:t>Emendamento</w:t>
            </w:r>
          </w:p>
        </w:tc>
      </w:tr>
      <w:tr w:rsidR="007D677E" w:rsidRPr="00983C7F" w14:paraId="478D0974" w14:textId="77777777" w:rsidTr="00983C7F">
        <w:trPr>
          <w:jc w:val="center"/>
        </w:trPr>
        <w:tc>
          <w:tcPr>
            <w:tcW w:w="4876" w:type="dxa"/>
            <w:tcBorders>
              <w:top w:val="nil"/>
              <w:left w:val="nil"/>
              <w:bottom w:val="nil"/>
              <w:right w:val="nil"/>
            </w:tcBorders>
          </w:tcPr>
          <w:p w14:paraId="2AE88E32"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36A3DE1F"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w:t>
            </w:r>
            <w:r w:rsidRPr="00983C7F">
              <w:rPr>
                <w:b/>
                <w:i/>
              </w:rPr>
              <w:t>da parte sia degli Stati membri sia delle istituzioni dell'UE</w:t>
            </w:r>
            <w:r w:rsidRPr="00983C7F">
              <w:t xml:space="preserve">; chiede una maggiore attenzione all'attuazione delle raccomandazioni specifiche per paese </w:t>
            </w:r>
            <w:r w:rsidRPr="00983C7F">
              <w:rPr>
                <w:b/>
                <w:i/>
              </w:rPr>
              <w:t>e per istituzione dell'UE</w:t>
            </w:r>
            <w:r w:rsidRPr="00983C7F">
              <w:t>,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r>
    </w:tbl>
    <w:p w14:paraId="08B077D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4F23EA1" w14:textId="77777777" w:rsidR="007D677E" w:rsidRPr="00983C7F" w:rsidRDefault="007D677E" w:rsidP="007D677E">
      <w:r w:rsidRPr="00835EB4">
        <w:rPr>
          <w:rStyle w:val="HideTWBExt"/>
        </w:rPr>
        <w:t>&lt;/Amend&gt;</w:t>
      </w:r>
    </w:p>
    <w:p w14:paraId="2BDEB72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624</w:t>
      </w:r>
      <w:r w:rsidRPr="00835EB4">
        <w:rPr>
          <w:rStyle w:val="HideTWBExt"/>
          <w:b w:val="0"/>
        </w:rPr>
        <w:t>&lt;/NumAm&gt;</w:t>
      </w:r>
    </w:p>
    <w:p w14:paraId="1A25729E" w14:textId="77777777" w:rsidR="007D677E" w:rsidRPr="00983C7F" w:rsidRDefault="007D677E" w:rsidP="007D677E">
      <w:pPr>
        <w:pStyle w:val="NormalBold"/>
      </w:pPr>
      <w:r w:rsidRPr="00835EB4">
        <w:rPr>
          <w:rStyle w:val="HideTWBExt"/>
          <w:b w:val="0"/>
        </w:rPr>
        <w:t>&lt;RepeatBlock-By&gt;&lt;Members&gt;</w:t>
      </w:r>
      <w:r w:rsidRPr="00983C7F">
        <w:t>Tomáš Zdechovský</w:t>
      </w:r>
      <w:r w:rsidRPr="00835EB4">
        <w:rPr>
          <w:rStyle w:val="HideTWBExt"/>
          <w:b w:val="0"/>
        </w:rPr>
        <w:t>&lt;/Members&gt;</w:t>
      </w:r>
    </w:p>
    <w:p w14:paraId="29AADF42" w14:textId="77777777" w:rsidR="007D677E" w:rsidRPr="00983C7F" w:rsidRDefault="007D677E" w:rsidP="007D677E">
      <w:pPr>
        <w:pStyle w:val="NormalBold"/>
      </w:pPr>
      <w:r w:rsidRPr="00835EB4">
        <w:rPr>
          <w:rStyle w:val="HideTWBExt"/>
          <w:b w:val="0"/>
        </w:rPr>
        <w:t>&lt;/RepeatBlock-By&gt;</w:t>
      </w:r>
    </w:p>
    <w:p w14:paraId="1B43A1D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CA5B903"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348E3F1" w14:textId="77777777" w:rsidTr="00983C7F">
        <w:trPr>
          <w:trHeight w:hRule="exact" w:val="240"/>
          <w:jc w:val="center"/>
        </w:trPr>
        <w:tc>
          <w:tcPr>
            <w:tcW w:w="9752" w:type="dxa"/>
            <w:gridSpan w:val="2"/>
            <w:tcBorders>
              <w:top w:val="nil"/>
              <w:left w:val="nil"/>
              <w:bottom w:val="nil"/>
              <w:right w:val="nil"/>
            </w:tcBorders>
          </w:tcPr>
          <w:p w14:paraId="4CB76921" w14:textId="77777777" w:rsidR="007D677E" w:rsidRPr="00983C7F" w:rsidRDefault="007D677E" w:rsidP="00983C7F"/>
        </w:tc>
      </w:tr>
      <w:tr w:rsidR="007D677E" w:rsidRPr="00983C7F" w14:paraId="0A35ACDE" w14:textId="77777777" w:rsidTr="00983C7F">
        <w:trPr>
          <w:trHeight w:val="240"/>
          <w:jc w:val="center"/>
        </w:trPr>
        <w:tc>
          <w:tcPr>
            <w:tcW w:w="4876" w:type="dxa"/>
            <w:tcBorders>
              <w:top w:val="nil"/>
              <w:left w:val="nil"/>
              <w:bottom w:val="nil"/>
              <w:right w:val="nil"/>
            </w:tcBorders>
          </w:tcPr>
          <w:p w14:paraId="0E5D5CE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EC30222" w14:textId="77777777" w:rsidR="007D677E" w:rsidRPr="00983C7F" w:rsidRDefault="007D677E" w:rsidP="00983C7F">
            <w:pPr>
              <w:pStyle w:val="AmColumnHeading"/>
            </w:pPr>
            <w:r w:rsidRPr="00983C7F">
              <w:t>Emendamento</w:t>
            </w:r>
          </w:p>
        </w:tc>
      </w:tr>
      <w:tr w:rsidR="007D677E" w:rsidRPr="00983C7F" w14:paraId="4DD1B262" w14:textId="77777777" w:rsidTr="00983C7F">
        <w:trPr>
          <w:jc w:val="center"/>
        </w:trPr>
        <w:tc>
          <w:tcPr>
            <w:tcW w:w="4876" w:type="dxa"/>
            <w:tcBorders>
              <w:top w:val="nil"/>
              <w:left w:val="nil"/>
              <w:bottom w:val="nil"/>
              <w:right w:val="nil"/>
            </w:tcBorders>
          </w:tcPr>
          <w:p w14:paraId="4835844F"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w:t>
            </w:r>
            <w:r w:rsidRPr="00983C7F">
              <w:rPr>
                <w:b/>
                <w:i/>
              </w:rPr>
              <w:t>propone un meccanismo globale di monitoraggio dello Stato di diritto che coinvolga</w:t>
            </w:r>
            <w:r w:rsidRPr="00983C7F">
              <w:t xml:space="preserve"> tutte le istituzioni dell'UE, gli Stati membri e i paesi candidati al fine di promuovere l'uniformità; </w:t>
            </w:r>
            <w:r w:rsidRPr="00983C7F">
              <w:rPr>
                <w:b/>
                <w:i/>
              </w:rPr>
              <w:t>suggerisce di creare un gruppo permanente per monitorare le violazioni dello Stato di diritto da parte degli Stati membri;</w:t>
            </w:r>
          </w:p>
        </w:tc>
        <w:tc>
          <w:tcPr>
            <w:tcW w:w="4876" w:type="dxa"/>
            <w:tcBorders>
              <w:top w:val="nil"/>
              <w:left w:val="nil"/>
              <w:bottom w:val="nil"/>
              <w:right w:val="nil"/>
            </w:tcBorders>
          </w:tcPr>
          <w:p w14:paraId="4821A55D"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w:t>
            </w:r>
            <w:r w:rsidRPr="00983C7F">
              <w:rPr>
                <w:b/>
                <w:i/>
              </w:rPr>
              <w:t>chiede che sia migliorato il quadro dello Stato di diritto coinvolgendo</w:t>
            </w:r>
            <w:r w:rsidRPr="00983C7F">
              <w:t xml:space="preserve"> tutte le istituzioni dell'UE, gli Stati membri e i paesi candidati al fine di promuovere l'uniformità;</w:t>
            </w:r>
          </w:p>
        </w:tc>
      </w:tr>
    </w:tbl>
    <w:p w14:paraId="00B52C0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166B487" w14:textId="77777777" w:rsidR="007D677E" w:rsidRPr="00983C7F" w:rsidRDefault="007D677E" w:rsidP="007D677E">
      <w:r w:rsidRPr="00835EB4">
        <w:rPr>
          <w:rStyle w:val="HideTWBExt"/>
        </w:rPr>
        <w:t>&lt;/Amend&gt;</w:t>
      </w:r>
    </w:p>
    <w:p w14:paraId="2323E8D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625</w:t>
      </w:r>
      <w:r w:rsidRPr="00835EB4">
        <w:rPr>
          <w:rStyle w:val="HideTWBExt"/>
          <w:b w:val="0"/>
        </w:rPr>
        <w:t>&lt;/NumAm&gt;</w:t>
      </w:r>
    </w:p>
    <w:p w14:paraId="33A8486A"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59EEC8D9" w14:textId="77777777" w:rsidR="007D677E" w:rsidRPr="00983C7F" w:rsidRDefault="007D677E" w:rsidP="007D677E">
      <w:pPr>
        <w:pStyle w:val="NormalBold"/>
      </w:pPr>
      <w:r w:rsidRPr="00835EB4">
        <w:rPr>
          <w:rStyle w:val="HideTWBExt"/>
          <w:b w:val="0"/>
        </w:rPr>
        <w:t>&lt;/RepeatBlock-By&gt;</w:t>
      </w:r>
    </w:p>
    <w:p w14:paraId="389C0B7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570BDE1"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947C9F0" w14:textId="77777777" w:rsidTr="00983C7F">
        <w:trPr>
          <w:trHeight w:hRule="exact" w:val="240"/>
          <w:jc w:val="center"/>
        </w:trPr>
        <w:tc>
          <w:tcPr>
            <w:tcW w:w="9752" w:type="dxa"/>
            <w:gridSpan w:val="2"/>
            <w:tcBorders>
              <w:top w:val="nil"/>
              <w:left w:val="nil"/>
              <w:bottom w:val="nil"/>
              <w:right w:val="nil"/>
            </w:tcBorders>
          </w:tcPr>
          <w:p w14:paraId="61313EEC" w14:textId="77777777" w:rsidR="007D677E" w:rsidRPr="00983C7F" w:rsidRDefault="007D677E" w:rsidP="00983C7F"/>
        </w:tc>
      </w:tr>
      <w:tr w:rsidR="007D677E" w:rsidRPr="00983C7F" w14:paraId="450778ED" w14:textId="77777777" w:rsidTr="00983C7F">
        <w:trPr>
          <w:trHeight w:val="240"/>
          <w:jc w:val="center"/>
        </w:trPr>
        <w:tc>
          <w:tcPr>
            <w:tcW w:w="4876" w:type="dxa"/>
            <w:tcBorders>
              <w:top w:val="nil"/>
              <w:left w:val="nil"/>
              <w:bottom w:val="nil"/>
              <w:right w:val="nil"/>
            </w:tcBorders>
          </w:tcPr>
          <w:p w14:paraId="121ACCB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92D2C41" w14:textId="77777777" w:rsidR="007D677E" w:rsidRPr="00983C7F" w:rsidRDefault="007D677E" w:rsidP="00983C7F">
            <w:pPr>
              <w:pStyle w:val="AmColumnHeading"/>
            </w:pPr>
            <w:r w:rsidRPr="00983C7F">
              <w:t>Emendamento</w:t>
            </w:r>
          </w:p>
        </w:tc>
      </w:tr>
      <w:tr w:rsidR="007D677E" w:rsidRPr="00983C7F" w14:paraId="039AD517" w14:textId="77777777" w:rsidTr="00983C7F">
        <w:trPr>
          <w:jc w:val="center"/>
        </w:trPr>
        <w:tc>
          <w:tcPr>
            <w:tcW w:w="4876" w:type="dxa"/>
            <w:tcBorders>
              <w:top w:val="nil"/>
              <w:left w:val="nil"/>
              <w:bottom w:val="nil"/>
              <w:right w:val="nil"/>
            </w:tcBorders>
          </w:tcPr>
          <w:p w14:paraId="4AB70898" w14:textId="77777777" w:rsidR="007D677E" w:rsidRPr="00983C7F" w:rsidRDefault="007D677E" w:rsidP="00983C7F">
            <w:pPr>
              <w:pStyle w:val="Normal6a"/>
            </w:pPr>
            <w:r w:rsidRPr="00983C7F">
              <w:t>26.</w:t>
            </w:r>
            <w:r w:rsidRPr="00983C7F">
              <w:tab/>
              <w:t xml:space="preserve">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w:t>
            </w:r>
            <w:r w:rsidRPr="00983C7F">
              <w:rPr>
                <w:b/>
                <w:i/>
              </w:rPr>
              <w:t>suggerisce di creare un gruppo permanente per monitorare le violazioni dello Stato di diritto da parte degli Stati membri;</w:t>
            </w:r>
          </w:p>
        </w:tc>
        <w:tc>
          <w:tcPr>
            <w:tcW w:w="4876" w:type="dxa"/>
            <w:tcBorders>
              <w:top w:val="nil"/>
              <w:left w:val="nil"/>
              <w:bottom w:val="nil"/>
              <w:right w:val="nil"/>
            </w:tcBorders>
          </w:tcPr>
          <w:p w14:paraId="6AD189A8"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w:t>
            </w:r>
          </w:p>
        </w:tc>
      </w:tr>
    </w:tbl>
    <w:p w14:paraId="65ED8BE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51DE241" w14:textId="77777777" w:rsidR="007D677E" w:rsidRPr="00983C7F" w:rsidRDefault="007D677E" w:rsidP="007D677E">
      <w:r w:rsidRPr="00835EB4">
        <w:rPr>
          <w:rStyle w:val="HideTWBExt"/>
        </w:rPr>
        <w:t>&lt;/Amend&gt;</w:t>
      </w:r>
    </w:p>
    <w:p w14:paraId="77F80DC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626</w:t>
      </w:r>
      <w:r w:rsidRPr="00835EB4">
        <w:rPr>
          <w:rStyle w:val="HideTWBExt"/>
          <w:b w:val="0"/>
        </w:rPr>
        <w:t>&lt;/NumAm&gt;</w:t>
      </w:r>
    </w:p>
    <w:p w14:paraId="0235DFB8" w14:textId="77777777" w:rsidR="007D677E" w:rsidRPr="00983C7F" w:rsidRDefault="007D677E" w:rsidP="007D677E">
      <w:pPr>
        <w:pStyle w:val="NormalBold"/>
      </w:pPr>
      <w:r w:rsidRPr="00835EB4">
        <w:rPr>
          <w:rStyle w:val="HideTWBExt"/>
          <w:b w:val="0"/>
        </w:rPr>
        <w:t>&lt;RepeatBlock-By&gt;&lt;Members&gt;</w:t>
      </w:r>
      <w:r w:rsidRPr="00983C7F">
        <w:t>Michał Wawrykiewicz</w:t>
      </w:r>
      <w:r w:rsidRPr="00835EB4">
        <w:rPr>
          <w:rStyle w:val="HideTWBExt"/>
          <w:b w:val="0"/>
        </w:rPr>
        <w:t>&lt;/Members&gt;</w:t>
      </w:r>
    </w:p>
    <w:p w14:paraId="67D44785" w14:textId="77777777" w:rsidR="007D677E" w:rsidRPr="00983C7F" w:rsidRDefault="007D677E" w:rsidP="007D677E">
      <w:pPr>
        <w:pStyle w:val="NormalBold"/>
      </w:pPr>
      <w:r w:rsidRPr="00835EB4">
        <w:rPr>
          <w:rStyle w:val="HideTWBExt"/>
          <w:b w:val="0"/>
        </w:rPr>
        <w:t>&lt;/RepeatBlock-By&gt;</w:t>
      </w:r>
    </w:p>
    <w:p w14:paraId="55C8A39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D37D1E3" w14:textId="77777777" w:rsidR="007D677E" w:rsidRPr="00983C7F" w:rsidRDefault="007D677E" w:rsidP="007D677E">
      <w:pPr>
        <w:pStyle w:val="NormalBold"/>
      </w:pPr>
      <w:r w:rsidRPr="00835EB4">
        <w:rPr>
          <w:rStyle w:val="HideTWBExt"/>
          <w:b w:val="0"/>
        </w:rPr>
        <w:t>&lt;Article&gt;</w:t>
      </w:r>
      <w:r w:rsidRPr="00983C7F">
        <w:t>Paragrafo 26</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0C0F438" w14:textId="77777777" w:rsidTr="00983C7F">
        <w:trPr>
          <w:trHeight w:hRule="exact" w:val="240"/>
          <w:jc w:val="center"/>
        </w:trPr>
        <w:tc>
          <w:tcPr>
            <w:tcW w:w="9752" w:type="dxa"/>
            <w:gridSpan w:val="2"/>
            <w:tcBorders>
              <w:top w:val="nil"/>
              <w:left w:val="nil"/>
              <w:bottom w:val="nil"/>
              <w:right w:val="nil"/>
            </w:tcBorders>
          </w:tcPr>
          <w:p w14:paraId="317BADA2" w14:textId="77777777" w:rsidR="007D677E" w:rsidRPr="00983C7F" w:rsidRDefault="007D677E" w:rsidP="00983C7F"/>
        </w:tc>
      </w:tr>
      <w:tr w:rsidR="007D677E" w:rsidRPr="00983C7F" w14:paraId="7527651F" w14:textId="77777777" w:rsidTr="00983C7F">
        <w:trPr>
          <w:trHeight w:val="240"/>
          <w:jc w:val="center"/>
        </w:trPr>
        <w:tc>
          <w:tcPr>
            <w:tcW w:w="4876" w:type="dxa"/>
            <w:tcBorders>
              <w:top w:val="nil"/>
              <w:left w:val="nil"/>
              <w:bottom w:val="nil"/>
              <w:right w:val="nil"/>
            </w:tcBorders>
          </w:tcPr>
          <w:p w14:paraId="3565F66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3AB13E8" w14:textId="77777777" w:rsidR="007D677E" w:rsidRPr="00983C7F" w:rsidRDefault="007D677E" w:rsidP="00983C7F">
            <w:pPr>
              <w:pStyle w:val="AmColumnHeading"/>
            </w:pPr>
            <w:r w:rsidRPr="00983C7F">
              <w:t>Emendamento</w:t>
            </w:r>
          </w:p>
        </w:tc>
      </w:tr>
      <w:tr w:rsidR="007D677E" w:rsidRPr="00983C7F" w14:paraId="2C39267F" w14:textId="77777777" w:rsidTr="00983C7F">
        <w:trPr>
          <w:jc w:val="center"/>
        </w:trPr>
        <w:tc>
          <w:tcPr>
            <w:tcW w:w="4876" w:type="dxa"/>
            <w:tcBorders>
              <w:top w:val="nil"/>
              <w:left w:val="nil"/>
              <w:bottom w:val="nil"/>
              <w:right w:val="nil"/>
            </w:tcBorders>
          </w:tcPr>
          <w:p w14:paraId="035F5F29" w14:textId="77777777" w:rsidR="007D677E" w:rsidRPr="00983C7F" w:rsidRDefault="007D677E" w:rsidP="00983C7F">
            <w:pPr>
              <w:pStyle w:val="Normal6a"/>
            </w:pPr>
            <w:r w:rsidRPr="00983C7F">
              <w:t>26.</w:t>
            </w:r>
            <w:r w:rsidRPr="00983C7F">
              <w:tab/>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c>
          <w:tcPr>
            <w:tcW w:w="4876" w:type="dxa"/>
            <w:tcBorders>
              <w:top w:val="nil"/>
              <w:left w:val="nil"/>
              <w:bottom w:val="nil"/>
              <w:right w:val="nil"/>
            </w:tcBorders>
          </w:tcPr>
          <w:p w14:paraId="7CD255F9" w14:textId="77777777" w:rsidR="007D677E" w:rsidRPr="00983C7F" w:rsidRDefault="007D677E" w:rsidP="00983C7F">
            <w:pPr>
              <w:pStyle w:val="Normal6a"/>
            </w:pPr>
            <w:r w:rsidRPr="00983C7F">
              <w:t>26.</w:t>
            </w:r>
            <w:r w:rsidRPr="00983C7F">
              <w:tab/>
              <w:t xml:space="preserve">incoraggia la Commissione a utilizzare un linguaggio più chiaro </w:t>
            </w:r>
            <w:r w:rsidRPr="00983C7F">
              <w:rPr>
                <w:b/>
                <w:i/>
              </w:rPr>
              <w:t>e norme di valutazione trasparenti</w:t>
            </w:r>
            <w:r w:rsidRPr="00983C7F">
              <w:t xml:space="preserve">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tc>
      </w:tr>
    </w:tbl>
    <w:p w14:paraId="2786A57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3876D98" w14:textId="77777777" w:rsidR="007D677E" w:rsidRPr="00983C7F" w:rsidRDefault="007D677E" w:rsidP="007D677E">
      <w:r w:rsidRPr="00835EB4">
        <w:rPr>
          <w:rStyle w:val="HideTWBExt"/>
        </w:rPr>
        <w:t>&lt;/Amend&gt;</w:t>
      </w:r>
    </w:p>
    <w:p w14:paraId="1C27FA4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627</w:t>
      </w:r>
      <w:r w:rsidRPr="00835EB4">
        <w:rPr>
          <w:rStyle w:val="HideTWBExt"/>
          <w:b w:val="0"/>
        </w:rPr>
        <w:t>&lt;/NumAm&gt;</w:t>
      </w:r>
    </w:p>
    <w:p w14:paraId="44B94D02" w14:textId="77777777" w:rsidR="007D677E" w:rsidRPr="00983C7F" w:rsidRDefault="007D677E" w:rsidP="007D677E">
      <w:pPr>
        <w:pStyle w:val="NormalBold"/>
      </w:pPr>
      <w:r w:rsidRPr="00835EB4">
        <w:rPr>
          <w:rStyle w:val="HideTWBExt"/>
          <w:b w:val="0"/>
        </w:rPr>
        <w:t>&lt;RepeatBlock-By&gt;&lt;Members&gt;</w:t>
      </w:r>
      <w:r w:rsidRPr="00983C7F">
        <w:t>Marieke Ehlers, Jorge Buxadé Villalba, Tom Vandendriessche, Fabrice Leggeri</w:t>
      </w:r>
      <w:r w:rsidRPr="00835EB4">
        <w:rPr>
          <w:rStyle w:val="HideTWBExt"/>
          <w:b w:val="0"/>
        </w:rPr>
        <w:t>&lt;/Members&gt;</w:t>
      </w:r>
    </w:p>
    <w:p w14:paraId="13CC300E" w14:textId="77777777" w:rsidR="007D677E" w:rsidRPr="00983C7F" w:rsidRDefault="007D677E" w:rsidP="007D677E">
      <w:pPr>
        <w:pStyle w:val="NormalBold"/>
      </w:pPr>
      <w:r w:rsidRPr="00835EB4">
        <w:rPr>
          <w:rStyle w:val="HideTWBExt"/>
          <w:b w:val="0"/>
        </w:rPr>
        <w:t>&lt;/RepeatBlock-By&gt;</w:t>
      </w:r>
    </w:p>
    <w:p w14:paraId="1B5C32E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B1962AB"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F868041" w14:textId="77777777" w:rsidTr="00983C7F">
        <w:trPr>
          <w:trHeight w:hRule="exact" w:val="240"/>
          <w:jc w:val="center"/>
        </w:trPr>
        <w:tc>
          <w:tcPr>
            <w:tcW w:w="9752" w:type="dxa"/>
            <w:gridSpan w:val="2"/>
            <w:tcBorders>
              <w:top w:val="nil"/>
              <w:left w:val="nil"/>
              <w:bottom w:val="nil"/>
              <w:right w:val="nil"/>
            </w:tcBorders>
          </w:tcPr>
          <w:p w14:paraId="57EB0E0A" w14:textId="77777777" w:rsidR="007D677E" w:rsidRPr="00983C7F" w:rsidRDefault="007D677E" w:rsidP="00983C7F"/>
        </w:tc>
      </w:tr>
      <w:tr w:rsidR="007D677E" w:rsidRPr="00983C7F" w14:paraId="7A6ADE1F" w14:textId="77777777" w:rsidTr="00983C7F">
        <w:trPr>
          <w:trHeight w:val="240"/>
          <w:jc w:val="center"/>
        </w:trPr>
        <w:tc>
          <w:tcPr>
            <w:tcW w:w="4876" w:type="dxa"/>
            <w:tcBorders>
              <w:top w:val="nil"/>
              <w:left w:val="nil"/>
              <w:bottom w:val="nil"/>
              <w:right w:val="nil"/>
            </w:tcBorders>
          </w:tcPr>
          <w:p w14:paraId="15F329A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C920F8A" w14:textId="77777777" w:rsidR="007D677E" w:rsidRPr="00983C7F" w:rsidRDefault="007D677E" w:rsidP="00983C7F">
            <w:pPr>
              <w:pStyle w:val="AmColumnHeading"/>
            </w:pPr>
            <w:r w:rsidRPr="00983C7F">
              <w:t>Emendamento</w:t>
            </w:r>
          </w:p>
        </w:tc>
      </w:tr>
      <w:tr w:rsidR="007D677E" w:rsidRPr="00983C7F" w14:paraId="5FCFEC58" w14:textId="77777777" w:rsidTr="00983C7F">
        <w:trPr>
          <w:jc w:val="center"/>
        </w:trPr>
        <w:tc>
          <w:tcPr>
            <w:tcW w:w="4876" w:type="dxa"/>
            <w:tcBorders>
              <w:top w:val="nil"/>
              <w:left w:val="nil"/>
              <w:bottom w:val="nil"/>
              <w:right w:val="nil"/>
            </w:tcBorders>
          </w:tcPr>
          <w:p w14:paraId="70D845EB" w14:textId="77777777" w:rsidR="007D677E" w:rsidRPr="00983C7F" w:rsidRDefault="007D677E" w:rsidP="00983C7F">
            <w:pPr>
              <w:pStyle w:val="Normal6a"/>
            </w:pPr>
          </w:p>
        </w:tc>
        <w:tc>
          <w:tcPr>
            <w:tcW w:w="4876" w:type="dxa"/>
            <w:tcBorders>
              <w:top w:val="nil"/>
              <w:left w:val="nil"/>
              <w:bottom w:val="nil"/>
              <w:right w:val="nil"/>
            </w:tcBorders>
          </w:tcPr>
          <w:p w14:paraId="33FF2F8C" w14:textId="77777777" w:rsidR="007D677E" w:rsidRPr="00983C7F" w:rsidRDefault="007D677E" w:rsidP="00983C7F">
            <w:pPr>
              <w:pStyle w:val="Normal6a"/>
            </w:pPr>
            <w:r w:rsidRPr="00983C7F">
              <w:rPr>
                <w:b/>
                <w:i/>
              </w:rPr>
              <w:t>26 bis.</w:t>
            </w:r>
            <w:r w:rsidRPr="00983C7F">
              <w:tab/>
            </w:r>
            <w:r w:rsidRPr="00983C7F">
              <w:rPr>
                <w:b/>
                <w:i/>
              </w:rPr>
              <w:t>esprime profonda preoccupazione per le affermazioni formulate dal copresidente del gruppo dei Verdi al Parlamento europeo nel suo podcast dell'11 dicembre 2024, in cui dichiara che, in cambio del voto a favore del collegio dei commissari, gli sono stati offerti "impegni sostanziali" e promessi "posti nei gabinetti, in modo da ottenere così anche alcune posizioni politiche"</w:t>
            </w:r>
            <w:r w:rsidRPr="00983C7F">
              <w:rPr>
                <w:b/>
                <w:i/>
                <w:vertAlign w:val="superscript"/>
              </w:rPr>
              <w:t>1 bis</w:t>
            </w:r>
            <w:r w:rsidRPr="00983C7F">
              <w:rPr>
                <w:b/>
                <w:i/>
              </w:rPr>
              <w:t>; sottolinea che, se le sue affermazioni sono veritiere, tale pratica non sembrerebbe essere in linea con l'articolo 245 TFUE, in cui si stabilisce chiaramente che i commissari si impegnano a rispettare la propria indipendenza e a evitare di essere influenzati; ricorda che, nel loro giuramento, i commissari dichiarano solennemente di essere completamente indipendenti nell'esercizio delle loro responsabilità e di non sollecitare né accettare istruzioni da alcun governo o da qualsiasi altra istituzione, organo o organismo nello svolgimento dei loro compiti; ritiene che ciò sollevi serie preoccupazioni per quanto riguarda lo Stato di diritto;</w:t>
            </w:r>
          </w:p>
        </w:tc>
      </w:tr>
      <w:tr w:rsidR="007D677E" w:rsidRPr="00983C7F" w14:paraId="4B4506AB" w14:textId="77777777" w:rsidTr="00983C7F">
        <w:trPr>
          <w:jc w:val="center"/>
        </w:trPr>
        <w:tc>
          <w:tcPr>
            <w:tcW w:w="4876" w:type="dxa"/>
            <w:tcBorders>
              <w:top w:val="nil"/>
              <w:left w:val="nil"/>
              <w:bottom w:val="nil"/>
              <w:right w:val="nil"/>
            </w:tcBorders>
          </w:tcPr>
          <w:p w14:paraId="46AAC7AE" w14:textId="77777777" w:rsidR="007D677E" w:rsidRPr="00983C7F" w:rsidRDefault="007D677E" w:rsidP="00983C7F"/>
        </w:tc>
        <w:tc>
          <w:tcPr>
            <w:tcW w:w="4876" w:type="dxa"/>
            <w:tcBorders>
              <w:top w:val="nil"/>
              <w:left w:val="nil"/>
              <w:bottom w:val="nil"/>
              <w:right w:val="nil"/>
            </w:tcBorders>
          </w:tcPr>
          <w:p w14:paraId="20BB44A4" w14:textId="77777777" w:rsidR="007D677E" w:rsidRPr="00983C7F" w:rsidRDefault="007D677E" w:rsidP="00983C7F">
            <w:pPr>
              <w:pStyle w:val="Normal6a"/>
            </w:pPr>
            <w:r w:rsidRPr="00983C7F">
              <w:rPr>
                <w:b/>
                <w:i/>
              </w:rPr>
              <w:t>_________________</w:t>
            </w:r>
          </w:p>
        </w:tc>
      </w:tr>
      <w:tr w:rsidR="007D677E" w:rsidRPr="00983C7F" w14:paraId="4667A24D" w14:textId="77777777" w:rsidTr="00983C7F">
        <w:trPr>
          <w:jc w:val="center"/>
        </w:trPr>
        <w:tc>
          <w:tcPr>
            <w:tcW w:w="4876" w:type="dxa"/>
            <w:tcBorders>
              <w:top w:val="nil"/>
              <w:left w:val="nil"/>
              <w:bottom w:val="nil"/>
              <w:right w:val="nil"/>
            </w:tcBorders>
          </w:tcPr>
          <w:p w14:paraId="321DA5B7" w14:textId="77777777" w:rsidR="007D677E" w:rsidRPr="00983C7F" w:rsidRDefault="007D677E" w:rsidP="00983C7F"/>
        </w:tc>
        <w:tc>
          <w:tcPr>
            <w:tcW w:w="4876" w:type="dxa"/>
            <w:tcBorders>
              <w:top w:val="nil"/>
              <w:left w:val="nil"/>
              <w:bottom w:val="nil"/>
              <w:right w:val="nil"/>
            </w:tcBorders>
          </w:tcPr>
          <w:p w14:paraId="366B1DEB" w14:textId="77777777" w:rsidR="007D677E" w:rsidRPr="00983C7F" w:rsidRDefault="007D677E" w:rsidP="00983C7F">
            <w:pPr>
              <w:pStyle w:val="Normal6a"/>
            </w:pPr>
            <w:r w:rsidRPr="00983C7F">
              <w:rPr>
                <w:b/>
                <w:i/>
                <w:vertAlign w:val="superscript"/>
              </w:rPr>
              <w:t>1 bis</w:t>
            </w:r>
            <w:r w:rsidRPr="00983C7F">
              <w:t xml:space="preserve"> </w:t>
            </w:r>
            <w:r w:rsidRPr="00983C7F">
              <w:rPr>
                <w:b/>
                <w:i/>
              </w:rPr>
              <w:t>https://podcasts.apple.com/be/podcast/frankrijk-en-duitsland-stuurloos-wie-neemt-de/id1449821985?i=1000680020503.</w:t>
            </w:r>
          </w:p>
        </w:tc>
      </w:tr>
    </w:tbl>
    <w:p w14:paraId="10CA4D5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C052B77" w14:textId="77777777" w:rsidR="007D677E" w:rsidRPr="00983C7F" w:rsidRDefault="007D677E" w:rsidP="007D677E">
      <w:r w:rsidRPr="00835EB4">
        <w:rPr>
          <w:rStyle w:val="HideTWBExt"/>
        </w:rPr>
        <w:t>&lt;/Amend&gt;</w:t>
      </w:r>
    </w:p>
    <w:p w14:paraId="6E4AE6B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628</w:t>
      </w:r>
      <w:r w:rsidRPr="00835EB4">
        <w:rPr>
          <w:rStyle w:val="HideTWBExt"/>
          <w:b w:val="0"/>
        </w:rPr>
        <w:t>&lt;/NumAm&gt;</w:t>
      </w:r>
    </w:p>
    <w:p w14:paraId="4A82D6D2"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1878215D" w14:textId="77777777" w:rsidR="007D677E" w:rsidRPr="00983C7F" w:rsidRDefault="007D677E" w:rsidP="007D677E">
      <w:pPr>
        <w:pStyle w:val="NormalBold"/>
      </w:pPr>
      <w:r w:rsidRPr="00835EB4">
        <w:rPr>
          <w:rStyle w:val="HideTWBExt"/>
          <w:b w:val="0"/>
        </w:rPr>
        <w:t>&lt;/RepeatBlock-By&gt;</w:t>
      </w:r>
    </w:p>
    <w:p w14:paraId="53A4B5EA"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0E3B6A2"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9F83FA9" w14:textId="77777777" w:rsidTr="00983C7F">
        <w:trPr>
          <w:trHeight w:hRule="exact" w:val="240"/>
          <w:jc w:val="center"/>
        </w:trPr>
        <w:tc>
          <w:tcPr>
            <w:tcW w:w="9752" w:type="dxa"/>
            <w:gridSpan w:val="2"/>
            <w:tcBorders>
              <w:top w:val="nil"/>
              <w:left w:val="nil"/>
              <w:bottom w:val="nil"/>
              <w:right w:val="nil"/>
            </w:tcBorders>
          </w:tcPr>
          <w:p w14:paraId="6AE262E1" w14:textId="77777777" w:rsidR="007D677E" w:rsidRPr="00983C7F" w:rsidRDefault="007D677E" w:rsidP="00983C7F"/>
        </w:tc>
      </w:tr>
      <w:tr w:rsidR="007D677E" w:rsidRPr="00983C7F" w14:paraId="273815BA" w14:textId="77777777" w:rsidTr="00983C7F">
        <w:trPr>
          <w:trHeight w:val="240"/>
          <w:jc w:val="center"/>
        </w:trPr>
        <w:tc>
          <w:tcPr>
            <w:tcW w:w="4876" w:type="dxa"/>
            <w:tcBorders>
              <w:top w:val="nil"/>
              <w:left w:val="nil"/>
              <w:bottom w:val="nil"/>
              <w:right w:val="nil"/>
            </w:tcBorders>
          </w:tcPr>
          <w:p w14:paraId="13AEFBD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B00C2A5" w14:textId="77777777" w:rsidR="007D677E" w:rsidRPr="00983C7F" w:rsidRDefault="007D677E" w:rsidP="00983C7F">
            <w:pPr>
              <w:pStyle w:val="AmColumnHeading"/>
            </w:pPr>
            <w:r w:rsidRPr="00983C7F">
              <w:t>Emendamento</w:t>
            </w:r>
          </w:p>
        </w:tc>
      </w:tr>
      <w:tr w:rsidR="007D677E" w:rsidRPr="00983C7F" w14:paraId="7E7AF5FF" w14:textId="77777777" w:rsidTr="00983C7F">
        <w:trPr>
          <w:jc w:val="center"/>
        </w:trPr>
        <w:tc>
          <w:tcPr>
            <w:tcW w:w="4876" w:type="dxa"/>
            <w:tcBorders>
              <w:top w:val="nil"/>
              <w:left w:val="nil"/>
              <w:bottom w:val="nil"/>
              <w:right w:val="nil"/>
            </w:tcBorders>
          </w:tcPr>
          <w:p w14:paraId="2DA6359F" w14:textId="77777777" w:rsidR="007D677E" w:rsidRPr="00983C7F" w:rsidRDefault="007D677E" w:rsidP="00983C7F">
            <w:pPr>
              <w:pStyle w:val="Normal6a"/>
            </w:pPr>
          </w:p>
        </w:tc>
        <w:tc>
          <w:tcPr>
            <w:tcW w:w="4876" w:type="dxa"/>
            <w:tcBorders>
              <w:top w:val="nil"/>
              <w:left w:val="nil"/>
              <w:bottom w:val="nil"/>
              <w:right w:val="nil"/>
            </w:tcBorders>
          </w:tcPr>
          <w:p w14:paraId="5C63DF50" w14:textId="77777777" w:rsidR="007D677E" w:rsidRPr="00983C7F" w:rsidRDefault="007D677E" w:rsidP="00983C7F">
            <w:pPr>
              <w:pStyle w:val="Normal6a"/>
            </w:pPr>
            <w:r w:rsidRPr="00983C7F">
              <w:rPr>
                <w:b/>
                <w:i/>
              </w:rPr>
              <w:t>26 bis.</w:t>
            </w:r>
            <w:r w:rsidRPr="00983C7F">
              <w:tab/>
            </w:r>
            <w:r w:rsidRPr="00983C7F">
              <w:rPr>
                <w:b/>
                <w:i/>
              </w:rPr>
              <w:t>invita la Commissione a esaminare tutte le possibilità di coinvolgere un gruppo di esperti indipendenti nelle successive edizioni della relazione sullo Stato di diritto, come raccomandato dal Parlamento; rinnova l'invito alla Commissione a invitare la FRA a fornire consulenza metodologica e a condurre una ricerca comparativa in modo da aggiungere precisazioni in settori chiave della relazione annuale, in considerazione dei legami intrinseci esistenti fra i diritti fondamentali e lo Stato di diritto; chiede al proprio Ufficio di presidenza, alla luce delle reticenze della Commissione e del Consiglio, di organizzare una procedura di appalto pubblico in vista della creazione di un gruppo temporaneo di esperti indipendenti sotto l'egida del Parlamento, in linea con l'impegno preso nelle sue precedenti risoluzioni, al fine di fornire consulenza al Parlamento sul rispetto dei valori sanciti all'articolo 2 TUE nei diversi Stati membri, e di illustrare il modo in cui tale gruppo potrebbe funzionare nella pratica;</w:t>
            </w:r>
          </w:p>
        </w:tc>
      </w:tr>
    </w:tbl>
    <w:p w14:paraId="4E3C341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6A74B51" w14:textId="77777777" w:rsidR="007D677E" w:rsidRPr="00983C7F" w:rsidRDefault="007D677E" w:rsidP="007D677E">
      <w:r w:rsidRPr="00835EB4">
        <w:rPr>
          <w:rStyle w:val="HideTWBExt"/>
        </w:rPr>
        <w:t>&lt;/Amend&gt;</w:t>
      </w:r>
    </w:p>
    <w:p w14:paraId="70B3721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629</w:t>
      </w:r>
      <w:r w:rsidRPr="00835EB4">
        <w:rPr>
          <w:rStyle w:val="HideTWBExt"/>
          <w:b w:val="0"/>
        </w:rPr>
        <w:t>&lt;/NumAm&gt;</w:t>
      </w:r>
    </w:p>
    <w:p w14:paraId="2F2E0CB1"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Ana Catarina Mendes</w:t>
      </w:r>
      <w:r w:rsidRPr="00835EB4">
        <w:rPr>
          <w:rStyle w:val="HideTWBExt"/>
          <w:b w:val="0"/>
        </w:rPr>
        <w:t>&lt;/Members&gt;</w:t>
      </w:r>
    </w:p>
    <w:p w14:paraId="14A9BED7" w14:textId="77777777" w:rsidR="007D677E" w:rsidRPr="00983C7F" w:rsidRDefault="007D677E" w:rsidP="007D677E">
      <w:pPr>
        <w:pStyle w:val="NormalBold"/>
      </w:pPr>
      <w:r w:rsidRPr="00835EB4">
        <w:rPr>
          <w:rStyle w:val="HideTWBExt"/>
          <w:b w:val="0"/>
        </w:rPr>
        <w:t>&lt;/RepeatBlock-By&gt;</w:t>
      </w:r>
    </w:p>
    <w:p w14:paraId="4F0AFE1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3C2BD33"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EB7AD60" w14:textId="77777777" w:rsidTr="00983C7F">
        <w:trPr>
          <w:trHeight w:hRule="exact" w:val="240"/>
          <w:jc w:val="center"/>
        </w:trPr>
        <w:tc>
          <w:tcPr>
            <w:tcW w:w="9752" w:type="dxa"/>
            <w:gridSpan w:val="2"/>
            <w:tcBorders>
              <w:top w:val="nil"/>
              <w:left w:val="nil"/>
              <w:bottom w:val="nil"/>
              <w:right w:val="nil"/>
            </w:tcBorders>
          </w:tcPr>
          <w:p w14:paraId="10E14F9B" w14:textId="77777777" w:rsidR="007D677E" w:rsidRPr="00983C7F" w:rsidRDefault="007D677E" w:rsidP="00983C7F"/>
        </w:tc>
      </w:tr>
      <w:tr w:rsidR="007D677E" w:rsidRPr="00983C7F" w14:paraId="51200997" w14:textId="77777777" w:rsidTr="00983C7F">
        <w:trPr>
          <w:trHeight w:val="240"/>
          <w:jc w:val="center"/>
        </w:trPr>
        <w:tc>
          <w:tcPr>
            <w:tcW w:w="4876" w:type="dxa"/>
            <w:tcBorders>
              <w:top w:val="nil"/>
              <w:left w:val="nil"/>
              <w:bottom w:val="nil"/>
              <w:right w:val="nil"/>
            </w:tcBorders>
          </w:tcPr>
          <w:p w14:paraId="5782FAF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6E2AD52" w14:textId="77777777" w:rsidR="007D677E" w:rsidRPr="00983C7F" w:rsidRDefault="007D677E" w:rsidP="00983C7F">
            <w:pPr>
              <w:pStyle w:val="AmColumnHeading"/>
            </w:pPr>
            <w:r w:rsidRPr="00983C7F">
              <w:t>Emendamento</w:t>
            </w:r>
          </w:p>
        </w:tc>
      </w:tr>
      <w:tr w:rsidR="007D677E" w:rsidRPr="00983C7F" w14:paraId="687025D2" w14:textId="77777777" w:rsidTr="00983C7F">
        <w:trPr>
          <w:jc w:val="center"/>
        </w:trPr>
        <w:tc>
          <w:tcPr>
            <w:tcW w:w="4876" w:type="dxa"/>
            <w:tcBorders>
              <w:top w:val="nil"/>
              <w:left w:val="nil"/>
              <w:bottom w:val="nil"/>
              <w:right w:val="nil"/>
            </w:tcBorders>
          </w:tcPr>
          <w:p w14:paraId="551CC7C9" w14:textId="77777777" w:rsidR="007D677E" w:rsidRPr="00983C7F" w:rsidRDefault="007D677E" w:rsidP="00983C7F">
            <w:pPr>
              <w:pStyle w:val="Normal6a"/>
            </w:pPr>
          </w:p>
        </w:tc>
        <w:tc>
          <w:tcPr>
            <w:tcW w:w="4876" w:type="dxa"/>
            <w:tcBorders>
              <w:top w:val="nil"/>
              <w:left w:val="nil"/>
              <w:bottom w:val="nil"/>
              <w:right w:val="nil"/>
            </w:tcBorders>
          </w:tcPr>
          <w:p w14:paraId="4C29535E" w14:textId="77777777" w:rsidR="007D677E" w:rsidRPr="00983C7F" w:rsidRDefault="007D677E" w:rsidP="00983C7F">
            <w:pPr>
              <w:pStyle w:val="Normal6a"/>
            </w:pPr>
            <w:r w:rsidRPr="00983C7F">
              <w:rPr>
                <w:b/>
                <w:i/>
              </w:rPr>
              <w:t>26 bis.</w:t>
            </w:r>
            <w:r w:rsidRPr="00983C7F">
              <w:tab/>
            </w:r>
            <w:r w:rsidRPr="00983C7F">
              <w:rPr>
                <w:b/>
                <w:i/>
              </w:rPr>
              <w:t>insiste sul fatto che la relazione sullo Stato di diritto 2025 della Commissione riguarda l'intero ambito di applicazione dell'articolo 2 TUE e include indicatori più ampi, quali l'indipendenza dei media, il ruolo della società civile, i diritti fondamentali (compresi i diritti sessuali e riproduttivi), la libertà accademica e artistica, la parità di genere, la protezione delle minoranze e dei gruppi vulnerabili, il rispetto del diritto internazionale e il funzionamento delle istituzioni democratiche, al fine di fornire un quadro più completo delle norme in materia di Stato di diritto in tutta l'UE;</w:t>
            </w:r>
          </w:p>
        </w:tc>
      </w:tr>
    </w:tbl>
    <w:p w14:paraId="3167DFF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90848DE" w14:textId="77777777" w:rsidR="007D677E" w:rsidRPr="00983C7F" w:rsidRDefault="007D677E" w:rsidP="007D677E">
      <w:r w:rsidRPr="00835EB4">
        <w:rPr>
          <w:rStyle w:val="HideTWBExt"/>
        </w:rPr>
        <w:t>&lt;/Amend&gt;</w:t>
      </w:r>
    </w:p>
    <w:p w14:paraId="1A6FA0E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630</w:t>
      </w:r>
      <w:r w:rsidRPr="00835EB4">
        <w:rPr>
          <w:rStyle w:val="HideTWBExt"/>
          <w:b w:val="0"/>
        </w:rPr>
        <w:t>&lt;/NumAm&gt;</w:t>
      </w:r>
    </w:p>
    <w:p w14:paraId="477BDACA"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Emma Rafowicz, Alessandro Zan</w:t>
      </w:r>
      <w:r w:rsidRPr="00835EB4">
        <w:rPr>
          <w:rStyle w:val="HideTWBExt"/>
          <w:b w:val="0"/>
        </w:rPr>
        <w:t>&lt;/Members&gt;</w:t>
      </w:r>
    </w:p>
    <w:p w14:paraId="7585454E" w14:textId="77777777" w:rsidR="007D677E" w:rsidRPr="00983C7F" w:rsidRDefault="007D677E" w:rsidP="007D677E">
      <w:pPr>
        <w:pStyle w:val="NormalBold"/>
      </w:pPr>
      <w:r w:rsidRPr="00835EB4">
        <w:rPr>
          <w:rStyle w:val="HideTWBExt"/>
          <w:b w:val="0"/>
        </w:rPr>
        <w:t>&lt;/RepeatBlock-By&gt;</w:t>
      </w:r>
    </w:p>
    <w:p w14:paraId="14C0BDF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43A316"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1DA3375" w14:textId="77777777" w:rsidTr="00983C7F">
        <w:trPr>
          <w:trHeight w:hRule="exact" w:val="240"/>
          <w:jc w:val="center"/>
        </w:trPr>
        <w:tc>
          <w:tcPr>
            <w:tcW w:w="9752" w:type="dxa"/>
            <w:gridSpan w:val="2"/>
            <w:tcBorders>
              <w:top w:val="nil"/>
              <w:left w:val="nil"/>
              <w:bottom w:val="nil"/>
              <w:right w:val="nil"/>
            </w:tcBorders>
          </w:tcPr>
          <w:p w14:paraId="5AD46958" w14:textId="77777777" w:rsidR="007D677E" w:rsidRPr="00983C7F" w:rsidRDefault="007D677E" w:rsidP="00983C7F"/>
        </w:tc>
      </w:tr>
      <w:tr w:rsidR="007D677E" w:rsidRPr="00983C7F" w14:paraId="091A4A38" w14:textId="77777777" w:rsidTr="00983C7F">
        <w:trPr>
          <w:trHeight w:val="240"/>
          <w:jc w:val="center"/>
        </w:trPr>
        <w:tc>
          <w:tcPr>
            <w:tcW w:w="4876" w:type="dxa"/>
            <w:tcBorders>
              <w:top w:val="nil"/>
              <w:left w:val="nil"/>
              <w:bottom w:val="nil"/>
              <w:right w:val="nil"/>
            </w:tcBorders>
          </w:tcPr>
          <w:p w14:paraId="4AF4C4D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B30C5A0" w14:textId="77777777" w:rsidR="007D677E" w:rsidRPr="00983C7F" w:rsidRDefault="007D677E" w:rsidP="00983C7F">
            <w:pPr>
              <w:pStyle w:val="AmColumnHeading"/>
            </w:pPr>
            <w:r w:rsidRPr="00983C7F">
              <w:t>Emendamento</w:t>
            </w:r>
          </w:p>
        </w:tc>
      </w:tr>
      <w:tr w:rsidR="007D677E" w:rsidRPr="00983C7F" w14:paraId="54BB5409" w14:textId="77777777" w:rsidTr="00983C7F">
        <w:trPr>
          <w:jc w:val="center"/>
        </w:trPr>
        <w:tc>
          <w:tcPr>
            <w:tcW w:w="4876" w:type="dxa"/>
            <w:tcBorders>
              <w:top w:val="nil"/>
              <w:left w:val="nil"/>
              <w:bottom w:val="nil"/>
              <w:right w:val="nil"/>
            </w:tcBorders>
          </w:tcPr>
          <w:p w14:paraId="509DF792" w14:textId="77777777" w:rsidR="007D677E" w:rsidRPr="00983C7F" w:rsidRDefault="007D677E" w:rsidP="00983C7F">
            <w:pPr>
              <w:pStyle w:val="Normal6a"/>
            </w:pPr>
          </w:p>
        </w:tc>
        <w:tc>
          <w:tcPr>
            <w:tcW w:w="4876" w:type="dxa"/>
            <w:tcBorders>
              <w:top w:val="nil"/>
              <w:left w:val="nil"/>
              <w:bottom w:val="nil"/>
              <w:right w:val="nil"/>
            </w:tcBorders>
          </w:tcPr>
          <w:p w14:paraId="572F82D7" w14:textId="77777777" w:rsidR="007D677E" w:rsidRPr="00983C7F" w:rsidRDefault="007D677E" w:rsidP="00983C7F">
            <w:pPr>
              <w:pStyle w:val="Normal6a"/>
            </w:pPr>
            <w:r w:rsidRPr="00983C7F">
              <w:rPr>
                <w:b/>
                <w:i/>
              </w:rPr>
              <w:t>26 bis.</w:t>
            </w:r>
            <w:r w:rsidRPr="00983C7F">
              <w:tab/>
            </w:r>
            <w:r w:rsidRPr="00983C7F">
              <w:rPr>
                <w:b/>
                <w:i/>
              </w:rPr>
              <w:t>insiste sul fatto che l'UE dovrebbe istituire un apposito meccanismo di finanziamento per sostenere le organizzazioni della società civile che si occupano dei diritti delle persone LGBTIQ+; sottolinea che tale meccanismo potrebbe fornire risorse per le attività di sensibilizzazione, il gratuito patrocinio e le campagne di sensibilizzazione, garantendo al contempo che tali organizzazioni possano operare senza indebite restrizioni o molestie; sottolinea la necessità che l'UE rafforzi i suoi meccanismi di risposta rapida per proteggere i difensori dei diritti umani delle persone LGBTIQ+ che affrontano rischi in ambienti ostili;</w:t>
            </w:r>
          </w:p>
        </w:tc>
      </w:tr>
    </w:tbl>
    <w:p w14:paraId="3193C69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D378414" w14:textId="77777777" w:rsidR="007D677E" w:rsidRPr="00983C7F" w:rsidRDefault="007D677E" w:rsidP="007D677E">
      <w:r w:rsidRPr="00835EB4">
        <w:rPr>
          <w:rStyle w:val="HideTWBExt"/>
        </w:rPr>
        <w:t>&lt;/Amend&gt;</w:t>
      </w:r>
    </w:p>
    <w:p w14:paraId="3F939BA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631</w:t>
      </w:r>
      <w:r w:rsidRPr="00835EB4">
        <w:rPr>
          <w:rStyle w:val="HideTWBExt"/>
          <w:b w:val="0"/>
        </w:rPr>
        <w:t>&lt;/NumAm&gt;</w:t>
      </w:r>
    </w:p>
    <w:p w14:paraId="1CC7EF8D"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3D3DB470" w14:textId="77777777" w:rsidR="007D677E" w:rsidRPr="00983C7F" w:rsidRDefault="007D677E" w:rsidP="007D677E">
      <w:pPr>
        <w:pStyle w:val="NormalBold"/>
      </w:pPr>
      <w:r w:rsidRPr="00835EB4">
        <w:rPr>
          <w:rStyle w:val="HideTWBExt"/>
          <w:b w:val="0"/>
        </w:rPr>
        <w:t>&lt;/RepeatBlock-By&gt;</w:t>
      </w:r>
    </w:p>
    <w:p w14:paraId="033FF9B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85BB0D4"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CD25890" w14:textId="77777777" w:rsidTr="00983C7F">
        <w:trPr>
          <w:trHeight w:hRule="exact" w:val="240"/>
          <w:jc w:val="center"/>
        </w:trPr>
        <w:tc>
          <w:tcPr>
            <w:tcW w:w="9752" w:type="dxa"/>
            <w:gridSpan w:val="2"/>
            <w:tcBorders>
              <w:top w:val="nil"/>
              <w:left w:val="nil"/>
              <w:bottom w:val="nil"/>
              <w:right w:val="nil"/>
            </w:tcBorders>
          </w:tcPr>
          <w:p w14:paraId="009B9C93" w14:textId="77777777" w:rsidR="007D677E" w:rsidRPr="00983C7F" w:rsidRDefault="007D677E" w:rsidP="00983C7F"/>
        </w:tc>
      </w:tr>
      <w:tr w:rsidR="007D677E" w:rsidRPr="00983C7F" w14:paraId="39E9BB39" w14:textId="77777777" w:rsidTr="00983C7F">
        <w:trPr>
          <w:trHeight w:val="240"/>
          <w:jc w:val="center"/>
        </w:trPr>
        <w:tc>
          <w:tcPr>
            <w:tcW w:w="4876" w:type="dxa"/>
            <w:tcBorders>
              <w:top w:val="nil"/>
              <w:left w:val="nil"/>
              <w:bottom w:val="nil"/>
              <w:right w:val="nil"/>
            </w:tcBorders>
          </w:tcPr>
          <w:p w14:paraId="5C9C901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D517B07" w14:textId="77777777" w:rsidR="007D677E" w:rsidRPr="00983C7F" w:rsidRDefault="007D677E" w:rsidP="00983C7F">
            <w:pPr>
              <w:pStyle w:val="AmColumnHeading"/>
            </w:pPr>
            <w:r w:rsidRPr="00983C7F">
              <w:t>Emendamento</w:t>
            </w:r>
          </w:p>
        </w:tc>
      </w:tr>
      <w:tr w:rsidR="007D677E" w:rsidRPr="00983C7F" w14:paraId="2DC1ECEA" w14:textId="77777777" w:rsidTr="00983C7F">
        <w:trPr>
          <w:jc w:val="center"/>
        </w:trPr>
        <w:tc>
          <w:tcPr>
            <w:tcW w:w="4876" w:type="dxa"/>
            <w:tcBorders>
              <w:top w:val="nil"/>
              <w:left w:val="nil"/>
              <w:bottom w:val="nil"/>
              <w:right w:val="nil"/>
            </w:tcBorders>
          </w:tcPr>
          <w:p w14:paraId="56C040F6" w14:textId="77777777" w:rsidR="007D677E" w:rsidRPr="00983C7F" w:rsidRDefault="007D677E" w:rsidP="00983C7F">
            <w:pPr>
              <w:pStyle w:val="Normal6a"/>
            </w:pPr>
          </w:p>
        </w:tc>
        <w:tc>
          <w:tcPr>
            <w:tcW w:w="4876" w:type="dxa"/>
            <w:tcBorders>
              <w:top w:val="nil"/>
              <w:left w:val="nil"/>
              <w:bottom w:val="nil"/>
              <w:right w:val="nil"/>
            </w:tcBorders>
          </w:tcPr>
          <w:p w14:paraId="2889139B" w14:textId="77777777" w:rsidR="007D677E" w:rsidRPr="00983C7F" w:rsidRDefault="007D677E" w:rsidP="00983C7F">
            <w:pPr>
              <w:pStyle w:val="Normal6a"/>
            </w:pPr>
            <w:r w:rsidRPr="00983C7F">
              <w:rPr>
                <w:b/>
                <w:i/>
              </w:rPr>
              <w:t>26 bis.</w:t>
            </w:r>
            <w:r w:rsidRPr="00983C7F">
              <w:tab/>
            </w:r>
            <w:r w:rsidRPr="00983C7F">
              <w:rPr>
                <w:b/>
                <w:i/>
              </w:rPr>
              <w:t>ribadisce che il meccanismo dello Stato di diritto dovrebbe concentrarsi principalmente sull'applicazione del diritto dell'UE, sulla protezione dei diritti fondamentali e sui principi democratici, evitando l'utilizzo di contributi da parte di attori esterni e organizzazioni private mossi da agende ideologiche;</w:t>
            </w:r>
          </w:p>
        </w:tc>
      </w:tr>
    </w:tbl>
    <w:p w14:paraId="03AA8B0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40A5347C" w14:textId="77777777" w:rsidR="007D677E" w:rsidRPr="00983C7F" w:rsidRDefault="007D677E" w:rsidP="007D677E">
      <w:r w:rsidRPr="00835EB4">
        <w:rPr>
          <w:rStyle w:val="HideTWBExt"/>
        </w:rPr>
        <w:t>&lt;/Amend&gt;</w:t>
      </w:r>
    </w:p>
    <w:p w14:paraId="5198A9B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632</w:t>
      </w:r>
      <w:r w:rsidRPr="00835EB4">
        <w:rPr>
          <w:rStyle w:val="HideTWBExt"/>
          <w:b w:val="0"/>
        </w:rPr>
        <w:t>&lt;/NumAm&gt;</w:t>
      </w:r>
    </w:p>
    <w:p w14:paraId="68B433C3"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6432AEF5" w14:textId="77777777" w:rsidR="007D677E" w:rsidRPr="00983C7F" w:rsidRDefault="007D677E" w:rsidP="007D677E">
      <w:pPr>
        <w:pStyle w:val="NormalBold"/>
      </w:pPr>
      <w:r w:rsidRPr="00835EB4">
        <w:rPr>
          <w:rStyle w:val="HideTWBExt"/>
          <w:b w:val="0"/>
        </w:rPr>
        <w:t>&lt;/RepeatBlock-By&gt;</w:t>
      </w:r>
    </w:p>
    <w:p w14:paraId="076ED5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F42571"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0A7B48D" w14:textId="77777777" w:rsidTr="00983C7F">
        <w:trPr>
          <w:trHeight w:hRule="exact" w:val="240"/>
          <w:jc w:val="center"/>
        </w:trPr>
        <w:tc>
          <w:tcPr>
            <w:tcW w:w="9752" w:type="dxa"/>
            <w:gridSpan w:val="2"/>
            <w:tcBorders>
              <w:top w:val="nil"/>
              <w:left w:val="nil"/>
              <w:bottom w:val="nil"/>
              <w:right w:val="nil"/>
            </w:tcBorders>
          </w:tcPr>
          <w:p w14:paraId="4E4D2595" w14:textId="77777777" w:rsidR="007D677E" w:rsidRPr="00983C7F" w:rsidRDefault="007D677E" w:rsidP="00983C7F"/>
        </w:tc>
      </w:tr>
      <w:tr w:rsidR="007D677E" w:rsidRPr="00983C7F" w14:paraId="29E75C4E" w14:textId="77777777" w:rsidTr="00983C7F">
        <w:trPr>
          <w:trHeight w:val="240"/>
          <w:jc w:val="center"/>
        </w:trPr>
        <w:tc>
          <w:tcPr>
            <w:tcW w:w="4876" w:type="dxa"/>
            <w:tcBorders>
              <w:top w:val="nil"/>
              <w:left w:val="nil"/>
              <w:bottom w:val="nil"/>
              <w:right w:val="nil"/>
            </w:tcBorders>
          </w:tcPr>
          <w:p w14:paraId="3CC63C8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C0C961B" w14:textId="77777777" w:rsidR="007D677E" w:rsidRPr="00983C7F" w:rsidRDefault="007D677E" w:rsidP="00983C7F">
            <w:pPr>
              <w:pStyle w:val="AmColumnHeading"/>
            </w:pPr>
            <w:r w:rsidRPr="00983C7F">
              <w:t>Emendamento</w:t>
            </w:r>
          </w:p>
        </w:tc>
      </w:tr>
      <w:tr w:rsidR="007D677E" w:rsidRPr="00983C7F" w14:paraId="142729F9" w14:textId="77777777" w:rsidTr="00983C7F">
        <w:trPr>
          <w:jc w:val="center"/>
        </w:trPr>
        <w:tc>
          <w:tcPr>
            <w:tcW w:w="4876" w:type="dxa"/>
            <w:tcBorders>
              <w:top w:val="nil"/>
              <w:left w:val="nil"/>
              <w:bottom w:val="nil"/>
              <w:right w:val="nil"/>
            </w:tcBorders>
          </w:tcPr>
          <w:p w14:paraId="2BCCF5A7" w14:textId="77777777" w:rsidR="007D677E" w:rsidRPr="00983C7F" w:rsidRDefault="007D677E" w:rsidP="00983C7F">
            <w:pPr>
              <w:pStyle w:val="Normal6a"/>
            </w:pPr>
          </w:p>
        </w:tc>
        <w:tc>
          <w:tcPr>
            <w:tcW w:w="4876" w:type="dxa"/>
            <w:tcBorders>
              <w:top w:val="nil"/>
              <w:left w:val="nil"/>
              <w:bottom w:val="nil"/>
              <w:right w:val="nil"/>
            </w:tcBorders>
          </w:tcPr>
          <w:p w14:paraId="70F8CEEC" w14:textId="77777777" w:rsidR="007D677E" w:rsidRPr="00983C7F" w:rsidRDefault="007D677E" w:rsidP="00983C7F">
            <w:pPr>
              <w:pStyle w:val="Normal6a"/>
            </w:pPr>
            <w:r w:rsidRPr="00983C7F">
              <w:rPr>
                <w:b/>
                <w:i/>
              </w:rPr>
              <w:t>26 bis.</w:t>
            </w:r>
            <w:r w:rsidRPr="00983C7F">
              <w:tab/>
            </w:r>
            <w:r w:rsidRPr="00983C7F">
              <w:rPr>
                <w:b/>
                <w:i/>
              </w:rPr>
              <w:t>deplora il fatto che la Commissione elabori relazioni annuali sullo Stato di diritto relative a questioni selezionate arbitrariamente e formuli raccomandazioni agli Stati membri anche se non le sono attribuite competenze a norma dei trattati in questo settore;</w:t>
            </w:r>
          </w:p>
        </w:tc>
      </w:tr>
    </w:tbl>
    <w:p w14:paraId="3D82013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F754098" w14:textId="77777777" w:rsidR="007D677E" w:rsidRPr="00983C7F" w:rsidRDefault="007D677E" w:rsidP="007D677E">
      <w:r w:rsidRPr="00835EB4">
        <w:rPr>
          <w:rStyle w:val="HideTWBExt"/>
        </w:rPr>
        <w:t>&lt;/Amend&gt;</w:t>
      </w:r>
    </w:p>
    <w:p w14:paraId="0E2D2C3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633</w:t>
      </w:r>
      <w:r w:rsidRPr="00835EB4">
        <w:rPr>
          <w:rStyle w:val="HideTWBExt"/>
          <w:b w:val="0"/>
        </w:rPr>
        <w:t>&lt;/NumAm&gt;</w:t>
      </w:r>
    </w:p>
    <w:p w14:paraId="76068927"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73C8A66F" w14:textId="77777777" w:rsidR="007D677E" w:rsidRPr="00983C7F" w:rsidRDefault="007D677E" w:rsidP="007D677E">
      <w:pPr>
        <w:pStyle w:val="NormalBold"/>
      </w:pPr>
      <w:r w:rsidRPr="00835EB4">
        <w:rPr>
          <w:rStyle w:val="HideTWBExt"/>
          <w:b w:val="0"/>
        </w:rPr>
        <w:t>&lt;/RepeatBlock-By&gt;</w:t>
      </w:r>
    </w:p>
    <w:p w14:paraId="73A5E78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EB04C4F"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21D17AB" w14:textId="77777777" w:rsidTr="00983C7F">
        <w:trPr>
          <w:trHeight w:hRule="exact" w:val="240"/>
          <w:jc w:val="center"/>
        </w:trPr>
        <w:tc>
          <w:tcPr>
            <w:tcW w:w="9752" w:type="dxa"/>
            <w:gridSpan w:val="2"/>
            <w:tcBorders>
              <w:top w:val="nil"/>
              <w:left w:val="nil"/>
              <w:bottom w:val="nil"/>
              <w:right w:val="nil"/>
            </w:tcBorders>
          </w:tcPr>
          <w:p w14:paraId="0C6C4EF0" w14:textId="77777777" w:rsidR="007D677E" w:rsidRPr="00983C7F" w:rsidRDefault="007D677E" w:rsidP="00983C7F"/>
        </w:tc>
      </w:tr>
      <w:tr w:rsidR="007D677E" w:rsidRPr="00983C7F" w14:paraId="71E53D2B" w14:textId="77777777" w:rsidTr="00983C7F">
        <w:trPr>
          <w:trHeight w:val="240"/>
          <w:jc w:val="center"/>
        </w:trPr>
        <w:tc>
          <w:tcPr>
            <w:tcW w:w="4876" w:type="dxa"/>
            <w:tcBorders>
              <w:top w:val="nil"/>
              <w:left w:val="nil"/>
              <w:bottom w:val="nil"/>
              <w:right w:val="nil"/>
            </w:tcBorders>
          </w:tcPr>
          <w:p w14:paraId="2121C3B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75E90C9" w14:textId="77777777" w:rsidR="007D677E" w:rsidRPr="00983C7F" w:rsidRDefault="007D677E" w:rsidP="00983C7F">
            <w:pPr>
              <w:pStyle w:val="AmColumnHeading"/>
            </w:pPr>
            <w:r w:rsidRPr="00983C7F">
              <w:t>Emendamento</w:t>
            </w:r>
          </w:p>
        </w:tc>
      </w:tr>
      <w:tr w:rsidR="007D677E" w:rsidRPr="00983C7F" w14:paraId="0B6C6803" w14:textId="77777777" w:rsidTr="00983C7F">
        <w:trPr>
          <w:jc w:val="center"/>
        </w:trPr>
        <w:tc>
          <w:tcPr>
            <w:tcW w:w="4876" w:type="dxa"/>
            <w:tcBorders>
              <w:top w:val="nil"/>
              <w:left w:val="nil"/>
              <w:bottom w:val="nil"/>
              <w:right w:val="nil"/>
            </w:tcBorders>
          </w:tcPr>
          <w:p w14:paraId="026885C6" w14:textId="77777777" w:rsidR="007D677E" w:rsidRPr="00983C7F" w:rsidRDefault="007D677E" w:rsidP="00983C7F">
            <w:pPr>
              <w:pStyle w:val="Normal6a"/>
            </w:pPr>
          </w:p>
        </w:tc>
        <w:tc>
          <w:tcPr>
            <w:tcW w:w="4876" w:type="dxa"/>
            <w:tcBorders>
              <w:top w:val="nil"/>
              <w:left w:val="nil"/>
              <w:bottom w:val="nil"/>
              <w:right w:val="nil"/>
            </w:tcBorders>
          </w:tcPr>
          <w:p w14:paraId="7EE0A6D0" w14:textId="77777777" w:rsidR="007D677E" w:rsidRPr="00983C7F" w:rsidRDefault="007D677E" w:rsidP="00983C7F">
            <w:pPr>
              <w:pStyle w:val="Normal6a"/>
            </w:pPr>
            <w:r w:rsidRPr="00983C7F">
              <w:rPr>
                <w:b/>
                <w:i/>
              </w:rPr>
              <w:t>26 bis.</w:t>
            </w:r>
            <w:r w:rsidRPr="00983C7F">
              <w:tab/>
            </w:r>
            <w:r w:rsidRPr="00983C7F">
              <w:rPr>
                <w:b/>
                <w:i/>
              </w:rPr>
              <w:t>chiede alla Commissione di pubblicare i criteri che utilizza per scegliere le informazioni provenienti dalla società civile, dagli organismi internazionali, dalle autorità nazionali, e da altri portatori di interessi nel processo di comunicazione in materia di Stato di diritto;</w:t>
            </w:r>
          </w:p>
        </w:tc>
      </w:tr>
    </w:tbl>
    <w:p w14:paraId="58DEFB9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D672BD7" w14:textId="77777777" w:rsidR="007D677E" w:rsidRPr="00983C7F" w:rsidRDefault="007D677E" w:rsidP="007D677E">
      <w:r w:rsidRPr="00835EB4">
        <w:rPr>
          <w:rStyle w:val="HideTWBExt"/>
        </w:rPr>
        <w:t>&lt;/Amend&gt;</w:t>
      </w:r>
    </w:p>
    <w:p w14:paraId="6FEE3AE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634</w:t>
      </w:r>
      <w:r w:rsidRPr="00835EB4">
        <w:rPr>
          <w:rStyle w:val="HideTWBExt"/>
          <w:b w:val="0"/>
        </w:rPr>
        <w:t>&lt;/NumAm&gt;</w:t>
      </w:r>
    </w:p>
    <w:p w14:paraId="215771BD" w14:textId="77777777" w:rsidR="007D677E" w:rsidRPr="00983C7F" w:rsidRDefault="007D677E" w:rsidP="007D677E">
      <w:pPr>
        <w:pStyle w:val="NormalBold"/>
      </w:pPr>
      <w:r w:rsidRPr="00835EB4">
        <w:rPr>
          <w:rStyle w:val="HideTWBExt"/>
          <w:b w:val="0"/>
        </w:rPr>
        <w:t>&lt;RepeatBlock-By&gt;&lt;Members&gt;</w:t>
      </w:r>
      <w:r w:rsidRPr="00983C7F">
        <w:t>Juan Fernando López Aguilar, Nacho Sánchez Amor, Javier Moreno Sánchez</w:t>
      </w:r>
      <w:r w:rsidRPr="00835EB4">
        <w:rPr>
          <w:rStyle w:val="HideTWBExt"/>
          <w:b w:val="0"/>
        </w:rPr>
        <w:t>&lt;/Members&gt;</w:t>
      </w:r>
    </w:p>
    <w:p w14:paraId="32B318D5" w14:textId="77777777" w:rsidR="007D677E" w:rsidRPr="00983C7F" w:rsidRDefault="007D677E" w:rsidP="007D677E">
      <w:pPr>
        <w:pStyle w:val="NormalBold"/>
      </w:pPr>
      <w:r w:rsidRPr="00835EB4">
        <w:rPr>
          <w:rStyle w:val="HideTWBExt"/>
          <w:b w:val="0"/>
        </w:rPr>
        <w:t>&lt;/RepeatBlock-By&gt;</w:t>
      </w:r>
    </w:p>
    <w:p w14:paraId="1BCC6D8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C93DA0C" w14:textId="77777777" w:rsidR="007D677E" w:rsidRPr="00983C7F" w:rsidRDefault="007D677E" w:rsidP="007D677E">
      <w:pPr>
        <w:pStyle w:val="NormalBold"/>
      </w:pPr>
      <w:r w:rsidRPr="00835EB4">
        <w:rPr>
          <w:rStyle w:val="HideTWBExt"/>
          <w:b w:val="0"/>
        </w:rPr>
        <w:t>&lt;Article&gt;</w:t>
      </w:r>
      <w:r w:rsidRPr="00983C7F">
        <w:t>Paragrafo 26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6D9F351" w14:textId="77777777" w:rsidTr="00983C7F">
        <w:trPr>
          <w:trHeight w:hRule="exact" w:val="240"/>
          <w:jc w:val="center"/>
        </w:trPr>
        <w:tc>
          <w:tcPr>
            <w:tcW w:w="9752" w:type="dxa"/>
            <w:gridSpan w:val="2"/>
            <w:tcBorders>
              <w:top w:val="nil"/>
              <w:left w:val="nil"/>
              <w:bottom w:val="nil"/>
              <w:right w:val="nil"/>
            </w:tcBorders>
          </w:tcPr>
          <w:p w14:paraId="1F20C2B2" w14:textId="77777777" w:rsidR="007D677E" w:rsidRPr="00983C7F" w:rsidRDefault="007D677E" w:rsidP="00983C7F"/>
        </w:tc>
      </w:tr>
      <w:tr w:rsidR="007D677E" w:rsidRPr="00983C7F" w14:paraId="3AAFE26F" w14:textId="77777777" w:rsidTr="00983C7F">
        <w:trPr>
          <w:trHeight w:val="240"/>
          <w:jc w:val="center"/>
        </w:trPr>
        <w:tc>
          <w:tcPr>
            <w:tcW w:w="4876" w:type="dxa"/>
            <w:tcBorders>
              <w:top w:val="nil"/>
              <w:left w:val="nil"/>
              <w:bottom w:val="nil"/>
              <w:right w:val="nil"/>
            </w:tcBorders>
          </w:tcPr>
          <w:p w14:paraId="32583D4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E346266" w14:textId="77777777" w:rsidR="007D677E" w:rsidRPr="00983C7F" w:rsidRDefault="007D677E" w:rsidP="00983C7F">
            <w:pPr>
              <w:pStyle w:val="AmColumnHeading"/>
            </w:pPr>
            <w:r w:rsidRPr="00983C7F">
              <w:t>Emendamento</w:t>
            </w:r>
          </w:p>
        </w:tc>
      </w:tr>
      <w:tr w:rsidR="007D677E" w:rsidRPr="00983C7F" w14:paraId="2846C9A9" w14:textId="77777777" w:rsidTr="00983C7F">
        <w:trPr>
          <w:jc w:val="center"/>
        </w:trPr>
        <w:tc>
          <w:tcPr>
            <w:tcW w:w="4876" w:type="dxa"/>
            <w:tcBorders>
              <w:top w:val="nil"/>
              <w:left w:val="nil"/>
              <w:bottom w:val="nil"/>
              <w:right w:val="nil"/>
            </w:tcBorders>
          </w:tcPr>
          <w:p w14:paraId="088E8E13" w14:textId="77777777" w:rsidR="007D677E" w:rsidRPr="00983C7F" w:rsidRDefault="007D677E" w:rsidP="00983C7F">
            <w:pPr>
              <w:pStyle w:val="Normal6a"/>
            </w:pPr>
          </w:p>
        </w:tc>
        <w:tc>
          <w:tcPr>
            <w:tcW w:w="4876" w:type="dxa"/>
            <w:tcBorders>
              <w:top w:val="nil"/>
              <w:left w:val="nil"/>
              <w:bottom w:val="nil"/>
              <w:right w:val="nil"/>
            </w:tcBorders>
          </w:tcPr>
          <w:p w14:paraId="5FED28E5" w14:textId="77777777" w:rsidR="007D677E" w:rsidRPr="00983C7F" w:rsidRDefault="007D677E" w:rsidP="00983C7F">
            <w:pPr>
              <w:pStyle w:val="Normal6a"/>
            </w:pPr>
            <w:r w:rsidRPr="00983C7F">
              <w:rPr>
                <w:b/>
                <w:i/>
              </w:rPr>
              <w:t>26 bis.</w:t>
            </w:r>
            <w:r w:rsidRPr="00983C7F">
              <w:tab/>
            </w:r>
            <w:r w:rsidRPr="00983C7F">
              <w:rPr>
                <w:b/>
                <w:i/>
              </w:rPr>
              <w:t>esorta gli Stati membri ad attuare le raccomandazioni delineate nelle precedenti relazioni ed elogia coloro che non solo le hanno attuate, ma hanno anche ottenuto risultati migliori rispetto alle norme stabilite;</w:t>
            </w:r>
          </w:p>
        </w:tc>
      </w:tr>
    </w:tbl>
    <w:p w14:paraId="3EB3248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98CF122" w14:textId="77777777" w:rsidR="007D677E" w:rsidRPr="00983C7F" w:rsidRDefault="007D677E" w:rsidP="007D677E">
      <w:r w:rsidRPr="00835EB4">
        <w:rPr>
          <w:rStyle w:val="HideTWBExt"/>
        </w:rPr>
        <w:t>&lt;/Amend&gt;</w:t>
      </w:r>
    </w:p>
    <w:p w14:paraId="4452114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635</w:t>
      </w:r>
      <w:r w:rsidRPr="00835EB4">
        <w:rPr>
          <w:rStyle w:val="HideTWBExt"/>
          <w:b w:val="0"/>
        </w:rPr>
        <w:t>&lt;/NumAm&gt;</w:t>
      </w:r>
    </w:p>
    <w:p w14:paraId="1B6D08F0"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40FCB19C" w14:textId="77777777" w:rsidR="007D677E" w:rsidRPr="00983C7F" w:rsidRDefault="007D677E" w:rsidP="007D677E">
      <w:pPr>
        <w:pStyle w:val="NormalBold"/>
      </w:pPr>
      <w:r w:rsidRPr="00835EB4">
        <w:rPr>
          <w:rStyle w:val="HideTWBExt"/>
          <w:b w:val="0"/>
        </w:rPr>
        <w:t>&lt;/RepeatBlock-By&gt;</w:t>
      </w:r>
    </w:p>
    <w:p w14:paraId="3936800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ADA0B31" w14:textId="77777777" w:rsidR="007D677E" w:rsidRPr="00983C7F" w:rsidRDefault="007D677E" w:rsidP="007D677E">
      <w:pPr>
        <w:pStyle w:val="NormalBold"/>
      </w:pPr>
      <w:r w:rsidRPr="00835EB4">
        <w:rPr>
          <w:rStyle w:val="HideTWBExt"/>
          <w:b w:val="0"/>
        </w:rPr>
        <w:t>&lt;Article&gt;</w:t>
      </w:r>
      <w:r w:rsidRPr="00983C7F">
        <w:t>Paragrafo 26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945E4F6" w14:textId="77777777" w:rsidTr="00983C7F">
        <w:trPr>
          <w:trHeight w:hRule="exact" w:val="240"/>
          <w:jc w:val="center"/>
        </w:trPr>
        <w:tc>
          <w:tcPr>
            <w:tcW w:w="9752" w:type="dxa"/>
            <w:gridSpan w:val="2"/>
            <w:tcBorders>
              <w:top w:val="nil"/>
              <w:left w:val="nil"/>
              <w:bottom w:val="nil"/>
              <w:right w:val="nil"/>
            </w:tcBorders>
          </w:tcPr>
          <w:p w14:paraId="19EC4CAA" w14:textId="77777777" w:rsidR="007D677E" w:rsidRPr="00983C7F" w:rsidRDefault="007D677E" w:rsidP="00983C7F"/>
        </w:tc>
      </w:tr>
      <w:tr w:rsidR="007D677E" w:rsidRPr="00983C7F" w14:paraId="4A80F4CC" w14:textId="77777777" w:rsidTr="00983C7F">
        <w:trPr>
          <w:trHeight w:val="240"/>
          <w:jc w:val="center"/>
        </w:trPr>
        <w:tc>
          <w:tcPr>
            <w:tcW w:w="4876" w:type="dxa"/>
            <w:tcBorders>
              <w:top w:val="nil"/>
              <w:left w:val="nil"/>
              <w:bottom w:val="nil"/>
              <w:right w:val="nil"/>
            </w:tcBorders>
          </w:tcPr>
          <w:p w14:paraId="296D649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4B9E487" w14:textId="77777777" w:rsidR="007D677E" w:rsidRPr="00983C7F" w:rsidRDefault="007D677E" w:rsidP="00983C7F">
            <w:pPr>
              <w:pStyle w:val="AmColumnHeading"/>
            </w:pPr>
            <w:r w:rsidRPr="00983C7F">
              <w:t>Emendamento</w:t>
            </w:r>
          </w:p>
        </w:tc>
      </w:tr>
      <w:tr w:rsidR="007D677E" w:rsidRPr="00983C7F" w14:paraId="174E2842" w14:textId="77777777" w:rsidTr="00983C7F">
        <w:trPr>
          <w:jc w:val="center"/>
        </w:trPr>
        <w:tc>
          <w:tcPr>
            <w:tcW w:w="4876" w:type="dxa"/>
            <w:tcBorders>
              <w:top w:val="nil"/>
              <w:left w:val="nil"/>
              <w:bottom w:val="nil"/>
              <w:right w:val="nil"/>
            </w:tcBorders>
          </w:tcPr>
          <w:p w14:paraId="503C0336" w14:textId="77777777" w:rsidR="007D677E" w:rsidRPr="00983C7F" w:rsidRDefault="007D677E" w:rsidP="00983C7F">
            <w:pPr>
              <w:pStyle w:val="Normal6a"/>
            </w:pPr>
          </w:p>
        </w:tc>
        <w:tc>
          <w:tcPr>
            <w:tcW w:w="4876" w:type="dxa"/>
            <w:tcBorders>
              <w:top w:val="nil"/>
              <w:left w:val="nil"/>
              <w:bottom w:val="nil"/>
              <w:right w:val="nil"/>
            </w:tcBorders>
          </w:tcPr>
          <w:p w14:paraId="295404F0" w14:textId="77777777" w:rsidR="007D677E" w:rsidRPr="00983C7F" w:rsidRDefault="007D677E" w:rsidP="00983C7F">
            <w:pPr>
              <w:pStyle w:val="Normal6a"/>
            </w:pPr>
            <w:r w:rsidRPr="00983C7F">
              <w:rPr>
                <w:b/>
                <w:i/>
              </w:rPr>
              <w:t>26 ter.</w:t>
            </w:r>
            <w:r w:rsidRPr="00983C7F">
              <w:tab/>
            </w:r>
            <w:r w:rsidRPr="00983C7F">
              <w:rPr>
                <w:b/>
                <w:i/>
              </w:rPr>
              <w:t>si rammarica del fatto che l'uso di un linguaggio eufemistico e il numero artificiosamente uguale di conclusioni e raccomandazioni per Stato membro nascondano le reali differenze tra gli Stati membri; indica che le raccomandazioni dovrebbero rispecchiare meglio le risultanze negative della relazione ed essere più dettagliate; ribadisce la raccomandazione di differenziare tra violazioni sistemiche e violazioni individuali, per evitare il rischio di banalizzare le violazioni più gravi dello Stato di diritto; invita la Commissione a chiarire il fatto che, qualora vi siano violazioni sistematiche, deliberate, gravi e permanenti dei valori sanciti all'articolo 2 TUE per un certo periodo di tempo, gli Stati membri potrebbero non soddisfare tutti i criteri che definiscono una democrazia; ritiene che la valutazione dell'attuazione delle raccomandazioni dovrebbe essere più precisa e qualitativa e che non dovrebbe tenere soltanto conto delle modifiche legislative, ma anche di prove reali e indipendenti della loro attuazione nella pratica;</w:t>
            </w:r>
          </w:p>
        </w:tc>
      </w:tr>
    </w:tbl>
    <w:p w14:paraId="2C6B20E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4D9145B" w14:textId="77777777" w:rsidR="007D677E" w:rsidRPr="00983C7F" w:rsidRDefault="007D677E" w:rsidP="007D677E">
      <w:r w:rsidRPr="00835EB4">
        <w:rPr>
          <w:rStyle w:val="HideTWBExt"/>
        </w:rPr>
        <w:t>&lt;/Amend&gt;</w:t>
      </w:r>
    </w:p>
    <w:p w14:paraId="1A378B2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636</w:t>
      </w:r>
      <w:r w:rsidRPr="00835EB4">
        <w:rPr>
          <w:rStyle w:val="HideTWBExt"/>
          <w:b w:val="0"/>
        </w:rPr>
        <w:t>&lt;/NumAm&gt;</w:t>
      </w:r>
    </w:p>
    <w:p w14:paraId="5FE322A6"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27B52A53" w14:textId="77777777" w:rsidR="007D677E" w:rsidRPr="00983C7F" w:rsidRDefault="007D677E" w:rsidP="007D677E">
      <w:pPr>
        <w:pStyle w:val="NormalBold"/>
      </w:pPr>
      <w:r w:rsidRPr="00835EB4">
        <w:rPr>
          <w:rStyle w:val="HideTWBExt"/>
          <w:b w:val="0"/>
        </w:rPr>
        <w:t>&lt;/RepeatBlock-By&gt;</w:t>
      </w:r>
    </w:p>
    <w:p w14:paraId="6C257AD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4E61E8F" w14:textId="77777777" w:rsidR="007D677E" w:rsidRPr="00983C7F" w:rsidRDefault="007D677E" w:rsidP="007D677E">
      <w:pPr>
        <w:pStyle w:val="NormalBold"/>
      </w:pPr>
      <w:r w:rsidRPr="00835EB4">
        <w:rPr>
          <w:rStyle w:val="HideTWBExt"/>
          <w:b w:val="0"/>
        </w:rPr>
        <w:t>&lt;Article&gt;</w:t>
      </w:r>
      <w:r w:rsidRPr="00983C7F">
        <w:t>Paragrafo 26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F608913" w14:textId="77777777" w:rsidTr="00983C7F">
        <w:trPr>
          <w:trHeight w:hRule="exact" w:val="240"/>
          <w:jc w:val="center"/>
        </w:trPr>
        <w:tc>
          <w:tcPr>
            <w:tcW w:w="9752" w:type="dxa"/>
            <w:gridSpan w:val="2"/>
            <w:tcBorders>
              <w:top w:val="nil"/>
              <w:left w:val="nil"/>
              <w:bottom w:val="nil"/>
              <w:right w:val="nil"/>
            </w:tcBorders>
          </w:tcPr>
          <w:p w14:paraId="3B2F446B" w14:textId="77777777" w:rsidR="007D677E" w:rsidRPr="00983C7F" w:rsidRDefault="007D677E" w:rsidP="00983C7F"/>
        </w:tc>
      </w:tr>
      <w:tr w:rsidR="007D677E" w:rsidRPr="00983C7F" w14:paraId="508F5840" w14:textId="77777777" w:rsidTr="00983C7F">
        <w:trPr>
          <w:trHeight w:val="240"/>
          <w:jc w:val="center"/>
        </w:trPr>
        <w:tc>
          <w:tcPr>
            <w:tcW w:w="4876" w:type="dxa"/>
            <w:tcBorders>
              <w:top w:val="nil"/>
              <w:left w:val="nil"/>
              <w:bottom w:val="nil"/>
              <w:right w:val="nil"/>
            </w:tcBorders>
          </w:tcPr>
          <w:p w14:paraId="55776D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1A9F7AB" w14:textId="77777777" w:rsidR="007D677E" w:rsidRPr="00983C7F" w:rsidRDefault="007D677E" w:rsidP="00983C7F">
            <w:pPr>
              <w:pStyle w:val="AmColumnHeading"/>
            </w:pPr>
            <w:r w:rsidRPr="00983C7F">
              <w:t>Emendamento</w:t>
            </w:r>
          </w:p>
        </w:tc>
      </w:tr>
      <w:tr w:rsidR="007D677E" w:rsidRPr="00983C7F" w14:paraId="0A8303E9" w14:textId="77777777" w:rsidTr="00983C7F">
        <w:trPr>
          <w:jc w:val="center"/>
        </w:trPr>
        <w:tc>
          <w:tcPr>
            <w:tcW w:w="4876" w:type="dxa"/>
            <w:tcBorders>
              <w:top w:val="nil"/>
              <w:left w:val="nil"/>
              <w:bottom w:val="nil"/>
              <w:right w:val="nil"/>
            </w:tcBorders>
          </w:tcPr>
          <w:p w14:paraId="26397621" w14:textId="77777777" w:rsidR="007D677E" w:rsidRPr="00983C7F" w:rsidRDefault="007D677E" w:rsidP="00983C7F">
            <w:pPr>
              <w:pStyle w:val="Normal6a"/>
            </w:pPr>
          </w:p>
        </w:tc>
        <w:tc>
          <w:tcPr>
            <w:tcW w:w="4876" w:type="dxa"/>
            <w:tcBorders>
              <w:top w:val="nil"/>
              <w:left w:val="nil"/>
              <w:bottom w:val="nil"/>
              <w:right w:val="nil"/>
            </w:tcBorders>
          </w:tcPr>
          <w:p w14:paraId="05759287" w14:textId="77777777" w:rsidR="007D677E" w:rsidRPr="00983C7F" w:rsidRDefault="007D677E" w:rsidP="00983C7F">
            <w:pPr>
              <w:pStyle w:val="Normal6a"/>
            </w:pPr>
            <w:r w:rsidRPr="00983C7F">
              <w:rPr>
                <w:b/>
                <w:i/>
              </w:rPr>
              <w:t>26 ter.</w:t>
            </w:r>
            <w:r w:rsidRPr="00983C7F">
              <w:tab/>
            </w:r>
            <w:r w:rsidRPr="00983C7F">
              <w:rPr>
                <w:b/>
                <w:i/>
              </w:rPr>
              <w:t>invita la Commissione a presentare una valutazione della situazione dello Stato di diritto negli Stati membri più equilibrata e basata sull'evidenza, nel pieno rispetto della sovranità nazionale e delle tradizioni giuridiche di ciascuno Stato Membro; nota che l'elevato numero di riferimenti ai risultati di alcune ONG implica che la Commissione abbia di fatto esternalizzato il lavoro sul rapporto a queste organizzazioni, senza verificare l'accuratezza fattuale delle loro dichiarazioni; invita la Commissione ad adottare una metodologia più completa e neutrale per le future valutazioni;</w:t>
            </w:r>
          </w:p>
        </w:tc>
      </w:tr>
    </w:tbl>
    <w:p w14:paraId="5F39C45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462DBDAE" w14:textId="77777777" w:rsidR="007D677E" w:rsidRPr="00983C7F" w:rsidRDefault="007D677E" w:rsidP="007D677E">
      <w:r w:rsidRPr="00835EB4">
        <w:rPr>
          <w:rStyle w:val="HideTWBExt"/>
        </w:rPr>
        <w:t>&lt;/Amend&gt;</w:t>
      </w:r>
    </w:p>
    <w:p w14:paraId="2D253E0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637</w:t>
      </w:r>
      <w:r w:rsidRPr="00835EB4">
        <w:rPr>
          <w:rStyle w:val="HideTWBExt"/>
          <w:b w:val="0"/>
        </w:rPr>
        <w:t>&lt;/NumAm&gt;</w:t>
      </w:r>
    </w:p>
    <w:p w14:paraId="08C8647D"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0AC3C4C3" w14:textId="77777777" w:rsidR="007D677E" w:rsidRPr="00983C7F" w:rsidRDefault="007D677E" w:rsidP="007D677E">
      <w:pPr>
        <w:pStyle w:val="NormalBold"/>
      </w:pPr>
      <w:r w:rsidRPr="00835EB4">
        <w:rPr>
          <w:rStyle w:val="HideTWBExt"/>
          <w:b w:val="0"/>
        </w:rPr>
        <w:t>&lt;/RepeatBlock-By&gt;</w:t>
      </w:r>
    </w:p>
    <w:p w14:paraId="13602CE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BA77F5E" w14:textId="77777777" w:rsidR="007D677E" w:rsidRPr="00983C7F" w:rsidRDefault="007D677E" w:rsidP="007D677E">
      <w:pPr>
        <w:pStyle w:val="NormalBold"/>
      </w:pPr>
      <w:r w:rsidRPr="00835EB4">
        <w:rPr>
          <w:rStyle w:val="HideTWBExt"/>
          <w:b w:val="0"/>
        </w:rPr>
        <w:t>&lt;Article&gt;</w:t>
      </w:r>
      <w:r w:rsidRPr="00983C7F">
        <w:t>Paragrafo 26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924C752" w14:textId="77777777" w:rsidTr="00983C7F">
        <w:trPr>
          <w:trHeight w:hRule="exact" w:val="240"/>
          <w:jc w:val="center"/>
        </w:trPr>
        <w:tc>
          <w:tcPr>
            <w:tcW w:w="9752" w:type="dxa"/>
            <w:gridSpan w:val="2"/>
            <w:tcBorders>
              <w:top w:val="nil"/>
              <w:left w:val="nil"/>
              <w:bottom w:val="nil"/>
              <w:right w:val="nil"/>
            </w:tcBorders>
          </w:tcPr>
          <w:p w14:paraId="13CE371B" w14:textId="77777777" w:rsidR="007D677E" w:rsidRPr="00983C7F" w:rsidRDefault="007D677E" w:rsidP="00983C7F"/>
        </w:tc>
      </w:tr>
      <w:tr w:rsidR="007D677E" w:rsidRPr="00983C7F" w14:paraId="49776A4F" w14:textId="77777777" w:rsidTr="00983C7F">
        <w:trPr>
          <w:trHeight w:val="240"/>
          <w:jc w:val="center"/>
        </w:trPr>
        <w:tc>
          <w:tcPr>
            <w:tcW w:w="4876" w:type="dxa"/>
            <w:tcBorders>
              <w:top w:val="nil"/>
              <w:left w:val="nil"/>
              <w:bottom w:val="nil"/>
              <w:right w:val="nil"/>
            </w:tcBorders>
          </w:tcPr>
          <w:p w14:paraId="42FF7DB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E85AE2A" w14:textId="77777777" w:rsidR="007D677E" w:rsidRPr="00983C7F" w:rsidRDefault="007D677E" w:rsidP="00983C7F">
            <w:pPr>
              <w:pStyle w:val="AmColumnHeading"/>
            </w:pPr>
            <w:r w:rsidRPr="00983C7F">
              <w:t>Emendamento</w:t>
            </w:r>
          </w:p>
        </w:tc>
      </w:tr>
      <w:tr w:rsidR="007D677E" w:rsidRPr="00983C7F" w14:paraId="63CC2440" w14:textId="77777777" w:rsidTr="00983C7F">
        <w:trPr>
          <w:jc w:val="center"/>
        </w:trPr>
        <w:tc>
          <w:tcPr>
            <w:tcW w:w="4876" w:type="dxa"/>
            <w:tcBorders>
              <w:top w:val="nil"/>
              <w:left w:val="nil"/>
              <w:bottom w:val="nil"/>
              <w:right w:val="nil"/>
            </w:tcBorders>
          </w:tcPr>
          <w:p w14:paraId="05362581" w14:textId="77777777" w:rsidR="007D677E" w:rsidRPr="00983C7F" w:rsidRDefault="007D677E" w:rsidP="00983C7F">
            <w:pPr>
              <w:pStyle w:val="Normal6a"/>
            </w:pPr>
          </w:p>
        </w:tc>
        <w:tc>
          <w:tcPr>
            <w:tcW w:w="4876" w:type="dxa"/>
            <w:tcBorders>
              <w:top w:val="nil"/>
              <w:left w:val="nil"/>
              <w:bottom w:val="nil"/>
              <w:right w:val="nil"/>
            </w:tcBorders>
          </w:tcPr>
          <w:p w14:paraId="09498050" w14:textId="77777777" w:rsidR="007D677E" w:rsidRPr="00983C7F" w:rsidRDefault="007D677E" w:rsidP="00983C7F">
            <w:pPr>
              <w:pStyle w:val="Normal6a"/>
            </w:pPr>
            <w:r w:rsidRPr="00983C7F">
              <w:rPr>
                <w:b/>
                <w:i/>
              </w:rPr>
              <w:t>22 ter.</w:t>
            </w:r>
            <w:r w:rsidRPr="00983C7F">
              <w:tab/>
            </w:r>
            <w:r w:rsidRPr="00983C7F">
              <w:rPr>
                <w:b/>
                <w:i/>
              </w:rPr>
              <w:t>esprime il proprio disaccordo nei confronti dell'approccio della Commissione rispetto alla stesura della relazione, che ha fatto sì che la relazione della Commissione sia caratterizzata da un elevato livello di arbitrarietà, dal momento che le sezioni descrittive sono mescolate alle valutazioni senza una chiara distinzione tra le due; deplora il fatto che la Commissione applichi due pesi e due misure e valuti in modo diverso soluzioni identiche o molto simili nei diversi Stati membri, il che dimostra che non esiste un'unica metodologia chiara basata sulle stesse considerazioni, ma che viene invece applicato un orientamento politico ad hoc per le singole relazioni;</w:t>
            </w:r>
          </w:p>
        </w:tc>
      </w:tr>
    </w:tbl>
    <w:p w14:paraId="2997850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4D6B528" w14:textId="77777777" w:rsidR="007D677E" w:rsidRPr="00983C7F" w:rsidRDefault="007D677E" w:rsidP="007D677E">
      <w:r w:rsidRPr="00835EB4">
        <w:rPr>
          <w:rStyle w:val="HideTWBExt"/>
        </w:rPr>
        <w:t>&lt;/Amend&gt;</w:t>
      </w:r>
    </w:p>
    <w:p w14:paraId="35D930C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638</w:t>
      </w:r>
      <w:r w:rsidRPr="00835EB4">
        <w:rPr>
          <w:rStyle w:val="HideTWBExt"/>
          <w:b w:val="0"/>
        </w:rPr>
        <w:t>&lt;/NumAm&gt;</w:t>
      </w:r>
    </w:p>
    <w:p w14:paraId="68302AA3"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1AE096D8" w14:textId="77777777" w:rsidR="007D677E" w:rsidRPr="00983C7F" w:rsidRDefault="007D677E" w:rsidP="007D677E">
      <w:pPr>
        <w:pStyle w:val="NormalBold"/>
      </w:pPr>
      <w:r w:rsidRPr="00835EB4">
        <w:rPr>
          <w:rStyle w:val="HideTWBExt"/>
          <w:b w:val="0"/>
        </w:rPr>
        <w:t>&lt;/RepeatBlock-By&gt;</w:t>
      </w:r>
    </w:p>
    <w:p w14:paraId="350797F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F5D9ABF" w14:textId="77777777" w:rsidR="007D677E" w:rsidRPr="00983C7F" w:rsidRDefault="007D677E" w:rsidP="007D677E">
      <w:pPr>
        <w:pStyle w:val="NormalBold"/>
      </w:pPr>
      <w:r w:rsidRPr="00835EB4">
        <w:rPr>
          <w:rStyle w:val="HideTWBExt"/>
          <w:b w:val="0"/>
        </w:rPr>
        <w:t>&lt;Article&gt;</w:t>
      </w:r>
      <w:r w:rsidRPr="00983C7F">
        <w:t>Paragrafo 26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523A106" w14:textId="77777777" w:rsidTr="00983C7F">
        <w:trPr>
          <w:trHeight w:hRule="exact" w:val="240"/>
          <w:jc w:val="center"/>
        </w:trPr>
        <w:tc>
          <w:tcPr>
            <w:tcW w:w="9752" w:type="dxa"/>
            <w:gridSpan w:val="2"/>
            <w:tcBorders>
              <w:top w:val="nil"/>
              <w:left w:val="nil"/>
              <w:bottom w:val="nil"/>
              <w:right w:val="nil"/>
            </w:tcBorders>
          </w:tcPr>
          <w:p w14:paraId="45067E2F" w14:textId="77777777" w:rsidR="007D677E" w:rsidRPr="00983C7F" w:rsidRDefault="007D677E" w:rsidP="00983C7F"/>
        </w:tc>
      </w:tr>
      <w:tr w:rsidR="007D677E" w:rsidRPr="00983C7F" w14:paraId="10EB0769" w14:textId="77777777" w:rsidTr="00983C7F">
        <w:trPr>
          <w:trHeight w:val="240"/>
          <w:jc w:val="center"/>
        </w:trPr>
        <w:tc>
          <w:tcPr>
            <w:tcW w:w="4876" w:type="dxa"/>
            <w:tcBorders>
              <w:top w:val="nil"/>
              <w:left w:val="nil"/>
              <w:bottom w:val="nil"/>
              <w:right w:val="nil"/>
            </w:tcBorders>
          </w:tcPr>
          <w:p w14:paraId="62E535C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E4BE709" w14:textId="77777777" w:rsidR="007D677E" w:rsidRPr="00983C7F" w:rsidRDefault="007D677E" w:rsidP="00983C7F">
            <w:pPr>
              <w:pStyle w:val="AmColumnHeading"/>
            </w:pPr>
            <w:r w:rsidRPr="00983C7F">
              <w:t>Emendamento</w:t>
            </w:r>
          </w:p>
        </w:tc>
      </w:tr>
      <w:tr w:rsidR="007D677E" w:rsidRPr="00983C7F" w14:paraId="140BC4B6" w14:textId="77777777" w:rsidTr="00983C7F">
        <w:trPr>
          <w:jc w:val="center"/>
        </w:trPr>
        <w:tc>
          <w:tcPr>
            <w:tcW w:w="4876" w:type="dxa"/>
            <w:tcBorders>
              <w:top w:val="nil"/>
              <w:left w:val="nil"/>
              <w:bottom w:val="nil"/>
              <w:right w:val="nil"/>
            </w:tcBorders>
          </w:tcPr>
          <w:p w14:paraId="2387F108" w14:textId="77777777" w:rsidR="007D677E" w:rsidRPr="00983C7F" w:rsidRDefault="007D677E" w:rsidP="00983C7F">
            <w:pPr>
              <w:pStyle w:val="Normal6a"/>
            </w:pPr>
          </w:p>
        </w:tc>
        <w:tc>
          <w:tcPr>
            <w:tcW w:w="4876" w:type="dxa"/>
            <w:tcBorders>
              <w:top w:val="nil"/>
              <w:left w:val="nil"/>
              <w:bottom w:val="nil"/>
              <w:right w:val="nil"/>
            </w:tcBorders>
          </w:tcPr>
          <w:p w14:paraId="313687FD" w14:textId="77777777" w:rsidR="007D677E" w:rsidRPr="00983C7F" w:rsidRDefault="007D677E" w:rsidP="00983C7F">
            <w:pPr>
              <w:pStyle w:val="Normal6a"/>
            </w:pPr>
            <w:r w:rsidRPr="00983C7F">
              <w:rPr>
                <w:b/>
                <w:i/>
              </w:rPr>
              <w:t>26 ter.</w:t>
            </w:r>
            <w:r w:rsidRPr="00983C7F">
              <w:tab/>
            </w:r>
            <w:r w:rsidRPr="00983C7F">
              <w:rPr>
                <w:b/>
                <w:i/>
              </w:rPr>
              <w:t>ritiene che le raccomandazioni incluse nelle relazioni annuali sullo Stato di diritto debbano essere più specifiche, indicando attività concrete o piani d'azione che gli Stati membri devono adottare e la tempistica da rispettare per porre rimedio alla situazione, compresi, se del caso, i pareri esistenti delle istituzioni internazionali (ad esempio la Commissione di Venezia del Consiglio d'Europa, i relatori speciali delle Nazioni Unite) o le pertinenti sentenze dei tribunali (anche della Corte europea dei diritti dell'uomo);</w:t>
            </w:r>
          </w:p>
        </w:tc>
      </w:tr>
    </w:tbl>
    <w:p w14:paraId="22863EC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3223447" w14:textId="77777777" w:rsidR="007D677E" w:rsidRPr="00983C7F" w:rsidRDefault="007D677E" w:rsidP="007D677E">
      <w:r w:rsidRPr="00835EB4">
        <w:rPr>
          <w:rStyle w:val="HideTWBExt"/>
        </w:rPr>
        <w:t>&lt;/Amend&gt;</w:t>
      </w:r>
    </w:p>
    <w:p w14:paraId="4B9642F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639</w:t>
      </w:r>
      <w:r w:rsidRPr="00835EB4">
        <w:rPr>
          <w:rStyle w:val="HideTWBExt"/>
          <w:b w:val="0"/>
        </w:rPr>
        <w:t>&lt;/NumAm&gt;</w:t>
      </w:r>
    </w:p>
    <w:p w14:paraId="5E9364A1"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57885418" w14:textId="77777777" w:rsidR="007D677E" w:rsidRPr="00983C7F" w:rsidRDefault="007D677E" w:rsidP="007D677E">
      <w:pPr>
        <w:pStyle w:val="NormalBold"/>
      </w:pPr>
      <w:r w:rsidRPr="00835EB4">
        <w:rPr>
          <w:rStyle w:val="HideTWBExt"/>
          <w:b w:val="0"/>
        </w:rPr>
        <w:t>&lt;/RepeatBlock-By&gt;</w:t>
      </w:r>
    </w:p>
    <w:p w14:paraId="240F143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187EA68" w14:textId="77777777" w:rsidR="007D677E" w:rsidRPr="00983C7F" w:rsidRDefault="007D677E" w:rsidP="007D677E">
      <w:pPr>
        <w:pStyle w:val="NormalBold"/>
      </w:pPr>
      <w:r w:rsidRPr="00835EB4">
        <w:rPr>
          <w:rStyle w:val="HideTWBExt"/>
          <w:b w:val="0"/>
        </w:rPr>
        <w:t>&lt;Article&gt;</w:t>
      </w:r>
      <w:r w:rsidRPr="00983C7F">
        <w:t>Paragrafo 26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100D4C4" w14:textId="77777777" w:rsidTr="00983C7F">
        <w:trPr>
          <w:trHeight w:hRule="exact" w:val="240"/>
          <w:jc w:val="center"/>
        </w:trPr>
        <w:tc>
          <w:tcPr>
            <w:tcW w:w="9752" w:type="dxa"/>
            <w:gridSpan w:val="2"/>
            <w:tcBorders>
              <w:top w:val="nil"/>
              <w:left w:val="nil"/>
              <w:bottom w:val="nil"/>
              <w:right w:val="nil"/>
            </w:tcBorders>
          </w:tcPr>
          <w:p w14:paraId="063882DC" w14:textId="77777777" w:rsidR="007D677E" w:rsidRPr="00983C7F" w:rsidRDefault="007D677E" w:rsidP="00983C7F"/>
        </w:tc>
      </w:tr>
      <w:tr w:rsidR="007D677E" w:rsidRPr="00983C7F" w14:paraId="4D4DD994" w14:textId="77777777" w:rsidTr="00983C7F">
        <w:trPr>
          <w:trHeight w:val="240"/>
          <w:jc w:val="center"/>
        </w:trPr>
        <w:tc>
          <w:tcPr>
            <w:tcW w:w="4876" w:type="dxa"/>
            <w:tcBorders>
              <w:top w:val="nil"/>
              <w:left w:val="nil"/>
              <w:bottom w:val="nil"/>
              <w:right w:val="nil"/>
            </w:tcBorders>
          </w:tcPr>
          <w:p w14:paraId="57EF287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CEF243C" w14:textId="77777777" w:rsidR="007D677E" w:rsidRPr="00983C7F" w:rsidRDefault="007D677E" w:rsidP="00983C7F">
            <w:pPr>
              <w:pStyle w:val="AmColumnHeading"/>
            </w:pPr>
            <w:r w:rsidRPr="00983C7F">
              <w:t>Emendamento</w:t>
            </w:r>
          </w:p>
        </w:tc>
      </w:tr>
      <w:tr w:rsidR="007D677E" w:rsidRPr="00983C7F" w14:paraId="794BACEA" w14:textId="77777777" w:rsidTr="00983C7F">
        <w:trPr>
          <w:jc w:val="center"/>
        </w:trPr>
        <w:tc>
          <w:tcPr>
            <w:tcW w:w="4876" w:type="dxa"/>
            <w:tcBorders>
              <w:top w:val="nil"/>
              <w:left w:val="nil"/>
              <w:bottom w:val="nil"/>
              <w:right w:val="nil"/>
            </w:tcBorders>
          </w:tcPr>
          <w:p w14:paraId="3EA0DD0E" w14:textId="77777777" w:rsidR="007D677E" w:rsidRPr="00983C7F" w:rsidRDefault="007D677E" w:rsidP="00983C7F">
            <w:pPr>
              <w:pStyle w:val="Normal6a"/>
            </w:pPr>
          </w:p>
        </w:tc>
        <w:tc>
          <w:tcPr>
            <w:tcW w:w="4876" w:type="dxa"/>
            <w:tcBorders>
              <w:top w:val="nil"/>
              <w:left w:val="nil"/>
              <w:bottom w:val="nil"/>
              <w:right w:val="nil"/>
            </w:tcBorders>
          </w:tcPr>
          <w:p w14:paraId="3C4D3734" w14:textId="77777777" w:rsidR="007D677E" w:rsidRPr="00983C7F" w:rsidRDefault="007D677E" w:rsidP="00983C7F">
            <w:pPr>
              <w:pStyle w:val="Normal6a"/>
            </w:pPr>
            <w:r w:rsidRPr="00983C7F">
              <w:rPr>
                <w:b/>
                <w:i/>
              </w:rPr>
              <w:t>26 ter.</w:t>
            </w:r>
            <w:r w:rsidRPr="00983C7F">
              <w:tab/>
            </w:r>
            <w:r w:rsidRPr="00983C7F">
              <w:rPr>
                <w:b/>
                <w:i/>
              </w:rPr>
              <w:t>invita la Commissione a migliorare costantemente sia l'ambito di applicazione sia le implicazioni di esecuzione della sua relazione sullo Stato di diritto; avverte che il mancato collegamento del monitoraggio alle conseguenze reali rischia di ridurre la pertinenza della relazione negli Stati membri;</w:t>
            </w:r>
          </w:p>
        </w:tc>
      </w:tr>
    </w:tbl>
    <w:p w14:paraId="673583D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B0FD29C" w14:textId="77777777" w:rsidR="007D677E" w:rsidRPr="00983C7F" w:rsidRDefault="007D677E" w:rsidP="007D677E">
      <w:r w:rsidRPr="00835EB4">
        <w:rPr>
          <w:rStyle w:val="HideTWBExt"/>
        </w:rPr>
        <w:t>&lt;/Amend&gt;</w:t>
      </w:r>
    </w:p>
    <w:p w14:paraId="1258309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640</w:t>
      </w:r>
      <w:r w:rsidRPr="00835EB4">
        <w:rPr>
          <w:rStyle w:val="HideTWBExt"/>
          <w:b w:val="0"/>
        </w:rPr>
        <w:t>&lt;/NumAm&gt;</w:t>
      </w:r>
    </w:p>
    <w:p w14:paraId="5C4C7608"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7C58E9B1" w14:textId="77777777" w:rsidR="007D677E" w:rsidRPr="00983C7F" w:rsidRDefault="007D677E" w:rsidP="007D677E">
      <w:pPr>
        <w:pStyle w:val="NormalBold"/>
      </w:pPr>
      <w:r w:rsidRPr="00835EB4">
        <w:rPr>
          <w:rStyle w:val="HideTWBExt"/>
          <w:b w:val="0"/>
        </w:rPr>
        <w:t>&lt;/RepeatBlock-By&gt;</w:t>
      </w:r>
    </w:p>
    <w:p w14:paraId="7A0A34D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49B155E" w14:textId="77777777" w:rsidR="007D677E" w:rsidRPr="00983C7F" w:rsidRDefault="007D677E" w:rsidP="007D677E">
      <w:pPr>
        <w:pStyle w:val="NormalBold"/>
      </w:pPr>
      <w:r w:rsidRPr="00835EB4">
        <w:rPr>
          <w:rStyle w:val="HideTWBExt"/>
          <w:b w:val="0"/>
        </w:rPr>
        <w:t>&lt;Article&gt;</w:t>
      </w:r>
      <w:r w:rsidRPr="00983C7F">
        <w:t>Paragrafo 26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DF5E66A" w14:textId="77777777" w:rsidTr="00983C7F">
        <w:trPr>
          <w:trHeight w:hRule="exact" w:val="240"/>
          <w:jc w:val="center"/>
        </w:trPr>
        <w:tc>
          <w:tcPr>
            <w:tcW w:w="9752" w:type="dxa"/>
            <w:gridSpan w:val="2"/>
            <w:tcBorders>
              <w:top w:val="nil"/>
              <w:left w:val="nil"/>
              <w:bottom w:val="nil"/>
              <w:right w:val="nil"/>
            </w:tcBorders>
          </w:tcPr>
          <w:p w14:paraId="7C8FA690" w14:textId="77777777" w:rsidR="007D677E" w:rsidRPr="00983C7F" w:rsidRDefault="007D677E" w:rsidP="00983C7F"/>
        </w:tc>
      </w:tr>
      <w:tr w:rsidR="007D677E" w:rsidRPr="00983C7F" w14:paraId="51847C9D" w14:textId="77777777" w:rsidTr="00983C7F">
        <w:trPr>
          <w:trHeight w:val="240"/>
          <w:jc w:val="center"/>
        </w:trPr>
        <w:tc>
          <w:tcPr>
            <w:tcW w:w="4876" w:type="dxa"/>
            <w:tcBorders>
              <w:top w:val="nil"/>
              <w:left w:val="nil"/>
              <w:bottom w:val="nil"/>
              <w:right w:val="nil"/>
            </w:tcBorders>
          </w:tcPr>
          <w:p w14:paraId="4D952CF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EEB3CB2" w14:textId="77777777" w:rsidR="007D677E" w:rsidRPr="00983C7F" w:rsidRDefault="007D677E" w:rsidP="00983C7F">
            <w:pPr>
              <w:pStyle w:val="AmColumnHeading"/>
            </w:pPr>
            <w:r w:rsidRPr="00983C7F">
              <w:t>Emendamento</w:t>
            </w:r>
          </w:p>
        </w:tc>
      </w:tr>
      <w:tr w:rsidR="007D677E" w:rsidRPr="00983C7F" w14:paraId="06591BF8" w14:textId="77777777" w:rsidTr="00983C7F">
        <w:trPr>
          <w:jc w:val="center"/>
        </w:trPr>
        <w:tc>
          <w:tcPr>
            <w:tcW w:w="4876" w:type="dxa"/>
            <w:tcBorders>
              <w:top w:val="nil"/>
              <w:left w:val="nil"/>
              <w:bottom w:val="nil"/>
              <w:right w:val="nil"/>
            </w:tcBorders>
          </w:tcPr>
          <w:p w14:paraId="62AD67ED" w14:textId="77777777" w:rsidR="007D677E" w:rsidRPr="00983C7F" w:rsidRDefault="007D677E" w:rsidP="00983C7F">
            <w:pPr>
              <w:pStyle w:val="Normal6a"/>
            </w:pPr>
          </w:p>
        </w:tc>
        <w:tc>
          <w:tcPr>
            <w:tcW w:w="4876" w:type="dxa"/>
            <w:tcBorders>
              <w:top w:val="nil"/>
              <w:left w:val="nil"/>
              <w:bottom w:val="nil"/>
              <w:right w:val="nil"/>
            </w:tcBorders>
          </w:tcPr>
          <w:p w14:paraId="3178E795" w14:textId="77777777" w:rsidR="007D677E" w:rsidRPr="00983C7F" w:rsidRDefault="007D677E" w:rsidP="00983C7F">
            <w:pPr>
              <w:pStyle w:val="Normal6a"/>
            </w:pPr>
            <w:r w:rsidRPr="00983C7F">
              <w:rPr>
                <w:b/>
                <w:i/>
              </w:rPr>
              <w:t>26 quater.</w:t>
            </w:r>
            <w:r w:rsidRPr="00983C7F">
              <w:tab/>
            </w:r>
            <w:r w:rsidRPr="00983C7F">
              <w:rPr>
                <w:b/>
                <w:i/>
              </w:rPr>
              <w:t>osserva che, nelle sue relazioni, la Commissione spesso basa le proprie conclusioni sulle pubblicazioni dei media, o perché non effettua controlli sulle fonti o semplicemente perché ignora i chiarimenti forniti dallo Stato membro interessato; invita la Commissione a divulgare i nomi degli autori e delle organizzazioni, delle associazioni, dei gruppi di riflessione e di altri soggetti che elaborano relazioni sui singoli paesi, senza nascondersi dietro la scusa della collegialità, ivi compresi i soggetti che hanno effettivamente esercitato pressioni sulla Commissione a favore della spia russa Pavel Rubtsov;</w:t>
            </w:r>
          </w:p>
        </w:tc>
      </w:tr>
    </w:tbl>
    <w:p w14:paraId="2392AE9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4D40CB38" w14:textId="77777777" w:rsidR="007D677E" w:rsidRPr="00983C7F" w:rsidRDefault="007D677E" w:rsidP="007D677E">
      <w:r w:rsidRPr="00835EB4">
        <w:rPr>
          <w:rStyle w:val="HideTWBExt"/>
        </w:rPr>
        <w:t>&lt;/Amend&gt;</w:t>
      </w:r>
    </w:p>
    <w:p w14:paraId="50F1F60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641</w:t>
      </w:r>
      <w:r w:rsidRPr="00835EB4">
        <w:rPr>
          <w:rStyle w:val="HideTWBExt"/>
          <w:b w:val="0"/>
        </w:rPr>
        <w:t>&lt;/NumAm&gt;</w:t>
      </w:r>
    </w:p>
    <w:p w14:paraId="6D7961B5"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64A648CC" w14:textId="77777777" w:rsidR="007D677E" w:rsidRPr="00983C7F" w:rsidRDefault="007D677E" w:rsidP="007D677E">
      <w:pPr>
        <w:pStyle w:val="NormalBold"/>
      </w:pPr>
      <w:r w:rsidRPr="00835EB4">
        <w:rPr>
          <w:rStyle w:val="HideTWBExt"/>
          <w:b w:val="0"/>
        </w:rPr>
        <w:t>&lt;/RepeatBlock-By&gt;</w:t>
      </w:r>
    </w:p>
    <w:p w14:paraId="5A43B79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2E7E563" w14:textId="77777777" w:rsidR="007D677E" w:rsidRPr="00983C7F" w:rsidRDefault="007D677E" w:rsidP="007D677E">
      <w:pPr>
        <w:pStyle w:val="NormalBold"/>
      </w:pPr>
      <w:r w:rsidRPr="00835EB4">
        <w:rPr>
          <w:rStyle w:val="HideTWBExt"/>
          <w:b w:val="0"/>
        </w:rPr>
        <w:t>&lt;Article&gt;</w:t>
      </w:r>
      <w:r w:rsidRPr="00983C7F">
        <w:t>Paragrafo 26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C4317F0" w14:textId="77777777" w:rsidTr="00983C7F">
        <w:trPr>
          <w:trHeight w:hRule="exact" w:val="240"/>
          <w:jc w:val="center"/>
        </w:trPr>
        <w:tc>
          <w:tcPr>
            <w:tcW w:w="9752" w:type="dxa"/>
            <w:gridSpan w:val="2"/>
            <w:tcBorders>
              <w:top w:val="nil"/>
              <w:left w:val="nil"/>
              <w:bottom w:val="nil"/>
              <w:right w:val="nil"/>
            </w:tcBorders>
          </w:tcPr>
          <w:p w14:paraId="4558019F" w14:textId="77777777" w:rsidR="007D677E" w:rsidRPr="00983C7F" w:rsidRDefault="007D677E" w:rsidP="00983C7F"/>
        </w:tc>
      </w:tr>
      <w:tr w:rsidR="007D677E" w:rsidRPr="00983C7F" w14:paraId="43C284B3" w14:textId="77777777" w:rsidTr="00983C7F">
        <w:trPr>
          <w:trHeight w:val="240"/>
          <w:jc w:val="center"/>
        </w:trPr>
        <w:tc>
          <w:tcPr>
            <w:tcW w:w="4876" w:type="dxa"/>
            <w:tcBorders>
              <w:top w:val="nil"/>
              <w:left w:val="nil"/>
              <w:bottom w:val="nil"/>
              <w:right w:val="nil"/>
            </w:tcBorders>
          </w:tcPr>
          <w:p w14:paraId="14FA309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D273253" w14:textId="77777777" w:rsidR="007D677E" w:rsidRPr="00983C7F" w:rsidRDefault="007D677E" w:rsidP="00983C7F">
            <w:pPr>
              <w:pStyle w:val="AmColumnHeading"/>
            </w:pPr>
            <w:r w:rsidRPr="00983C7F">
              <w:t>Emendamento</w:t>
            </w:r>
          </w:p>
        </w:tc>
      </w:tr>
      <w:tr w:rsidR="007D677E" w:rsidRPr="00983C7F" w14:paraId="756BCCC6" w14:textId="77777777" w:rsidTr="00983C7F">
        <w:trPr>
          <w:jc w:val="center"/>
        </w:trPr>
        <w:tc>
          <w:tcPr>
            <w:tcW w:w="4876" w:type="dxa"/>
            <w:tcBorders>
              <w:top w:val="nil"/>
              <w:left w:val="nil"/>
              <w:bottom w:val="nil"/>
              <w:right w:val="nil"/>
            </w:tcBorders>
          </w:tcPr>
          <w:p w14:paraId="1869AC1C" w14:textId="77777777" w:rsidR="007D677E" w:rsidRPr="00983C7F" w:rsidRDefault="007D677E" w:rsidP="00983C7F">
            <w:pPr>
              <w:pStyle w:val="Normal6a"/>
            </w:pPr>
          </w:p>
        </w:tc>
        <w:tc>
          <w:tcPr>
            <w:tcW w:w="4876" w:type="dxa"/>
            <w:tcBorders>
              <w:top w:val="nil"/>
              <w:left w:val="nil"/>
              <w:bottom w:val="nil"/>
              <w:right w:val="nil"/>
            </w:tcBorders>
          </w:tcPr>
          <w:p w14:paraId="28FC62EC" w14:textId="77777777" w:rsidR="007D677E" w:rsidRPr="00983C7F" w:rsidRDefault="007D677E" w:rsidP="00983C7F">
            <w:pPr>
              <w:pStyle w:val="Normal6a"/>
            </w:pPr>
            <w:r w:rsidRPr="00983C7F">
              <w:rPr>
                <w:b/>
                <w:i/>
              </w:rPr>
              <w:t>26 quater.</w:t>
            </w:r>
            <w:r w:rsidRPr="00983C7F">
              <w:tab/>
            </w:r>
            <w:r w:rsidRPr="00983C7F">
              <w:rPr>
                <w:b/>
                <w:i/>
              </w:rPr>
              <w:t>ricorda a tal proposito i recenti accadimenti in merito ai presunti finanziamenti alle organizzazioni della società civile utilizzati per fare lobby sui deputati del Parlamento Europeo e influenzarne la libertà di espressione, in materia di politiche verdi;</w:t>
            </w:r>
          </w:p>
        </w:tc>
      </w:tr>
    </w:tbl>
    <w:p w14:paraId="439BCE5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4B482770" w14:textId="77777777" w:rsidR="007D677E" w:rsidRPr="00983C7F" w:rsidRDefault="007D677E" w:rsidP="007D677E">
      <w:r w:rsidRPr="00835EB4">
        <w:rPr>
          <w:rStyle w:val="HideTWBExt"/>
        </w:rPr>
        <w:t>&lt;/Amend&gt;</w:t>
      </w:r>
    </w:p>
    <w:p w14:paraId="64C77EF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642</w:t>
      </w:r>
      <w:r w:rsidRPr="00835EB4">
        <w:rPr>
          <w:rStyle w:val="HideTWBExt"/>
          <w:b w:val="0"/>
        </w:rPr>
        <w:t>&lt;/NumAm&gt;</w:t>
      </w:r>
    </w:p>
    <w:p w14:paraId="545F22F2"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60CC8DDB" w14:textId="77777777" w:rsidR="007D677E" w:rsidRPr="00983C7F" w:rsidRDefault="007D677E" w:rsidP="007D677E">
      <w:pPr>
        <w:pStyle w:val="NormalBold"/>
      </w:pPr>
      <w:r w:rsidRPr="00835EB4">
        <w:rPr>
          <w:rStyle w:val="HideTWBExt"/>
          <w:b w:val="0"/>
        </w:rPr>
        <w:t>&lt;/RepeatBlock-By&gt;</w:t>
      </w:r>
    </w:p>
    <w:p w14:paraId="226AF2A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BEB1627" w14:textId="77777777" w:rsidR="007D677E" w:rsidRPr="00983C7F" w:rsidRDefault="007D677E" w:rsidP="007D677E">
      <w:pPr>
        <w:pStyle w:val="NormalBold"/>
      </w:pPr>
      <w:r w:rsidRPr="00835EB4">
        <w:rPr>
          <w:rStyle w:val="HideTWBExt"/>
          <w:b w:val="0"/>
        </w:rPr>
        <w:t>&lt;Article&gt;</w:t>
      </w:r>
      <w:r w:rsidRPr="00983C7F">
        <w:t>Paragrafo 26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F68E830" w14:textId="77777777" w:rsidTr="00983C7F">
        <w:trPr>
          <w:trHeight w:hRule="exact" w:val="240"/>
          <w:jc w:val="center"/>
        </w:trPr>
        <w:tc>
          <w:tcPr>
            <w:tcW w:w="9752" w:type="dxa"/>
            <w:gridSpan w:val="2"/>
            <w:tcBorders>
              <w:top w:val="nil"/>
              <w:left w:val="nil"/>
              <w:bottom w:val="nil"/>
              <w:right w:val="nil"/>
            </w:tcBorders>
          </w:tcPr>
          <w:p w14:paraId="04BDC631" w14:textId="77777777" w:rsidR="007D677E" w:rsidRPr="00983C7F" w:rsidRDefault="007D677E" w:rsidP="00983C7F"/>
        </w:tc>
      </w:tr>
      <w:tr w:rsidR="007D677E" w:rsidRPr="00983C7F" w14:paraId="2F8CE393" w14:textId="77777777" w:rsidTr="00983C7F">
        <w:trPr>
          <w:trHeight w:val="240"/>
          <w:jc w:val="center"/>
        </w:trPr>
        <w:tc>
          <w:tcPr>
            <w:tcW w:w="4876" w:type="dxa"/>
            <w:tcBorders>
              <w:top w:val="nil"/>
              <w:left w:val="nil"/>
              <w:bottom w:val="nil"/>
              <w:right w:val="nil"/>
            </w:tcBorders>
          </w:tcPr>
          <w:p w14:paraId="76A087F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78C61B4" w14:textId="77777777" w:rsidR="007D677E" w:rsidRPr="00983C7F" w:rsidRDefault="007D677E" w:rsidP="00983C7F">
            <w:pPr>
              <w:pStyle w:val="AmColumnHeading"/>
            </w:pPr>
            <w:r w:rsidRPr="00983C7F">
              <w:t>Emendamento</w:t>
            </w:r>
          </w:p>
        </w:tc>
      </w:tr>
      <w:tr w:rsidR="007D677E" w:rsidRPr="00983C7F" w14:paraId="6F92EBE7" w14:textId="77777777" w:rsidTr="00983C7F">
        <w:trPr>
          <w:jc w:val="center"/>
        </w:trPr>
        <w:tc>
          <w:tcPr>
            <w:tcW w:w="4876" w:type="dxa"/>
            <w:tcBorders>
              <w:top w:val="nil"/>
              <w:left w:val="nil"/>
              <w:bottom w:val="nil"/>
              <w:right w:val="nil"/>
            </w:tcBorders>
          </w:tcPr>
          <w:p w14:paraId="4B03462F" w14:textId="77777777" w:rsidR="007D677E" w:rsidRPr="00983C7F" w:rsidRDefault="007D677E" w:rsidP="00983C7F">
            <w:pPr>
              <w:pStyle w:val="Normal6a"/>
            </w:pPr>
          </w:p>
        </w:tc>
        <w:tc>
          <w:tcPr>
            <w:tcW w:w="4876" w:type="dxa"/>
            <w:tcBorders>
              <w:top w:val="nil"/>
              <w:left w:val="nil"/>
              <w:bottom w:val="nil"/>
              <w:right w:val="nil"/>
            </w:tcBorders>
          </w:tcPr>
          <w:p w14:paraId="57A8535D" w14:textId="77777777" w:rsidR="007D677E" w:rsidRPr="00983C7F" w:rsidRDefault="007D677E" w:rsidP="00983C7F">
            <w:pPr>
              <w:pStyle w:val="Normal6a"/>
            </w:pPr>
            <w:r w:rsidRPr="00983C7F">
              <w:rPr>
                <w:b/>
                <w:i/>
              </w:rPr>
              <w:t>26 quinquies.</w:t>
            </w:r>
            <w:r w:rsidRPr="00983C7F">
              <w:tab/>
            </w:r>
            <w:r w:rsidRPr="00983C7F">
              <w:rPr>
                <w:b/>
                <w:i/>
              </w:rPr>
              <w:t>esprime indignazione per il fatto che la Commissione abbia sfruttato il caso di Pablo González, alias Pavel Rubtsov, agente dell'agenzia di intelligence militare russa (GRU), che ha agito sotto copertura come giornalista, come pretesto per lanciare un attacco contro uno Stato membro; invita la Commissione a scusarsi con la Polonia, un paese al di là del cui confine è in corso una guerra su vasta scala e che è bersaglio di attacchi ibridi da parte di Mosca e Minsk, per questo brutale attacco nonché a ritirare il documento che compromette la Commissione e le sue procedure per l'esame della situazione sullo Stato di diritto in uno Stato membro; invita la Commissione a chiarire e a rendere pubblici i dettagli delle organizzazioni e dei funzionari che hanno esercitato pressioni sulla Commissione a favore della spia russa e dell'attacco alla Polonia;</w:t>
            </w:r>
          </w:p>
        </w:tc>
      </w:tr>
    </w:tbl>
    <w:p w14:paraId="7270E3F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6FE58B76" w14:textId="77777777" w:rsidR="007D677E" w:rsidRPr="00983C7F" w:rsidRDefault="007D677E" w:rsidP="007D677E">
      <w:r w:rsidRPr="00835EB4">
        <w:rPr>
          <w:rStyle w:val="HideTWBExt"/>
        </w:rPr>
        <w:t>&lt;/Amend&gt;</w:t>
      </w:r>
    </w:p>
    <w:p w14:paraId="55B68662"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643</w:t>
      </w:r>
      <w:r w:rsidRPr="00835EB4">
        <w:rPr>
          <w:rStyle w:val="HideTWBExt"/>
          <w:b w:val="0"/>
        </w:rPr>
        <w:t>&lt;/NumAm&gt;</w:t>
      </w:r>
    </w:p>
    <w:p w14:paraId="564E52E7"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15CF3C4A" w14:textId="77777777" w:rsidR="007D677E" w:rsidRPr="00983C7F" w:rsidRDefault="007D677E" w:rsidP="007D677E">
      <w:pPr>
        <w:pStyle w:val="NormalBold"/>
      </w:pPr>
      <w:r w:rsidRPr="00835EB4">
        <w:rPr>
          <w:rStyle w:val="HideTWBExt"/>
          <w:b w:val="0"/>
        </w:rPr>
        <w:t>&lt;/RepeatBlock-By&gt;</w:t>
      </w:r>
    </w:p>
    <w:p w14:paraId="4A48AA9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0C5362D" w14:textId="77777777" w:rsidR="007D677E" w:rsidRPr="00983C7F" w:rsidRDefault="007D677E" w:rsidP="007D677E">
      <w:pPr>
        <w:pStyle w:val="NormalBold"/>
      </w:pPr>
      <w:r w:rsidRPr="00835EB4">
        <w:rPr>
          <w:rStyle w:val="HideTWBExt"/>
          <w:b w:val="0"/>
        </w:rPr>
        <w:t>&lt;Article&gt;</w:t>
      </w:r>
      <w:r w:rsidRPr="00983C7F">
        <w:t>Paragrafo 26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760A225" w14:textId="77777777" w:rsidTr="00983C7F">
        <w:trPr>
          <w:trHeight w:hRule="exact" w:val="240"/>
          <w:jc w:val="center"/>
        </w:trPr>
        <w:tc>
          <w:tcPr>
            <w:tcW w:w="9752" w:type="dxa"/>
            <w:gridSpan w:val="2"/>
            <w:tcBorders>
              <w:top w:val="nil"/>
              <w:left w:val="nil"/>
              <w:bottom w:val="nil"/>
              <w:right w:val="nil"/>
            </w:tcBorders>
          </w:tcPr>
          <w:p w14:paraId="08BC3597" w14:textId="77777777" w:rsidR="007D677E" w:rsidRPr="00983C7F" w:rsidRDefault="007D677E" w:rsidP="00983C7F"/>
        </w:tc>
      </w:tr>
      <w:tr w:rsidR="007D677E" w:rsidRPr="00983C7F" w14:paraId="24C320EF" w14:textId="77777777" w:rsidTr="00983C7F">
        <w:trPr>
          <w:trHeight w:val="240"/>
          <w:jc w:val="center"/>
        </w:trPr>
        <w:tc>
          <w:tcPr>
            <w:tcW w:w="4876" w:type="dxa"/>
            <w:tcBorders>
              <w:top w:val="nil"/>
              <w:left w:val="nil"/>
              <w:bottom w:val="nil"/>
              <w:right w:val="nil"/>
            </w:tcBorders>
          </w:tcPr>
          <w:p w14:paraId="1139397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B5D48EA" w14:textId="77777777" w:rsidR="007D677E" w:rsidRPr="00983C7F" w:rsidRDefault="007D677E" w:rsidP="00983C7F">
            <w:pPr>
              <w:pStyle w:val="AmColumnHeading"/>
            </w:pPr>
            <w:r w:rsidRPr="00983C7F">
              <w:t>Emendamento</w:t>
            </w:r>
          </w:p>
        </w:tc>
      </w:tr>
      <w:tr w:rsidR="007D677E" w:rsidRPr="00983C7F" w14:paraId="159C0809" w14:textId="77777777" w:rsidTr="00983C7F">
        <w:trPr>
          <w:jc w:val="center"/>
        </w:trPr>
        <w:tc>
          <w:tcPr>
            <w:tcW w:w="4876" w:type="dxa"/>
            <w:tcBorders>
              <w:top w:val="nil"/>
              <w:left w:val="nil"/>
              <w:bottom w:val="nil"/>
              <w:right w:val="nil"/>
            </w:tcBorders>
          </w:tcPr>
          <w:p w14:paraId="6CD34830" w14:textId="77777777" w:rsidR="007D677E" w:rsidRPr="00983C7F" w:rsidRDefault="007D677E" w:rsidP="00983C7F">
            <w:pPr>
              <w:pStyle w:val="Normal6a"/>
            </w:pPr>
          </w:p>
        </w:tc>
        <w:tc>
          <w:tcPr>
            <w:tcW w:w="4876" w:type="dxa"/>
            <w:tcBorders>
              <w:top w:val="nil"/>
              <w:left w:val="nil"/>
              <w:bottom w:val="nil"/>
              <w:right w:val="nil"/>
            </w:tcBorders>
          </w:tcPr>
          <w:p w14:paraId="008551B4" w14:textId="77777777" w:rsidR="007D677E" w:rsidRPr="00983C7F" w:rsidRDefault="007D677E" w:rsidP="00983C7F">
            <w:pPr>
              <w:pStyle w:val="Normal6a"/>
            </w:pPr>
            <w:r w:rsidRPr="00983C7F">
              <w:rPr>
                <w:b/>
                <w:i/>
              </w:rPr>
              <w:t>26 quinquies.</w:t>
            </w:r>
            <w:r w:rsidRPr="00983C7F">
              <w:tab/>
            </w:r>
            <w:r w:rsidRPr="00983C7F">
              <w:rPr>
                <w:b/>
                <w:i/>
              </w:rPr>
              <w:t>invita la Commissione a pubblicare in modo trasparente i nomi di tutte le parti interessate che hanno partecipato alla consultazione pubblica e hanno fornito informazioni negli Stati membri per la preparazione di questo rapporto, evitando la presenza di fonti anonime;</w:t>
            </w:r>
          </w:p>
        </w:tc>
      </w:tr>
    </w:tbl>
    <w:p w14:paraId="1DED0A1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29A95BB4" w14:textId="77777777" w:rsidR="007D677E" w:rsidRPr="00983C7F" w:rsidRDefault="007D677E" w:rsidP="007D677E">
      <w:r w:rsidRPr="00835EB4">
        <w:rPr>
          <w:rStyle w:val="HideTWBExt"/>
        </w:rPr>
        <w:t>&lt;/Amend&gt;</w:t>
      </w:r>
    </w:p>
    <w:p w14:paraId="4ECA9E7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644</w:t>
      </w:r>
      <w:r w:rsidRPr="00835EB4">
        <w:rPr>
          <w:rStyle w:val="HideTWBExt"/>
          <w:b w:val="0"/>
        </w:rPr>
        <w:t>&lt;/NumAm&gt;</w:t>
      </w:r>
    </w:p>
    <w:p w14:paraId="4E2D01EF"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Emma Rafowicz, Alessandro Zan, Birgit Sippel</w:t>
      </w:r>
      <w:r w:rsidRPr="00835EB4">
        <w:rPr>
          <w:rStyle w:val="HideTWBExt"/>
          <w:b w:val="0"/>
        </w:rPr>
        <w:t>&lt;/Members&gt;</w:t>
      </w:r>
    </w:p>
    <w:p w14:paraId="2FB00019" w14:textId="77777777" w:rsidR="007D677E" w:rsidRPr="00983C7F" w:rsidRDefault="007D677E" w:rsidP="007D677E">
      <w:pPr>
        <w:pStyle w:val="NormalBold"/>
      </w:pPr>
      <w:r w:rsidRPr="00835EB4">
        <w:rPr>
          <w:rStyle w:val="HideTWBExt"/>
          <w:b w:val="0"/>
        </w:rPr>
        <w:t>&lt;/RepeatBlock-By&gt;</w:t>
      </w:r>
    </w:p>
    <w:p w14:paraId="0E00837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4C14C65" w14:textId="77777777" w:rsidR="007D677E" w:rsidRPr="00983C7F" w:rsidRDefault="007D677E" w:rsidP="007D677E">
      <w:pPr>
        <w:pStyle w:val="NormalBold"/>
      </w:pPr>
      <w:r w:rsidRPr="00835EB4">
        <w:rPr>
          <w:rStyle w:val="HideTWBExt"/>
          <w:b w:val="0"/>
        </w:rPr>
        <w:t>&lt;Article&gt;</w:t>
      </w:r>
      <w:r w:rsidRPr="00983C7F">
        <w:t>Paragrafo 27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EEAFE37" w14:textId="77777777" w:rsidTr="00983C7F">
        <w:trPr>
          <w:trHeight w:hRule="exact" w:val="240"/>
          <w:jc w:val="center"/>
        </w:trPr>
        <w:tc>
          <w:tcPr>
            <w:tcW w:w="9752" w:type="dxa"/>
            <w:gridSpan w:val="2"/>
            <w:tcBorders>
              <w:top w:val="nil"/>
              <w:left w:val="nil"/>
              <w:bottom w:val="nil"/>
              <w:right w:val="nil"/>
            </w:tcBorders>
          </w:tcPr>
          <w:p w14:paraId="469C8D71" w14:textId="77777777" w:rsidR="007D677E" w:rsidRPr="00983C7F" w:rsidRDefault="007D677E" w:rsidP="00983C7F"/>
        </w:tc>
      </w:tr>
      <w:tr w:rsidR="007D677E" w:rsidRPr="00983C7F" w14:paraId="0791EAFE" w14:textId="77777777" w:rsidTr="00983C7F">
        <w:trPr>
          <w:trHeight w:val="240"/>
          <w:jc w:val="center"/>
        </w:trPr>
        <w:tc>
          <w:tcPr>
            <w:tcW w:w="4876" w:type="dxa"/>
            <w:tcBorders>
              <w:top w:val="nil"/>
              <w:left w:val="nil"/>
              <w:bottom w:val="nil"/>
              <w:right w:val="nil"/>
            </w:tcBorders>
          </w:tcPr>
          <w:p w14:paraId="18277FD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E601853" w14:textId="77777777" w:rsidR="007D677E" w:rsidRPr="00983C7F" w:rsidRDefault="007D677E" w:rsidP="00983C7F">
            <w:pPr>
              <w:pStyle w:val="AmColumnHeading"/>
            </w:pPr>
            <w:r w:rsidRPr="00983C7F">
              <w:t>Emendamento</w:t>
            </w:r>
          </w:p>
        </w:tc>
      </w:tr>
      <w:tr w:rsidR="007D677E" w:rsidRPr="00983C7F" w14:paraId="256B8750" w14:textId="77777777" w:rsidTr="00983C7F">
        <w:trPr>
          <w:jc w:val="center"/>
        </w:trPr>
        <w:tc>
          <w:tcPr>
            <w:tcW w:w="4876" w:type="dxa"/>
            <w:tcBorders>
              <w:top w:val="nil"/>
              <w:left w:val="nil"/>
              <w:bottom w:val="nil"/>
              <w:right w:val="nil"/>
            </w:tcBorders>
          </w:tcPr>
          <w:p w14:paraId="03F0C6A7" w14:textId="77777777" w:rsidR="007D677E" w:rsidRPr="00983C7F" w:rsidRDefault="007D677E" w:rsidP="00983C7F">
            <w:pPr>
              <w:pStyle w:val="Normal6a"/>
            </w:pPr>
            <w:r w:rsidRPr="00983C7F">
              <w:t>27.</w:t>
            </w:r>
            <w:r w:rsidRPr="00983C7F">
              <w:tab/>
              <w:t>sottolinea l'importanza di sistemi giudiziari indipendenti e dell'accesso al gratuito patrocinio per garantire la parità di accesso alla giustizia; ribadisce che risorse adeguate, tra cui infrastrutture e personale, sono fondamentali per migliorare i sistemi giudiziari;</w:t>
            </w:r>
          </w:p>
        </w:tc>
        <w:tc>
          <w:tcPr>
            <w:tcW w:w="4876" w:type="dxa"/>
            <w:tcBorders>
              <w:top w:val="nil"/>
              <w:left w:val="nil"/>
              <w:bottom w:val="nil"/>
              <w:right w:val="nil"/>
            </w:tcBorders>
          </w:tcPr>
          <w:p w14:paraId="4701A6DF" w14:textId="77777777" w:rsidR="007D677E" w:rsidRPr="00983C7F" w:rsidRDefault="007D677E" w:rsidP="00983C7F">
            <w:pPr>
              <w:pStyle w:val="Normal6a"/>
            </w:pPr>
            <w:r w:rsidRPr="00983C7F">
              <w:t>27.</w:t>
            </w:r>
            <w:r w:rsidRPr="00983C7F">
              <w:tab/>
              <w:t xml:space="preserve">sottolinea l'importanza di sistemi giudiziari indipendenti e dell'accesso al gratuito patrocinio per garantire la parità di accesso alla giustizia; ribadisce che risorse adeguate, tra cui infrastrutture e personale, sono fondamentali per migliorare i sistemi giudiziari; </w:t>
            </w:r>
            <w:r w:rsidRPr="00983C7F">
              <w:rPr>
                <w:b/>
                <w:i/>
              </w:rPr>
              <w:t>raccomanda agli Stati membri di adottare misure concrete per migliorare l'accesso alla giustizia per i gruppi emarginati e vulnerabili, anche attraverso sistemi rafforzati di gratuito patrocinio e misure per affrontare il problema delle barriere linguistiche e dei divari digitali;</w:t>
            </w:r>
          </w:p>
        </w:tc>
      </w:tr>
    </w:tbl>
    <w:p w14:paraId="2932DAC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F0018E1" w14:textId="77777777" w:rsidR="007D677E" w:rsidRPr="00983C7F" w:rsidRDefault="007D677E" w:rsidP="007D677E">
      <w:r w:rsidRPr="00835EB4">
        <w:rPr>
          <w:rStyle w:val="HideTWBExt"/>
        </w:rPr>
        <w:t>&lt;/Amend&gt;</w:t>
      </w:r>
    </w:p>
    <w:p w14:paraId="683ADEE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645</w:t>
      </w:r>
      <w:r w:rsidRPr="00835EB4">
        <w:rPr>
          <w:rStyle w:val="HideTWBExt"/>
          <w:b w:val="0"/>
        </w:rPr>
        <w:t>&lt;/NumAm&gt;</w:t>
      </w:r>
    </w:p>
    <w:p w14:paraId="35852E5D"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51506A58" w14:textId="77777777" w:rsidR="007D677E" w:rsidRPr="00983C7F" w:rsidRDefault="007D677E" w:rsidP="007D677E">
      <w:pPr>
        <w:pStyle w:val="NormalBold"/>
      </w:pPr>
      <w:r w:rsidRPr="00835EB4">
        <w:rPr>
          <w:rStyle w:val="HideTWBExt"/>
          <w:b w:val="0"/>
        </w:rPr>
        <w:t>&lt;/RepeatBlock-By&gt;</w:t>
      </w:r>
    </w:p>
    <w:p w14:paraId="150C938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E84688E" w14:textId="77777777" w:rsidR="007D677E" w:rsidRPr="00983C7F" w:rsidRDefault="007D677E" w:rsidP="007D677E">
      <w:pPr>
        <w:pStyle w:val="NormalBold"/>
      </w:pPr>
      <w:r w:rsidRPr="00835EB4">
        <w:rPr>
          <w:rStyle w:val="HideTWBExt"/>
          <w:b w:val="0"/>
        </w:rPr>
        <w:t>&lt;Article&gt;</w:t>
      </w:r>
      <w:r w:rsidRPr="00983C7F">
        <w:t>Paragrafo 27</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FF6F387" w14:textId="77777777" w:rsidTr="00983C7F">
        <w:trPr>
          <w:trHeight w:hRule="exact" w:val="240"/>
          <w:jc w:val="center"/>
        </w:trPr>
        <w:tc>
          <w:tcPr>
            <w:tcW w:w="9752" w:type="dxa"/>
            <w:gridSpan w:val="2"/>
            <w:tcBorders>
              <w:top w:val="nil"/>
              <w:left w:val="nil"/>
              <w:bottom w:val="nil"/>
              <w:right w:val="nil"/>
            </w:tcBorders>
          </w:tcPr>
          <w:p w14:paraId="58ABC023" w14:textId="77777777" w:rsidR="007D677E" w:rsidRPr="00983C7F" w:rsidRDefault="007D677E" w:rsidP="00983C7F"/>
        </w:tc>
      </w:tr>
      <w:tr w:rsidR="007D677E" w:rsidRPr="00983C7F" w14:paraId="07892F60" w14:textId="77777777" w:rsidTr="00983C7F">
        <w:trPr>
          <w:trHeight w:val="240"/>
          <w:jc w:val="center"/>
        </w:trPr>
        <w:tc>
          <w:tcPr>
            <w:tcW w:w="4876" w:type="dxa"/>
            <w:tcBorders>
              <w:top w:val="nil"/>
              <w:left w:val="nil"/>
              <w:bottom w:val="nil"/>
              <w:right w:val="nil"/>
            </w:tcBorders>
          </w:tcPr>
          <w:p w14:paraId="4FE962B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77C5301" w14:textId="77777777" w:rsidR="007D677E" w:rsidRPr="00983C7F" w:rsidRDefault="007D677E" w:rsidP="00983C7F">
            <w:pPr>
              <w:pStyle w:val="AmColumnHeading"/>
            </w:pPr>
            <w:r w:rsidRPr="00983C7F">
              <w:t>Emendamento</w:t>
            </w:r>
          </w:p>
        </w:tc>
      </w:tr>
      <w:tr w:rsidR="007D677E" w:rsidRPr="00983C7F" w14:paraId="49D5C5B8" w14:textId="77777777" w:rsidTr="00983C7F">
        <w:trPr>
          <w:jc w:val="center"/>
        </w:trPr>
        <w:tc>
          <w:tcPr>
            <w:tcW w:w="4876" w:type="dxa"/>
            <w:tcBorders>
              <w:top w:val="nil"/>
              <w:left w:val="nil"/>
              <w:bottom w:val="nil"/>
              <w:right w:val="nil"/>
            </w:tcBorders>
          </w:tcPr>
          <w:p w14:paraId="34EB1978" w14:textId="77777777" w:rsidR="007D677E" w:rsidRPr="00983C7F" w:rsidRDefault="007D677E" w:rsidP="00983C7F">
            <w:pPr>
              <w:pStyle w:val="Normal6a"/>
            </w:pPr>
            <w:r w:rsidRPr="00983C7F">
              <w:t>27.</w:t>
            </w:r>
            <w:r w:rsidRPr="00983C7F">
              <w:tab/>
              <w:t xml:space="preserve">sottolinea l'importanza di sistemi giudiziari indipendenti e dell'accesso al </w:t>
            </w:r>
            <w:r w:rsidRPr="00983C7F">
              <w:rPr>
                <w:b/>
                <w:bCs/>
                <w:i/>
                <w:iCs/>
              </w:rPr>
              <w:t>gratuito</w:t>
            </w:r>
            <w:r w:rsidRPr="00983C7F">
              <w:t xml:space="preserve"> patrocinio per garantire la parità di accesso alla giustizia; ribadisce che risorse adeguate, tra cui infrastrutture e personale, sono fondamentali per migliorare i sistemi giudiziari;</w:t>
            </w:r>
          </w:p>
        </w:tc>
        <w:tc>
          <w:tcPr>
            <w:tcW w:w="4876" w:type="dxa"/>
            <w:tcBorders>
              <w:top w:val="nil"/>
              <w:left w:val="nil"/>
              <w:bottom w:val="nil"/>
              <w:right w:val="nil"/>
            </w:tcBorders>
          </w:tcPr>
          <w:p w14:paraId="3A3CCEC9" w14:textId="77777777" w:rsidR="007D677E" w:rsidRPr="00983C7F" w:rsidRDefault="007D677E" w:rsidP="00983C7F">
            <w:pPr>
              <w:pStyle w:val="Normal6a"/>
            </w:pPr>
            <w:r w:rsidRPr="00983C7F">
              <w:t>27.</w:t>
            </w:r>
            <w:r w:rsidRPr="00983C7F">
              <w:tab/>
              <w:t xml:space="preserve">sottolinea l'importanza di sistemi giudiziari indipendenti e dell'accesso al patrocinio </w:t>
            </w:r>
            <w:r w:rsidRPr="00983C7F">
              <w:rPr>
                <w:b/>
                <w:i/>
              </w:rPr>
              <w:t>gratuito e a prezzi accessibili</w:t>
            </w:r>
            <w:r w:rsidRPr="00983C7F">
              <w:t xml:space="preserve"> per garantire la parità di accesso alla giustizia; ribadisce che risorse adeguate, tra cui infrastrutture e personale, sono fondamentali per migliorare i sistemi giudiziari; </w:t>
            </w:r>
            <w:r w:rsidRPr="00983C7F">
              <w:rPr>
                <w:b/>
                <w:i/>
              </w:rPr>
              <w:t>invita gli Stati membri a garantire che le risorse giudiziarie, compreso il gratuito patrocinio, siano adeguatamente finanziate e facilmente accessibili a tutti, in particolare ai gruppi vulnerabili;</w:t>
            </w:r>
          </w:p>
        </w:tc>
      </w:tr>
    </w:tbl>
    <w:p w14:paraId="290EEF6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D01ECF3" w14:textId="77777777" w:rsidR="007D677E" w:rsidRPr="00983C7F" w:rsidRDefault="007D677E" w:rsidP="007D677E">
      <w:r w:rsidRPr="00835EB4">
        <w:rPr>
          <w:rStyle w:val="HideTWBExt"/>
        </w:rPr>
        <w:t>&lt;/Amend&gt;</w:t>
      </w:r>
    </w:p>
    <w:p w14:paraId="4DC86CF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646</w:t>
      </w:r>
      <w:r w:rsidRPr="00835EB4">
        <w:rPr>
          <w:rStyle w:val="HideTWBExt"/>
          <w:b w:val="0"/>
        </w:rPr>
        <w:t>&lt;/NumAm&gt;</w:t>
      </w:r>
    </w:p>
    <w:p w14:paraId="1D096EEA"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0DF0D46A" w14:textId="77777777" w:rsidR="007D677E" w:rsidRPr="00983C7F" w:rsidRDefault="007D677E" w:rsidP="007D677E">
      <w:pPr>
        <w:pStyle w:val="NormalBold"/>
      </w:pPr>
      <w:r w:rsidRPr="00835EB4">
        <w:rPr>
          <w:rStyle w:val="HideTWBExt"/>
          <w:b w:val="0"/>
        </w:rPr>
        <w:t>&lt;/RepeatBlock-By&gt;</w:t>
      </w:r>
    </w:p>
    <w:p w14:paraId="6B118BF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B33A268" w14:textId="77777777" w:rsidR="007D677E" w:rsidRPr="00983C7F" w:rsidRDefault="007D677E" w:rsidP="007D677E">
      <w:pPr>
        <w:pStyle w:val="NormalBold"/>
      </w:pPr>
      <w:r w:rsidRPr="00835EB4">
        <w:rPr>
          <w:rStyle w:val="HideTWBExt"/>
          <w:b w:val="0"/>
        </w:rPr>
        <w:t>&lt;Article&gt;</w:t>
      </w:r>
      <w:r w:rsidRPr="00983C7F">
        <w:t>Paragrafo 27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FCA6779" w14:textId="77777777" w:rsidTr="00983C7F">
        <w:trPr>
          <w:trHeight w:hRule="exact" w:val="240"/>
          <w:jc w:val="center"/>
        </w:trPr>
        <w:tc>
          <w:tcPr>
            <w:tcW w:w="9752" w:type="dxa"/>
            <w:gridSpan w:val="2"/>
            <w:tcBorders>
              <w:top w:val="nil"/>
              <w:left w:val="nil"/>
              <w:bottom w:val="nil"/>
              <w:right w:val="nil"/>
            </w:tcBorders>
          </w:tcPr>
          <w:p w14:paraId="26EA2642" w14:textId="77777777" w:rsidR="007D677E" w:rsidRPr="00983C7F" w:rsidRDefault="007D677E" w:rsidP="00983C7F"/>
        </w:tc>
      </w:tr>
      <w:tr w:rsidR="007D677E" w:rsidRPr="00983C7F" w14:paraId="5C0F2C36" w14:textId="77777777" w:rsidTr="00983C7F">
        <w:trPr>
          <w:trHeight w:val="240"/>
          <w:jc w:val="center"/>
        </w:trPr>
        <w:tc>
          <w:tcPr>
            <w:tcW w:w="4876" w:type="dxa"/>
            <w:tcBorders>
              <w:top w:val="nil"/>
              <w:left w:val="nil"/>
              <w:bottom w:val="nil"/>
              <w:right w:val="nil"/>
            </w:tcBorders>
          </w:tcPr>
          <w:p w14:paraId="12F08153"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F9E0413" w14:textId="77777777" w:rsidR="007D677E" w:rsidRPr="00983C7F" w:rsidRDefault="007D677E" w:rsidP="00983C7F">
            <w:pPr>
              <w:pStyle w:val="AmColumnHeading"/>
            </w:pPr>
            <w:r w:rsidRPr="00983C7F">
              <w:t>Emendamento</w:t>
            </w:r>
          </w:p>
        </w:tc>
      </w:tr>
      <w:tr w:rsidR="007D677E" w:rsidRPr="00983C7F" w14:paraId="401A4C1D" w14:textId="77777777" w:rsidTr="00983C7F">
        <w:trPr>
          <w:jc w:val="center"/>
        </w:trPr>
        <w:tc>
          <w:tcPr>
            <w:tcW w:w="4876" w:type="dxa"/>
            <w:tcBorders>
              <w:top w:val="nil"/>
              <w:left w:val="nil"/>
              <w:bottom w:val="nil"/>
              <w:right w:val="nil"/>
            </w:tcBorders>
          </w:tcPr>
          <w:p w14:paraId="4D1FEF41" w14:textId="77777777" w:rsidR="007D677E" w:rsidRPr="00983C7F" w:rsidRDefault="007D677E" w:rsidP="00983C7F">
            <w:pPr>
              <w:pStyle w:val="Normal6a"/>
            </w:pPr>
          </w:p>
        </w:tc>
        <w:tc>
          <w:tcPr>
            <w:tcW w:w="4876" w:type="dxa"/>
            <w:tcBorders>
              <w:top w:val="nil"/>
              <w:left w:val="nil"/>
              <w:bottom w:val="nil"/>
              <w:right w:val="nil"/>
            </w:tcBorders>
          </w:tcPr>
          <w:p w14:paraId="5D2A7012" w14:textId="77777777" w:rsidR="007D677E" w:rsidRPr="00983C7F" w:rsidRDefault="007D677E" w:rsidP="00983C7F">
            <w:pPr>
              <w:pStyle w:val="Normal6a"/>
            </w:pPr>
            <w:r w:rsidRPr="00983C7F">
              <w:rPr>
                <w:b/>
                <w:i/>
              </w:rPr>
              <w:t>27 bis.</w:t>
            </w:r>
            <w:r w:rsidRPr="00983C7F">
              <w:tab/>
            </w:r>
            <w:r w:rsidRPr="00983C7F">
              <w:rPr>
                <w:b/>
                <w:i/>
              </w:rPr>
              <w:t>ricorda che le decisioni adottate o non adottate dalle istituzioni dell'UE spesso influenzano la situazione dello Stato di diritto negli Stati membri; critica il fatto che lo Stato di diritto a livello dell'UE rimanga al di fuori dell'ambito di applicazione della relazione sullo Stato di diritto 2024 della Commissione; chiede l'inclusione di un capitolo sull'osservanza dell'UE alle norme in materia di Stato di diritto, basato su un meccanismo di revisione indipendente, nella relazione sullo Stato di diritto 2025 della Commissione;</w:t>
            </w:r>
          </w:p>
        </w:tc>
      </w:tr>
    </w:tbl>
    <w:p w14:paraId="4BE6CBC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0236F12" w14:textId="77777777" w:rsidR="007D677E" w:rsidRPr="00983C7F" w:rsidRDefault="007D677E" w:rsidP="007D677E">
      <w:r w:rsidRPr="00835EB4">
        <w:rPr>
          <w:rStyle w:val="HideTWBExt"/>
        </w:rPr>
        <w:t>&lt;/Amend&gt;</w:t>
      </w:r>
    </w:p>
    <w:p w14:paraId="3598F9E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647</w:t>
      </w:r>
      <w:r w:rsidRPr="00835EB4">
        <w:rPr>
          <w:rStyle w:val="HideTWBExt"/>
          <w:b w:val="0"/>
        </w:rPr>
        <w:t>&lt;/NumAm&gt;</w:t>
      </w:r>
    </w:p>
    <w:p w14:paraId="48B84A7E"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610E9E5C" w14:textId="77777777" w:rsidR="007D677E" w:rsidRPr="00983C7F" w:rsidRDefault="007D677E" w:rsidP="007D677E">
      <w:pPr>
        <w:pStyle w:val="NormalBold"/>
      </w:pPr>
      <w:r w:rsidRPr="00835EB4">
        <w:rPr>
          <w:rStyle w:val="HideTWBExt"/>
          <w:b w:val="0"/>
        </w:rPr>
        <w:t>&lt;/RepeatBlock-By&gt;</w:t>
      </w:r>
    </w:p>
    <w:p w14:paraId="08DE206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C8E590D" w14:textId="77777777" w:rsidR="007D677E" w:rsidRPr="00983C7F" w:rsidRDefault="007D677E" w:rsidP="007D677E">
      <w:pPr>
        <w:pStyle w:val="NormalBold"/>
      </w:pPr>
      <w:r w:rsidRPr="00835EB4">
        <w:rPr>
          <w:rStyle w:val="HideTWBExt"/>
          <w:b w:val="0"/>
        </w:rPr>
        <w:t>&lt;Article&gt;</w:t>
      </w:r>
      <w:r w:rsidRPr="00983C7F">
        <w:t>Paragrafo 27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B159090" w14:textId="77777777" w:rsidTr="00983C7F">
        <w:trPr>
          <w:trHeight w:hRule="exact" w:val="240"/>
          <w:jc w:val="center"/>
        </w:trPr>
        <w:tc>
          <w:tcPr>
            <w:tcW w:w="9752" w:type="dxa"/>
            <w:gridSpan w:val="2"/>
            <w:tcBorders>
              <w:top w:val="nil"/>
              <w:left w:val="nil"/>
              <w:bottom w:val="nil"/>
              <w:right w:val="nil"/>
            </w:tcBorders>
          </w:tcPr>
          <w:p w14:paraId="0BFB19B3" w14:textId="77777777" w:rsidR="007D677E" w:rsidRPr="00983C7F" w:rsidRDefault="007D677E" w:rsidP="00983C7F"/>
        </w:tc>
      </w:tr>
      <w:tr w:rsidR="007D677E" w:rsidRPr="00983C7F" w14:paraId="34E34F84" w14:textId="77777777" w:rsidTr="00983C7F">
        <w:trPr>
          <w:trHeight w:val="240"/>
          <w:jc w:val="center"/>
        </w:trPr>
        <w:tc>
          <w:tcPr>
            <w:tcW w:w="4876" w:type="dxa"/>
            <w:tcBorders>
              <w:top w:val="nil"/>
              <w:left w:val="nil"/>
              <w:bottom w:val="nil"/>
              <w:right w:val="nil"/>
            </w:tcBorders>
          </w:tcPr>
          <w:p w14:paraId="4557C86B"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3B07E1F" w14:textId="77777777" w:rsidR="007D677E" w:rsidRPr="00983C7F" w:rsidRDefault="007D677E" w:rsidP="00983C7F">
            <w:pPr>
              <w:pStyle w:val="AmColumnHeading"/>
            </w:pPr>
            <w:r w:rsidRPr="00983C7F">
              <w:t>Emendamento</w:t>
            </w:r>
          </w:p>
        </w:tc>
      </w:tr>
      <w:tr w:rsidR="007D677E" w:rsidRPr="00983C7F" w14:paraId="6377714A" w14:textId="77777777" w:rsidTr="00983C7F">
        <w:trPr>
          <w:jc w:val="center"/>
        </w:trPr>
        <w:tc>
          <w:tcPr>
            <w:tcW w:w="4876" w:type="dxa"/>
            <w:tcBorders>
              <w:top w:val="nil"/>
              <w:left w:val="nil"/>
              <w:bottom w:val="nil"/>
              <w:right w:val="nil"/>
            </w:tcBorders>
          </w:tcPr>
          <w:p w14:paraId="0F6E5625" w14:textId="77777777" w:rsidR="007D677E" w:rsidRPr="00983C7F" w:rsidRDefault="007D677E" w:rsidP="00983C7F">
            <w:pPr>
              <w:pStyle w:val="Normal6a"/>
            </w:pPr>
          </w:p>
        </w:tc>
        <w:tc>
          <w:tcPr>
            <w:tcW w:w="4876" w:type="dxa"/>
            <w:tcBorders>
              <w:top w:val="nil"/>
              <w:left w:val="nil"/>
              <w:bottom w:val="nil"/>
              <w:right w:val="nil"/>
            </w:tcBorders>
          </w:tcPr>
          <w:p w14:paraId="16EB7F18" w14:textId="77777777" w:rsidR="007D677E" w:rsidRPr="00983C7F" w:rsidRDefault="007D677E" w:rsidP="00983C7F">
            <w:pPr>
              <w:pStyle w:val="Normal6a"/>
            </w:pPr>
            <w:r w:rsidRPr="00983C7F">
              <w:rPr>
                <w:b/>
                <w:i/>
              </w:rPr>
              <w:t>27 bis.</w:t>
            </w:r>
            <w:r w:rsidRPr="00983C7F">
              <w:tab/>
            </w:r>
            <w:r w:rsidRPr="00983C7F">
              <w:rPr>
                <w:b/>
                <w:i/>
              </w:rPr>
              <w:t>rinnova l'invito alla Commissione a invitare la FRA a fornire consulenza metodologica e a condurre una ricerca comparativa in modo da aggiungere precisazioni in settori chiave della relazione annuale, in considerazione dei legami intrinseci esistenti fra i diritti fondamentali e lo Stato di diritto;</w:t>
            </w:r>
          </w:p>
        </w:tc>
      </w:tr>
    </w:tbl>
    <w:p w14:paraId="78421F3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BB45A13" w14:textId="77777777" w:rsidR="007D677E" w:rsidRPr="00983C7F" w:rsidRDefault="007D677E" w:rsidP="007D677E">
      <w:r w:rsidRPr="00835EB4">
        <w:rPr>
          <w:rStyle w:val="HideTWBExt"/>
        </w:rPr>
        <w:t>&lt;/Amend&gt;</w:t>
      </w:r>
    </w:p>
    <w:p w14:paraId="1AA0B3D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648</w:t>
      </w:r>
      <w:r w:rsidRPr="00835EB4">
        <w:rPr>
          <w:rStyle w:val="HideTWBExt"/>
          <w:b w:val="0"/>
        </w:rPr>
        <w:t>&lt;/NumAm&gt;</w:t>
      </w:r>
    </w:p>
    <w:p w14:paraId="222034F8"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489CDD38" w14:textId="77777777" w:rsidR="007D677E" w:rsidRPr="00983C7F" w:rsidRDefault="007D677E" w:rsidP="007D677E">
      <w:pPr>
        <w:pStyle w:val="NormalBold"/>
      </w:pPr>
      <w:r w:rsidRPr="00835EB4">
        <w:rPr>
          <w:rStyle w:val="HideTWBExt"/>
          <w:b w:val="0"/>
        </w:rPr>
        <w:t>&lt;/RepeatBlock-By&gt;</w:t>
      </w:r>
    </w:p>
    <w:p w14:paraId="44DF7FF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D3DF429" w14:textId="77777777" w:rsidR="007D677E" w:rsidRPr="00983C7F" w:rsidRDefault="007D677E" w:rsidP="007D677E">
      <w:pPr>
        <w:pStyle w:val="NormalBold"/>
      </w:pPr>
      <w:r w:rsidRPr="00835EB4">
        <w:rPr>
          <w:rStyle w:val="HideTWBExt"/>
          <w:b w:val="0"/>
        </w:rPr>
        <w:t>&lt;Article&gt;</w:t>
      </w:r>
      <w:r w:rsidRPr="00983C7F">
        <w:t>Paragrafo 27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346840E" w14:textId="77777777" w:rsidTr="00983C7F">
        <w:trPr>
          <w:trHeight w:hRule="exact" w:val="240"/>
          <w:jc w:val="center"/>
        </w:trPr>
        <w:tc>
          <w:tcPr>
            <w:tcW w:w="9752" w:type="dxa"/>
            <w:gridSpan w:val="2"/>
            <w:tcBorders>
              <w:top w:val="nil"/>
              <w:left w:val="nil"/>
              <w:bottom w:val="nil"/>
              <w:right w:val="nil"/>
            </w:tcBorders>
          </w:tcPr>
          <w:p w14:paraId="5CCCAE45" w14:textId="77777777" w:rsidR="007D677E" w:rsidRPr="00983C7F" w:rsidRDefault="007D677E" w:rsidP="00983C7F"/>
        </w:tc>
      </w:tr>
      <w:tr w:rsidR="007D677E" w:rsidRPr="00983C7F" w14:paraId="0B205D03" w14:textId="77777777" w:rsidTr="00983C7F">
        <w:trPr>
          <w:trHeight w:val="240"/>
          <w:jc w:val="center"/>
        </w:trPr>
        <w:tc>
          <w:tcPr>
            <w:tcW w:w="4876" w:type="dxa"/>
            <w:tcBorders>
              <w:top w:val="nil"/>
              <w:left w:val="nil"/>
              <w:bottom w:val="nil"/>
              <w:right w:val="nil"/>
            </w:tcBorders>
          </w:tcPr>
          <w:p w14:paraId="3344D1A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2B887F" w14:textId="77777777" w:rsidR="007D677E" w:rsidRPr="00983C7F" w:rsidRDefault="007D677E" w:rsidP="00983C7F">
            <w:pPr>
              <w:pStyle w:val="AmColumnHeading"/>
            </w:pPr>
            <w:r w:rsidRPr="00983C7F">
              <w:t>Emendamento</w:t>
            </w:r>
          </w:p>
        </w:tc>
      </w:tr>
      <w:tr w:rsidR="007D677E" w:rsidRPr="00983C7F" w14:paraId="2CA5FAE1" w14:textId="77777777" w:rsidTr="00983C7F">
        <w:trPr>
          <w:jc w:val="center"/>
        </w:trPr>
        <w:tc>
          <w:tcPr>
            <w:tcW w:w="4876" w:type="dxa"/>
            <w:tcBorders>
              <w:top w:val="nil"/>
              <w:left w:val="nil"/>
              <w:bottom w:val="nil"/>
              <w:right w:val="nil"/>
            </w:tcBorders>
          </w:tcPr>
          <w:p w14:paraId="739CECB7" w14:textId="77777777" w:rsidR="007D677E" w:rsidRPr="00983C7F" w:rsidRDefault="007D677E" w:rsidP="00983C7F">
            <w:pPr>
              <w:pStyle w:val="Normal6a"/>
            </w:pPr>
          </w:p>
        </w:tc>
        <w:tc>
          <w:tcPr>
            <w:tcW w:w="4876" w:type="dxa"/>
            <w:tcBorders>
              <w:top w:val="nil"/>
              <w:left w:val="nil"/>
              <w:bottom w:val="nil"/>
              <w:right w:val="nil"/>
            </w:tcBorders>
          </w:tcPr>
          <w:p w14:paraId="66322443" w14:textId="77777777" w:rsidR="007D677E" w:rsidRPr="00983C7F" w:rsidRDefault="007D677E" w:rsidP="00983C7F">
            <w:pPr>
              <w:pStyle w:val="Normal6a"/>
            </w:pPr>
            <w:r w:rsidRPr="00983C7F">
              <w:rPr>
                <w:b/>
                <w:i/>
              </w:rPr>
              <w:t>27 bis.</w:t>
            </w:r>
            <w:r w:rsidRPr="00983C7F">
              <w:tab/>
            </w:r>
            <w:r w:rsidRPr="00983C7F">
              <w:rPr>
                <w:b/>
                <w:i/>
              </w:rPr>
              <w:t>deplora il fatto che le istituzioni dell'UE, come nel caso della Polonia, siano diventate sostenitrici di sistemi post-comunisti difendendo strutture corrotte, inefficienti e confuse, danneggiando in tal modo la Polonia e violando i trattati;</w:t>
            </w:r>
          </w:p>
        </w:tc>
      </w:tr>
    </w:tbl>
    <w:p w14:paraId="769649B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7E97430D" w14:textId="77777777" w:rsidR="007D677E" w:rsidRPr="00983C7F" w:rsidRDefault="007D677E" w:rsidP="007D677E">
      <w:r w:rsidRPr="00835EB4">
        <w:rPr>
          <w:rStyle w:val="HideTWBExt"/>
        </w:rPr>
        <w:t>&lt;/Amend&gt;</w:t>
      </w:r>
    </w:p>
    <w:p w14:paraId="63682FF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649</w:t>
      </w:r>
      <w:r w:rsidRPr="00835EB4">
        <w:rPr>
          <w:rStyle w:val="HideTWBExt"/>
          <w:b w:val="0"/>
        </w:rPr>
        <w:t>&lt;/NumAm&gt;</w:t>
      </w:r>
    </w:p>
    <w:p w14:paraId="2F046701"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 Veronika Cifrová Ostrihoňová</w:t>
      </w:r>
      <w:r w:rsidRPr="00835EB4">
        <w:rPr>
          <w:rStyle w:val="HideTWBExt"/>
          <w:b w:val="0"/>
        </w:rPr>
        <w:t>&lt;/Members&gt;</w:t>
      </w:r>
    </w:p>
    <w:p w14:paraId="56F05027" w14:textId="77777777" w:rsidR="007D677E" w:rsidRPr="00983C7F" w:rsidRDefault="007D677E" w:rsidP="007D677E">
      <w:pPr>
        <w:pStyle w:val="NormalBold"/>
      </w:pPr>
      <w:r w:rsidRPr="00835EB4">
        <w:rPr>
          <w:rStyle w:val="HideTWBExt"/>
          <w:b w:val="0"/>
        </w:rPr>
        <w:t>&lt;/RepeatBlock-By&gt;</w:t>
      </w:r>
    </w:p>
    <w:p w14:paraId="5C3FCA3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63ECA2D" w14:textId="77777777" w:rsidR="007D677E" w:rsidRPr="00983C7F" w:rsidRDefault="007D677E" w:rsidP="007D677E">
      <w:pPr>
        <w:pStyle w:val="NormalBold"/>
      </w:pPr>
      <w:r w:rsidRPr="00835EB4">
        <w:rPr>
          <w:rStyle w:val="HideTWBExt"/>
          <w:b w:val="0"/>
        </w:rPr>
        <w:t>&lt;Article&gt;</w:t>
      </w:r>
      <w:r w:rsidRPr="00983C7F">
        <w:t>Paragrafo 27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D6E0BF1" w14:textId="77777777" w:rsidTr="00983C7F">
        <w:trPr>
          <w:trHeight w:hRule="exact" w:val="240"/>
          <w:jc w:val="center"/>
        </w:trPr>
        <w:tc>
          <w:tcPr>
            <w:tcW w:w="9752" w:type="dxa"/>
            <w:gridSpan w:val="2"/>
            <w:tcBorders>
              <w:top w:val="nil"/>
              <w:left w:val="nil"/>
              <w:bottom w:val="nil"/>
              <w:right w:val="nil"/>
            </w:tcBorders>
          </w:tcPr>
          <w:p w14:paraId="01DEDA6C" w14:textId="77777777" w:rsidR="007D677E" w:rsidRPr="00983C7F" w:rsidRDefault="007D677E" w:rsidP="00983C7F"/>
        </w:tc>
      </w:tr>
      <w:tr w:rsidR="007D677E" w:rsidRPr="00983C7F" w14:paraId="4515A3BA" w14:textId="77777777" w:rsidTr="00983C7F">
        <w:trPr>
          <w:trHeight w:val="240"/>
          <w:jc w:val="center"/>
        </w:trPr>
        <w:tc>
          <w:tcPr>
            <w:tcW w:w="4876" w:type="dxa"/>
            <w:tcBorders>
              <w:top w:val="nil"/>
              <w:left w:val="nil"/>
              <w:bottom w:val="nil"/>
              <w:right w:val="nil"/>
            </w:tcBorders>
          </w:tcPr>
          <w:p w14:paraId="61CD0AE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228DF92" w14:textId="77777777" w:rsidR="007D677E" w:rsidRPr="00983C7F" w:rsidRDefault="007D677E" w:rsidP="00983C7F">
            <w:pPr>
              <w:pStyle w:val="AmColumnHeading"/>
            </w:pPr>
            <w:r w:rsidRPr="00983C7F">
              <w:t>Emendamento</w:t>
            </w:r>
          </w:p>
        </w:tc>
      </w:tr>
      <w:tr w:rsidR="007D677E" w:rsidRPr="00983C7F" w14:paraId="395B623B" w14:textId="77777777" w:rsidTr="00983C7F">
        <w:trPr>
          <w:jc w:val="center"/>
        </w:trPr>
        <w:tc>
          <w:tcPr>
            <w:tcW w:w="4876" w:type="dxa"/>
            <w:tcBorders>
              <w:top w:val="nil"/>
              <w:left w:val="nil"/>
              <w:bottom w:val="nil"/>
              <w:right w:val="nil"/>
            </w:tcBorders>
          </w:tcPr>
          <w:p w14:paraId="6A36FF8B" w14:textId="77777777" w:rsidR="007D677E" w:rsidRPr="00983C7F" w:rsidRDefault="007D677E" w:rsidP="00983C7F">
            <w:pPr>
              <w:pStyle w:val="Normal6a"/>
            </w:pPr>
          </w:p>
        </w:tc>
        <w:tc>
          <w:tcPr>
            <w:tcW w:w="4876" w:type="dxa"/>
            <w:tcBorders>
              <w:top w:val="nil"/>
              <w:left w:val="nil"/>
              <w:bottom w:val="nil"/>
              <w:right w:val="nil"/>
            </w:tcBorders>
          </w:tcPr>
          <w:p w14:paraId="5AF663B1" w14:textId="77777777" w:rsidR="007D677E" w:rsidRPr="00983C7F" w:rsidRDefault="007D677E" w:rsidP="00983C7F">
            <w:pPr>
              <w:pStyle w:val="Normal6a"/>
            </w:pPr>
            <w:r w:rsidRPr="00983C7F">
              <w:rPr>
                <w:b/>
                <w:i/>
              </w:rPr>
              <w:t>27 ter.</w:t>
            </w:r>
            <w:r w:rsidRPr="00983C7F">
              <w:tab/>
            </w:r>
            <w:r w:rsidRPr="00983C7F">
              <w:rPr>
                <w:b/>
                <w:i/>
              </w:rPr>
              <w:t>osserva che l'UE monitora lo Stato di diritto, ma non valuta sistematicamente lo stato in cui versano i principi democratici negli Stati membri; deplora che la relazione sullo Stato di diritto 2024 della Commissione trascuri i pertinenti principi democratici, quali elezioni libere ed eque, pluralismo politico, bilanciamento dei poteri a livello istituzionale, equità democratica delle procedure legislative e garanzie contro l'eccessivo intervento del governo; chiede di inserire un capitolo sulle norme democratiche nella relazione sullo Stato di diritto 2025 della Commissione;</w:t>
            </w:r>
          </w:p>
        </w:tc>
      </w:tr>
    </w:tbl>
    <w:p w14:paraId="01D43E9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672C3F5" w14:textId="77777777" w:rsidR="007D677E" w:rsidRPr="00983C7F" w:rsidRDefault="007D677E" w:rsidP="007D677E">
      <w:r w:rsidRPr="00835EB4">
        <w:rPr>
          <w:rStyle w:val="HideTWBExt"/>
        </w:rPr>
        <w:t>&lt;/Amend&gt;</w:t>
      </w:r>
    </w:p>
    <w:p w14:paraId="611AE93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650</w:t>
      </w:r>
      <w:r w:rsidRPr="00835EB4">
        <w:rPr>
          <w:rStyle w:val="HideTWBExt"/>
          <w:b w:val="0"/>
        </w:rPr>
        <w:t>&lt;/NumAm&gt;</w:t>
      </w:r>
    </w:p>
    <w:p w14:paraId="6071B1A7"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Raquel García Hermida-Van Der Walle, Abir Al-Sahlani</w:t>
      </w:r>
      <w:r w:rsidRPr="00835EB4">
        <w:rPr>
          <w:rStyle w:val="HideTWBExt"/>
          <w:b w:val="0"/>
        </w:rPr>
        <w:t>&lt;/Members&gt;</w:t>
      </w:r>
    </w:p>
    <w:p w14:paraId="04B9493C" w14:textId="77777777" w:rsidR="007D677E" w:rsidRPr="00983C7F" w:rsidRDefault="007D677E" w:rsidP="007D677E">
      <w:pPr>
        <w:pStyle w:val="NormalBold"/>
      </w:pPr>
      <w:r w:rsidRPr="00835EB4">
        <w:rPr>
          <w:rStyle w:val="HideTWBExt"/>
          <w:b w:val="0"/>
        </w:rPr>
        <w:t>&lt;/RepeatBlock-By&gt;</w:t>
      </w:r>
    </w:p>
    <w:p w14:paraId="533B360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1954D7E" w14:textId="77777777" w:rsidR="007D677E" w:rsidRPr="00983C7F" w:rsidRDefault="007D677E" w:rsidP="007D677E">
      <w:pPr>
        <w:pStyle w:val="NormalBold"/>
      </w:pPr>
      <w:r w:rsidRPr="00835EB4">
        <w:rPr>
          <w:rStyle w:val="HideTWBExt"/>
          <w:b w:val="0"/>
        </w:rPr>
        <w:t>&lt;Article&gt;</w:t>
      </w:r>
      <w:r w:rsidRPr="00983C7F">
        <w:t>Paragrafo 27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2890A5C" w14:textId="77777777" w:rsidTr="00983C7F">
        <w:trPr>
          <w:trHeight w:hRule="exact" w:val="240"/>
          <w:jc w:val="center"/>
        </w:trPr>
        <w:tc>
          <w:tcPr>
            <w:tcW w:w="9752" w:type="dxa"/>
            <w:gridSpan w:val="2"/>
            <w:tcBorders>
              <w:top w:val="nil"/>
              <w:left w:val="nil"/>
              <w:bottom w:val="nil"/>
              <w:right w:val="nil"/>
            </w:tcBorders>
          </w:tcPr>
          <w:p w14:paraId="77CA9A29" w14:textId="77777777" w:rsidR="007D677E" w:rsidRPr="00983C7F" w:rsidRDefault="007D677E" w:rsidP="00983C7F"/>
        </w:tc>
      </w:tr>
      <w:tr w:rsidR="007D677E" w:rsidRPr="00983C7F" w14:paraId="601A5E82" w14:textId="77777777" w:rsidTr="00983C7F">
        <w:trPr>
          <w:trHeight w:val="240"/>
          <w:jc w:val="center"/>
        </w:trPr>
        <w:tc>
          <w:tcPr>
            <w:tcW w:w="4876" w:type="dxa"/>
            <w:tcBorders>
              <w:top w:val="nil"/>
              <w:left w:val="nil"/>
              <w:bottom w:val="nil"/>
              <w:right w:val="nil"/>
            </w:tcBorders>
          </w:tcPr>
          <w:p w14:paraId="4E5F41D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76CB2F6" w14:textId="77777777" w:rsidR="007D677E" w:rsidRPr="00983C7F" w:rsidRDefault="007D677E" w:rsidP="00983C7F">
            <w:pPr>
              <w:pStyle w:val="AmColumnHeading"/>
            </w:pPr>
            <w:r w:rsidRPr="00983C7F">
              <w:t>Emendamento</w:t>
            </w:r>
          </w:p>
        </w:tc>
      </w:tr>
      <w:tr w:rsidR="007D677E" w:rsidRPr="00983C7F" w14:paraId="76964268" w14:textId="77777777" w:rsidTr="00983C7F">
        <w:trPr>
          <w:jc w:val="center"/>
        </w:trPr>
        <w:tc>
          <w:tcPr>
            <w:tcW w:w="4876" w:type="dxa"/>
            <w:tcBorders>
              <w:top w:val="nil"/>
              <w:left w:val="nil"/>
              <w:bottom w:val="nil"/>
              <w:right w:val="nil"/>
            </w:tcBorders>
          </w:tcPr>
          <w:p w14:paraId="6EA88494" w14:textId="77777777" w:rsidR="007D677E" w:rsidRPr="00983C7F" w:rsidRDefault="007D677E" w:rsidP="00983C7F">
            <w:pPr>
              <w:pStyle w:val="Normal6a"/>
            </w:pPr>
          </w:p>
        </w:tc>
        <w:tc>
          <w:tcPr>
            <w:tcW w:w="4876" w:type="dxa"/>
            <w:tcBorders>
              <w:top w:val="nil"/>
              <w:left w:val="nil"/>
              <w:bottom w:val="nil"/>
              <w:right w:val="nil"/>
            </w:tcBorders>
          </w:tcPr>
          <w:p w14:paraId="51F31C6C" w14:textId="77777777" w:rsidR="007D677E" w:rsidRPr="00983C7F" w:rsidRDefault="007D677E" w:rsidP="00983C7F">
            <w:pPr>
              <w:pStyle w:val="Normal6a"/>
            </w:pPr>
            <w:r w:rsidRPr="00983C7F">
              <w:rPr>
                <w:b/>
                <w:i/>
              </w:rPr>
              <w:t>27 quater.</w:t>
            </w:r>
            <w:r w:rsidRPr="00983C7F">
              <w:tab/>
            </w:r>
            <w:r w:rsidRPr="00983C7F">
              <w:rPr>
                <w:b/>
                <w:i/>
              </w:rPr>
              <w:t>ricorda alla Commissione che, in qualità di custode dei trattati, dovrebbe adottare misure concrete di esecuzione al di là della semplice pubblicazione di relazioni o raccomandazioni;</w:t>
            </w:r>
          </w:p>
        </w:tc>
      </w:tr>
    </w:tbl>
    <w:p w14:paraId="7D7E948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C15E054" w14:textId="77777777" w:rsidR="007D677E" w:rsidRPr="00983C7F" w:rsidRDefault="007D677E" w:rsidP="007D677E">
      <w:r w:rsidRPr="00835EB4">
        <w:rPr>
          <w:rStyle w:val="HideTWBExt"/>
        </w:rPr>
        <w:t>&lt;/Amend&gt;</w:t>
      </w:r>
    </w:p>
    <w:p w14:paraId="4830C70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651</w:t>
      </w:r>
      <w:r w:rsidRPr="00835EB4">
        <w:rPr>
          <w:rStyle w:val="HideTWBExt"/>
          <w:b w:val="0"/>
        </w:rPr>
        <w:t>&lt;/NumAm&gt;</w:t>
      </w:r>
    </w:p>
    <w:p w14:paraId="125019DC"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25FCB6E2" w14:textId="77777777" w:rsidR="007D677E" w:rsidRPr="00983C7F" w:rsidRDefault="007D677E" w:rsidP="007D677E">
      <w:pPr>
        <w:pStyle w:val="NormalBold"/>
      </w:pPr>
      <w:r w:rsidRPr="00835EB4">
        <w:rPr>
          <w:rStyle w:val="HideTWBExt"/>
          <w:b w:val="0"/>
        </w:rPr>
        <w:t>&lt;/RepeatBlock-By&gt;</w:t>
      </w:r>
    </w:p>
    <w:p w14:paraId="6B00CB2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87E62D9" w14:textId="77777777" w:rsidR="007D677E" w:rsidRPr="00983C7F" w:rsidRDefault="007D677E" w:rsidP="007D677E">
      <w:pPr>
        <w:pStyle w:val="NormalBold"/>
      </w:pPr>
      <w:r w:rsidRPr="00835EB4">
        <w:rPr>
          <w:rStyle w:val="HideTWBExt"/>
          <w:b w:val="0"/>
        </w:rPr>
        <w:t>&lt;Article&gt;</w:t>
      </w:r>
      <w:r w:rsidRPr="00983C7F">
        <w:t>Paragrafo 27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B1153D9" w14:textId="77777777" w:rsidTr="00983C7F">
        <w:trPr>
          <w:trHeight w:hRule="exact" w:val="240"/>
          <w:jc w:val="center"/>
        </w:trPr>
        <w:tc>
          <w:tcPr>
            <w:tcW w:w="9752" w:type="dxa"/>
            <w:gridSpan w:val="2"/>
            <w:tcBorders>
              <w:top w:val="nil"/>
              <w:left w:val="nil"/>
              <w:bottom w:val="nil"/>
              <w:right w:val="nil"/>
            </w:tcBorders>
          </w:tcPr>
          <w:p w14:paraId="43A2E3FE" w14:textId="77777777" w:rsidR="007D677E" w:rsidRPr="00983C7F" w:rsidRDefault="007D677E" w:rsidP="00983C7F"/>
        </w:tc>
      </w:tr>
      <w:tr w:rsidR="007D677E" w:rsidRPr="00983C7F" w14:paraId="50865547" w14:textId="77777777" w:rsidTr="00983C7F">
        <w:trPr>
          <w:trHeight w:val="240"/>
          <w:jc w:val="center"/>
        </w:trPr>
        <w:tc>
          <w:tcPr>
            <w:tcW w:w="4876" w:type="dxa"/>
            <w:tcBorders>
              <w:top w:val="nil"/>
              <w:left w:val="nil"/>
              <w:bottom w:val="nil"/>
              <w:right w:val="nil"/>
            </w:tcBorders>
          </w:tcPr>
          <w:p w14:paraId="42CA9E1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1FFEFE" w14:textId="77777777" w:rsidR="007D677E" w:rsidRPr="00983C7F" w:rsidRDefault="007D677E" w:rsidP="00983C7F">
            <w:pPr>
              <w:pStyle w:val="AmColumnHeading"/>
            </w:pPr>
            <w:r w:rsidRPr="00983C7F">
              <w:t>Emendamento</w:t>
            </w:r>
          </w:p>
        </w:tc>
      </w:tr>
      <w:tr w:rsidR="007D677E" w:rsidRPr="00983C7F" w14:paraId="146BA2A2" w14:textId="77777777" w:rsidTr="00983C7F">
        <w:trPr>
          <w:jc w:val="center"/>
        </w:trPr>
        <w:tc>
          <w:tcPr>
            <w:tcW w:w="4876" w:type="dxa"/>
            <w:tcBorders>
              <w:top w:val="nil"/>
              <w:left w:val="nil"/>
              <w:bottom w:val="nil"/>
              <w:right w:val="nil"/>
            </w:tcBorders>
          </w:tcPr>
          <w:p w14:paraId="4C825A23" w14:textId="77777777" w:rsidR="007D677E" w:rsidRPr="00983C7F" w:rsidRDefault="007D677E" w:rsidP="00983C7F">
            <w:pPr>
              <w:pStyle w:val="Normal6a"/>
            </w:pPr>
          </w:p>
        </w:tc>
        <w:tc>
          <w:tcPr>
            <w:tcW w:w="4876" w:type="dxa"/>
            <w:tcBorders>
              <w:top w:val="nil"/>
              <w:left w:val="nil"/>
              <w:bottom w:val="nil"/>
              <w:right w:val="nil"/>
            </w:tcBorders>
          </w:tcPr>
          <w:p w14:paraId="3FC8C649" w14:textId="77777777" w:rsidR="007D677E" w:rsidRPr="00983C7F" w:rsidRDefault="007D677E" w:rsidP="00983C7F">
            <w:pPr>
              <w:pStyle w:val="Normal6a"/>
            </w:pPr>
            <w:r w:rsidRPr="00983C7F">
              <w:rPr>
                <w:b/>
                <w:i/>
              </w:rPr>
              <w:t>27 quinquies.</w:t>
            </w:r>
            <w:r w:rsidRPr="00983C7F">
              <w:tab/>
            </w:r>
            <w:r w:rsidRPr="00983C7F">
              <w:rPr>
                <w:b/>
                <w:i/>
              </w:rPr>
              <w:t>ricorda alla Commissione che deve applicare procedure di infrazione in modo coerente e rapido, imponendo sanzioni pecuniarie qualora gli Stati membri non rispettino il diritto dell'UE; deplora che in passato la Commissione abbia esitato troppo ad affrontare le violazioni, in particolare quelle relative allo Stato di diritto; ribadisce che la Commissione deve agire prontamente e con decisione in caso di violazioni, garantendo che le procedure di infrazione siano avviate senza indugio;</w:t>
            </w:r>
          </w:p>
        </w:tc>
      </w:tr>
    </w:tbl>
    <w:p w14:paraId="004AD89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26444D1" w14:textId="77777777" w:rsidR="007D677E" w:rsidRPr="00983C7F" w:rsidRDefault="007D677E" w:rsidP="007D677E">
      <w:r w:rsidRPr="00835EB4">
        <w:rPr>
          <w:rStyle w:val="HideTWBExt"/>
        </w:rPr>
        <w:t>&lt;/Amend&gt;</w:t>
      </w:r>
    </w:p>
    <w:p w14:paraId="47D1643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652</w:t>
      </w:r>
      <w:r w:rsidRPr="00835EB4">
        <w:rPr>
          <w:rStyle w:val="HideTWBExt"/>
          <w:b w:val="0"/>
        </w:rPr>
        <w:t>&lt;/NumAm&gt;</w:t>
      </w:r>
    </w:p>
    <w:p w14:paraId="46FD5FA7" w14:textId="77777777" w:rsidR="007D677E" w:rsidRPr="00983C7F" w:rsidRDefault="007D677E" w:rsidP="007D677E">
      <w:pPr>
        <w:pStyle w:val="NormalBold"/>
      </w:pPr>
      <w:r w:rsidRPr="00835EB4">
        <w:rPr>
          <w:rStyle w:val="HideTWBExt"/>
          <w:b w:val="0"/>
        </w:rPr>
        <w:t>&lt;RepeatBlock-By&gt;&lt;Members&gt;</w:t>
      </w:r>
      <w:r w:rsidRPr="00983C7F">
        <w:t>Tomáš Zdechovský</w:t>
      </w:r>
      <w:r w:rsidRPr="00835EB4">
        <w:rPr>
          <w:rStyle w:val="HideTWBExt"/>
          <w:b w:val="0"/>
        </w:rPr>
        <w:t>&lt;/Members&gt;</w:t>
      </w:r>
    </w:p>
    <w:p w14:paraId="014B57D3" w14:textId="77777777" w:rsidR="007D677E" w:rsidRPr="00983C7F" w:rsidRDefault="007D677E" w:rsidP="007D677E">
      <w:pPr>
        <w:pStyle w:val="NormalBold"/>
      </w:pPr>
      <w:r w:rsidRPr="00835EB4">
        <w:rPr>
          <w:rStyle w:val="HideTWBExt"/>
          <w:b w:val="0"/>
        </w:rPr>
        <w:t>&lt;/RepeatBlock-By&gt;</w:t>
      </w:r>
    </w:p>
    <w:p w14:paraId="4274D81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7922101" w14:textId="77777777" w:rsidR="007D677E" w:rsidRPr="00983C7F" w:rsidRDefault="007D677E" w:rsidP="007D677E">
      <w:pPr>
        <w:pStyle w:val="NormalBold"/>
      </w:pPr>
      <w:r w:rsidRPr="00835EB4">
        <w:rPr>
          <w:rStyle w:val="HideTWBExt"/>
          <w:b w:val="0"/>
        </w:rPr>
        <w:t>&lt;Article&gt;</w:t>
      </w:r>
      <w:r w:rsidRPr="00983C7F">
        <w:t>Paragrafo 28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CDE687B" w14:textId="77777777" w:rsidTr="00983C7F">
        <w:trPr>
          <w:trHeight w:hRule="exact" w:val="240"/>
          <w:jc w:val="center"/>
        </w:trPr>
        <w:tc>
          <w:tcPr>
            <w:tcW w:w="9752" w:type="dxa"/>
            <w:gridSpan w:val="2"/>
            <w:tcBorders>
              <w:top w:val="nil"/>
              <w:left w:val="nil"/>
              <w:bottom w:val="nil"/>
              <w:right w:val="nil"/>
            </w:tcBorders>
          </w:tcPr>
          <w:p w14:paraId="5C08E8F8" w14:textId="77777777" w:rsidR="007D677E" w:rsidRPr="00983C7F" w:rsidRDefault="007D677E" w:rsidP="00983C7F"/>
        </w:tc>
      </w:tr>
      <w:tr w:rsidR="007D677E" w:rsidRPr="00983C7F" w14:paraId="0467CC87" w14:textId="77777777" w:rsidTr="00983C7F">
        <w:trPr>
          <w:trHeight w:val="240"/>
          <w:jc w:val="center"/>
        </w:trPr>
        <w:tc>
          <w:tcPr>
            <w:tcW w:w="4876" w:type="dxa"/>
            <w:tcBorders>
              <w:top w:val="nil"/>
              <w:left w:val="nil"/>
              <w:bottom w:val="nil"/>
              <w:right w:val="nil"/>
            </w:tcBorders>
          </w:tcPr>
          <w:p w14:paraId="5B5B103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F8A36DE" w14:textId="77777777" w:rsidR="007D677E" w:rsidRPr="00983C7F" w:rsidRDefault="007D677E" w:rsidP="00983C7F">
            <w:pPr>
              <w:pStyle w:val="AmColumnHeading"/>
            </w:pPr>
            <w:r w:rsidRPr="00983C7F">
              <w:t>Emendamento</w:t>
            </w:r>
          </w:p>
        </w:tc>
      </w:tr>
      <w:tr w:rsidR="007D677E" w:rsidRPr="00983C7F" w14:paraId="70479D6E" w14:textId="77777777" w:rsidTr="00983C7F">
        <w:trPr>
          <w:jc w:val="center"/>
        </w:trPr>
        <w:tc>
          <w:tcPr>
            <w:tcW w:w="4876" w:type="dxa"/>
            <w:tcBorders>
              <w:top w:val="nil"/>
              <w:left w:val="nil"/>
              <w:bottom w:val="nil"/>
              <w:right w:val="nil"/>
            </w:tcBorders>
          </w:tcPr>
          <w:p w14:paraId="1D1DFD69" w14:textId="77777777" w:rsidR="007D677E" w:rsidRPr="00983C7F" w:rsidRDefault="007D677E" w:rsidP="00983C7F">
            <w:pPr>
              <w:pStyle w:val="Normal6a"/>
            </w:pPr>
            <w:r w:rsidRPr="00983C7F">
              <w:rPr>
                <w:b/>
                <w:i/>
              </w:rPr>
              <w:t>28.</w:t>
            </w:r>
            <w:r w:rsidRPr="00983C7F">
              <w:tab/>
            </w:r>
            <w:r w:rsidRPr="00983C7F">
              <w:rPr>
                <w:b/>
                <w:i/>
              </w:rPr>
              <w:t>invita la Commissione a concludere i negoziati sull'adesione dell'UE al GRECO quale pietra miliare nella lotta alla corruzione;</w:t>
            </w:r>
          </w:p>
        </w:tc>
        <w:tc>
          <w:tcPr>
            <w:tcW w:w="4876" w:type="dxa"/>
            <w:tcBorders>
              <w:top w:val="nil"/>
              <w:left w:val="nil"/>
              <w:bottom w:val="nil"/>
              <w:right w:val="nil"/>
            </w:tcBorders>
          </w:tcPr>
          <w:p w14:paraId="228F589F" w14:textId="77777777" w:rsidR="007D677E" w:rsidRPr="00983C7F" w:rsidRDefault="007D677E" w:rsidP="00983C7F">
            <w:pPr>
              <w:pStyle w:val="Normal6a"/>
            </w:pPr>
            <w:r w:rsidRPr="00983C7F">
              <w:rPr>
                <w:b/>
                <w:i/>
              </w:rPr>
              <w:t>soppresso</w:t>
            </w:r>
          </w:p>
        </w:tc>
      </w:tr>
    </w:tbl>
    <w:p w14:paraId="066F84B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F432EC7" w14:textId="77777777" w:rsidR="007D677E" w:rsidRPr="00983C7F" w:rsidRDefault="007D677E" w:rsidP="007D677E">
      <w:r w:rsidRPr="00835EB4">
        <w:rPr>
          <w:rStyle w:val="HideTWBExt"/>
        </w:rPr>
        <w:t>&lt;/Amend&gt;</w:t>
      </w:r>
    </w:p>
    <w:p w14:paraId="17D200E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653</w:t>
      </w:r>
      <w:r w:rsidRPr="00835EB4">
        <w:rPr>
          <w:rStyle w:val="HideTWBExt"/>
          <w:b w:val="0"/>
        </w:rPr>
        <w:t>&lt;/NumAm&gt;</w:t>
      </w:r>
    </w:p>
    <w:p w14:paraId="6E79D6EA"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5336BAE7" w14:textId="77777777" w:rsidR="007D677E" w:rsidRPr="00983C7F" w:rsidRDefault="007D677E" w:rsidP="007D677E">
      <w:pPr>
        <w:pStyle w:val="NormalBold"/>
      </w:pPr>
      <w:r w:rsidRPr="00835EB4">
        <w:rPr>
          <w:rStyle w:val="HideTWBExt"/>
          <w:b w:val="0"/>
        </w:rPr>
        <w:t>&lt;/RepeatBlock-By&gt;</w:t>
      </w:r>
    </w:p>
    <w:p w14:paraId="75AD1F5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D9803E8" w14:textId="77777777" w:rsidR="007D677E" w:rsidRPr="00983C7F" w:rsidRDefault="007D677E" w:rsidP="007D677E">
      <w:pPr>
        <w:pStyle w:val="NormalBold"/>
      </w:pPr>
      <w:r w:rsidRPr="00835EB4">
        <w:rPr>
          <w:rStyle w:val="HideTWBExt"/>
          <w:b w:val="0"/>
        </w:rPr>
        <w:t>&lt;Article&gt;</w:t>
      </w:r>
      <w:r w:rsidRPr="00983C7F">
        <w:t>Paragrafo 28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AF3F687" w14:textId="77777777" w:rsidTr="00983C7F">
        <w:trPr>
          <w:trHeight w:hRule="exact" w:val="240"/>
          <w:jc w:val="center"/>
        </w:trPr>
        <w:tc>
          <w:tcPr>
            <w:tcW w:w="9752" w:type="dxa"/>
            <w:gridSpan w:val="2"/>
            <w:tcBorders>
              <w:top w:val="nil"/>
              <w:left w:val="nil"/>
              <w:bottom w:val="nil"/>
              <w:right w:val="nil"/>
            </w:tcBorders>
          </w:tcPr>
          <w:p w14:paraId="1BDA90DC" w14:textId="77777777" w:rsidR="007D677E" w:rsidRPr="00983C7F" w:rsidRDefault="007D677E" w:rsidP="00983C7F"/>
        </w:tc>
      </w:tr>
      <w:tr w:rsidR="007D677E" w:rsidRPr="00983C7F" w14:paraId="700A7769" w14:textId="77777777" w:rsidTr="00983C7F">
        <w:trPr>
          <w:trHeight w:val="240"/>
          <w:jc w:val="center"/>
        </w:trPr>
        <w:tc>
          <w:tcPr>
            <w:tcW w:w="4876" w:type="dxa"/>
            <w:tcBorders>
              <w:top w:val="nil"/>
              <w:left w:val="nil"/>
              <w:bottom w:val="nil"/>
              <w:right w:val="nil"/>
            </w:tcBorders>
          </w:tcPr>
          <w:p w14:paraId="6C45722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385B11" w14:textId="77777777" w:rsidR="007D677E" w:rsidRPr="00983C7F" w:rsidRDefault="007D677E" w:rsidP="00983C7F">
            <w:pPr>
              <w:pStyle w:val="AmColumnHeading"/>
            </w:pPr>
            <w:r w:rsidRPr="00983C7F">
              <w:t>Emendamento</w:t>
            </w:r>
          </w:p>
        </w:tc>
      </w:tr>
      <w:tr w:rsidR="007D677E" w:rsidRPr="00983C7F" w14:paraId="3DA86AE9" w14:textId="77777777" w:rsidTr="00983C7F">
        <w:trPr>
          <w:jc w:val="center"/>
        </w:trPr>
        <w:tc>
          <w:tcPr>
            <w:tcW w:w="4876" w:type="dxa"/>
            <w:tcBorders>
              <w:top w:val="nil"/>
              <w:left w:val="nil"/>
              <w:bottom w:val="nil"/>
              <w:right w:val="nil"/>
            </w:tcBorders>
          </w:tcPr>
          <w:p w14:paraId="5C93E7FC" w14:textId="77777777" w:rsidR="007D677E" w:rsidRPr="00983C7F" w:rsidRDefault="007D677E" w:rsidP="00983C7F">
            <w:pPr>
              <w:pStyle w:val="Normal6a"/>
            </w:pPr>
            <w:r w:rsidRPr="00983C7F">
              <w:rPr>
                <w:b/>
                <w:i/>
              </w:rPr>
              <w:t>28.</w:t>
            </w:r>
            <w:r w:rsidRPr="00983C7F">
              <w:tab/>
            </w:r>
            <w:r w:rsidRPr="00983C7F">
              <w:rPr>
                <w:b/>
                <w:i/>
              </w:rPr>
              <w:t>invita la Commissione a concludere i negoziati sull'adesione dell'UE al GRECO quale pietra miliare nella lotta alla corruzione;</w:t>
            </w:r>
          </w:p>
        </w:tc>
        <w:tc>
          <w:tcPr>
            <w:tcW w:w="4876" w:type="dxa"/>
            <w:tcBorders>
              <w:top w:val="nil"/>
              <w:left w:val="nil"/>
              <w:bottom w:val="nil"/>
              <w:right w:val="nil"/>
            </w:tcBorders>
          </w:tcPr>
          <w:p w14:paraId="31379DAB" w14:textId="77777777" w:rsidR="007D677E" w:rsidRPr="00983C7F" w:rsidRDefault="007D677E" w:rsidP="00983C7F">
            <w:pPr>
              <w:pStyle w:val="Normal6a"/>
            </w:pPr>
            <w:r w:rsidRPr="00983C7F">
              <w:rPr>
                <w:b/>
                <w:i/>
              </w:rPr>
              <w:t>soppresso</w:t>
            </w:r>
          </w:p>
        </w:tc>
      </w:tr>
    </w:tbl>
    <w:p w14:paraId="011A328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512371E" w14:textId="77777777" w:rsidR="007D677E" w:rsidRPr="00983C7F" w:rsidRDefault="007D677E" w:rsidP="007D677E">
      <w:r w:rsidRPr="00835EB4">
        <w:rPr>
          <w:rStyle w:val="HideTWBExt"/>
        </w:rPr>
        <w:t>&lt;/Amend&gt;</w:t>
      </w:r>
    </w:p>
    <w:p w14:paraId="231015F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654</w:t>
      </w:r>
      <w:r w:rsidRPr="00835EB4">
        <w:rPr>
          <w:rStyle w:val="HideTWBExt"/>
          <w:b w:val="0"/>
        </w:rPr>
        <w:t>&lt;/NumAm&gt;</w:t>
      </w:r>
    </w:p>
    <w:p w14:paraId="3B271B5D"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w:t>
      </w:r>
      <w:r w:rsidRPr="00835EB4">
        <w:rPr>
          <w:rStyle w:val="HideTWBExt"/>
          <w:b w:val="0"/>
        </w:rPr>
        <w:t>&lt;/Members&gt;</w:t>
      </w:r>
    </w:p>
    <w:p w14:paraId="6651A3F0" w14:textId="77777777" w:rsidR="007D677E" w:rsidRPr="00983C7F" w:rsidRDefault="007D677E" w:rsidP="007D677E">
      <w:pPr>
        <w:pStyle w:val="NormalBold"/>
      </w:pPr>
      <w:r w:rsidRPr="00835EB4">
        <w:rPr>
          <w:rStyle w:val="HideTWBExt"/>
          <w:b w:val="0"/>
        </w:rPr>
        <w:t>&lt;/RepeatBlock-By&gt;</w:t>
      </w:r>
    </w:p>
    <w:p w14:paraId="650B104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47BF7FC" w14:textId="77777777" w:rsidR="007D677E" w:rsidRPr="00983C7F" w:rsidRDefault="007D677E" w:rsidP="007D677E">
      <w:pPr>
        <w:pStyle w:val="NormalBold"/>
      </w:pPr>
      <w:r w:rsidRPr="00835EB4">
        <w:rPr>
          <w:rStyle w:val="HideTWBExt"/>
          <w:b w:val="0"/>
        </w:rPr>
        <w:t>&lt;Article&gt;</w:t>
      </w:r>
      <w:r w:rsidRPr="00983C7F">
        <w:t>Paragrafo 28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A39521E" w14:textId="77777777" w:rsidTr="00983C7F">
        <w:trPr>
          <w:trHeight w:hRule="exact" w:val="240"/>
          <w:jc w:val="center"/>
        </w:trPr>
        <w:tc>
          <w:tcPr>
            <w:tcW w:w="9752" w:type="dxa"/>
            <w:gridSpan w:val="2"/>
            <w:tcBorders>
              <w:top w:val="nil"/>
              <w:left w:val="nil"/>
              <w:bottom w:val="nil"/>
              <w:right w:val="nil"/>
            </w:tcBorders>
          </w:tcPr>
          <w:p w14:paraId="52E58558" w14:textId="77777777" w:rsidR="007D677E" w:rsidRPr="00983C7F" w:rsidRDefault="007D677E" w:rsidP="00983C7F"/>
        </w:tc>
      </w:tr>
      <w:tr w:rsidR="007D677E" w:rsidRPr="00983C7F" w14:paraId="26466220" w14:textId="77777777" w:rsidTr="00983C7F">
        <w:trPr>
          <w:trHeight w:val="240"/>
          <w:jc w:val="center"/>
        </w:trPr>
        <w:tc>
          <w:tcPr>
            <w:tcW w:w="4876" w:type="dxa"/>
            <w:tcBorders>
              <w:top w:val="nil"/>
              <w:left w:val="nil"/>
              <w:bottom w:val="nil"/>
              <w:right w:val="nil"/>
            </w:tcBorders>
          </w:tcPr>
          <w:p w14:paraId="141017E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870B116" w14:textId="77777777" w:rsidR="007D677E" w:rsidRPr="00983C7F" w:rsidRDefault="007D677E" w:rsidP="00983C7F">
            <w:pPr>
              <w:pStyle w:val="AmColumnHeading"/>
            </w:pPr>
            <w:r w:rsidRPr="00983C7F">
              <w:t>Emendamento</w:t>
            </w:r>
          </w:p>
        </w:tc>
      </w:tr>
      <w:tr w:rsidR="007D677E" w:rsidRPr="00983C7F" w14:paraId="615904B1" w14:textId="77777777" w:rsidTr="00983C7F">
        <w:trPr>
          <w:jc w:val="center"/>
        </w:trPr>
        <w:tc>
          <w:tcPr>
            <w:tcW w:w="4876" w:type="dxa"/>
            <w:tcBorders>
              <w:top w:val="nil"/>
              <w:left w:val="nil"/>
              <w:bottom w:val="nil"/>
              <w:right w:val="nil"/>
            </w:tcBorders>
          </w:tcPr>
          <w:p w14:paraId="752F23E3" w14:textId="77777777" w:rsidR="007D677E" w:rsidRPr="00983C7F" w:rsidRDefault="007D677E" w:rsidP="00983C7F">
            <w:pPr>
              <w:pStyle w:val="Normal6a"/>
            </w:pPr>
            <w:r w:rsidRPr="00983C7F">
              <w:t>28.</w:t>
            </w:r>
            <w:r w:rsidRPr="00983C7F">
              <w:tab/>
              <w:t>invita la Commissione a concludere i negoziati sull'adesione dell'UE al GRECO quale pietra miliare nella lotta alla corruzione;</w:t>
            </w:r>
          </w:p>
        </w:tc>
        <w:tc>
          <w:tcPr>
            <w:tcW w:w="4876" w:type="dxa"/>
            <w:tcBorders>
              <w:top w:val="nil"/>
              <w:left w:val="nil"/>
              <w:bottom w:val="nil"/>
              <w:right w:val="nil"/>
            </w:tcBorders>
          </w:tcPr>
          <w:p w14:paraId="2C80B97F" w14:textId="77777777" w:rsidR="007D677E" w:rsidRPr="00983C7F" w:rsidRDefault="007D677E" w:rsidP="00983C7F">
            <w:pPr>
              <w:pStyle w:val="Normal6a"/>
            </w:pPr>
            <w:r w:rsidRPr="00983C7F">
              <w:t>28.</w:t>
            </w:r>
            <w:r w:rsidRPr="00983C7F">
              <w:tab/>
              <w:t xml:space="preserve">invita la Commissione a concludere i negoziati sull'adesione dell'UE al GRECO quale pietra miliare nella lotta alla corruzione; </w:t>
            </w:r>
            <w:r w:rsidRPr="00983C7F">
              <w:rPr>
                <w:b/>
                <w:i/>
              </w:rPr>
              <w:t>esorta gli Stati membri a rafforzare i meccanismi in materia di protezione degli informatori, garantendo garanzie giuridiche globali e sistemi di sostegno per coloro che denunciano casi di corruzione, frode o violazioni del diritto dell'UE;</w:t>
            </w:r>
          </w:p>
        </w:tc>
      </w:tr>
    </w:tbl>
    <w:p w14:paraId="2F15E60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6273BD7" w14:textId="77777777" w:rsidR="007D677E" w:rsidRPr="00983C7F" w:rsidRDefault="007D677E" w:rsidP="007D677E">
      <w:r w:rsidRPr="00835EB4">
        <w:rPr>
          <w:rStyle w:val="HideTWBExt"/>
        </w:rPr>
        <w:t>&lt;/Amend&gt;</w:t>
      </w:r>
    </w:p>
    <w:p w14:paraId="73597A9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655</w:t>
      </w:r>
      <w:r w:rsidRPr="00835EB4">
        <w:rPr>
          <w:rStyle w:val="HideTWBExt"/>
          <w:b w:val="0"/>
        </w:rPr>
        <w:t>&lt;/NumAm&gt;</w:t>
      </w:r>
    </w:p>
    <w:p w14:paraId="4AC0CD12"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6187F9B0" w14:textId="77777777" w:rsidR="007D677E" w:rsidRPr="00983C7F" w:rsidRDefault="007D677E" w:rsidP="007D677E">
      <w:pPr>
        <w:pStyle w:val="NormalBold"/>
      </w:pPr>
      <w:r w:rsidRPr="00835EB4">
        <w:rPr>
          <w:rStyle w:val="HideTWBExt"/>
          <w:b w:val="0"/>
        </w:rPr>
        <w:t>&lt;/RepeatBlock-By&gt;</w:t>
      </w:r>
    </w:p>
    <w:p w14:paraId="3882C01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B0FDC18" w14:textId="77777777" w:rsidR="007D677E" w:rsidRPr="00983C7F" w:rsidRDefault="007D677E" w:rsidP="007D677E">
      <w:pPr>
        <w:pStyle w:val="NormalBold"/>
      </w:pPr>
      <w:r w:rsidRPr="00835EB4">
        <w:rPr>
          <w:rStyle w:val="HideTWBExt"/>
          <w:b w:val="0"/>
        </w:rPr>
        <w:t>&lt;Article&gt;</w:t>
      </w:r>
      <w:r w:rsidRPr="00983C7F">
        <w:t>Paragrafo 28</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5277C53" w14:textId="77777777" w:rsidTr="00983C7F">
        <w:trPr>
          <w:trHeight w:hRule="exact" w:val="240"/>
          <w:jc w:val="center"/>
        </w:trPr>
        <w:tc>
          <w:tcPr>
            <w:tcW w:w="9752" w:type="dxa"/>
            <w:gridSpan w:val="2"/>
            <w:tcBorders>
              <w:top w:val="nil"/>
              <w:left w:val="nil"/>
              <w:bottom w:val="nil"/>
              <w:right w:val="nil"/>
            </w:tcBorders>
          </w:tcPr>
          <w:p w14:paraId="7A7B3EDC" w14:textId="77777777" w:rsidR="007D677E" w:rsidRPr="00983C7F" w:rsidRDefault="007D677E" w:rsidP="00983C7F"/>
        </w:tc>
      </w:tr>
      <w:tr w:rsidR="007D677E" w:rsidRPr="00983C7F" w14:paraId="3DFA9740" w14:textId="77777777" w:rsidTr="00983C7F">
        <w:trPr>
          <w:trHeight w:val="240"/>
          <w:jc w:val="center"/>
        </w:trPr>
        <w:tc>
          <w:tcPr>
            <w:tcW w:w="4876" w:type="dxa"/>
            <w:tcBorders>
              <w:top w:val="nil"/>
              <w:left w:val="nil"/>
              <w:bottom w:val="nil"/>
              <w:right w:val="nil"/>
            </w:tcBorders>
          </w:tcPr>
          <w:p w14:paraId="36D9667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D3D267E" w14:textId="77777777" w:rsidR="007D677E" w:rsidRPr="00983C7F" w:rsidRDefault="007D677E" w:rsidP="00983C7F">
            <w:pPr>
              <w:pStyle w:val="AmColumnHeading"/>
            </w:pPr>
            <w:r w:rsidRPr="00983C7F">
              <w:t>Emendamento</w:t>
            </w:r>
          </w:p>
        </w:tc>
      </w:tr>
      <w:tr w:rsidR="007D677E" w:rsidRPr="00983C7F" w14:paraId="683C9891" w14:textId="77777777" w:rsidTr="00983C7F">
        <w:trPr>
          <w:jc w:val="center"/>
        </w:trPr>
        <w:tc>
          <w:tcPr>
            <w:tcW w:w="4876" w:type="dxa"/>
            <w:tcBorders>
              <w:top w:val="nil"/>
              <w:left w:val="nil"/>
              <w:bottom w:val="nil"/>
              <w:right w:val="nil"/>
            </w:tcBorders>
          </w:tcPr>
          <w:p w14:paraId="5189462B" w14:textId="77777777" w:rsidR="007D677E" w:rsidRPr="00983C7F" w:rsidRDefault="007D677E" w:rsidP="00983C7F">
            <w:pPr>
              <w:pStyle w:val="Normal6a"/>
            </w:pPr>
            <w:r w:rsidRPr="00983C7F">
              <w:t>28.</w:t>
            </w:r>
            <w:r w:rsidRPr="00983C7F">
              <w:tab/>
              <w:t xml:space="preserve">invita la Commissione a concludere i negoziati sull'adesione dell'UE al GRECO </w:t>
            </w:r>
            <w:r w:rsidRPr="00983C7F">
              <w:rPr>
                <w:b/>
                <w:i/>
              </w:rPr>
              <w:t>quale pietra miliare nella lotta alla corruzione</w:t>
            </w:r>
            <w:r w:rsidRPr="00983C7F">
              <w:t>;</w:t>
            </w:r>
          </w:p>
        </w:tc>
        <w:tc>
          <w:tcPr>
            <w:tcW w:w="4876" w:type="dxa"/>
            <w:tcBorders>
              <w:top w:val="nil"/>
              <w:left w:val="nil"/>
              <w:bottom w:val="nil"/>
              <w:right w:val="nil"/>
            </w:tcBorders>
          </w:tcPr>
          <w:p w14:paraId="1A55CA3F" w14:textId="77777777" w:rsidR="007D677E" w:rsidRPr="00983C7F" w:rsidRDefault="007D677E" w:rsidP="00983C7F">
            <w:pPr>
              <w:pStyle w:val="Normal6a"/>
            </w:pPr>
            <w:r w:rsidRPr="00983C7F">
              <w:t>28.</w:t>
            </w:r>
            <w:r w:rsidRPr="00983C7F">
              <w:tab/>
              <w:t>invita la Commissione a concludere i negoziati sull'adesione dell'UE al GRECO;</w:t>
            </w:r>
          </w:p>
        </w:tc>
      </w:tr>
    </w:tbl>
    <w:p w14:paraId="77B5F00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19C63854" w14:textId="77777777" w:rsidR="007D677E" w:rsidRPr="00983C7F" w:rsidRDefault="007D677E" w:rsidP="007D677E">
      <w:r w:rsidRPr="00835EB4">
        <w:rPr>
          <w:rStyle w:val="HideTWBExt"/>
        </w:rPr>
        <w:t>&lt;/Amend&gt;</w:t>
      </w:r>
    </w:p>
    <w:p w14:paraId="5669AB8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656</w:t>
      </w:r>
      <w:r w:rsidRPr="00835EB4">
        <w:rPr>
          <w:rStyle w:val="HideTWBExt"/>
          <w:b w:val="0"/>
        </w:rPr>
        <w:t>&lt;/NumAm&gt;</w:t>
      </w:r>
    </w:p>
    <w:p w14:paraId="2EE5A5BF"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Alessandro Zan</w:t>
      </w:r>
      <w:r w:rsidRPr="00835EB4">
        <w:rPr>
          <w:rStyle w:val="HideTWBExt"/>
          <w:b w:val="0"/>
        </w:rPr>
        <w:t>&lt;/Members&gt;</w:t>
      </w:r>
    </w:p>
    <w:p w14:paraId="3B144C1B" w14:textId="77777777" w:rsidR="007D677E" w:rsidRPr="00983C7F" w:rsidRDefault="007D677E" w:rsidP="007D677E">
      <w:pPr>
        <w:pStyle w:val="NormalBold"/>
      </w:pPr>
      <w:r w:rsidRPr="00835EB4">
        <w:rPr>
          <w:rStyle w:val="HideTWBExt"/>
          <w:b w:val="0"/>
        </w:rPr>
        <w:t>&lt;/RepeatBlock-By&gt;</w:t>
      </w:r>
    </w:p>
    <w:p w14:paraId="14B878B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3FC7E5F"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E6A2BB6" w14:textId="77777777" w:rsidTr="00983C7F">
        <w:trPr>
          <w:trHeight w:hRule="exact" w:val="240"/>
          <w:jc w:val="center"/>
        </w:trPr>
        <w:tc>
          <w:tcPr>
            <w:tcW w:w="9752" w:type="dxa"/>
            <w:gridSpan w:val="2"/>
            <w:tcBorders>
              <w:top w:val="nil"/>
              <w:left w:val="nil"/>
              <w:bottom w:val="nil"/>
              <w:right w:val="nil"/>
            </w:tcBorders>
          </w:tcPr>
          <w:p w14:paraId="0888AD39" w14:textId="77777777" w:rsidR="007D677E" w:rsidRPr="00983C7F" w:rsidRDefault="007D677E" w:rsidP="00983C7F"/>
        </w:tc>
      </w:tr>
      <w:tr w:rsidR="007D677E" w:rsidRPr="00983C7F" w14:paraId="07C73F14" w14:textId="77777777" w:rsidTr="00983C7F">
        <w:trPr>
          <w:trHeight w:val="240"/>
          <w:jc w:val="center"/>
        </w:trPr>
        <w:tc>
          <w:tcPr>
            <w:tcW w:w="4876" w:type="dxa"/>
            <w:tcBorders>
              <w:top w:val="nil"/>
              <w:left w:val="nil"/>
              <w:bottom w:val="nil"/>
              <w:right w:val="nil"/>
            </w:tcBorders>
          </w:tcPr>
          <w:p w14:paraId="4A1BD44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8ACC9D2" w14:textId="77777777" w:rsidR="007D677E" w:rsidRPr="00983C7F" w:rsidRDefault="007D677E" w:rsidP="00983C7F">
            <w:pPr>
              <w:pStyle w:val="AmColumnHeading"/>
            </w:pPr>
            <w:r w:rsidRPr="00983C7F">
              <w:t>Emendamento</w:t>
            </w:r>
          </w:p>
        </w:tc>
      </w:tr>
      <w:tr w:rsidR="007D677E" w:rsidRPr="00983C7F" w14:paraId="72A62628" w14:textId="77777777" w:rsidTr="00983C7F">
        <w:trPr>
          <w:jc w:val="center"/>
        </w:trPr>
        <w:tc>
          <w:tcPr>
            <w:tcW w:w="4876" w:type="dxa"/>
            <w:tcBorders>
              <w:top w:val="nil"/>
              <w:left w:val="nil"/>
              <w:bottom w:val="nil"/>
              <w:right w:val="nil"/>
            </w:tcBorders>
          </w:tcPr>
          <w:p w14:paraId="01CBA82E"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p>
        </w:tc>
        <w:tc>
          <w:tcPr>
            <w:tcW w:w="4876" w:type="dxa"/>
            <w:tcBorders>
              <w:top w:val="nil"/>
              <w:left w:val="nil"/>
              <w:bottom w:val="nil"/>
              <w:right w:val="nil"/>
            </w:tcBorders>
          </w:tcPr>
          <w:p w14:paraId="7CFF8BE1"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disinformazione; sollecita la rapida attuazione del regolamento europeo sulla libertà dei media; </w:t>
            </w:r>
            <w:r w:rsidRPr="00983C7F">
              <w:rPr>
                <w:b/>
                <w:i/>
              </w:rPr>
              <w:t>raccomanda agli Stati membri di elaborare strategie globali per combattere la disinformazione e le ingerenze straniere nei processi democratici, salvaguardando al contempo la libertà di espressione e il pluralismo dei media;</w:t>
            </w:r>
          </w:p>
        </w:tc>
      </w:tr>
    </w:tbl>
    <w:p w14:paraId="6B12C13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98A6DF6" w14:textId="77777777" w:rsidR="007D677E" w:rsidRPr="00983C7F" w:rsidRDefault="007D677E" w:rsidP="007D677E">
      <w:r w:rsidRPr="00835EB4">
        <w:rPr>
          <w:rStyle w:val="HideTWBExt"/>
        </w:rPr>
        <w:t>&lt;/Amend&gt;</w:t>
      </w:r>
    </w:p>
    <w:p w14:paraId="49CF4AD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657</w:t>
      </w:r>
      <w:r w:rsidRPr="00835EB4">
        <w:rPr>
          <w:rStyle w:val="HideTWBExt"/>
          <w:b w:val="0"/>
        </w:rPr>
        <w:t>&lt;/NumAm&gt;</w:t>
      </w:r>
    </w:p>
    <w:p w14:paraId="3077653D" w14:textId="77777777" w:rsidR="007D677E" w:rsidRPr="00983C7F" w:rsidRDefault="007D677E" w:rsidP="007D677E">
      <w:pPr>
        <w:pStyle w:val="NormalBold"/>
      </w:pPr>
      <w:r w:rsidRPr="00835EB4">
        <w:rPr>
          <w:rStyle w:val="HideTWBExt"/>
          <w:b w:val="0"/>
        </w:rPr>
        <w:t>&lt;RepeatBlock-By&gt;&lt;Members&gt;</w:t>
      </w:r>
      <w:r w:rsidRPr="00983C7F">
        <w:t>Sandro Ruotolo</w:t>
      </w:r>
      <w:r w:rsidRPr="00835EB4">
        <w:rPr>
          <w:rStyle w:val="HideTWBExt"/>
          <w:b w:val="0"/>
        </w:rPr>
        <w:t>&lt;/Members&gt;</w:t>
      </w:r>
    </w:p>
    <w:p w14:paraId="6F73990B" w14:textId="77777777" w:rsidR="007D677E" w:rsidRPr="00983C7F" w:rsidRDefault="007D677E" w:rsidP="007D677E">
      <w:pPr>
        <w:pStyle w:val="NormalBold"/>
      </w:pPr>
      <w:r w:rsidRPr="00835EB4">
        <w:rPr>
          <w:rStyle w:val="HideTWBExt"/>
          <w:b w:val="0"/>
        </w:rPr>
        <w:t>&lt;/RepeatBlock-By&gt;</w:t>
      </w:r>
    </w:p>
    <w:p w14:paraId="40C32A9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A44C1FD"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15F1879" w14:textId="77777777" w:rsidTr="00983C7F">
        <w:trPr>
          <w:trHeight w:hRule="exact" w:val="240"/>
          <w:jc w:val="center"/>
        </w:trPr>
        <w:tc>
          <w:tcPr>
            <w:tcW w:w="9752" w:type="dxa"/>
            <w:gridSpan w:val="2"/>
            <w:tcBorders>
              <w:top w:val="nil"/>
              <w:left w:val="nil"/>
              <w:bottom w:val="nil"/>
              <w:right w:val="nil"/>
            </w:tcBorders>
          </w:tcPr>
          <w:p w14:paraId="5AD2BB0F" w14:textId="77777777" w:rsidR="007D677E" w:rsidRPr="00983C7F" w:rsidRDefault="007D677E" w:rsidP="00983C7F"/>
        </w:tc>
      </w:tr>
      <w:tr w:rsidR="007D677E" w:rsidRPr="00983C7F" w14:paraId="10E3E0D9" w14:textId="77777777" w:rsidTr="00983C7F">
        <w:trPr>
          <w:trHeight w:val="240"/>
          <w:jc w:val="center"/>
        </w:trPr>
        <w:tc>
          <w:tcPr>
            <w:tcW w:w="4876" w:type="dxa"/>
            <w:tcBorders>
              <w:top w:val="nil"/>
              <w:left w:val="nil"/>
              <w:bottom w:val="nil"/>
              <w:right w:val="nil"/>
            </w:tcBorders>
          </w:tcPr>
          <w:p w14:paraId="183AB49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F30095C" w14:textId="77777777" w:rsidR="007D677E" w:rsidRPr="00983C7F" w:rsidRDefault="007D677E" w:rsidP="00983C7F">
            <w:pPr>
              <w:pStyle w:val="AmColumnHeading"/>
            </w:pPr>
            <w:r w:rsidRPr="00983C7F">
              <w:t>Emendamento</w:t>
            </w:r>
          </w:p>
        </w:tc>
      </w:tr>
      <w:tr w:rsidR="007D677E" w:rsidRPr="00983C7F" w14:paraId="04CB18D7" w14:textId="77777777" w:rsidTr="00983C7F">
        <w:trPr>
          <w:jc w:val="center"/>
        </w:trPr>
        <w:tc>
          <w:tcPr>
            <w:tcW w:w="4876" w:type="dxa"/>
            <w:tcBorders>
              <w:top w:val="nil"/>
              <w:left w:val="nil"/>
              <w:bottom w:val="nil"/>
              <w:right w:val="nil"/>
            </w:tcBorders>
          </w:tcPr>
          <w:p w14:paraId="113590D1"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p>
        </w:tc>
        <w:tc>
          <w:tcPr>
            <w:tcW w:w="4876" w:type="dxa"/>
            <w:tcBorders>
              <w:top w:val="nil"/>
              <w:left w:val="nil"/>
              <w:bottom w:val="nil"/>
              <w:right w:val="nil"/>
            </w:tcBorders>
          </w:tcPr>
          <w:p w14:paraId="4F016D4E"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disinformazione; sollecita la rapida </w:t>
            </w:r>
            <w:r w:rsidRPr="00983C7F">
              <w:rPr>
                <w:b/>
                <w:i/>
              </w:rPr>
              <w:t>e trasparente</w:t>
            </w:r>
            <w:r w:rsidRPr="00983C7F">
              <w:t xml:space="preserve"> attuazione del regolamento europeo sulla libertà dei media </w:t>
            </w:r>
            <w:r w:rsidRPr="00983C7F">
              <w:rPr>
                <w:b/>
                <w:i/>
              </w:rPr>
              <w:t>che rappresenta una pietra miliare nella salvaguardia dell'indipendenza, del pluralismo e dell'integrità del panorama mediatico in tutta l'Unione, in particolare in Ungheria, Malta, Grecia, Romania, Slovacchia e Italia</w:t>
            </w:r>
            <w:r w:rsidRPr="00983C7F">
              <w:t>;</w:t>
            </w:r>
          </w:p>
        </w:tc>
      </w:tr>
    </w:tbl>
    <w:p w14:paraId="7E8498D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FE94F4B" w14:textId="77777777" w:rsidR="007D677E" w:rsidRPr="00983C7F" w:rsidRDefault="007D677E" w:rsidP="007D677E">
      <w:r w:rsidRPr="00835EB4">
        <w:rPr>
          <w:rStyle w:val="HideTWBExt"/>
        </w:rPr>
        <w:t>&lt;/Amend&gt;</w:t>
      </w:r>
    </w:p>
    <w:p w14:paraId="6A6F6DA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658</w:t>
      </w:r>
      <w:r w:rsidRPr="00835EB4">
        <w:rPr>
          <w:rStyle w:val="HideTWBExt"/>
          <w:b w:val="0"/>
        </w:rPr>
        <w:t>&lt;/NumAm&gt;</w:t>
      </w:r>
    </w:p>
    <w:p w14:paraId="4FCF01E0"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5387D686" w14:textId="77777777" w:rsidR="007D677E" w:rsidRPr="00983C7F" w:rsidRDefault="007D677E" w:rsidP="007D677E">
      <w:pPr>
        <w:pStyle w:val="NormalBold"/>
      </w:pPr>
      <w:r w:rsidRPr="00835EB4">
        <w:rPr>
          <w:rStyle w:val="HideTWBExt"/>
          <w:b w:val="0"/>
        </w:rPr>
        <w:t>&lt;/RepeatBlock-By&gt;</w:t>
      </w:r>
    </w:p>
    <w:p w14:paraId="1D3DBEF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4D35C2C"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01D9414" w14:textId="77777777" w:rsidTr="00983C7F">
        <w:trPr>
          <w:trHeight w:hRule="exact" w:val="240"/>
          <w:jc w:val="center"/>
        </w:trPr>
        <w:tc>
          <w:tcPr>
            <w:tcW w:w="9752" w:type="dxa"/>
            <w:gridSpan w:val="2"/>
            <w:tcBorders>
              <w:top w:val="nil"/>
              <w:left w:val="nil"/>
              <w:bottom w:val="nil"/>
              <w:right w:val="nil"/>
            </w:tcBorders>
          </w:tcPr>
          <w:p w14:paraId="1B83F368" w14:textId="77777777" w:rsidR="007D677E" w:rsidRPr="00983C7F" w:rsidRDefault="007D677E" w:rsidP="00983C7F"/>
        </w:tc>
      </w:tr>
      <w:tr w:rsidR="007D677E" w:rsidRPr="00983C7F" w14:paraId="060E973C" w14:textId="77777777" w:rsidTr="00983C7F">
        <w:trPr>
          <w:trHeight w:val="240"/>
          <w:jc w:val="center"/>
        </w:trPr>
        <w:tc>
          <w:tcPr>
            <w:tcW w:w="4876" w:type="dxa"/>
            <w:tcBorders>
              <w:top w:val="nil"/>
              <w:left w:val="nil"/>
              <w:bottom w:val="nil"/>
              <w:right w:val="nil"/>
            </w:tcBorders>
          </w:tcPr>
          <w:p w14:paraId="79C69F0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3D0A31E" w14:textId="77777777" w:rsidR="007D677E" w:rsidRPr="00983C7F" w:rsidRDefault="007D677E" w:rsidP="00983C7F">
            <w:pPr>
              <w:pStyle w:val="AmColumnHeading"/>
            </w:pPr>
            <w:r w:rsidRPr="00983C7F">
              <w:t>Emendamento</w:t>
            </w:r>
          </w:p>
        </w:tc>
      </w:tr>
      <w:tr w:rsidR="007D677E" w:rsidRPr="00983C7F" w14:paraId="735806A4" w14:textId="77777777" w:rsidTr="00983C7F">
        <w:trPr>
          <w:jc w:val="center"/>
        </w:trPr>
        <w:tc>
          <w:tcPr>
            <w:tcW w:w="4876" w:type="dxa"/>
            <w:tcBorders>
              <w:top w:val="nil"/>
              <w:left w:val="nil"/>
              <w:bottom w:val="nil"/>
              <w:right w:val="nil"/>
            </w:tcBorders>
          </w:tcPr>
          <w:p w14:paraId="78CC8A65"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p>
        </w:tc>
        <w:tc>
          <w:tcPr>
            <w:tcW w:w="4876" w:type="dxa"/>
            <w:tcBorders>
              <w:top w:val="nil"/>
              <w:left w:val="nil"/>
              <w:bottom w:val="nil"/>
              <w:right w:val="nil"/>
            </w:tcBorders>
          </w:tcPr>
          <w:p w14:paraId="59E64E55"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disinformazione; </w:t>
            </w:r>
            <w:r w:rsidRPr="00983C7F">
              <w:rPr>
                <w:b/>
                <w:i/>
              </w:rPr>
              <w:t>sottolinea che le misure per combattere la disinformazione non dovrebbero portare nella pratica alla censura delle opinioni politiche divergenti;</w:t>
            </w:r>
            <w:r w:rsidRPr="00983C7F">
              <w:t xml:space="preserve"> sollecita la rapida attuazione del regolamento europeo sulla libertà dei media;</w:t>
            </w:r>
          </w:p>
        </w:tc>
      </w:tr>
    </w:tbl>
    <w:p w14:paraId="1303B3C6"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10145F84" w14:textId="77777777" w:rsidR="007D677E" w:rsidRPr="00983C7F" w:rsidRDefault="007D677E" w:rsidP="007D677E">
      <w:r w:rsidRPr="00835EB4">
        <w:rPr>
          <w:rStyle w:val="HideTWBExt"/>
        </w:rPr>
        <w:t>&lt;/Amend&gt;</w:t>
      </w:r>
    </w:p>
    <w:p w14:paraId="2F5753E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659</w:t>
      </w:r>
      <w:r w:rsidRPr="00835EB4">
        <w:rPr>
          <w:rStyle w:val="HideTWBExt"/>
          <w:b w:val="0"/>
        </w:rPr>
        <w:t>&lt;/NumAm&gt;</w:t>
      </w:r>
    </w:p>
    <w:p w14:paraId="443B0974"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835EB4">
        <w:rPr>
          <w:rStyle w:val="HideTWBExt"/>
          <w:b w:val="0"/>
        </w:rPr>
        <w:t>&lt;/Members&gt;</w:t>
      </w:r>
    </w:p>
    <w:p w14:paraId="27E691FD" w14:textId="77777777" w:rsidR="007D677E" w:rsidRPr="00983C7F" w:rsidRDefault="007D677E" w:rsidP="007D677E">
      <w:pPr>
        <w:pStyle w:val="NormalBold"/>
      </w:pPr>
      <w:r w:rsidRPr="00835EB4">
        <w:rPr>
          <w:rStyle w:val="HideTWBExt"/>
          <w:b w:val="0"/>
        </w:rPr>
        <w:t>&lt;/RepeatBlock-By&gt;</w:t>
      </w:r>
    </w:p>
    <w:p w14:paraId="537B717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BE0621"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6E79160" w14:textId="77777777" w:rsidTr="00983C7F">
        <w:trPr>
          <w:trHeight w:hRule="exact" w:val="240"/>
          <w:jc w:val="center"/>
        </w:trPr>
        <w:tc>
          <w:tcPr>
            <w:tcW w:w="9752" w:type="dxa"/>
            <w:gridSpan w:val="2"/>
            <w:tcBorders>
              <w:top w:val="nil"/>
              <w:left w:val="nil"/>
              <w:bottom w:val="nil"/>
              <w:right w:val="nil"/>
            </w:tcBorders>
          </w:tcPr>
          <w:p w14:paraId="31FDF688" w14:textId="77777777" w:rsidR="007D677E" w:rsidRPr="00983C7F" w:rsidRDefault="007D677E" w:rsidP="00983C7F"/>
        </w:tc>
      </w:tr>
      <w:tr w:rsidR="007D677E" w:rsidRPr="00983C7F" w14:paraId="010F6C6A" w14:textId="77777777" w:rsidTr="00983C7F">
        <w:trPr>
          <w:trHeight w:val="240"/>
          <w:jc w:val="center"/>
        </w:trPr>
        <w:tc>
          <w:tcPr>
            <w:tcW w:w="4876" w:type="dxa"/>
            <w:tcBorders>
              <w:top w:val="nil"/>
              <w:left w:val="nil"/>
              <w:bottom w:val="nil"/>
              <w:right w:val="nil"/>
            </w:tcBorders>
          </w:tcPr>
          <w:p w14:paraId="2CC1052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3EEF3E6" w14:textId="77777777" w:rsidR="007D677E" w:rsidRPr="00983C7F" w:rsidRDefault="007D677E" w:rsidP="00983C7F">
            <w:pPr>
              <w:pStyle w:val="AmColumnHeading"/>
            </w:pPr>
            <w:r w:rsidRPr="00983C7F">
              <w:t>Emendamento</w:t>
            </w:r>
          </w:p>
        </w:tc>
      </w:tr>
      <w:tr w:rsidR="007D677E" w:rsidRPr="00983C7F" w14:paraId="51CD4203" w14:textId="77777777" w:rsidTr="00983C7F">
        <w:trPr>
          <w:jc w:val="center"/>
        </w:trPr>
        <w:tc>
          <w:tcPr>
            <w:tcW w:w="4876" w:type="dxa"/>
            <w:tcBorders>
              <w:top w:val="nil"/>
              <w:left w:val="nil"/>
              <w:bottom w:val="nil"/>
              <w:right w:val="nil"/>
            </w:tcBorders>
          </w:tcPr>
          <w:p w14:paraId="47BED847"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p>
        </w:tc>
        <w:tc>
          <w:tcPr>
            <w:tcW w:w="4876" w:type="dxa"/>
            <w:tcBorders>
              <w:top w:val="nil"/>
              <w:left w:val="nil"/>
              <w:bottom w:val="nil"/>
              <w:right w:val="nil"/>
            </w:tcBorders>
          </w:tcPr>
          <w:p w14:paraId="7F7BF75A"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r w:rsidRPr="00983C7F">
              <w:rPr>
                <w:b/>
                <w:i/>
              </w:rPr>
              <w:t>, soprattutto in taluni Stati membri che si posizionano agli ultimi posti per quanto riguarda gli indicatori relativi alla libertà dei media</w:t>
            </w:r>
            <w:r w:rsidRPr="00983C7F">
              <w:t>;</w:t>
            </w:r>
          </w:p>
        </w:tc>
      </w:tr>
    </w:tbl>
    <w:p w14:paraId="4A6A52E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BFBD570" w14:textId="77777777" w:rsidR="007D677E" w:rsidRPr="00983C7F" w:rsidRDefault="007D677E" w:rsidP="007D677E">
      <w:r w:rsidRPr="00835EB4">
        <w:rPr>
          <w:rStyle w:val="HideTWBExt"/>
        </w:rPr>
        <w:t>&lt;/Amend&gt;</w:t>
      </w:r>
    </w:p>
    <w:p w14:paraId="1F003D6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660</w:t>
      </w:r>
      <w:r w:rsidRPr="00835EB4">
        <w:rPr>
          <w:rStyle w:val="HideTWBExt"/>
          <w:b w:val="0"/>
        </w:rPr>
        <w:t>&lt;/NumAm&gt;</w:t>
      </w:r>
    </w:p>
    <w:p w14:paraId="67402B39"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23C71A40" w14:textId="77777777" w:rsidR="007D677E" w:rsidRPr="00983C7F" w:rsidRDefault="007D677E" w:rsidP="007D677E">
      <w:pPr>
        <w:pStyle w:val="NormalBold"/>
      </w:pPr>
      <w:r w:rsidRPr="00835EB4">
        <w:rPr>
          <w:rStyle w:val="HideTWBExt"/>
          <w:b w:val="0"/>
        </w:rPr>
        <w:t>&lt;/RepeatBlock-By&gt;</w:t>
      </w:r>
    </w:p>
    <w:p w14:paraId="2846DC5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18006AB"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81A70CE" w14:textId="77777777" w:rsidTr="00983C7F">
        <w:trPr>
          <w:trHeight w:hRule="exact" w:val="240"/>
          <w:jc w:val="center"/>
        </w:trPr>
        <w:tc>
          <w:tcPr>
            <w:tcW w:w="9752" w:type="dxa"/>
            <w:gridSpan w:val="2"/>
            <w:tcBorders>
              <w:top w:val="nil"/>
              <w:left w:val="nil"/>
              <w:bottom w:val="nil"/>
              <w:right w:val="nil"/>
            </w:tcBorders>
          </w:tcPr>
          <w:p w14:paraId="678C9AC5" w14:textId="77777777" w:rsidR="007D677E" w:rsidRPr="00983C7F" w:rsidRDefault="007D677E" w:rsidP="00983C7F"/>
        </w:tc>
      </w:tr>
      <w:tr w:rsidR="007D677E" w:rsidRPr="00983C7F" w14:paraId="3CE95797" w14:textId="77777777" w:rsidTr="00983C7F">
        <w:trPr>
          <w:trHeight w:val="240"/>
          <w:jc w:val="center"/>
        </w:trPr>
        <w:tc>
          <w:tcPr>
            <w:tcW w:w="4876" w:type="dxa"/>
            <w:tcBorders>
              <w:top w:val="nil"/>
              <w:left w:val="nil"/>
              <w:bottom w:val="nil"/>
              <w:right w:val="nil"/>
            </w:tcBorders>
          </w:tcPr>
          <w:p w14:paraId="49663E4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26F8FB7" w14:textId="77777777" w:rsidR="007D677E" w:rsidRPr="00983C7F" w:rsidRDefault="007D677E" w:rsidP="00983C7F">
            <w:pPr>
              <w:pStyle w:val="AmColumnHeading"/>
            </w:pPr>
            <w:r w:rsidRPr="00983C7F">
              <w:t>Emendamento</w:t>
            </w:r>
          </w:p>
        </w:tc>
      </w:tr>
      <w:tr w:rsidR="007D677E" w:rsidRPr="00983C7F" w14:paraId="74CE6602" w14:textId="77777777" w:rsidTr="00983C7F">
        <w:trPr>
          <w:jc w:val="center"/>
        </w:trPr>
        <w:tc>
          <w:tcPr>
            <w:tcW w:w="4876" w:type="dxa"/>
            <w:tcBorders>
              <w:top w:val="nil"/>
              <w:left w:val="nil"/>
              <w:bottom w:val="nil"/>
              <w:right w:val="nil"/>
            </w:tcBorders>
          </w:tcPr>
          <w:p w14:paraId="5ED21C49" w14:textId="77777777" w:rsidR="007D677E" w:rsidRPr="00983C7F" w:rsidRDefault="007D677E" w:rsidP="00983C7F">
            <w:pPr>
              <w:pStyle w:val="Normal6a"/>
            </w:pPr>
            <w:r w:rsidRPr="00983C7F">
              <w:t>29.</w:t>
            </w:r>
            <w:r w:rsidRPr="00983C7F">
              <w:tab/>
              <w:t>invita gli Stati membri a garantire la libertà, l'indipendenza e il pluralismo dei media</w:t>
            </w:r>
            <w:r w:rsidRPr="00983C7F">
              <w:rPr>
                <w:b/>
                <w:i/>
              </w:rPr>
              <w:t xml:space="preserve"> e a combattere la disinformazione</w:t>
            </w:r>
            <w:r w:rsidRPr="00983C7F">
              <w:t xml:space="preserve">; </w:t>
            </w:r>
            <w:r w:rsidRPr="00983C7F">
              <w:rPr>
                <w:b/>
                <w:i/>
              </w:rPr>
              <w:t>sollecita la rapida attuazione del regolamento europeo sulla libertà dei media;</w:t>
            </w:r>
          </w:p>
        </w:tc>
        <w:tc>
          <w:tcPr>
            <w:tcW w:w="4876" w:type="dxa"/>
            <w:tcBorders>
              <w:top w:val="nil"/>
              <w:left w:val="nil"/>
              <w:bottom w:val="nil"/>
              <w:right w:val="nil"/>
            </w:tcBorders>
          </w:tcPr>
          <w:p w14:paraId="3D9413F5" w14:textId="77777777" w:rsidR="007D677E" w:rsidRPr="00983C7F" w:rsidRDefault="007D677E" w:rsidP="00983C7F">
            <w:pPr>
              <w:pStyle w:val="Normal6a"/>
            </w:pPr>
            <w:r w:rsidRPr="00983C7F">
              <w:t>29.</w:t>
            </w:r>
            <w:r w:rsidRPr="00983C7F">
              <w:tab/>
              <w:t>invita gli Stati membri a garantire la libertà, l'indipendenza e il pluralismo dei media;</w:t>
            </w:r>
          </w:p>
        </w:tc>
      </w:tr>
    </w:tbl>
    <w:p w14:paraId="2D2C49E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171CAB7E" w14:textId="77777777" w:rsidR="007D677E" w:rsidRPr="00983C7F" w:rsidRDefault="007D677E" w:rsidP="007D677E">
      <w:r w:rsidRPr="00835EB4">
        <w:rPr>
          <w:rStyle w:val="HideTWBExt"/>
        </w:rPr>
        <w:t>&lt;/Amend&gt;</w:t>
      </w:r>
    </w:p>
    <w:p w14:paraId="320B73B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661</w:t>
      </w:r>
      <w:r w:rsidRPr="00835EB4">
        <w:rPr>
          <w:rStyle w:val="HideTWBExt"/>
          <w:b w:val="0"/>
        </w:rPr>
        <w:t>&lt;/NumAm&gt;</w:t>
      </w:r>
    </w:p>
    <w:p w14:paraId="7C630945" w14:textId="77777777" w:rsidR="007D677E" w:rsidRPr="00983C7F" w:rsidRDefault="007D677E" w:rsidP="007D677E">
      <w:pPr>
        <w:pStyle w:val="NormalBold"/>
      </w:pPr>
      <w:r w:rsidRPr="00835EB4">
        <w:rPr>
          <w:rStyle w:val="HideTWBExt"/>
          <w:b w:val="0"/>
        </w:rPr>
        <w:t>&lt;RepeatBlock-By&gt;&lt;Members&gt;</w:t>
      </w:r>
      <w:r w:rsidRPr="00983C7F">
        <w:t>Daniel Freund, Diana Riba i Giner, Jaume Asens Llodrà, Vicent Marzà Ibáñez</w:t>
      </w:r>
      <w:r w:rsidRPr="00835EB4">
        <w:rPr>
          <w:rStyle w:val="HideTWBExt"/>
          <w:b w:val="0"/>
        </w:rPr>
        <w:t>&lt;/Members&gt;</w:t>
      </w:r>
    </w:p>
    <w:p w14:paraId="7E679B71" w14:textId="77777777" w:rsidR="007D677E" w:rsidRPr="00983C7F" w:rsidRDefault="007D677E" w:rsidP="007D677E">
      <w:pPr>
        <w:pStyle w:val="NormalBold"/>
      </w:pPr>
      <w:r w:rsidRPr="00835EB4">
        <w:rPr>
          <w:rStyle w:val="HideTWBExt"/>
          <w:b w:val="0"/>
        </w:rPr>
        <w:t>&lt;/RepeatBlock-By&gt;</w:t>
      </w:r>
    </w:p>
    <w:p w14:paraId="67C3362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701A354"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B47CEDC" w14:textId="77777777" w:rsidTr="00983C7F">
        <w:trPr>
          <w:trHeight w:hRule="exact" w:val="240"/>
          <w:jc w:val="center"/>
        </w:trPr>
        <w:tc>
          <w:tcPr>
            <w:tcW w:w="9752" w:type="dxa"/>
            <w:gridSpan w:val="2"/>
            <w:tcBorders>
              <w:top w:val="nil"/>
              <w:left w:val="nil"/>
              <w:bottom w:val="nil"/>
              <w:right w:val="nil"/>
            </w:tcBorders>
          </w:tcPr>
          <w:p w14:paraId="24E39E97" w14:textId="77777777" w:rsidR="007D677E" w:rsidRPr="00983C7F" w:rsidRDefault="007D677E" w:rsidP="00983C7F"/>
        </w:tc>
      </w:tr>
      <w:tr w:rsidR="007D677E" w:rsidRPr="00983C7F" w14:paraId="6FE31ED1" w14:textId="77777777" w:rsidTr="00983C7F">
        <w:trPr>
          <w:trHeight w:val="240"/>
          <w:jc w:val="center"/>
        </w:trPr>
        <w:tc>
          <w:tcPr>
            <w:tcW w:w="4876" w:type="dxa"/>
            <w:tcBorders>
              <w:top w:val="nil"/>
              <w:left w:val="nil"/>
              <w:bottom w:val="nil"/>
              <w:right w:val="nil"/>
            </w:tcBorders>
          </w:tcPr>
          <w:p w14:paraId="1CD7BD1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B7EF0A8" w14:textId="77777777" w:rsidR="007D677E" w:rsidRPr="00983C7F" w:rsidRDefault="007D677E" w:rsidP="00983C7F">
            <w:pPr>
              <w:pStyle w:val="AmColumnHeading"/>
            </w:pPr>
            <w:r w:rsidRPr="00983C7F">
              <w:t>Emendamento</w:t>
            </w:r>
          </w:p>
        </w:tc>
      </w:tr>
      <w:tr w:rsidR="007D677E" w:rsidRPr="00983C7F" w14:paraId="139AD4D1" w14:textId="77777777" w:rsidTr="00983C7F">
        <w:trPr>
          <w:jc w:val="center"/>
        </w:trPr>
        <w:tc>
          <w:tcPr>
            <w:tcW w:w="4876" w:type="dxa"/>
            <w:tcBorders>
              <w:top w:val="nil"/>
              <w:left w:val="nil"/>
              <w:bottom w:val="nil"/>
              <w:right w:val="nil"/>
            </w:tcBorders>
          </w:tcPr>
          <w:p w14:paraId="77222432"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p>
        </w:tc>
        <w:tc>
          <w:tcPr>
            <w:tcW w:w="4876" w:type="dxa"/>
            <w:tcBorders>
              <w:top w:val="nil"/>
              <w:left w:val="nil"/>
              <w:bottom w:val="nil"/>
              <w:right w:val="nil"/>
            </w:tcBorders>
          </w:tcPr>
          <w:p w14:paraId="73D37E22"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disinformazione; </w:t>
            </w:r>
            <w:r w:rsidRPr="00983C7F">
              <w:rPr>
                <w:b/>
                <w:i/>
              </w:rPr>
              <w:t>sottolinea l'importante ruolo dei media del servizio pubblico;</w:t>
            </w:r>
            <w:r w:rsidRPr="00983C7F">
              <w:t xml:space="preserve"> sollecita la rapida attuazione del regolamento europeo sulla libertà dei media;</w:t>
            </w:r>
          </w:p>
        </w:tc>
      </w:tr>
    </w:tbl>
    <w:p w14:paraId="35E3102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2EF3A73" w14:textId="77777777" w:rsidR="007D677E" w:rsidRPr="00983C7F" w:rsidRDefault="007D677E" w:rsidP="007D677E">
      <w:r w:rsidRPr="00835EB4">
        <w:rPr>
          <w:rStyle w:val="HideTWBExt"/>
        </w:rPr>
        <w:t>&lt;/Amend&gt;</w:t>
      </w:r>
    </w:p>
    <w:p w14:paraId="3EAC1F3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662</w:t>
      </w:r>
      <w:r w:rsidRPr="00835EB4">
        <w:rPr>
          <w:rStyle w:val="HideTWBExt"/>
          <w:b w:val="0"/>
        </w:rPr>
        <w:t>&lt;/NumAm&gt;</w:t>
      </w:r>
    </w:p>
    <w:p w14:paraId="6C375467"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21ADED2E" w14:textId="77777777" w:rsidR="007D677E" w:rsidRPr="00983C7F" w:rsidRDefault="007D677E" w:rsidP="007D677E">
      <w:pPr>
        <w:pStyle w:val="NormalBold"/>
      </w:pPr>
      <w:r w:rsidRPr="00835EB4">
        <w:rPr>
          <w:rStyle w:val="HideTWBExt"/>
          <w:b w:val="0"/>
        </w:rPr>
        <w:t>&lt;/RepeatBlock-By&gt;</w:t>
      </w:r>
    </w:p>
    <w:p w14:paraId="2870B7A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74184FE"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10122FB" w14:textId="77777777" w:rsidTr="00983C7F">
        <w:trPr>
          <w:trHeight w:hRule="exact" w:val="240"/>
          <w:jc w:val="center"/>
        </w:trPr>
        <w:tc>
          <w:tcPr>
            <w:tcW w:w="9752" w:type="dxa"/>
            <w:gridSpan w:val="2"/>
            <w:tcBorders>
              <w:top w:val="nil"/>
              <w:left w:val="nil"/>
              <w:bottom w:val="nil"/>
              <w:right w:val="nil"/>
            </w:tcBorders>
          </w:tcPr>
          <w:p w14:paraId="7797AE28" w14:textId="77777777" w:rsidR="007D677E" w:rsidRPr="00983C7F" w:rsidRDefault="007D677E" w:rsidP="00983C7F"/>
        </w:tc>
      </w:tr>
      <w:tr w:rsidR="007D677E" w:rsidRPr="00983C7F" w14:paraId="3240B726" w14:textId="77777777" w:rsidTr="00983C7F">
        <w:trPr>
          <w:trHeight w:val="240"/>
          <w:jc w:val="center"/>
        </w:trPr>
        <w:tc>
          <w:tcPr>
            <w:tcW w:w="4876" w:type="dxa"/>
            <w:tcBorders>
              <w:top w:val="nil"/>
              <w:left w:val="nil"/>
              <w:bottom w:val="nil"/>
              <w:right w:val="nil"/>
            </w:tcBorders>
          </w:tcPr>
          <w:p w14:paraId="73A7A0C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0CF7824" w14:textId="77777777" w:rsidR="007D677E" w:rsidRPr="00983C7F" w:rsidRDefault="007D677E" w:rsidP="00983C7F">
            <w:pPr>
              <w:pStyle w:val="AmColumnHeading"/>
            </w:pPr>
            <w:r w:rsidRPr="00983C7F">
              <w:t>Emendamento</w:t>
            </w:r>
          </w:p>
        </w:tc>
      </w:tr>
      <w:tr w:rsidR="007D677E" w:rsidRPr="00983C7F" w14:paraId="2C5E6C7B" w14:textId="77777777" w:rsidTr="00983C7F">
        <w:trPr>
          <w:jc w:val="center"/>
        </w:trPr>
        <w:tc>
          <w:tcPr>
            <w:tcW w:w="4876" w:type="dxa"/>
            <w:tcBorders>
              <w:top w:val="nil"/>
              <w:left w:val="nil"/>
              <w:bottom w:val="nil"/>
              <w:right w:val="nil"/>
            </w:tcBorders>
          </w:tcPr>
          <w:p w14:paraId="77BEFDE0"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 sollecita la rapida attuazione del regolamento europeo sulla libertà dei media;</w:t>
            </w:r>
          </w:p>
        </w:tc>
        <w:tc>
          <w:tcPr>
            <w:tcW w:w="4876" w:type="dxa"/>
            <w:tcBorders>
              <w:top w:val="nil"/>
              <w:left w:val="nil"/>
              <w:bottom w:val="nil"/>
              <w:right w:val="nil"/>
            </w:tcBorders>
          </w:tcPr>
          <w:p w14:paraId="751E743E" w14:textId="77777777" w:rsidR="007D677E" w:rsidRPr="00983C7F" w:rsidRDefault="007D677E" w:rsidP="00983C7F">
            <w:pPr>
              <w:pStyle w:val="Normal6a"/>
            </w:pPr>
            <w:r w:rsidRPr="00983C7F">
              <w:t>29.</w:t>
            </w:r>
            <w:r w:rsidRPr="00983C7F">
              <w:tab/>
              <w:t>invita gli Stati membri a garantire la libertà, l'indipendenza e il pluralismo dei media</w:t>
            </w:r>
            <w:r w:rsidRPr="00983C7F">
              <w:rPr>
                <w:b/>
                <w:i/>
              </w:rPr>
              <w:t>, l'assegnazione trasparente dei fondi pubblici</w:t>
            </w:r>
            <w:r w:rsidRPr="00983C7F">
              <w:t xml:space="preserve"> e a combattere la disinformazione; sollecita la rapida attuazione del regolamento europeo sulla libertà dei media;</w:t>
            </w:r>
          </w:p>
        </w:tc>
      </w:tr>
    </w:tbl>
    <w:p w14:paraId="3D746B3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6414611" w14:textId="77777777" w:rsidR="007D677E" w:rsidRPr="00983C7F" w:rsidRDefault="007D677E" w:rsidP="007D677E">
      <w:r w:rsidRPr="00835EB4">
        <w:rPr>
          <w:rStyle w:val="HideTWBExt"/>
        </w:rPr>
        <w:t>&lt;/Amend&gt;</w:t>
      </w:r>
    </w:p>
    <w:p w14:paraId="74B7F4D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663</w:t>
      </w:r>
      <w:r w:rsidRPr="00835EB4">
        <w:rPr>
          <w:rStyle w:val="HideTWBExt"/>
          <w:b w:val="0"/>
        </w:rPr>
        <w:t>&lt;/NumAm&gt;</w:t>
      </w:r>
    </w:p>
    <w:p w14:paraId="5038BAAA"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2B5DEE97" w14:textId="77777777" w:rsidR="007D677E" w:rsidRPr="00983C7F" w:rsidRDefault="007D677E" w:rsidP="007D677E">
      <w:pPr>
        <w:pStyle w:val="NormalBold"/>
      </w:pPr>
      <w:r w:rsidRPr="00835EB4">
        <w:rPr>
          <w:rStyle w:val="HideTWBExt"/>
          <w:b w:val="0"/>
        </w:rPr>
        <w:t>&lt;/RepeatBlock-By&gt;</w:t>
      </w:r>
    </w:p>
    <w:p w14:paraId="4D96E0B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03869E2"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26243E3" w14:textId="77777777" w:rsidTr="00983C7F">
        <w:trPr>
          <w:trHeight w:hRule="exact" w:val="240"/>
          <w:jc w:val="center"/>
        </w:trPr>
        <w:tc>
          <w:tcPr>
            <w:tcW w:w="9752" w:type="dxa"/>
            <w:gridSpan w:val="2"/>
            <w:tcBorders>
              <w:top w:val="nil"/>
              <w:left w:val="nil"/>
              <w:bottom w:val="nil"/>
              <w:right w:val="nil"/>
            </w:tcBorders>
          </w:tcPr>
          <w:p w14:paraId="7F42D7EB" w14:textId="77777777" w:rsidR="007D677E" w:rsidRPr="00983C7F" w:rsidRDefault="007D677E" w:rsidP="00983C7F"/>
        </w:tc>
      </w:tr>
      <w:tr w:rsidR="007D677E" w:rsidRPr="00983C7F" w14:paraId="4D9DB29F" w14:textId="77777777" w:rsidTr="00983C7F">
        <w:trPr>
          <w:trHeight w:val="240"/>
          <w:jc w:val="center"/>
        </w:trPr>
        <w:tc>
          <w:tcPr>
            <w:tcW w:w="4876" w:type="dxa"/>
            <w:tcBorders>
              <w:top w:val="nil"/>
              <w:left w:val="nil"/>
              <w:bottom w:val="nil"/>
              <w:right w:val="nil"/>
            </w:tcBorders>
          </w:tcPr>
          <w:p w14:paraId="4ED33C7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8C4B698" w14:textId="77777777" w:rsidR="007D677E" w:rsidRPr="00983C7F" w:rsidRDefault="007D677E" w:rsidP="00983C7F">
            <w:pPr>
              <w:pStyle w:val="AmColumnHeading"/>
            </w:pPr>
            <w:r w:rsidRPr="00983C7F">
              <w:t>Emendamento</w:t>
            </w:r>
          </w:p>
        </w:tc>
      </w:tr>
      <w:tr w:rsidR="007D677E" w:rsidRPr="00983C7F" w14:paraId="2166AD3C" w14:textId="77777777" w:rsidTr="00983C7F">
        <w:trPr>
          <w:jc w:val="center"/>
        </w:trPr>
        <w:tc>
          <w:tcPr>
            <w:tcW w:w="4876" w:type="dxa"/>
            <w:tcBorders>
              <w:top w:val="nil"/>
              <w:left w:val="nil"/>
              <w:bottom w:val="nil"/>
              <w:right w:val="nil"/>
            </w:tcBorders>
          </w:tcPr>
          <w:p w14:paraId="35DA4997"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disinformazione; </w:t>
            </w:r>
            <w:r w:rsidRPr="00983C7F">
              <w:rPr>
                <w:b/>
                <w:i/>
              </w:rPr>
              <w:t>sollecita la rapida attuazione del regolamento europeo sulla libertà dei media;</w:t>
            </w:r>
          </w:p>
        </w:tc>
        <w:tc>
          <w:tcPr>
            <w:tcW w:w="4876" w:type="dxa"/>
            <w:tcBorders>
              <w:top w:val="nil"/>
              <w:left w:val="nil"/>
              <w:bottom w:val="nil"/>
              <w:right w:val="nil"/>
            </w:tcBorders>
          </w:tcPr>
          <w:p w14:paraId="1245F8CE" w14:textId="77777777" w:rsidR="007D677E" w:rsidRPr="00983C7F" w:rsidRDefault="007D677E" w:rsidP="00983C7F">
            <w:pPr>
              <w:pStyle w:val="Normal6a"/>
            </w:pPr>
            <w:r w:rsidRPr="00983C7F">
              <w:t>29.</w:t>
            </w:r>
            <w:r w:rsidRPr="00983C7F">
              <w:tab/>
              <w:t>invita gli Stati membri a garantire la libertà, l'indipendenza e il pluralismo dei media e a combattere la disinformazione;</w:t>
            </w:r>
          </w:p>
        </w:tc>
      </w:tr>
    </w:tbl>
    <w:p w14:paraId="7B10ABB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997776C" w14:textId="77777777" w:rsidR="007D677E" w:rsidRPr="00983C7F" w:rsidRDefault="007D677E" w:rsidP="007D677E">
      <w:r w:rsidRPr="00835EB4">
        <w:rPr>
          <w:rStyle w:val="HideTWBExt"/>
        </w:rPr>
        <w:t>&lt;/Amend&gt;</w:t>
      </w:r>
    </w:p>
    <w:p w14:paraId="5013E4A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664</w:t>
      </w:r>
      <w:r w:rsidRPr="00835EB4">
        <w:rPr>
          <w:rStyle w:val="HideTWBExt"/>
          <w:b w:val="0"/>
        </w:rPr>
        <w:t>&lt;/NumAm&gt;</w:t>
      </w:r>
    </w:p>
    <w:p w14:paraId="2636D453"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207C33D8" w14:textId="77777777" w:rsidR="007D677E" w:rsidRPr="00983C7F" w:rsidRDefault="007D677E" w:rsidP="007D677E">
      <w:pPr>
        <w:pStyle w:val="NormalBold"/>
      </w:pPr>
      <w:r w:rsidRPr="00835EB4">
        <w:rPr>
          <w:rStyle w:val="HideTWBExt"/>
          <w:b w:val="0"/>
        </w:rPr>
        <w:t>&lt;/RepeatBlock-By&gt;</w:t>
      </w:r>
    </w:p>
    <w:p w14:paraId="57DDA81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D85F376"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EAB915D" w14:textId="77777777" w:rsidTr="00983C7F">
        <w:trPr>
          <w:trHeight w:hRule="exact" w:val="240"/>
          <w:jc w:val="center"/>
        </w:trPr>
        <w:tc>
          <w:tcPr>
            <w:tcW w:w="9752" w:type="dxa"/>
            <w:gridSpan w:val="2"/>
            <w:tcBorders>
              <w:top w:val="nil"/>
              <w:left w:val="nil"/>
              <w:bottom w:val="nil"/>
              <w:right w:val="nil"/>
            </w:tcBorders>
          </w:tcPr>
          <w:p w14:paraId="46D9DACC" w14:textId="77777777" w:rsidR="007D677E" w:rsidRPr="00983C7F" w:rsidRDefault="007D677E" w:rsidP="00983C7F"/>
        </w:tc>
      </w:tr>
      <w:tr w:rsidR="007D677E" w:rsidRPr="00983C7F" w14:paraId="3C218748" w14:textId="77777777" w:rsidTr="00983C7F">
        <w:trPr>
          <w:trHeight w:val="240"/>
          <w:jc w:val="center"/>
        </w:trPr>
        <w:tc>
          <w:tcPr>
            <w:tcW w:w="4876" w:type="dxa"/>
            <w:tcBorders>
              <w:top w:val="nil"/>
              <w:left w:val="nil"/>
              <w:bottom w:val="nil"/>
              <w:right w:val="nil"/>
            </w:tcBorders>
          </w:tcPr>
          <w:p w14:paraId="06F45AA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7477A09" w14:textId="77777777" w:rsidR="007D677E" w:rsidRPr="00983C7F" w:rsidRDefault="007D677E" w:rsidP="00983C7F">
            <w:pPr>
              <w:pStyle w:val="AmColumnHeading"/>
            </w:pPr>
            <w:r w:rsidRPr="00983C7F">
              <w:t>Emendamento</w:t>
            </w:r>
          </w:p>
        </w:tc>
      </w:tr>
      <w:tr w:rsidR="007D677E" w:rsidRPr="00983C7F" w14:paraId="188BCB2E" w14:textId="77777777" w:rsidTr="00983C7F">
        <w:trPr>
          <w:jc w:val="center"/>
        </w:trPr>
        <w:tc>
          <w:tcPr>
            <w:tcW w:w="4876" w:type="dxa"/>
            <w:tcBorders>
              <w:top w:val="nil"/>
              <w:left w:val="nil"/>
              <w:bottom w:val="nil"/>
              <w:right w:val="nil"/>
            </w:tcBorders>
          </w:tcPr>
          <w:p w14:paraId="6D4FB117"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w:t>
            </w:r>
            <w:r w:rsidRPr="00983C7F">
              <w:rPr>
                <w:b/>
                <w:i/>
              </w:rPr>
              <w:t>disinformazione</w:t>
            </w:r>
            <w:r w:rsidRPr="00983C7F">
              <w:t>;</w:t>
            </w:r>
            <w:r w:rsidRPr="00983C7F">
              <w:rPr>
                <w:b/>
                <w:i/>
              </w:rPr>
              <w:t xml:space="preserve"> sollecita la rapida attuazione del regolamento europeo sulla libertà dei media;</w:t>
            </w:r>
          </w:p>
        </w:tc>
        <w:tc>
          <w:tcPr>
            <w:tcW w:w="4876" w:type="dxa"/>
            <w:tcBorders>
              <w:top w:val="nil"/>
              <w:left w:val="nil"/>
              <w:bottom w:val="nil"/>
              <w:right w:val="nil"/>
            </w:tcBorders>
          </w:tcPr>
          <w:p w14:paraId="2549BAB0"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combattere la </w:t>
            </w:r>
            <w:r w:rsidRPr="00983C7F">
              <w:rPr>
                <w:b/>
                <w:i/>
              </w:rPr>
              <w:t>censura e le ingerenze ingiustificate nella libertà di espressione</w:t>
            </w:r>
            <w:r w:rsidRPr="00983C7F">
              <w:t>;</w:t>
            </w:r>
          </w:p>
        </w:tc>
      </w:tr>
    </w:tbl>
    <w:p w14:paraId="45FE640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4B4F27FF" w14:textId="77777777" w:rsidR="007D677E" w:rsidRPr="00983C7F" w:rsidRDefault="007D677E" w:rsidP="007D677E">
      <w:r w:rsidRPr="00835EB4">
        <w:rPr>
          <w:rStyle w:val="HideTWBExt"/>
        </w:rPr>
        <w:t>&lt;/Amend&gt;</w:t>
      </w:r>
    </w:p>
    <w:p w14:paraId="2EAA80B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665</w:t>
      </w:r>
      <w:r w:rsidRPr="00835EB4">
        <w:rPr>
          <w:rStyle w:val="HideTWBExt"/>
          <w:b w:val="0"/>
        </w:rPr>
        <w:t>&lt;/NumAm&gt;</w:t>
      </w:r>
    </w:p>
    <w:p w14:paraId="5E1873E6"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6B2317B8" w14:textId="77777777" w:rsidR="007D677E" w:rsidRPr="00983C7F" w:rsidRDefault="007D677E" w:rsidP="007D677E">
      <w:pPr>
        <w:pStyle w:val="NormalBold"/>
      </w:pPr>
      <w:r w:rsidRPr="00835EB4">
        <w:rPr>
          <w:rStyle w:val="HideTWBExt"/>
          <w:b w:val="0"/>
        </w:rPr>
        <w:t>&lt;/RepeatBlock-By&gt;</w:t>
      </w:r>
    </w:p>
    <w:p w14:paraId="3C51CD8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9468C3C" w14:textId="77777777" w:rsidR="007D677E" w:rsidRPr="00983C7F" w:rsidRDefault="007D677E" w:rsidP="007D677E">
      <w:pPr>
        <w:pStyle w:val="NormalBold"/>
      </w:pPr>
      <w:r w:rsidRPr="00835EB4">
        <w:rPr>
          <w:rStyle w:val="HideTWBExt"/>
          <w:b w:val="0"/>
        </w:rPr>
        <w:t>&lt;Article&gt;</w:t>
      </w:r>
      <w:r w:rsidRPr="00983C7F">
        <w:t>Paragrafo 29</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08AB3BA" w14:textId="77777777" w:rsidTr="00983C7F">
        <w:trPr>
          <w:trHeight w:hRule="exact" w:val="240"/>
          <w:jc w:val="center"/>
        </w:trPr>
        <w:tc>
          <w:tcPr>
            <w:tcW w:w="9752" w:type="dxa"/>
            <w:gridSpan w:val="2"/>
            <w:tcBorders>
              <w:top w:val="nil"/>
              <w:left w:val="nil"/>
              <w:bottom w:val="nil"/>
              <w:right w:val="nil"/>
            </w:tcBorders>
          </w:tcPr>
          <w:p w14:paraId="127EAB9F" w14:textId="77777777" w:rsidR="007D677E" w:rsidRPr="00983C7F" w:rsidRDefault="007D677E" w:rsidP="00983C7F"/>
        </w:tc>
      </w:tr>
      <w:tr w:rsidR="007D677E" w:rsidRPr="00983C7F" w14:paraId="7CB18749" w14:textId="77777777" w:rsidTr="00983C7F">
        <w:trPr>
          <w:trHeight w:val="240"/>
          <w:jc w:val="center"/>
        </w:trPr>
        <w:tc>
          <w:tcPr>
            <w:tcW w:w="4876" w:type="dxa"/>
            <w:tcBorders>
              <w:top w:val="nil"/>
              <w:left w:val="nil"/>
              <w:bottom w:val="nil"/>
              <w:right w:val="nil"/>
            </w:tcBorders>
          </w:tcPr>
          <w:p w14:paraId="041DAC8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1719018" w14:textId="77777777" w:rsidR="007D677E" w:rsidRPr="00983C7F" w:rsidRDefault="007D677E" w:rsidP="00983C7F">
            <w:pPr>
              <w:pStyle w:val="AmColumnHeading"/>
            </w:pPr>
            <w:r w:rsidRPr="00983C7F">
              <w:t>Emendamento</w:t>
            </w:r>
          </w:p>
        </w:tc>
      </w:tr>
      <w:tr w:rsidR="007D677E" w:rsidRPr="00983C7F" w14:paraId="06747BF7" w14:textId="77777777" w:rsidTr="00983C7F">
        <w:trPr>
          <w:jc w:val="center"/>
        </w:trPr>
        <w:tc>
          <w:tcPr>
            <w:tcW w:w="4876" w:type="dxa"/>
            <w:tcBorders>
              <w:top w:val="nil"/>
              <w:left w:val="nil"/>
              <w:bottom w:val="nil"/>
              <w:right w:val="nil"/>
            </w:tcBorders>
          </w:tcPr>
          <w:p w14:paraId="419FFFEB"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w:t>
            </w:r>
            <w:r w:rsidRPr="00983C7F">
              <w:rPr>
                <w:b/>
                <w:i/>
              </w:rPr>
              <w:t>combattere la disinformazione; sollecita la rapida attuazione del regolamento europeo sulla libertà dei media</w:t>
            </w:r>
            <w:r w:rsidRPr="00983C7F">
              <w:t>;</w:t>
            </w:r>
          </w:p>
        </w:tc>
        <w:tc>
          <w:tcPr>
            <w:tcW w:w="4876" w:type="dxa"/>
            <w:tcBorders>
              <w:top w:val="nil"/>
              <w:left w:val="nil"/>
              <w:bottom w:val="nil"/>
              <w:right w:val="nil"/>
            </w:tcBorders>
          </w:tcPr>
          <w:p w14:paraId="3229BE40" w14:textId="77777777" w:rsidR="007D677E" w:rsidRPr="00983C7F" w:rsidRDefault="007D677E" w:rsidP="00983C7F">
            <w:pPr>
              <w:pStyle w:val="Normal6a"/>
            </w:pPr>
            <w:r w:rsidRPr="00983C7F">
              <w:t>29.</w:t>
            </w:r>
            <w:r w:rsidRPr="00983C7F">
              <w:tab/>
              <w:t xml:space="preserve">invita gli Stati membri a garantire la libertà, l'indipendenza e il pluralismo dei media e a </w:t>
            </w:r>
            <w:r w:rsidRPr="00983C7F">
              <w:rPr>
                <w:b/>
                <w:i/>
              </w:rPr>
              <w:t>proteggere la libertà di espressione e il diritto all'informazione</w:t>
            </w:r>
            <w:r w:rsidRPr="00983C7F">
              <w:t>;</w:t>
            </w:r>
          </w:p>
        </w:tc>
      </w:tr>
    </w:tbl>
    <w:p w14:paraId="3DC4569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03BEBD4" w14:textId="77777777" w:rsidR="007D677E" w:rsidRPr="00983C7F" w:rsidRDefault="007D677E" w:rsidP="007D677E">
      <w:r w:rsidRPr="00835EB4">
        <w:rPr>
          <w:rStyle w:val="HideTWBExt"/>
        </w:rPr>
        <w:t>&lt;/Amend&gt;</w:t>
      </w:r>
    </w:p>
    <w:p w14:paraId="4F82587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666</w:t>
      </w:r>
      <w:r w:rsidRPr="00835EB4">
        <w:rPr>
          <w:rStyle w:val="HideTWBExt"/>
          <w:b w:val="0"/>
        </w:rPr>
        <w:t>&lt;/NumAm&gt;</w:t>
      </w:r>
    </w:p>
    <w:p w14:paraId="56883328"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421F5747" w14:textId="77777777" w:rsidR="007D677E" w:rsidRPr="00983C7F" w:rsidRDefault="007D677E" w:rsidP="007D677E">
      <w:pPr>
        <w:pStyle w:val="NormalBold"/>
      </w:pPr>
      <w:r w:rsidRPr="00835EB4">
        <w:rPr>
          <w:rStyle w:val="HideTWBExt"/>
          <w:b w:val="0"/>
        </w:rPr>
        <w:t>&lt;/RepeatBlock-By&gt;</w:t>
      </w:r>
    </w:p>
    <w:p w14:paraId="47641F2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70BE545"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2D58867" w14:textId="77777777" w:rsidTr="00983C7F">
        <w:trPr>
          <w:trHeight w:hRule="exact" w:val="240"/>
          <w:jc w:val="center"/>
        </w:trPr>
        <w:tc>
          <w:tcPr>
            <w:tcW w:w="9752" w:type="dxa"/>
            <w:gridSpan w:val="2"/>
            <w:tcBorders>
              <w:top w:val="nil"/>
              <w:left w:val="nil"/>
              <w:bottom w:val="nil"/>
              <w:right w:val="nil"/>
            </w:tcBorders>
          </w:tcPr>
          <w:p w14:paraId="4E677A8E" w14:textId="77777777" w:rsidR="007D677E" w:rsidRPr="00983C7F" w:rsidRDefault="007D677E" w:rsidP="00983C7F"/>
        </w:tc>
      </w:tr>
      <w:tr w:rsidR="007D677E" w:rsidRPr="00983C7F" w14:paraId="30DA1D3F" w14:textId="77777777" w:rsidTr="00983C7F">
        <w:trPr>
          <w:trHeight w:val="240"/>
          <w:jc w:val="center"/>
        </w:trPr>
        <w:tc>
          <w:tcPr>
            <w:tcW w:w="4876" w:type="dxa"/>
            <w:tcBorders>
              <w:top w:val="nil"/>
              <w:left w:val="nil"/>
              <w:bottom w:val="nil"/>
              <w:right w:val="nil"/>
            </w:tcBorders>
          </w:tcPr>
          <w:p w14:paraId="04DECA1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1FA77FD" w14:textId="77777777" w:rsidR="007D677E" w:rsidRPr="00983C7F" w:rsidRDefault="007D677E" w:rsidP="00983C7F">
            <w:pPr>
              <w:pStyle w:val="AmColumnHeading"/>
            </w:pPr>
            <w:r w:rsidRPr="00983C7F">
              <w:t>Emendamento</w:t>
            </w:r>
          </w:p>
        </w:tc>
      </w:tr>
      <w:tr w:rsidR="007D677E" w:rsidRPr="00983C7F" w14:paraId="2C958BA9" w14:textId="77777777" w:rsidTr="00983C7F">
        <w:trPr>
          <w:jc w:val="center"/>
        </w:trPr>
        <w:tc>
          <w:tcPr>
            <w:tcW w:w="4876" w:type="dxa"/>
            <w:tcBorders>
              <w:top w:val="nil"/>
              <w:left w:val="nil"/>
              <w:bottom w:val="nil"/>
              <w:right w:val="nil"/>
            </w:tcBorders>
          </w:tcPr>
          <w:p w14:paraId="3AA0C8F0" w14:textId="77777777" w:rsidR="007D677E" w:rsidRPr="00983C7F" w:rsidRDefault="007D677E" w:rsidP="00983C7F">
            <w:pPr>
              <w:pStyle w:val="Normal6a"/>
            </w:pPr>
            <w:r w:rsidRPr="00983C7F">
              <w:rPr>
                <w:b/>
                <w:i/>
              </w:rPr>
              <w:t>30.</w:t>
            </w:r>
            <w:r w:rsidRPr="00983C7F">
              <w:tab/>
            </w:r>
            <w:r w:rsidRPr="00983C7F">
              <w:rPr>
                <w:b/>
                <w:i/>
              </w:rPr>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b/>
                <w:i/>
                <w:vertAlign w:val="superscript"/>
              </w:rPr>
              <w:t>46</w:t>
            </w:r>
            <w:r w:rsidRPr="00983C7F">
              <w:rPr>
                <w:b/>
                <w:i/>
              </w:rPr>
              <w:t xml:space="preserve"> e dalle reti della società civile</w:t>
            </w:r>
            <w:r w:rsidRPr="00983C7F">
              <w:rPr>
                <w:b/>
                <w:i/>
                <w:vertAlign w:val="superscript"/>
              </w:rPr>
              <w:t>47</w:t>
            </w:r>
            <w:r w:rsidRPr="00983C7F">
              <w:rPr>
                <w:b/>
                <w:i/>
              </w:rPr>
              <w:t>; ribadisce l'importanza di un'ampia consultazione in sede di elaborazione della relazione;</w:t>
            </w:r>
          </w:p>
        </w:tc>
        <w:tc>
          <w:tcPr>
            <w:tcW w:w="4876" w:type="dxa"/>
            <w:tcBorders>
              <w:top w:val="nil"/>
              <w:left w:val="nil"/>
              <w:bottom w:val="nil"/>
              <w:right w:val="nil"/>
            </w:tcBorders>
          </w:tcPr>
          <w:p w14:paraId="45496ADD" w14:textId="77777777" w:rsidR="007D677E" w:rsidRPr="00983C7F" w:rsidRDefault="007D677E" w:rsidP="00983C7F">
            <w:pPr>
              <w:pStyle w:val="Normal6a"/>
            </w:pPr>
            <w:r w:rsidRPr="00983C7F">
              <w:rPr>
                <w:b/>
                <w:i/>
              </w:rPr>
              <w:t>soppresso</w:t>
            </w:r>
          </w:p>
        </w:tc>
      </w:tr>
      <w:tr w:rsidR="007D677E" w:rsidRPr="00983C7F" w14:paraId="28A2EDAD" w14:textId="77777777" w:rsidTr="00983C7F">
        <w:trPr>
          <w:jc w:val="center"/>
        </w:trPr>
        <w:tc>
          <w:tcPr>
            <w:tcW w:w="4876" w:type="dxa"/>
            <w:tcBorders>
              <w:top w:val="nil"/>
              <w:left w:val="nil"/>
              <w:bottom w:val="nil"/>
              <w:right w:val="nil"/>
            </w:tcBorders>
          </w:tcPr>
          <w:p w14:paraId="001B910A"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3C97DA6A" w14:textId="77777777" w:rsidR="007D677E" w:rsidRPr="00983C7F" w:rsidRDefault="007D677E" w:rsidP="00983C7F"/>
        </w:tc>
      </w:tr>
      <w:tr w:rsidR="007D677E" w:rsidRPr="00983C7F" w14:paraId="220D0486" w14:textId="77777777" w:rsidTr="00983C7F">
        <w:trPr>
          <w:jc w:val="center"/>
        </w:trPr>
        <w:tc>
          <w:tcPr>
            <w:tcW w:w="4876" w:type="dxa"/>
            <w:tcBorders>
              <w:top w:val="nil"/>
              <w:left w:val="nil"/>
              <w:bottom w:val="nil"/>
              <w:right w:val="nil"/>
            </w:tcBorders>
          </w:tcPr>
          <w:p w14:paraId="0D84CD8F" w14:textId="77777777" w:rsidR="007D677E" w:rsidRPr="00983C7F" w:rsidRDefault="007D677E" w:rsidP="00983C7F">
            <w:pPr>
              <w:pStyle w:val="Normal6a"/>
            </w:pPr>
            <w:r w:rsidRPr="00983C7F">
              <w:rPr>
                <w:b/>
                <w:i/>
                <w:vertAlign w:val="superscript"/>
              </w:rPr>
              <w:t>46</w:t>
            </w:r>
            <w:r w:rsidRPr="00983C7F">
              <w:t xml:space="preserve"> </w:t>
            </w:r>
            <w:r w:rsidRPr="00983C7F">
              <w:rPr>
                <w:b/>
                <w:i/>
              </w:rPr>
              <w:t>Parere del CESE del 14 febbraio 2024 dal titolo "Rafforzare il dialogo civile e la democrazia partecipativa nell'UE: la strada da seguire".</w:t>
            </w:r>
          </w:p>
        </w:tc>
        <w:tc>
          <w:tcPr>
            <w:tcW w:w="4876" w:type="dxa"/>
            <w:tcBorders>
              <w:top w:val="nil"/>
              <w:left w:val="nil"/>
              <w:bottom w:val="nil"/>
              <w:right w:val="nil"/>
            </w:tcBorders>
          </w:tcPr>
          <w:p w14:paraId="3ACE93E8" w14:textId="77777777" w:rsidR="007D677E" w:rsidRPr="00983C7F" w:rsidRDefault="007D677E" w:rsidP="00983C7F"/>
        </w:tc>
      </w:tr>
      <w:tr w:rsidR="007D677E" w:rsidRPr="00983C7F" w14:paraId="3E990B95" w14:textId="77777777" w:rsidTr="00983C7F">
        <w:trPr>
          <w:jc w:val="center"/>
        </w:trPr>
        <w:tc>
          <w:tcPr>
            <w:tcW w:w="4876" w:type="dxa"/>
            <w:tcBorders>
              <w:top w:val="nil"/>
              <w:left w:val="nil"/>
              <w:bottom w:val="nil"/>
              <w:right w:val="nil"/>
            </w:tcBorders>
          </w:tcPr>
          <w:p w14:paraId="687348F7" w14:textId="77777777" w:rsidR="007D677E" w:rsidRPr="00983C7F" w:rsidRDefault="007D677E" w:rsidP="00983C7F">
            <w:pPr>
              <w:pStyle w:val="Normal6a"/>
            </w:pPr>
            <w:r w:rsidRPr="00983C7F">
              <w:rPr>
                <w:b/>
                <w:i/>
                <w:vertAlign w:val="superscript"/>
              </w:rPr>
              <w:t>47</w:t>
            </w:r>
            <w:r w:rsidRPr="00983C7F">
              <w:t xml:space="preserve"> </w:t>
            </w:r>
            <w:r w:rsidRPr="00983C7F">
              <w:rPr>
                <w:b/>
                <w:i/>
              </w:rPr>
              <w:t>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29C32617" w14:textId="77777777" w:rsidR="007D677E" w:rsidRPr="00983C7F" w:rsidRDefault="007D677E" w:rsidP="00983C7F"/>
        </w:tc>
      </w:tr>
    </w:tbl>
    <w:p w14:paraId="105E3B0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0A0C5F75" w14:textId="77777777" w:rsidR="007D677E" w:rsidRPr="00983C7F" w:rsidRDefault="007D677E" w:rsidP="007D677E">
      <w:r w:rsidRPr="00835EB4">
        <w:rPr>
          <w:rStyle w:val="HideTWBExt"/>
        </w:rPr>
        <w:t>&lt;/Amend&gt;</w:t>
      </w:r>
    </w:p>
    <w:p w14:paraId="439DDA1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667</w:t>
      </w:r>
      <w:r w:rsidRPr="00835EB4">
        <w:rPr>
          <w:rStyle w:val="HideTWBExt"/>
          <w:b w:val="0"/>
        </w:rPr>
        <w:t>&lt;/NumAm&gt;</w:t>
      </w:r>
    </w:p>
    <w:p w14:paraId="19C48E88"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249CB9A5" w14:textId="77777777" w:rsidR="007D677E" w:rsidRPr="00983C7F" w:rsidRDefault="007D677E" w:rsidP="007D677E">
      <w:pPr>
        <w:pStyle w:val="NormalBold"/>
      </w:pPr>
      <w:r w:rsidRPr="00835EB4">
        <w:rPr>
          <w:rStyle w:val="HideTWBExt"/>
          <w:b w:val="0"/>
        </w:rPr>
        <w:t>&lt;/RepeatBlock-By&gt;</w:t>
      </w:r>
    </w:p>
    <w:p w14:paraId="2B8AB84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3CD0EC9"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4027AE6" w14:textId="77777777" w:rsidTr="00983C7F">
        <w:trPr>
          <w:trHeight w:hRule="exact" w:val="240"/>
          <w:jc w:val="center"/>
        </w:trPr>
        <w:tc>
          <w:tcPr>
            <w:tcW w:w="9752" w:type="dxa"/>
            <w:gridSpan w:val="2"/>
            <w:tcBorders>
              <w:top w:val="nil"/>
              <w:left w:val="nil"/>
              <w:bottom w:val="nil"/>
              <w:right w:val="nil"/>
            </w:tcBorders>
          </w:tcPr>
          <w:p w14:paraId="6CBCD9F5" w14:textId="77777777" w:rsidR="007D677E" w:rsidRPr="00983C7F" w:rsidRDefault="007D677E" w:rsidP="00983C7F"/>
        </w:tc>
      </w:tr>
      <w:tr w:rsidR="007D677E" w:rsidRPr="00983C7F" w14:paraId="199601CD" w14:textId="77777777" w:rsidTr="00983C7F">
        <w:trPr>
          <w:trHeight w:val="240"/>
          <w:jc w:val="center"/>
        </w:trPr>
        <w:tc>
          <w:tcPr>
            <w:tcW w:w="4876" w:type="dxa"/>
            <w:tcBorders>
              <w:top w:val="nil"/>
              <w:left w:val="nil"/>
              <w:bottom w:val="nil"/>
              <w:right w:val="nil"/>
            </w:tcBorders>
          </w:tcPr>
          <w:p w14:paraId="0E319CC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05936BF" w14:textId="77777777" w:rsidR="007D677E" w:rsidRPr="00983C7F" w:rsidRDefault="007D677E" w:rsidP="00983C7F">
            <w:pPr>
              <w:pStyle w:val="AmColumnHeading"/>
            </w:pPr>
            <w:r w:rsidRPr="00983C7F">
              <w:t>Emendamento</w:t>
            </w:r>
          </w:p>
        </w:tc>
      </w:tr>
      <w:tr w:rsidR="007D677E" w:rsidRPr="00983C7F" w14:paraId="45CD65BE" w14:textId="77777777" w:rsidTr="00983C7F">
        <w:trPr>
          <w:jc w:val="center"/>
        </w:trPr>
        <w:tc>
          <w:tcPr>
            <w:tcW w:w="4876" w:type="dxa"/>
            <w:tcBorders>
              <w:top w:val="nil"/>
              <w:left w:val="nil"/>
              <w:bottom w:val="nil"/>
              <w:right w:val="nil"/>
            </w:tcBorders>
          </w:tcPr>
          <w:p w14:paraId="2ACFC2BB"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ribadisce l'importanza di un'ampia consultazione in sede di elaborazione della relazione;</w:t>
            </w:r>
          </w:p>
        </w:tc>
        <w:tc>
          <w:tcPr>
            <w:tcW w:w="4876" w:type="dxa"/>
            <w:tcBorders>
              <w:top w:val="nil"/>
              <w:left w:val="nil"/>
              <w:bottom w:val="nil"/>
              <w:right w:val="nil"/>
            </w:tcBorders>
          </w:tcPr>
          <w:p w14:paraId="7F6E4EAE"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ribadisce l'importanza di un'ampia consultazione in sede di elaborazione della relazione;</w:t>
            </w:r>
            <w:r w:rsidRPr="00983C7F">
              <w:rPr>
                <w:b/>
                <w:i/>
              </w:rPr>
              <w:t> invita la Commissione a condurre, per quanto possibile, visite in loco anziché visite virtuali negli Stati membri, dato che potrebbero fornire un'immagine più completa e contestualizzata della situazione locale;</w:t>
            </w:r>
          </w:p>
        </w:tc>
      </w:tr>
      <w:tr w:rsidR="007D677E" w:rsidRPr="00983C7F" w14:paraId="42DA94AB" w14:textId="77777777" w:rsidTr="00983C7F">
        <w:trPr>
          <w:jc w:val="center"/>
        </w:trPr>
        <w:tc>
          <w:tcPr>
            <w:tcW w:w="4876" w:type="dxa"/>
            <w:tcBorders>
              <w:top w:val="nil"/>
              <w:left w:val="nil"/>
              <w:bottom w:val="nil"/>
              <w:right w:val="nil"/>
            </w:tcBorders>
          </w:tcPr>
          <w:p w14:paraId="73C4FFAA"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67910E32" w14:textId="77777777" w:rsidR="007D677E" w:rsidRPr="00983C7F" w:rsidRDefault="007D677E" w:rsidP="00983C7F">
            <w:pPr>
              <w:pStyle w:val="Normal6a"/>
            </w:pPr>
            <w:r w:rsidRPr="00983C7F">
              <w:rPr>
                <w:b/>
                <w:i/>
              </w:rPr>
              <w:t>_________________</w:t>
            </w:r>
          </w:p>
        </w:tc>
      </w:tr>
      <w:tr w:rsidR="007D677E" w:rsidRPr="00983C7F" w14:paraId="2706D240" w14:textId="77777777" w:rsidTr="00983C7F">
        <w:trPr>
          <w:jc w:val="center"/>
        </w:trPr>
        <w:tc>
          <w:tcPr>
            <w:tcW w:w="4876" w:type="dxa"/>
            <w:tcBorders>
              <w:top w:val="nil"/>
              <w:left w:val="nil"/>
              <w:bottom w:val="nil"/>
              <w:right w:val="nil"/>
            </w:tcBorders>
          </w:tcPr>
          <w:p w14:paraId="56862B4D"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c>
          <w:tcPr>
            <w:tcW w:w="4876" w:type="dxa"/>
            <w:tcBorders>
              <w:top w:val="nil"/>
              <w:left w:val="nil"/>
              <w:bottom w:val="nil"/>
              <w:right w:val="nil"/>
            </w:tcBorders>
          </w:tcPr>
          <w:p w14:paraId="7438183D"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r>
      <w:tr w:rsidR="007D677E" w:rsidRPr="00983C7F" w14:paraId="34E0E60B" w14:textId="77777777" w:rsidTr="00983C7F">
        <w:trPr>
          <w:jc w:val="center"/>
        </w:trPr>
        <w:tc>
          <w:tcPr>
            <w:tcW w:w="4876" w:type="dxa"/>
            <w:tcBorders>
              <w:top w:val="nil"/>
              <w:left w:val="nil"/>
              <w:bottom w:val="nil"/>
              <w:right w:val="nil"/>
            </w:tcBorders>
          </w:tcPr>
          <w:p w14:paraId="4BBC9EEA"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1E2963A8"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r>
    </w:tbl>
    <w:p w14:paraId="32E60EC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ED2FABC" w14:textId="77777777" w:rsidR="007D677E" w:rsidRPr="00983C7F" w:rsidRDefault="007D677E" w:rsidP="007D677E">
      <w:r w:rsidRPr="00835EB4">
        <w:rPr>
          <w:rStyle w:val="HideTWBExt"/>
        </w:rPr>
        <w:t>&lt;/Amend&gt;</w:t>
      </w:r>
    </w:p>
    <w:p w14:paraId="54C6B2A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668</w:t>
      </w:r>
      <w:r w:rsidRPr="00835EB4">
        <w:rPr>
          <w:rStyle w:val="HideTWBExt"/>
          <w:b w:val="0"/>
        </w:rPr>
        <w:t>&lt;/NumAm&gt;</w:t>
      </w:r>
    </w:p>
    <w:p w14:paraId="65C17F25"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835EB4">
        <w:rPr>
          <w:rStyle w:val="HideTWBExt"/>
          <w:b w:val="0"/>
        </w:rPr>
        <w:t>&lt;/Members&gt;</w:t>
      </w:r>
    </w:p>
    <w:p w14:paraId="4B37A8A6" w14:textId="77777777" w:rsidR="007D677E" w:rsidRPr="00983C7F" w:rsidRDefault="007D677E" w:rsidP="007D677E">
      <w:pPr>
        <w:pStyle w:val="NormalBold"/>
      </w:pPr>
      <w:r w:rsidRPr="00835EB4">
        <w:rPr>
          <w:rStyle w:val="HideTWBExt"/>
          <w:b w:val="0"/>
        </w:rPr>
        <w:t>&lt;/RepeatBlock-By&gt;</w:t>
      </w:r>
    </w:p>
    <w:p w14:paraId="314DCBF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096662D"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CEAF8E2" w14:textId="77777777" w:rsidTr="00983C7F">
        <w:trPr>
          <w:trHeight w:hRule="exact" w:val="240"/>
          <w:jc w:val="center"/>
        </w:trPr>
        <w:tc>
          <w:tcPr>
            <w:tcW w:w="9752" w:type="dxa"/>
            <w:gridSpan w:val="2"/>
            <w:tcBorders>
              <w:top w:val="nil"/>
              <w:left w:val="nil"/>
              <w:bottom w:val="nil"/>
              <w:right w:val="nil"/>
            </w:tcBorders>
          </w:tcPr>
          <w:p w14:paraId="74DA7C99" w14:textId="77777777" w:rsidR="007D677E" w:rsidRPr="00983C7F" w:rsidRDefault="007D677E" w:rsidP="00983C7F"/>
        </w:tc>
      </w:tr>
      <w:tr w:rsidR="007D677E" w:rsidRPr="00983C7F" w14:paraId="6D49ABDA" w14:textId="77777777" w:rsidTr="00983C7F">
        <w:trPr>
          <w:trHeight w:val="240"/>
          <w:jc w:val="center"/>
        </w:trPr>
        <w:tc>
          <w:tcPr>
            <w:tcW w:w="4876" w:type="dxa"/>
            <w:tcBorders>
              <w:top w:val="nil"/>
              <w:left w:val="nil"/>
              <w:bottom w:val="nil"/>
              <w:right w:val="nil"/>
            </w:tcBorders>
          </w:tcPr>
          <w:p w14:paraId="5D5AE75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368F9F4" w14:textId="77777777" w:rsidR="007D677E" w:rsidRPr="00983C7F" w:rsidRDefault="007D677E" w:rsidP="00983C7F">
            <w:pPr>
              <w:pStyle w:val="AmColumnHeading"/>
            </w:pPr>
            <w:r w:rsidRPr="00983C7F">
              <w:t>Emendamento</w:t>
            </w:r>
          </w:p>
        </w:tc>
      </w:tr>
      <w:tr w:rsidR="007D677E" w:rsidRPr="00983C7F" w14:paraId="4536B52B" w14:textId="77777777" w:rsidTr="00983C7F">
        <w:trPr>
          <w:jc w:val="center"/>
        </w:trPr>
        <w:tc>
          <w:tcPr>
            <w:tcW w:w="4876" w:type="dxa"/>
            <w:tcBorders>
              <w:top w:val="nil"/>
              <w:left w:val="nil"/>
              <w:bottom w:val="nil"/>
              <w:right w:val="nil"/>
            </w:tcBorders>
          </w:tcPr>
          <w:p w14:paraId="3E52BC76"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ribadisce l'importanza di un'ampia consultazione in sede di elaborazione della relazione;</w:t>
            </w:r>
          </w:p>
        </w:tc>
        <w:tc>
          <w:tcPr>
            <w:tcW w:w="4876" w:type="dxa"/>
            <w:tcBorders>
              <w:top w:val="nil"/>
              <w:left w:val="nil"/>
              <w:bottom w:val="nil"/>
              <w:right w:val="nil"/>
            </w:tcBorders>
          </w:tcPr>
          <w:p w14:paraId="0714D4DC"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xml:space="preserve">; ribadisce l'importanza di un'ampia consultazione in sede di elaborazione della relazione; </w:t>
            </w:r>
            <w:r w:rsidRPr="00983C7F">
              <w:rPr>
                <w:b/>
                <w:i/>
              </w:rPr>
              <w:t>invita in tale contesto la Commissione a elaborare una strategia sullo spazio e sulla protezione della società civile e dei difensori dei diritti umani;</w:t>
            </w:r>
          </w:p>
        </w:tc>
      </w:tr>
      <w:tr w:rsidR="007D677E" w:rsidRPr="00983C7F" w14:paraId="404C7835" w14:textId="77777777" w:rsidTr="00983C7F">
        <w:trPr>
          <w:jc w:val="center"/>
        </w:trPr>
        <w:tc>
          <w:tcPr>
            <w:tcW w:w="4876" w:type="dxa"/>
            <w:tcBorders>
              <w:top w:val="nil"/>
              <w:left w:val="nil"/>
              <w:bottom w:val="nil"/>
              <w:right w:val="nil"/>
            </w:tcBorders>
          </w:tcPr>
          <w:p w14:paraId="5ED103C4"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138A6B8B" w14:textId="77777777" w:rsidR="007D677E" w:rsidRPr="00983C7F" w:rsidRDefault="007D677E" w:rsidP="00983C7F">
            <w:pPr>
              <w:pStyle w:val="Normal6a"/>
            </w:pPr>
            <w:r w:rsidRPr="00983C7F">
              <w:rPr>
                <w:b/>
                <w:i/>
              </w:rPr>
              <w:t>_________________</w:t>
            </w:r>
          </w:p>
        </w:tc>
      </w:tr>
      <w:tr w:rsidR="007D677E" w:rsidRPr="00983C7F" w14:paraId="49E8D519" w14:textId="77777777" w:rsidTr="00983C7F">
        <w:trPr>
          <w:jc w:val="center"/>
        </w:trPr>
        <w:tc>
          <w:tcPr>
            <w:tcW w:w="4876" w:type="dxa"/>
            <w:tcBorders>
              <w:top w:val="nil"/>
              <w:left w:val="nil"/>
              <w:bottom w:val="nil"/>
              <w:right w:val="nil"/>
            </w:tcBorders>
          </w:tcPr>
          <w:p w14:paraId="50AC5262"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c>
          <w:tcPr>
            <w:tcW w:w="4876" w:type="dxa"/>
            <w:tcBorders>
              <w:top w:val="nil"/>
              <w:left w:val="nil"/>
              <w:bottom w:val="nil"/>
              <w:right w:val="nil"/>
            </w:tcBorders>
          </w:tcPr>
          <w:p w14:paraId="7DE15E3A"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r>
      <w:tr w:rsidR="007D677E" w:rsidRPr="00983C7F" w14:paraId="6381DDDE" w14:textId="77777777" w:rsidTr="00983C7F">
        <w:trPr>
          <w:jc w:val="center"/>
        </w:trPr>
        <w:tc>
          <w:tcPr>
            <w:tcW w:w="4876" w:type="dxa"/>
            <w:tcBorders>
              <w:top w:val="nil"/>
              <w:left w:val="nil"/>
              <w:bottom w:val="nil"/>
              <w:right w:val="nil"/>
            </w:tcBorders>
          </w:tcPr>
          <w:p w14:paraId="04440E01"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41DA01BF"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r>
    </w:tbl>
    <w:p w14:paraId="0829738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942C343" w14:textId="77777777" w:rsidR="007D677E" w:rsidRPr="00983C7F" w:rsidRDefault="007D677E" w:rsidP="007D677E">
      <w:r w:rsidRPr="00835EB4">
        <w:rPr>
          <w:rStyle w:val="HideTWBExt"/>
        </w:rPr>
        <w:t>&lt;/Amend&gt;</w:t>
      </w:r>
    </w:p>
    <w:p w14:paraId="7F61769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669</w:t>
      </w:r>
      <w:r w:rsidRPr="00835EB4">
        <w:rPr>
          <w:rStyle w:val="HideTWBExt"/>
          <w:b w:val="0"/>
        </w:rPr>
        <w:t>&lt;/NumAm&gt;</w:t>
      </w:r>
    </w:p>
    <w:p w14:paraId="590F4F84"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3B6A564B" w14:textId="77777777" w:rsidR="007D677E" w:rsidRPr="00983C7F" w:rsidRDefault="007D677E" w:rsidP="007D677E">
      <w:pPr>
        <w:pStyle w:val="NormalBold"/>
      </w:pPr>
      <w:r w:rsidRPr="00835EB4">
        <w:rPr>
          <w:rStyle w:val="HideTWBExt"/>
          <w:b w:val="0"/>
        </w:rPr>
        <w:t>&lt;/RepeatBlock-By&gt;</w:t>
      </w:r>
    </w:p>
    <w:p w14:paraId="797D3ED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4E04513"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5B4E8AD" w14:textId="77777777" w:rsidTr="00983C7F">
        <w:trPr>
          <w:trHeight w:hRule="exact" w:val="240"/>
          <w:jc w:val="center"/>
        </w:trPr>
        <w:tc>
          <w:tcPr>
            <w:tcW w:w="9752" w:type="dxa"/>
            <w:gridSpan w:val="2"/>
            <w:tcBorders>
              <w:top w:val="nil"/>
              <w:left w:val="nil"/>
              <w:bottom w:val="nil"/>
              <w:right w:val="nil"/>
            </w:tcBorders>
          </w:tcPr>
          <w:p w14:paraId="3AC6BFB2" w14:textId="77777777" w:rsidR="007D677E" w:rsidRPr="00983C7F" w:rsidRDefault="007D677E" w:rsidP="00983C7F"/>
        </w:tc>
      </w:tr>
      <w:tr w:rsidR="007D677E" w:rsidRPr="00983C7F" w14:paraId="563100C2" w14:textId="77777777" w:rsidTr="00983C7F">
        <w:trPr>
          <w:trHeight w:val="240"/>
          <w:jc w:val="center"/>
        </w:trPr>
        <w:tc>
          <w:tcPr>
            <w:tcW w:w="4876" w:type="dxa"/>
            <w:tcBorders>
              <w:top w:val="nil"/>
              <w:left w:val="nil"/>
              <w:bottom w:val="nil"/>
              <w:right w:val="nil"/>
            </w:tcBorders>
          </w:tcPr>
          <w:p w14:paraId="384F2CF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07C9370" w14:textId="77777777" w:rsidR="007D677E" w:rsidRPr="00983C7F" w:rsidRDefault="007D677E" w:rsidP="00983C7F">
            <w:pPr>
              <w:pStyle w:val="AmColumnHeading"/>
            </w:pPr>
            <w:r w:rsidRPr="00983C7F">
              <w:t>Emendamento</w:t>
            </w:r>
          </w:p>
        </w:tc>
      </w:tr>
      <w:tr w:rsidR="007D677E" w:rsidRPr="00983C7F" w14:paraId="00F83B84" w14:textId="77777777" w:rsidTr="00983C7F">
        <w:trPr>
          <w:jc w:val="center"/>
        </w:trPr>
        <w:tc>
          <w:tcPr>
            <w:tcW w:w="4876" w:type="dxa"/>
            <w:tcBorders>
              <w:top w:val="nil"/>
              <w:left w:val="nil"/>
              <w:bottom w:val="nil"/>
              <w:right w:val="nil"/>
            </w:tcBorders>
          </w:tcPr>
          <w:p w14:paraId="30F700D9"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ribadisce l'importanza di un'ampia consultazione in sede di elaborazione della relazione;</w:t>
            </w:r>
          </w:p>
        </w:tc>
        <w:tc>
          <w:tcPr>
            <w:tcW w:w="4876" w:type="dxa"/>
            <w:tcBorders>
              <w:top w:val="nil"/>
              <w:left w:val="nil"/>
              <w:bottom w:val="nil"/>
              <w:right w:val="nil"/>
            </w:tcBorders>
          </w:tcPr>
          <w:p w14:paraId="0EE84DAA"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xml:space="preserve">; ribadisce l'importanza di un'ampia consultazione in sede di elaborazione della relazione; </w:t>
            </w:r>
            <w:r w:rsidRPr="00983C7F">
              <w:rPr>
                <w:b/>
                <w:i/>
              </w:rPr>
              <w:t>esprime preoccupazione per il fatto che in alcuni Stati membri la Commissione finanzia organizzazioni selettive della società civile, il che altera l'ambito di applicazione della relazione;</w:t>
            </w:r>
          </w:p>
        </w:tc>
      </w:tr>
      <w:tr w:rsidR="007D677E" w:rsidRPr="00983C7F" w14:paraId="3501DFD3" w14:textId="77777777" w:rsidTr="00983C7F">
        <w:trPr>
          <w:jc w:val="center"/>
        </w:trPr>
        <w:tc>
          <w:tcPr>
            <w:tcW w:w="4876" w:type="dxa"/>
            <w:tcBorders>
              <w:top w:val="nil"/>
              <w:left w:val="nil"/>
              <w:bottom w:val="nil"/>
              <w:right w:val="nil"/>
            </w:tcBorders>
          </w:tcPr>
          <w:p w14:paraId="4E0FF8BD"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55C656EF" w14:textId="77777777" w:rsidR="007D677E" w:rsidRPr="00983C7F" w:rsidRDefault="007D677E" w:rsidP="00983C7F">
            <w:pPr>
              <w:pStyle w:val="Normal6a"/>
            </w:pPr>
            <w:r w:rsidRPr="00983C7F">
              <w:rPr>
                <w:b/>
                <w:i/>
              </w:rPr>
              <w:t>_________________</w:t>
            </w:r>
          </w:p>
        </w:tc>
      </w:tr>
      <w:tr w:rsidR="007D677E" w:rsidRPr="00983C7F" w14:paraId="13EC9EFF" w14:textId="77777777" w:rsidTr="00983C7F">
        <w:trPr>
          <w:jc w:val="center"/>
        </w:trPr>
        <w:tc>
          <w:tcPr>
            <w:tcW w:w="4876" w:type="dxa"/>
            <w:tcBorders>
              <w:top w:val="nil"/>
              <w:left w:val="nil"/>
              <w:bottom w:val="nil"/>
              <w:right w:val="nil"/>
            </w:tcBorders>
          </w:tcPr>
          <w:p w14:paraId="23F462B1"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c>
          <w:tcPr>
            <w:tcW w:w="4876" w:type="dxa"/>
            <w:tcBorders>
              <w:top w:val="nil"/>
              <w:left w:val="nil"/>
              <w:bottom w:val="nil"/>
              <w:right w:val="nil"/>
            </w:tcBorders>
          </w:tcPr>
          <w:p w14:paraId="717AED40"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r>
      <w:tr w:rsidR="007D677E" w:rsidRPr="00983C7F" w14:paraId="5F5B228D" w14:textId="77777777" w:rsidTr="00983C7F">
        <w:trPr>
          <w:jc w:val="center"/>
        </w:trPr>
        <w:tc>
          <w:tcPr>
            <w:tcW w:w="4876" w:type="dxa"/>
            <w:tcBorders>
              <w:top w:val="nil"/>
              <w:left w:val="nil"/>
              <w:bottom w:val="nil"/>
              <w:right w:val="nil"/>
            </w:tcBorders>
          </w:tcPr>
          <w:p w14:paraId="779C6218"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456C1B2B"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r>
    </w:tbl>
    <w:p w14:paraId="46496492"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8A41DB8" w14:textId="77777777" w:rsidR="007D677E" w:rsidRPr="00983C7F" w:rsidRDefault="007D677E" w:rsidP="007D677E">
      <w:r w:rsidRPr="00835EB4">
        <w:rPr>
          <w:rStyle w:val="HideTWBExt"/>
        </w:rPr>
        <w:t>&lt;/Amend&gt;</w:t>
      </w:r>
    </w:p>
    <w:p w14:paraId="41612B9F"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670</w:t>
      </w:r>
      <w:r w:rsidRPr="00835EB4">
        <w:rPr>
          <w:rStyle w:val="HideTWBExt"/>
          <w:b w:val="0"/>
        </w:rPr>
        <w:t>&lt;/NumAm&gt;</w:t>
      </w:r>
    </w:p>
    <w:p w14:paraId="47D34EA0"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107C1E21" w14:textId="77777777" w:rsidR="007D677E" w:rsidRPr="00983C7F" w:rsidRDefault="007D677E" w:rsidP="007D677E">
      <w:pPr>
        <w:pStyle w:val="NormalBold"/>
      </w:pPr>
      <w:r w:rsidRPr="00835EB4">
        <w:rPr>
          <w:rStyle w:val="HideTWBExt"/>
          <w:b w:val="0"/>
        </w:rPr>
        <w:t>&lt;/RepeatBlock-By&gt;</w:t>
      </w:r>
    </w:p>
    <w:p w14:paraId="049C8ED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5208016"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5B0060C" w14:textId="77777777" w:rsidTr="00983C7F">
        <w:trPr>
          <w:trHeight w:hRule="exact" w:val="240"/>
          <w:jc w:val="center"/>
        </w:trPr>
        <w:tc>
          <w:tcPr>
            <w:tcW w:w="9752" w:type="dxa"/>
            <w:gridSpan w:val="2"/>
            <w:tcBorders>
              <w:top w:val="nil"/>
              <w:left w:val="nil"/>
              <w:bottom w:val="nil"/>
              <w:right w:val="nil"/>
            </w:tcBorders>
          </w:tcPr>
          <w:p w14:paraId="4ADE8563" w14:textId="77777777" w:rsidR="007D677E" w:rsidRPr="00983C7F" w:rsidRDefault="007D677E" w:rsidP="00983C7F"/>
        </w:tc>
      </w:tr>
      <w:tr w:rsidR="007D677E" w:rsidRPr="00983C7F" w14:paraId="3BE61DD1" w14:textId="77777777" w:rsidTr="00983C7F">
        <w:trPr>
          <w:trHeight w:val="240"/>
          <w:jc w:val="center"/>
        </w:trPr>
        <w:tc>
          <w:tcPr>
            <w:tcW w:w="4876" w:type="dxa"/>
            <w:tcBorders>
              <w:top w:val="nil"/>
              <w:left w:val="nil"/>
              <w:bottom w:val="nil"/>
              <w:right w:val="nil"/>
            </w:tcBorders>
          </w:tcPr>
          <w:p w14:paraId="5CE4E774"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49038F6" w14:textId="77777777" w:rsidR="007D677E" w:rsidRPr="00983C7F" w:rsidRDefault="007D677E" w:rsidP="00983C7F">
            <w:pPr>
              <w:pStyle w:val="AmColumnHeading"/>
            </w:pPr>
            <w:r w:rsidRPr="00983C7F">
              <w:t>Emendamento</w:t>
            </w:r>
          </w:p>
        </w:tc>
      </w:tr>
      <w:tr w:rsidR="007D677E" w:rsidRPr="00983C7F" w14:paraId="455D072D" w14:textId="77777777" w:rsidTr="00983C7F">
        <w:trPr>
          <w:jc w:val="center"/>
        </w:trPr>
        <w:tc>
          <w:tcPr>
            <w:tcW w:w="4876" w:type="dxa"/>
            <w:tcBorders>
              <w:top w:val="nil"/>
              <w:left w:val="nil"/>
              <w:bottom w:val="nil"/>
              <w:right w:val="nil"/>
            </w:tcBorders>
          </w:tcPr>
          <w:p w14:paraId="0612BCB6" w14:textId="77777777" w:rsidR="007D677E" w:rsidRPr="00983C7F" w:rsidRDefault="007D677E" w:rsidP="00983C7F">
            <w:pPr>
              <w:pStyle w:val="Normal6a"/>
            </w:pPr>
            <w:r w:rsidRPr="00983C7F">
              <w:t>30.</w:t>
            </w:r>
            <w:r w:rsidRPr="00983C7F">
              <w:tab/>
              <w:t xml:space="preserve">evidenzia </w:t>
            </w:r>
            <w:r w:rsidRPr="00983C7F">
              <w:rPr>
                <w:b/>
                <w:i/>
              </w:rPr>
              <w:t>il ruolo</w:t>
            </w:r>
            <w:r w:rsidRPr="00983C7F">
              <w:t xml:space="preserve"> della società civile e degli organismi di vigilanza indipendenti nel monitoraggio e nel sostegno all'attuazione delle raccomandazioni della relazione sullo Stato di diritto</w:t>
            </w:r>
            <w:r w:rsidRPr="00983C7F">
              <w:rPr>
                <w:b/>
                <w:i/>
              </w:rPr>
              <w:t>; chiede un quadro strutturato di dialogo civile per integrare i contributi della società civile nel ciclo annuale dello Stato di diritto, come raccomandato dal Comitato economico e sociale europeo (CESE)</w:t>
            </w:r>
            <w:r w:rsidRPr="00983C7F">
              <w:rPr>
                <w:b/>
                <w:i/>
                <w:vertAlign w:val="superscript"/>
              </w:rPr>
              <w:t>46</w:t>
            </w:r>
            <w:r w:rsidRPr="00983C7F">
              <w:rPr>
                <w:b/>
                <w:i/>
              </w:rPr>
              <w:t xml:space="preserve"> e dalle reti della società civile</w:t>
            </w:r>
            <w:r w:rsidRPr="00983C7F">
              <w:rPr>
                <w:b/>
                <w:i/>
                <w:vertAlign w:val="superscript"/>
              </w:rPr>
              <w:t>47</w:t>
            </w:r>
            <w:r w:rsidRPr="00983C7F">
              <w:t xml:space="preserve">; </w:t>
            </w:r>
            <w:r w:rsidRPr="00983C7F">
              <w:rPr>
                <w:b/>
                <w:i/>
              </w:rPr>
              <w:t>ribadisce l'importanza di un'ampia consultazione in sede di elaborazione della relazione;</w:t>
            </w:r>
          </w:p>
        </w:tc>
        <w:tc>
          <w:tcPr>
            <w:tcW w:w="4876" w:type="dxa"/>
            <w:tcBorders>
              <w:top w:val="nil"/>
              <w:left w:val="nil"/>
              <w:bottom w:val="nil"/>
              <w:right w:val="nil"/>
            </w:tcBorders>
          </w:tcPr>
          <w:p w14:paraId="17DE472B" w14:textId="77777777" w:rsidR="007D677E" w:rsidRPr="00983C7F" w:rsidRDefault="007D677E" w:rsidP="00983C7F">
            <w:pPr>
              <w:pStyle w:val="Normal6a"/>
            </w:pPr>
            <w:r w:rsidRPr="00983C7F">
              <w:t>30.</w:t>
            </w:r>
            <w:r w:rsidRPr="00983C7F">
              <w:tab/>
              <w:t xml:space="preserve">evidenzia </w:t>
            </w:r>
            <w:r w:rsidRPr="00983C7F">
              <w:rPr>
                <w:b/>
                <w:i/>
              </w:rPr>
              <w:t>che la posizione</w:t>
            </w:r>
            <w:r w:rsidRPr="00983C7F">
              <w:t xml:space="preserve"> della società civile e degli organismi di vigilanza indipendenti nel monitoraggio e nel sostegno all'attuazione delle raccomandazioni della relazione sullo Stato di diritto </w:t>
            </w:r>
            <w:r w:rsidRPr="00983C7F">
              <w:rPr>
                <w:b/>
                <w:i/>
              </w:rPr>
              <w:t>in passato è stata sopravvalutata senza motivo</w:t>
            </w:r>
            <w:r w:rsidRPr="00983C7F">
              <w:t>;</w:t>
            </w:r>
            <w:r w:rsidRPr="00983C7F">
              <w:rPr>
                <w:b/>
                <w:i/>
              </w:rPr>
              <w:t xml:space="preserve"> sottolinea che il contributo delle organizzazioni non governative non può avere più peso del contributo delle autorità statali o del contributo delle organizzazioni governative internazionali;</w:t>
            </w:r>
          </w:p>
        </w:tc>
      </w:tr>
      <w:tr w:rsidR="007D677E" w:rsidRPr="00983C7F" w14:paraId="54FCF28A" w14:textId="77777777" w:rsidTr="00983C7F">
        <w:trPr>
          <w:jc w:val="center"/>
        </w:trPr>
        <w:tc>
          <w:tcPr>
            <w:tcW w:w="4876" w:type="dxa"/>
            <w:tcBorders>
              <w:top w:val="nil"/>
              <w:left w:val="nil"/>
              <w:bottom w:val="nil"/>
              <w:right w:val="nil"/>
            </w:tcBorders>
          </w:tcPr>
          <w:p w14:paraId="1CE918ED"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356DEBD4" w14:textId="77777777" w:rsidR="007D677E" w:rsidRPr="00983C7F" w:rsidRDefault="007D677E" w:rsidP="00983C7F"/>
        </w:tc>
      </w:tr>
      <w:tr w:rsidR="007D677E" w:rsidRPr="00983C7F" w14:paraId="32EEFA43" w14:textId="77777777" w:rsidTr="00983C7F">
        <w:trPr>
          <w:jc w:val="center"/>
        </w:trPr>
        <w:tc>
          <w:tcPr>
            <w:tcW w:w="4876" w:type="dxa"/>
            <w:tcBorders>
              <w:top w:val="nil"/>
              <w:left w:val="nil"/>
              <w:bottom w:val="nil"/>
              <w:right w:val="nil"/>
            </w:tcBorders>
          </w:tcPr>
          <w:p w14:paraId="06F17FC3" w14:textId="77777777" w:rsidR="007D677E" w:rsidRPr="00983C7F" w:rsidRDefault="007D677E" w:rsidP="00983C7F">
            <w:pPr>
              <w:pStyle w:val="Normal6a"/>
            </w:pPr>
            <w:r w:rsidRPr="00983C7F">
              <w:rPr>
                <w:b/>
                <w:i/>
                <w:vertAlign w:val="superscript"/>
              </w:rPr>
              <w:t>46</w:t>
            </w:r>
            <w:r w:rsidRPr="00983C7F">
              <w:t xml:space="preserve"> </w:t>
            </w:r>
            <w:r w:rsidRPr="00983C7F">
              <w:rPr>
                <w:b/>
                <w:i/>
              </w:rPr>
              <w:t>Parere del CESE del 14 febbraio 2024 dal titolo "Rafforzare il dialogo civile e la democrazia partecipativa nell'UE: la strada da seguire".</w:t>
            </w:r>
          </w:p>
        </w:tc>
        <w:tc>
          <w:tcPr>
            <w:tcW w:w="4876" w:type="dxa"/>
            <w:tcBorders>
              <w:top w:val="nil"/>
              <w:left w:val="nil"/>
              <w:bottom w:val="nil"/>
              <w:right w:val="nil"/>
            </w:tcBorders>
          </w:tcPr>
          <w:p w14:paraId="79BF1754" w14:textId="77777777" w:rsidR="007D677E" w:rsidRPr="00983C7F" w:rsidRDefault="007D677E" w:rsidP="00983C7F"/>
        </w:tc>
      </w:tr>
      <w:tr w:rsidR="007D677E" w:rsidRPr="00983C7F" w14:paraId="4299D533" w14:textId="77777777" w:rsidTr="00983C7F">
        <w:trPr>
          <w:jc w:val="center"/>
        </w:trPr>
        <w:tc>
          <w:tcPr>
            <w:tcW w:w="4876" w:type="dxa"/>
            <w:tcBorders>
              <w:top w:val="nil"/>
              <w:left w:val="nil"/>
              <w:bottom w:val="nil"/>
              <w:right w:val="nil"/>
            </w:tcBorders>
          </w:tcPr>
          <w:p w14:paraId="1503A2DA" w14:textId="77777777" w:rsidR="007D677E" w:rsidRPr="00983C7F" w:rsidRDefault="007D677E" w:rsidP="00983C7F">
            <w:pPr>
              <w:pStyle w:val="Normal6a"/>
            </w:pPr>
            <w:r w:rsidRPr="00983C7F">
              <w:rPr>
                <w:b/>
                <w:i/>
                <w:vertAlign w:val="superscript"/>
              </w:rPr>
              <w:t>47</w:t>
            </w:r>
            <w:r w:rsidRPr="00983C7F">
              <w:t xml:space="preserve"> </w:t>
            </w:r>
            <w:r w:rsidRPr="00983C7F">
              <w:rPr>
                <w:b/>
                <w:i/>
              </w:rPr>
              <w:t>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478B35C0" w14:textId="77777777" w:rsidR="007D677E" w:rsidRPr="00983C7F" w:rsidRDefault="007D677E" w:rsidP="00983C7F"/>
        </w:tc>
      </w:tr>
    </w:tbl>
    <w:p w14:paraId="2294E63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454F7F0D" w14:textId="77777777" w:rsidR="007D677E" w:rsidRPr="00983C7F" w:rsidRDefault="007D677E" w:rsidP="007D677E">
      <w:r w:rsidRPr="00835EB4">
        <w:rPr>
          <w:rStyle w:val="HideTWBExt"/>
        </w:rPr>
        <w:t>&lt;/Amend&gt;</w:t>
      </w:r>
    </w:p>
    <w:p w14:paraId="4C0AAA2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671</w:t>
      </w:r>
      <w:r w:rsidRPr="00835EB4">
        <w:rPr>
          <w:rStyle w:val="HideTWBExt"/>
          <w:b w:val="0"/>
        </w:rPr>
        <w:t>&lt;/NumAm&gt;</w:t>
      </w:r>
    </w:p>
    <w:p w14:paraId="502F881E"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4A85C5D5" w14:textId="77777777" w:rsidR="007D677E" w:rsidRPr="00983C7F" w:rsidRDefault="007D677E" w:rsidP="007D677E">
      <w:pPr>
        <w:pStyle w:val="NormalBold"/>
      </w:pPr>
      <w:r w:rsidRPr="00835EB4">
        <w:rPr>
          <w:rStyle w:val="HideTWBExt"/>
          <w:b w:val="0"/>
        </w:rPr>
        <w:t>&lt;/RepeatBlock-By&gt;</w:t>
      </w:r>
    </w:p>
    <w:p w14:paraId="09035B8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0DB8AD5"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8EBE917" w14:textId="77777777" w:rsidTr="00983C7F">
        <w:trPr>
          <w:trHeight w:hRule="exact" w:val="240"/>
          <w:jc w:val="center"/>
        </w:trPr>
        <w:tc>
          <w:tcPr>
            <w:tcW w:w="9752" w:type="dxa"/>
            <w:gridSpan w:val="2"/>
            <w:tcBorders>
              <w:top w:val="nil"/>
              <w:left w:val="nil"/>
              <w:bottom w:val="nil"/>
              <w:right w:val="nil"/>
            </w:tcBorders>
          </w:tcPr>
          <w:p w14:paraId="6169F514" w14:textId="77777777" w:rsidR="007D677E" w:rsidRPr="00983C7F" w:rsidRDefault="007D677E" w:rsidP="00983C7F"/>
        </w:tc>
      </w:tr>
      <w:tr w:rsidR="007D677E" w:rsidRPr="00983C7F" w14:paraId="510D3EAE" w14:textId="77777777" w:rsidTr="00983C7F">
        <w:trPr>
          <w:trHeight w:val="240"/>
          <w:jc w:val="center"/>
        </w:trPr>
        <w:tc>
          <w:tcPr>
            <w:tcW w:w="4876" w:type="dxa"/>
            <w:tcBorders>
              <w:top w:val="nil"/>
              <w:left w:val="nil"/>
              <w:bottom w:val="nil"/>
              <w:right w:val="nil"/>
            </w:tcBorders>
          </w:tcPr>
          <w:p w14:paraId="4D59F59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F307535" w14:textId="77777777" w:rsidR="007D677E" w:rsidRPr="00983C7F" w:rsidRDefault="007D677E" w:rsidP="00983C7F">
            <w:pPr>
              <w:pStyle w:val="AmColumnHeading"/>
            </w:pPr>
            <w:r w:rsidRPr="00983C7F">
              <w:t>Emendamento</w:t>
            </w:r>
          </w:p>
        </w:tc>
      </w:tr>
      <w:tr w:rsidR="007D677E" w:rsidRPr="00983C7F" w14:paraId="584E63C6" w14:textId="77777777" w:rsidTr="00983C7F">
        <w:trPr>
          <w:jc w:val="center"/>
        </w:trPr>
        <w:tc>
          <w:tcPr>
            <w:tcW w:w="4876" w:type="dxa"/>
            <w:tcBorders>
              <w:top w:val="nil"/>
              <w:left w:val="nil"/>
              <w:bottom w:val="nil"/>
              <w:right w:val="nil"/>
            </w:tcBorders>
          </w:tcPr>
          <w:p w14:paraId="042A7D8B" w14:textId="77777777" w:rsidR="007D677E" w:rsidRPr="00983C7F" w:rsidRDefault="007D677E" w:rsidP="00983C7F">
            <w:pPr>
              <w:pStyle w:val="Normal6a"/>
            </w:pPr>
            <w:r w:rsidRPr="00983C7F">
              <w:t>30.</w:t>
            </w:r>
            <w:r w:rsidRPr="00983C7F">
              <w:tab/>
            </w:r>
            <w:r w:rsidRPr="00983C7F">
              <w:rPr>
                <w:b/>
                <w:i/>
              </w:rPr>
              <w:t>evidenzia il ruolo della società civile e degli organismi di vigilanza indipendenti nel monitoraggio e nel sostegno all'attuazione delle raccomandazioni della relazione sullo Stato di diritto</w:t>
            </w:r>
            <w:r w:rsidRPr="00983C7F">
              <w:t xml:space="preserve">; chiede un quadro </w:t>
            </w:r>
            <w:r w:rsidRPr="00983C7F">
              <w:rPr>
                <w:b/>
                <w:i/>
              </w:rPr>
              <w:t>strutturato</w:t>
            </w:r>
            <w:r w:rsidRPr="00983C7F">
              <w:t xml:space="preserve"> di dialogo civile per integrare i contributi della società civile nel </w:t>
            </w:r>
            <w:r w:rsidRPr="00983C7F">
              <w:rPr>
                <w:b/>
                <w:i/>
              </w:rPr>
              <w:t>ciclo annuale dello</w:t>
            </w:r>
            <w:r w:rsidRPr="00983C7F">
              <w:t xml:space="preserve"> Stato di diritto</w:t>
            </w:r>
            <w:r w:rsidRPr="00983C7F">
              <w:rPr>
                <w:b/>
                <w:i/>
              </w:rPr>
              <w:t>, come raccomandato dal Comitato economico e sociale europeo (CESE)</w:t>
            </w:r>
            <w:r w:rsidRPr="00983C7F">
              <w:rPr>
                <w:b/>
                <w:i/>
                <w:vertAlign w:val="superscript"/>
              </w:rPr>
              <w:t>46</w:t>
            </w:r>
            <w:r w:rsidRPr="00983C7F">
              <w:rPr>
                <w:b/>
                <w:i/>
              </w:rPr>
              <w:t xml:space="preserve"> e dalle reti della società civile</w:t>
            </w:r>
            <w:r w:rsidRPr="00983C7F">
              <w:rPr>
                <w:b/>
                <w:i/>
                <w:vertAlign w:val="superscript"/>
              </w:rPr>
              <w:t>47</w:t>
            </w:r>
            <w:r w:rsidRPr="00983C7F">
              <w:rPr>
                <w:b/>
                <w:i/>
              </w:rPr>
              <w:t>; ribadisce l'importanza di un'ampia consultazione in sede di elaborazione della relazione;</w:t>
            </w:r>
          </w:p>
        </w:tc>
        <w:tc>
          <w:tcPr>
            <w:tcW w:w="4876" w:type="dxa"/>
            <w:tcBorders>
              <w:top w:val="nil"/>
              <w:left w:val="nil"/>
              <w:bottom w:val="nil"/>
              <w:right w:val="nil"/>
            </w:tcBorders>
          </w:tcPr>
          <w:p w14:paraId="6D1EF949" w14:textId="77777777" w:rsidR="007D677E" w:rsidRPr="00983C7F" w:rsidRDefault="007D677E" w:rsidP="00983C7F">
            <w:pPr>
              <w:pStyle w:val="Normal6a"/>
            </w:pPr>
            <w:r w:rsidRPr="00983C7F">
              <w:t>30.</w:t>
            </w:r>
            <w:r w:rsidRPr="00983C7F">
              <w:tab/>
            </w:r>
            <w:r w:rsidRPr="00983C7F">
              <w:rPr>
                <w:b/>
                <w:i/>
              </w:rPr>
              <w:t>si rammarica del fatto che la Commissione dia priorità al dialogo con le organizzazioni che sostengono la linea politica di Bruxelles, molte delle quali sono di orientamento liberale e di sinistra, e che finanzi proprio queste organizzazioni che sono apertamente in conflitto con i governi conservatori, creando così una camera dell'eco</w:t>
            </w:r>
            <w:r w:rsidRPr="00983C7F">
              <w:t xml:space="preserve">; chiede un </w:t>
            </w:r>
            <w:r w:rsidRPr="00983C7F">
              <w:rPr>
                <w:b/>
                <w:i/>
              </w:rPr>
              <w:t>vero e proprio</w:t>
            </w:r>
            <w:r w:rsidRPr="00983C7F">
              <w:t xml:space="preserve"> quadro di dialogo civile per integrare i contributi della società civile nel </w:t>
            </w:r>
            <w:r w:rsidRPr="00983C7F">
              <w:rPr>
                <w:b/>
                <w:i/>
              </w:rPr>
              <w:t>dibattito sullo</w:t>
            </w:r>
            <w:r w:rsidRPr="00983C7F">
              <w:t xml:space="preserve"> Stato di diritto;</w:t>
            </w:r>
          </w:p>
        </w:tc>
      </w:tr>
      <w:tr w:rsidR="007D677E" w:rsidRPr="00983C7F" w14:paraId="6B2F04D4" w14:textId="77777777" w:rsidTr="00983C7F">
        <w:trPr>
          <w:jc w:val="center"/>
        </w:trPr>
        <w:tc>
          <w:tcPr>
            <w:tcW w:w="4876" w:type="dxa"/>
            <w:tcBorders>
              <w:top w:val="nil"/>
              <w:left w:val="nil"/>
              <w:bottom w:val="nil"/>
              <w:right w:val="nil"/>
            </w:tcBorders>
          </w:tcPr>
          <w:p w14:paraId="52567F51"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5B5F1ED7" w14:textId="77777777" w:rsidR="007D677E" w:rsidRPr="00983C7F" w:rsidRDefault="007D677E" w:rsidP="00983C7F"/>
        </w:tc>
      </w:tr>
      <w:tr w:rsidR="007D677E" w:rsidRPr="00983C7F" w14:paraId="0B8EC5F3" w14:textId="77777777" w:rsidTr="00983C7F">
        <w:trPr>
          <w:jc w:val="center"/>
        </w:trPr>
        <w:tc>
          <w:tcPr>
            <w:tcW w:w="4876" w:type="dxa"/>
            <w:tcBorders>
              <w:top w:val="nil"/>
              <w:left w:val="nil"/>
              <w:bottom w:val="nil"/>
              <w:right w:val="nil"/>
            </w:tcBorders>
          </w:tcPr>
          <w:p w14:paraId="05D93A59" w14:textId="77777777" w:rsidR="007D677E" w:rsidRPr="00983C7F" w:rsidRDefault="007D677E" w:rsidP="00983C7F">
            <w:pPr>
              <w:pStyle w:val="Normal6a"/>
            </w:pPr>
            <w:r w:rsidRPr="00983C7F">
              <w:rPr>
                <w:b/>
                <w:i/>
                <w:vertAlign w:val="superscript"/>
              </w:rPr>
              <w:t>46</w:t>
            </w:r>
            <w:r w:rsidRPr="00983C7F">
              <w:t xml:space="preserve"> </w:t>
            </w:r>
            <w:r w:rsidRPr="00983C7F">
              <w:rPr>
                <w:b/>
                <w:i/>
              </w:rPr>
              <w:t>Parere del CESE del 14 febbraio 2024 dal titolo "Rafforzare il dialogo civile e la democrazia partecipativa nell'UE: la strada da seguire".</w:t>
            </w:r>
          </w:p>
        </w:tc>
        <w:tc>
          <w:tcPr>
            <w:tcW w:w="4876" w:type="dxa"/>
            <w:tcBorders>
              <w:top w:val="nil"/>
              <w:left w:val="nil"/>
              <w:bottom w:val="nil"/>
              <w:right w:val="nil"/>
            </w:tcBorders>
          </w:tcPr>
          <w:p w14:paraId="79A00939" w14:textId="77777777" w:rsidR="007D677E" w:rsidRPr="00983C7F" w:rsidRDefault="007D677E" w:rsidP="00983C7F"/>
        </w:tc>
      </w:tr>
      <w:tr w:rsidR="007D677E" w:rsidRPr="00983C7F" w14:paraId="11577C1E" w14:textId="77777777" w:rsidTr="00983C7F">
        <w:trPr>
          <w:jc w:val="center"/>
        </w:trPr>
        <w:tc>
          <w:tcPr>
            <w:tcW w:w="4876" w:type="dxa"/>
            <w:tcBorders>
              <w:top w:val="nil"/>
              <w:left w:val="nil"/>
              <w:bottom w:val="nil"/>
              <w:right w:val="nil"/>
            </w:tcBorders>
          </w:tcPr>
          <w:p w14:paraId="7F4CA0AA" w14:textId="77777777" w:rsidR="007D677E" w:rsidRPr="00983C7F" w:rsidRDefault="007D677E" w:rsidP="00983C7F">
            <w:pPr>
              <w:pStyle w:val="Normal6a"/>
            </w:pPr>
            <w:r w:rsidRPr="00983C7F">
              <w:rPr>
                <w:b/>
                <w:i/>
                <w:vertAlign w:val="superscript"/>
              </w:rPr>
              <w:t>47</w:t>
            </w:r>
            <w:r w:rsidRPr="00983C7F">
              <w:t xml:space="preserve"> </w:t>
            </w:r>
            <w:r w:rsidRPr="00983C7F">
              <w:rPr>
                <w:b/>
                <w:i/>
              </w:rPr>
              <w:t>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39BC8C19" w14:textId="77777777" w:rsidR="007D677E" w:rsidRPr="00983C7F" w:rsidRDefault="007D677E" w:rsidP="00983C7F"/>
        </w:tc>
      </w:tr>
    </w:tbl>
    <w:p w14:paraId="644146F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374D4BAD" w14:textId="77777777" w:rsidR="007D677E" w:rsidRPr="00983C7F" w:rsidRDefault="007D677E" w:rsidP="007D677E">
      <w:r w:rsidRPr="00835EB4">
        <w:rPr>
          <w:rStyle w:val="HideTWBExt"/>
        </w:rPr>
        <w:t>&lt;/Amend&gt;</w:t>
      </w:r>
    </w:p>
    <w:p w14:paraId="5A8BF91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672</w:t>
      </w:r>
      <w:r w:rsidRPr="00835EB4">
        <w:rPr>
          <w:rStyle w:val="HideTWBExt"/>
          <w:b w:val="0"/>
        </w:rPr>
        <w:t>&lt;/NumAm&gt;</w:t>
      </w:r>
    </w:p>
    <w:p w14:paraId="46DEAE35"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67CE0776" w14:textId="77777777" w:rsidR="007D677E" w:rsidRPr="00983C7F" w:rsidRDefault="007D677E" w:rsidP="007D677E">
      <w:pPr>
        <w:pStyle w:val="NormalBold"/>
      </w:pPr>
      <w:r w:rsidRPr="00835EB4">
        <w:rPr>
          <w:rStyle w:val="HideTWBExt"/>
          <w:b w:val="0"/>
        </w:rPr>
        <w:t>&lt;/RepeatBlock-By&gt;</w:t>
      </w:r>
    </w:p>
    <w:p w14:paraId="66011C6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3AB496C"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45B5DA8" w14:textId="77777777" w:rsidTr="00983C7F">
        <w:trPr>
          <w:trHeight w:hRule="exact" w:val="240"/>
          <w:jc w:val="center"/>
        </w:trPr>
        <w:tc>
          <w:tcPr>
            <w:tcW w:w="9752" w:type="dxa"/>
            <w:gridSpan w:val="2"/>
            <w:tcBorders>
              <w:top w:val="nil"/>
              <w:left w:val="nil"/>
              <w:bottom w:val="nil"/>
              <w:right w:val="nil"/>
            </w:tcBorders>
          </w:tcPr>
          <w:p w14:paraId="6D2CA24D" w14:textId="77777777" w:rsidR="007D677E" w:rsidRPr="00983C7F" w:rsidRDefault="007D677E" w:rsidP="00983C7F"/>
        </w:tc>
      </w:tr>
      <w:tr w:rsidR="007D677E" w:rsidRPr="00983C7F" w14:paraId="406116D7" w14:textId="77777777" w:rsidTr="00983C7F">
        <w:trPr>
          <w:trHeight w:val="240"/>
          <w:jc w:val="center"/>
        </w:trPr>
        <w:tc>
          <w:tcPr>
            <w:tcW w:w="4876" w:type="dxa"/>
            <w:tcBorders>
              <w:top w:val="nil"/>
              <w:left w:val="nil"/>
              <w:bottom w:val="nil"/>
              <w:right w:val="nil"/>
            </w:tcBorders>
          </w:tcPr>
          <w:p w14:paraId="2024CF4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3070B8" w14:textId="77777777" w:rsidR="007D677E" w:rsidRPr="00983C7F" w:rsidRDefault="007D677E" w:rsidP="00983C7F">
            <w:pPr>
              <w:pStyle w:val="AmColumnHeading"/>
            </w:pPr>
            <w:r w:rsidRPr="00983C7F">
              <w:t>Emendamento</w:t>
            </w:r>
          </w:p>
        </w:tc>
      </w:tr>
      <w:tr w:rsidR="007D677E" w:rsidRPr="00983C7F" w14:paraId="4D781334" w14:textId="77777777" w:rsidTr="00983C7F">
        <w:trPr>
          <w:jc w:val="center"/>
        </w:trPr>
        <w:tc>
          <w:tcPr>
            <w:tcW w:w="4876" w:type="dxa"/>
            <w:tcBorders>
              <w:top w:val="nil"/>
              <w:left w:val="nil"/>
              <w:bottom w:val="nil"/>
              <w:right w:val="nil"/>
            </w:tcBorders>
          </w:tcPr>
          <w:p w14:paraId="67B60155" w14:textId="77777777" w:rsidR="007D677E" w:rsidRPr="00983C7F" w:rsidRDefault="007D677E" w:rsidP="00983C7F">
            <w:pPr>
              <w:pStyle w:val="Normal6a"/>
            </w:pPr>
            <w:r w:rsidRPr="00983C7F">
              <w:t>30.</w:t>
            </w:r>
            <w:r w:rsidRPr="00983C7F">
              <w:tab/>
            </w:r>
            <w:r w:rsidRPr="00983C7F">
              <w:rPr>
                <w:b/>
                <w:i/>
              </w:rPr>
              <w:t>evidenzia il ruolo</w:t>
            </w:r>
            <w:r w:rsidRPr="00983C7F">
              <w:t xml:space="preserve"> della società civile </w:t>
            </w:r>
            <w:r w:rsidRPr="00983C7F">
              <w:rPr>
                <w:b/>
                <w:i/>
              </w:rPr>
              <w:t>e degli organismi di vigilanza indipendenti nel monitoraggio e nel sostegno all'attuazione delle raccomandazioni della relazione sullo Stato di diritto</w:t>
            </w:r>
            <w:r w:rsidRPr="00983C7F">
              <w:t>;</w:t>
            </w:r>
            <w:r w:rsidRPr="00983C7F">
              <w:rPr>
                <w:b/>
                <w:i/>
              </w:rPr>
              <w:t xml:space="preserve"> chiede un quadro strutturato di dialogo civile per integrare i contributi della società civile nel ciclo annuale dello Stato di diritto, come raccomandato dal Comitato economico e sociale europeo (CESE)</w:t>
            </w:r>
            <w:r w:rsidRPr="00983C7F">
              <w:rPr>
                <w:b/>
                <w:i/>
                <w:vertAlign w:val="superscript"/>
              </w:rPr>
              <w:t>46</w:t>
            </w:r>
            <w:r w:rsidRPr="00983C7F">
              <w:rPr>
                <w:b/>
                <w:i/>
              </w:rPr>
              <w:t xml:space="preserve"> e dalle reti della società civile</w:t>
            </w:r>
            <w:r w:rsidRPr="00983C7F">
              <w:rPr>
                <w:b/>
                <w:i/>
                <w:vertAlign w:val="superscript"/>
              </w:rPr>
              <w:t>47</w:t>
            </w:r>
            <w:r w:rsidRPr="00983C7F">
              <w:rPr>
                <w:b/>
                <w:i/>
              </w:rPr>
              <w:t>; ribadisce l'importanza di un'ampia consultazione in sede di elaborazione della relazione</w:t>
            </w:r>
            <w:r w:rsidRPr="00983C7F">
              <w:t>;</w:t>
            </w:r>
          </w:p>
        </w:tc>
        <w:tc>
          <w:tcPr>
            <w:tcW w:w="4876" w:type="dxa"/>
            <w:tcBorders>
              <w:top w:val="nil"/>
              <w:left w:val="nil"/>
              <w:bottom w:val="nil"/>
              <w:right w:val="nil"/>
            </w:tcBorders>
          </w:tcPr>
          <w:p w14:paraId="4C5E01CE" w14:textId="77777777" w:rsidR="007D677E" w:rsidRPr="00983C7F" w:rsidRDefault="007D677E" w:rsidP="00983C7F">
            <w:pPr>
              <w:pStyle w:val="Normal6a"/>
            </w:pPr>
            <w:r w:rsidRPr="00983C7F">
              <w:t>30.</w:t>
            </w:r>
            <w:r w:rsidRPr="00983C7F">
              <w:tab/>
            </w:r>
            <w:r w:rsidRPr="00983C7F">
              <w:rPr>
                <w:b/>
                <w:i/>
              </w:rPr>
              <w:t>deplora che la Commissione si limiti a ribadire l'opinione delle organizzazioni</w:t>
            </w:r>
            <w:r w:rsidRPr="00983C7F">
              <w:t xml:space="preserve"> della società civile </w:t>
            </w:r>
            <w:r w:rsidRPr="00983C7F">
              <w:rPr>
                <w:b/>
                <w:i/>
              </w:rPr>
              <w:t>finanziate dall'estero o dalla Commissione stessa, senza verificare le loro affermazioni</w:t>
            </w:r>
            <w:r w:rsidRPr="00983C7F">
              <w:t>;</w:t>
            </w:r>
            <w:r w:rsidRPr="00983C7F">
              <w:rPr>
                <w:b/>
                <w:i/>
              </w:rPr>
              <w:t xml:space="preserve"> osserva con preoccupazione che la Commissione ignora la posizione degli organi costituzionali degli Stati membri e si basa piuttosto sulle opinioni politicamente tendenziose di organizzazioni selezionate arbitrariamente</w:t>
            </w:r>
            <w:r w:rsidRPr="00983C7F">
              <w:t>;</w:t>
            </w:r>
          </w:p>
        </w:tc>
      </w:tr>
      <w:tr w:rsidR="007D677E" w:rsidRPr="00983C7F" w14:paraId="3735794A" w14:textId="77777777" w:rsidTr="00983C7F">
        <w:trPr>
          <w:jc w:val="center"/>
        </w:trPr>
        <w:tc>
          <w:tcPr>
            <w:tcW w:w="4876" w:type="dxa"/>
            <w:tcBorders>
              <w:top w:val="nil"/>
              <w:left w:val="nil"/>
              <w:bottom w:val="nil"/>
              <w:right w:val="nil"/>
            </w:tcBorders>
          </w:tcPr>
          <w:p w14:paraId="128583CA"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271DA451" w14:textId="77777777" w:rsidR="007D677E" w:rsidRPr="00983C7F" w:rsidRDefault="007D677E" w:rsidP="00983C7F"/>
        </w:tc>
      </w:tr>
      <w:tr w:rsidR="007D677E" w:rsidRPr="00983C7F" w14:paraId="0F5DF10C" w14:textId="77777777" w:rsidTr="00983C7F">
        <w:trPr>
          <w:jc w:val="center"/>
        </w:trPr>
        <w:tc>
          <w:tcPr>
            <w:tcW w:w="4876" w:type="dxa"/>
            <w:tcBorders>
              <w:top w:val="nil"/>
              <w:left w:val="nil"/>
              <w:bottom w:val="nil"/>
              <w:right w:val="nil"/>
            </w:tcBorders>
          </w:tcPr>
          <w:p w14:paraId="197AD8C3" w14:textId="77777777" w:rsidR="007D677E" w:rsidRPr="00983C7F" w:rsidRDefault="007D677E" w:rsidP="00983C7F">
            <w:pPr>
              <w:pStyle w:val="Normal6a"/>
            </w:pPr>
            <w:r w:rsidRPr="00983C7F">
              <w:rPr>
                <w:b/>
                <w:i/>
                <w:vertAlign w:val="superscript"/>
              </w:rPr>
              <w:t>46</w:t>
            </w:r>
            <w:r w:rsidRPr="00983C7F">
              <w:t xml:space="preserve"> </w:t>
            </w:r>
            <w:r w:rsidRPr="00983C7F">
              <w:rPr>
                <w:b/>
                <w:i/>
              </w:rPr>
              <w:t>Parere del CESE del 14 febbraio 2024 dal titolo "Rafforzare il dialogo civile e la democrazia partecipativa nell'UE: la strada da seguire".</w:t>
            </w:r>
          </w:p>
        </w:tc>
        <w:tc>
          <w:tcPr>
            <w:tcW w:w="4876" w:type="dxa"/>
            <w:tcBorders>
              <w:top w:val="nil"/>
              <w:left w:val="nil"/>
              <w:bottom w:val="nil"/>
              <w:right w:val="nil"/>
            </w:tcBorders>
          </w:tcPr>
          <w:p w14:paraId="18DA7241" w14:textId="77777777" w:rsidR="007D677E" w:rsidRPr="00983C7F" w:rsidRDefault="007D677E" w:rsidP="00983C7F"/>
        </w:tc>
      </w:tr>
      <w:tr w:rsidR="007D677E" w:rsidRPr="00983C7F" w14:paraId="64794675" w14:textId="77777777" w:rsidTr="00983C7F">
        <w:trPr>
          <w:jc w:val="center"/>
        </w:trPr>
        <w:tc>
          <w:tcPr>
            <w:tcW w:w="4876" w:type="dxa"/>
            <w:tcBorders>
              <w:top w:val="nil"/>
              <w:left w:val="nil"/>
              <w:bottom w:val="nil"/>
              <w:right w:val="nil"/>
            </w:tcBorders>
          </w:tcPr>
          <w:p w14:paraId="21F50D23" w14:textId="77777777" w:rsidR="007D677E" w:rsidRPr="00983C7F" w:rsidRDefault="007D677E" w:rsidP="00983C7F">
            <w:pPr>
              <w:pStyle w:val="Normal6a"/>
            </w:pPr>
            <w:r w:rsidRPr="00983C7F">
              <w:rPr>
                <w:b/>
                <w:i/>
                <w:vertAlign w:val="superscript"/>
              </w:rPr>
              <w:t>47</w:t>
            </w:r>
            <w:r w:rsidRPr="00983C7F">
              <w:t xml:space="preserve"> </w:t>
            </w:r>
            <w:r w:rsidRPr="00983C7F">
              <w:rPr>
                <w:b/>
                <w:i/>
              </w:rPr>
              <w:t>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5105BEE5" w14:textId="77777777" w:rsidR="007D677E" w:rsidRPr="00983C7F" w:rsidRDefault="007D677E" w:rsidP="00983C7F"/>
        </w:tc>
      </w:tr>
    </w:tbl>
    <w:p w14:paraId="1B90EC9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1D140E3" w14:textId="77777777" w:rsidR="007D677E" w:rsidRPr="00983C7F" w:rsidRDefault="007D677E" w:rsidP="007D677E">
      <w:r w:rsidRPr="00835EB4">
        <w:rPr>
          <w:rStyle w:val="HideTWBExt"/>
        </w:rPr>
        <w:t>&lt;/Amend&gt;</w:t>
      </w:r>
    </w:p>
    <w:p w14:paraId="282FE0D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673</w:t>
      </w:r>
      <w:r w:rsidRPr="00835EB4">
        <w:rPr>
          <w:rStyle w:val="HideTWBExt"/>
          <w:b w:val="0"/>
        </w:rPr>
        <w:t>&lt;/NumAm&gt;</w:t>
      </w:r>
    </w:p>
    <w:p w14:paraId="4FD1CE8E" w14:textId="77777777" w:rsidR="007D677E" w:rsidRPr="00983C7F" w:rsidRDefault="007D677E" w:rsidP="007D677E">
      <w:pPr>
        <w:pStyle w:val="NormalBold"/>
      </w:pPr>
      <w:r w:rsidRPr="00835EB4">
        <w:rPr>
          <w:rStyle w:val="HideTWBExt"/>
          <w:b w:val="0"/>
        </w:rPr>
        <w:t>&lt;RepeatBlock-By&gt;&lt;Members&gt;</w:t>
      </w:r>
      <w:r w:rsidRPr="00983C7F">
        <w:t>Moritz Körner, Malik Azmani, Dainius Žalimas, Lucia Yar, Fabienne Keller, Sophie Wilmès, Raquel García Hermida-Van Der Walle, Abir Al-Sahlani, Veronika Cifrová Ostrihoňová</w:t>
      </w:r>
      <w:r w:rsidRPr="00835EB4">
        <w:rPr>
          <w:rStyle w:val="HideTWBExt"/>
          <w:b w:val="0"/>
        </w:rPr>
        <w:t>&lt;/Members&gt;</w:t>
      </w:r>
    </w:p>
    <w:p w14:paraId="3EEE02BD" w14:textId="77777777" w:rsidR="007D677E" w:rsidRPr="00983C7F" w:rsidRDefault="007D677E" w:rsidP="007D677E">
      <w:pPr>
        <w:pStyle w:val="NormalBold"/>
      </w:pPr>
      <w:r w:rsidRPr="00835EB4">
        <w:rPr>
          <w:rStyle w:val="HideTWBExt"/>
          <w:b w:val="0"/>
        </w:rPr>
        <w:t>&lt;/RepeatBlock-By&gt;</w:t>
      </w:r>
    </w:p>
    <w:p w14:paraId="4BEBEEB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532BFF2" w14:textId="77777777" w:rsidR="007D677E" w:rsidRPr="00983C7F" w:rsidRDefault="007D677E" w:rsidP="007D677E">
      <w:pPr>
        <w:pStyle w:val="NormalBold"/>
      </w:pPr>
      <w:r w:rsidRPr="00835EB4">
        <w:rPr>
          <w:rStyle w:val="HideTWBExt"/>
          <w:b w:val="0"/>
        </w:rPr>
        <w:t>&lt;Article&gt;</w:t>
      </w:r>
      <w:r w:rsidRPr="00983C7F">
        <w:t>Paragrafo 30</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4273269" w14:textId="77777777" w:rsidTr="00983C7F">
        <w:trPr>
          <w:trHeight w:hRule="exact" w:val="240"/>
          <w:jc w:val="center"/>
        </w:trPr>
        <w:tc>
          <w:tcPr>
            <w:tcW w:w="9752" w:type="dxa"/>
            <w:gridSpan w:val="2"/>
            <w:tcBorders>
              <w:top w:val="nil"/>
              <w:left w:val="nil"/>
              <w:bottom w:val="nil"/>
              <w:right w:val="nil"/>
            </w:tcBorders>
          </w:tcPr>
          <w:p w14:paraId="76FA8758" w14:textId="77777777" w:rsidR="007D677E" w:rsidRPr="00983C7F" w:rsidRDefault="007D677E" w:rsidP="00983C7F"/>
        </w:tc>
      </w:tr>
      <w:tr w:rsidR="007D677E" w:rsidRPr="00983C7F" w14:paraId="411BEFAB" w14:textId="77777777" w:rsidTr="00983C7F">
        <w:trPr>
          <w:trHeight w:val="240"/>
          <w:jc w:val="center"/>
        </w:trPr>
        <w:tc>
          <w:tcPr>
            <w:tcW w:w="4876" w:type="dxa"/>
            <w:tcBorders>
              <w:top w:val="nil"/>
              <w:left w:val="nil"/>
              <w:bottom w:val="nil"/>
              <w:right w:val="nil"/>
            </w:tcBorders>
          </w:tcPr>
          <w:p w14:paraId="6EC587E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AFCD8F5" w14:textId="77777777" w:rsidR="007D677E" w:rsidRPr="00983C7F" w:rsidRDefault="007D677E" w:rsidP="00983C7F">
            <w:pPr>
              <w:pStyle w:val="AmColumnHeading"/>
            </w:pPr>
            <w:r w:rsidRPr="00983C7F">
              <w:t>Emendamento</w:t>
            </w:r>
          </w:p>
        </w:tc>
      </w:tr>
      <w:tr w:rsidR="007D677E" w:rsidRPr="00983C7F" w14:paraId="1880E3B1" w14:textId="77777777" w:rsidTr="00983C7F">
        <w:trPr>
          <w:jc w:val="center"/>
        </w:trPr>
        <w:tc>
          <w:tcPr>
            <w:tcW w:w="4876" w:type="dxa"/>
            <w:tcBorders>
              <w:top w:val="nil"/>
              <w:left w:val="nil"/>
              <w:bottom w:val="nil"/>
              <w:right w:val="nil"/>
            </w:tcBorders>
          </w:tcPr>
          <w:p w14:paraId="67C64398" w14:textId="77777777" w:rsidR="007D677E" w:rsidRPr="00983C7F" w:rsidRDefault="007D677E" w:rsidP="00983C7F">
            <w:pPr>
              <w:pStyle w:val="Normal6a"/>
            </w:pPr>
            <w:r w:rsidRPr="00983C7F">
              <w:t>30.</w:t>
            </w:r>
            <w:r w:rsidRPr="00983C7F">
              <w:tab/>
              <w:t>evidenzia il ruolo della società civile e degli organismi di vigilanza indipendenti nel monitoraggio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ribadisce l'importanza di un'ampia consultazione in sede di elaborazione della relazione;</w:t>
            </w:r>
          </w:p>
        </w:tc>
        <w:tc>
          <w:tcPr>
            <w:tcW w:w="4876" w:type="dxa"/>
            <w:tcBorders>
              <w:top w:val="nil"/>
              <w:left w:val="nil"/>
              <w:bottom w:val="nil"/>
              <w:right w:val="nil"/>
            </w:tcBorders>
          </w:tcPr>
          <w:p w14:paraId="3C1BFB35" w14:textId="77777777" w:rsidR="007D677E" w:rsidRPr="00983C7F" w:rsidRDefault="007D677E" w:rsidP="00983C7F">
            <w:pPr>
              <w:pStyle w:val="Normal6a"/>
            </w:pPr>
            <w:r w:rsidRPr="00983C7F">
              <w:t>30.</w:t>
            </w:r>
            <w:r w:rsidRPr="00983C7F">
              <w:tab/>
              <w:t>evidenzia il ruolo della società civile e degli organismi di vigilanza indipendenti nel monitoraggio</w:t>
            </w:r>
            <w:r w:rsidRPr="00983C7F">
              <w:rPr>
                <w:b/>
                <w:i/>
              </w:rPr>
              <w:t>, nella verifica</w:t>
            </w:r>
            <w:r w:rsidRPr="00983C7F">
              <w:t xml:space="preserve"> e nel sostegno all'attuazione delle raccomandazioni della relazione sullo Stato di diritto; chiede un quadro strutturato di dialogo civile per integrare i contributi della società civile nel ciclo annuale dello Stato di diritto, come raccomandato dal Comitato economico e sociale europeo (CESE)</w:t>
            </w:r>
            <w:r w:rsidRPr="00983C7F">
              <w:rPr>
                <w:vertAlign w:val="superscript"/>
              </w:rPr>
              <w:t>46</w:t>
            </w:r>
            <w:r w:rsidRPr="00983C7F">
              <w:t xml:space="preserve"> e dalle reti della società civile</w:t>
            </w:r>
            <w:r w:rsidRPr="00983C7F">
              <w:rPr>
                <w:vertAlign w:val="superscript"/>
              </w:rPr>
              <w:t>47</w:t>
            </w:r>
            <w:r w:rsidRPr="00983C7F">
              <w:t>; ribadisce l'importanza di un'ampia consultazione in sede di elaborazione della relazione;</w:t>
            </w:r>
          </w:p>
        </w:tc>
      </w:tr>
      <w:tr w:rsidR="007D677E" w:rsidRPr="00983C7F" w14:paraId="7BBB3170" w14:textId="77777777" w:rsidTr="00983C7F">
        <w:trPr>
          <w:jc w:val="center"/>
        </w:trPr>
        <w:tc>
          <w:tcPr>
            <w:tcW w:w="4876" w:type="dxa"/>
            <w:tcBorders>
              <w:top w:val="nil"/>
              <w:left w:val="nil"/>
              <w:bottom w:val="nil"/>
              <w:right w:val="nil"/>
            </w:tcBorders>
          </w:tcPr>
          <w:p w14:paraId="23ABC310" w14:textId="77777777" w:rsidR="007D677E" w:rsidRPr="00983C7F" w:rsidRDefault="007D677E" w:rsidP="00983C7F">
            <w:pPr>
              <w:pStyle w:val="Normal6a"/>
            </w:pPr>
            <w:r w:rsidRPr="00983C7F">
              <w:rPr>
                <w:b/>
                <w:i/>
              </w:rPr>
              <w:t>_________________</w:t>
            </w:r>
          </w:p>
        </w:tc>
        <w:tc>
          <w:tcPr>
            <w:tcW w:w="4876" w:type="dxa"/>
            <w:tcBorders>
              <w:top w:val="nil"/>
              <w:left w:val="nil"/>
              <w:bottom w:val="nil"/>
              <w:right w:val="nil"/>
            </w:tcBorders>
          </w:tcPr>
          <w:p w14:paraId="0F66F46A" w14:textId="77777777" w:rsidR="007D677E" w:rsidRPr="00983C7F" w:rsidRDefault="007D677E" w:rsidP="00983C7F">
            <w:pPr>
              <w:pStyle w:val="Normal6a"/>
            </w:pPr>
            <w:r w:rsidRPr="00983C7F">
              <w:rPr>
                <w:b/>
                <w:i/>
              </w:rPr>
              <w:t>_________________</w:t>
            </w:r>
          </w:p>
        </w:tc>
      </w:tr>
      <w:tr w:rsidR="007D677E" w:rsidRPr="00983C7F" w14:paraId="28DA8669" w14:textId="77777777" w:rsidTr="00983C7F">
        <w:trPr>
          <w:jc w:val="center"/>
        </w:trPr>
        <w:tc>
          <w:tcPr>
            <w:tcW w:w="4876" w:type="dxa"/>
            <w:tcBorders>
              <w:top w:val="nil"/>
              <w:left w:val="nil"/>
              <w:bottom w:val="nil"/>
              <w:right w:val="nil"/>
            </w:tcBorders>
          </w:tcPr>
          <w:p w14:paraId="576498F6"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c>
          <w:tcPr>
            <w:tcW w:w="4876" w:type="dxa"/>
            <w:tcBorders>
              <w:top w:val="nil"/>
              <w:left w:val="nil"/>
              <w:bottom w:val="nil"/>
              <w:right w:val="nil"/>
            </w:tcBorders>
          </w:tcPr>
          <w:p w14:paraId="494CF833" w14:textId="77777777" w:rsidR="007D677E" w:rsidRPr="00983C7F" w:rsidRDefault="007D677E" w:rsidP="00983C7F">
            <w:pPr>
              <w:pStyle w:val="Normal6a"/>
            </w:pPr>
            <w:r w:rsidRPr="00983C7F">
              <w:rPr>
                <w:vertAlign w:val="superscript"/>
              </w:rPr>
              <w:t>46</w:t>
            </w:r>
            <w:r w:rsidRPr="00983C7F">
              <w:t xml:space="preserve"> Parere del CESE del 14 febbraio 2024 dal titolo "Rafforzare il dialogo civile e la democrazia partecipativa nell'UE: la strada da seguire".</w:t>
            </w:r>
          </w:p>
        </w:tc>
      </w:tr>
      <w:tr w:rsidR="007D677E" w:rsidRPr="00983C7F" w14:paraId="00E6E040" w14:textId="77777777" w:rsidTr="00983C7F">
        <w:trPr>
          <w:jc w:val="center"/>
        </w:trPr>
        <w:tc>
          <w:tcPr>
            <w:tcW w:w="4876" w:type="dxa"/>
            <w:tcBorders>
              <w:top w:val="nil"/>
              <w:left w:val="nil"/>
              <w:bottom w:val="nil"/>
              <w:right w:val="nil"/>
            </w:tcBorders>
          </w:tcPr>
          <w:p w14:paraId="6263215D"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c>
          <w:tcPr>
            <w:tcW w:w="4876" w:type="dxa"/>
            <w:tcBorders>
              <w:top w:val="nil"/>
              <w:left w:val="nil"/>
              <w:bottom w:val="nil"/>
              <w:right w:val="nil"/>
            </w:tcBorders>
          </w:tcPr>
          <w:p w14:paraId="1003E7F8" w14:textId="77777777" w:rsidR="007D677E" w:rsidRPr="00983C7F" w:rsidRDefault="007D677E" w:rsidP="00983C7F">
            <w:pPr>
              <w:pStyle w:val="Normal6a"/>
            </w:pPr>
            <w:r w:rsidRPr="00983C7F">
              <w:rPr>
                <w:vertAlign w:val="superscript"/>
              </w:rPr>
              <w:t>47</w:t>
            </w:r>
            <w:r w:rsidRPr="00983C7F">
              <w:t xml:space="preserve"> Civil Society Europe, "Joint Civil Society Contribution on Civic Space to the 2024 Annual Rule of Law Report" (Contributo congiunto della società civile sullo spazio civico alla relazione sullo Stato di diritto 2024), giugno 2024.</w:t>
            </w:r>
          </w:p>
        </w:tc>
      </w:tr>
    </w:tbl>
    <w:p w14:paraId="3435B1D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F486F6" w14:textId="77777777" w:rsidR="007D677E" w:rsidRPr="00983C7F" w:rsidRDefault="007D677E" w:rsidP="007D677E">
      <w:r w:rsidRPr="00835EB4">
        <w:rPr>
          <w:rStyle w:val="HideTWBExt"/>
        </w:rPr>
        <w:t>&lt;/Amend&gt;</w:t>
      </w:r>
    </w:p>
    <w:p w14:paraId="44C8CE4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674</w:t>
      </w:r>
      <w:r w:rsidRPr="00835EB4">
        <w:rPr>
          <w:rStyle w:val="HideTWBExt"/>
          <w:b w:val="0"/>
        </w:rPr>
        <w:t>&lt;/NumAm&gt;</w:t>
      </w:r>
    </w:p>
    <w:p w14:paraId="669D4E94"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3BDC8218" w14:textId="77777777" w:rsidR="007D677E" w:rsidRPr="00983C7F" w:rsidRDefault="007D677E" w:rsidP="007D677E">
      <w:pPr>
        <w:pStyle w:val="NormalBold"/>
      </w:pPr>
      <w:r w:rsidRPr="00835EB4">
        <w:rPr>
          <w:rStyle w:val="HideTWBExt"/>
          <w:b w:val="0"/>
        </w:rPr>
        <w:t>&lt;/RepeatBlock-By&gt;</w:t>
      </w:r>
    </w:p>
    <w:p w14:paraId="1577B60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C8DEB54" w14:textId="77777777" w:rsidR="007D677E" w:rsidRPr="00983C7F" w:rsidRDefault="007D677E" w:rsidP="007D677E">
      <w:pPr>
        <w:pStyle w:val="NormalBold"/>
      </w:pPr>
      <w:r w:rsidRPr="00835EB4">
        <w:rPr>
          <w:rStyle w:val="HideTWBExt"/>
          <w:b w:val="0"/>
        </w:rPr>
        <w:t>&lt;Article&gt;</w:t>
      </w:r>
      <w:r w:rsidRPr="00983C7F">
        <w:t>Paragrafo 30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DBFCBF1" w14:textId="77777777" w:rsidTr="00983C7F">
        <w:trPr>
          <w:trHeight w:hRule="exact" w:val="240"/>
          <w:jc w:val="center"/>
        </w:trPr>
        <w:tc>
          <w:tcPr>
            <w:tcW w:w="9752" w:type="dxa"/>
            <w:gridSpan w:val="2"/>
            <w:tcBorders>
              <w:top w:val="nil"/>
              <w:left w:val="nil"/>
              <w:bottom w:val="nil"/>
              <w:right w:val="nil"/>
            </w:tcBorders>
          </w:tcPr>
          <w:p w14:paraId="5B89BA60" w14:textId="77777777" w:rsidR="007D677E" w:rsidRPr="00983C7F" w:rsidRDefault="007D677E" w:rsidP="00983C7F"/>
        </w:tc>
      </w:tr>
      <w:tr w:rsidR="007D677E" w:rsidRPr="00983C7F" w14:paraId="2F38A5AC" w14:textId="77777777" w:rsidTr="00983C7F">
        <w:trPr>
          <w:trHeight w:val="240"/>
          <w:jc w:val="center"/>
        </w:trPr>
        <w:tc>
          <w:tcPr>
            <w:tcW w:w="4876" w:type="dxa"/>
            <w:tcBorders>
              <w:top w:val="nil"/>
              <w:left w:val="nil"/>
              <w:bottom w:val="nil"/>
              <w:right w:val="nil"/>
            </w:tcBorders>
          </w:tcPr>
          <w:p w14:paraId="51FFB8F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A66A79A" w14:textId="77777777" w:rsidR="007D677E" w:rsidRPr="00983C7F" w:rsidRDefault="007D677E" w:rsidP="00983C7F">
            <w:pPr>
              <w:pStyle w:val="AmColumnHeading"/>
            </w:pPr>
            <w:r w:rsidRPr="00983C7F">
              <w:t>Emendamento</w:t>
            </w:r>
          </w:p>
        </w:tc>
      </w:tr>
      <w:tr w:rsidR="007D677E" w:rsidRPr="00983C7F" w14:paraId="0A962268" w14:textId="77777777" w:rsidTr="00983C7F">
        <w:trPr>
          <w:jc w:val="center"/>
        </w:trPr>
        <w:tc>
          <w:tcPr>
            <w:tcW w:w="4876" w:type="dxa"/>
            <w:tcBorders>
              <w:top w:val="nil"/>
              <w:left w:val="nil"/>
              <w:bottom w:val="nil"/>
              <w:right w:val="nil"/>
            </w:tcBorders>
          </w:tcPr>
          <w:p w14:paraId="2B389273" w14:textId="77777777" w:rsidR="007D677E" w:rsidRPr="00983C7F" w:rsidRDefault="007D677E" w:rsidP="00983C7F">
            <w:pPr>
              <w:pStyle w:val="Normal6a"/>
            </w:pPr>
          </w:p>
        </w:tc>
        <w:tc>
          <w:tcPr>
            <w:tcW w:w="4876" w:type="dxa"/>
            <w:tcBorders>
              <w:top w:val="nil"/>
              <w:left w:val="nil"/>
              <w:bottom w:val="nil"/>
              <w:right w:val="nil"/>
            </w:tcBorders>
          </w:tcPr>
          <w:p w14:paraId="34570CE3" w14:textId="77777777" w:rsidR="007D677E" w:rsidRPr="00983C7F" w:rsidRDefault="007D677E" w:rsidP="00983C7F">
            <w:pPr>
              <w:pStyle w:val="Normal6a"/>
            </w:pPr>
            <w:r w:rsidRPr="00983C7F">
              <w:rPr>
                <w:b/>
                <w:i/>
              </w:rPr>
              <w:t>30 bis.</w:t>
            </w:r>
            <w:r w:rsidRPr="00983C7F">
              <w:tab/>
            </w:r>
            <w:r w:rsidRPr="00983C7F">
              <w:rPr>
                <w:b/>
                <w:i/>
              </w:rPr>
              <w:t>esprime preoccupazione per il fatto che la data di pubblicazione della relazione annuale sullo Stato di diritto non favorisce una visibilità sufficiente e si oppone alla finalità prevista della relazione di generare un autentico dibattito pubblico sulle sue risultanze; esorta la Commissione a riconsiderare la data di pubblicazione e a compiere ulteriori sforzi per far conoscere ampiamente le sue risultanze in tutti gli Stati membri, dando luogo a una discussione significativa;</w:t>
            </w:r>
          </w:p>
        </w:tc>
      </w:tr>
    </w:tbl>
    <w:p w14:paraId="3CB29D4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B47F6FF" w14:textId="77777777" w:rsidR="007D677E" w:rsidRPr="00983C7F" w:rsidRDefault="007D677E" w:rsidP="007D677E">
      <w:r w:rsidRPr="00835EB4">
        <w:rPr>
          <w:rStyle w:val="HideTWBExt"/>
        </w:rPr>
        <w:t>&lt;/Amend&gt;</w:t>
      </w:r>
    </w:p>
    <w:p w14:paraId="24439DA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675</w:t>
      </w:r>
      <w:r w:rsidRPr="00835EB4">
        <w:rPr>
          <w:rStyle w:val="HideTWBExt"/>
          <w:b w:val="0"/>
        </w:rPr>
        <w:t>&lt;/NumAm&gt;</w:t>
      </w:r>
    </w:p>
    <w:p w14:paraId="510384A7"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0F04DFF9" w14:textId="77777777" w:rsidR="007D677E" w:rsidRPr="00983C7F" w:rsidRDefault="007D677E" w:rsidP="007D677E">
      <w:pPr>
        <w:pStyle w:val="NormalBold"/>
      </w:pPr>
      <w:r w:rsidRPr="00835EB4">
        <w:rPr>
          <w:rStyle w:val="HideTWBExt"/>
          <w:b w:val="0"/>
        </w:rPr>
        <w:t>&lt;/RepeatBlock-By&gt;</w:t>
      </w:r>
    </w:p>
    <w:p w14:paraId="49111D1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096AA38" w14:textId="77777777" w:rsidR="007D677E" w:rsidRPr="00983C7F" w:rsidRDefault="007D677E" w:rsidP="007D677E">
      <w:pPr>
        <w:pStyle w:val="NormalBold"/>
      </w:pPr>
      <w:r w:rsidRPr="00835EB4">
        <w:rPr>
          <w:rStyle w:val="HideTWBExt"/>
          <w:b w:val="0"/>
        </w:rPr>
        <w:t>&lt;Article&gt;</w:t>
      </w:r>
      <w:r w:rsidRPr="00983C7F">
        <w:t>Paragrafo 30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C26D249" w14:textId="77777777" w:rsidTr="00983C7F">
        <w:trPr>
          <w:trHeight w:hRule="exact" w:val="240"/>
          <w:jc w:val="center"/>
        </w:trPr>
        <w:tc>
          <w:tcPr>
            <w:tcW w:w="9752" w:type="dxa"/>
            <w:gridSpan w:val="2"/>
            <w:tcBorders>
              <w:top w:val="nil"/>
              <w:left w:val="nil"/>
              <w:bottom w:val="nil"/>
              <w:right w:val="nil"/>
            </w:tcBorders>
          </w:tcPr>
          <w:p w14:paraId="1F0CE12A" w14:textId="77777777" w:rsidR="007D677E" w:rsidRPr="00983C7F" w:rsidRDefault="007D677E" w:rsidP="00983C7F"/>
        </w:tc>
      </w:tr>
      <w:tr w:rsidR="007D677E" w:rsidRPr="00983C7F" w14:paraId="0248134F" w14:textId="77777777" w:rsidTr="00983C7F">
        <w:trPr>
          <w:trHeight w:val="240"/>
          <w:jc w:val="center"/>
        </w:trPr>
        <w:tc>
          <w:tcPr>
            <w:tcW w:w="4876" w:type="dxa"/>
            <w:tcBorders>
              <w:top w:val="nil"/>
              <w:left w:val="nil"/>
              <w:bottom w:val="nil"/>
              <w:right w:val="nil"/>
            </w:tcBorders>
          </w:tcPr>
          <w:p w14:paraId="085E260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EE64093" w14:textId="77777777" w:rsidR="007D677E" w:rsidRPr="00983C7F" w:rsidRDefault="007D677E" w:rsidP="00983C7F">
            <w:pPr>
              <w:pStyle w:val="AmColumnHeading"/>
            </w:pPr>
            <w:r w:rsidRPr="00983C7F">
              <w:t>Emendamento</w:t>
            </w:r>
          </w:p>
        </w:tc>
      </w:tr>
      <w:tr w:rsidR="007D677E" w:rsidRPr="00983C7F" w14:paraId="2436231A" w14:textId="77777777" w:rsidTr="00983C7F">
        <w:trPr>
          <w:jc w:val="center"/>
        </w:trPr>
        <w:tc>
          <w:tcPr>
            <w:tcW w:w="4876" w:type="dxa"/>
            <w:tcBorders>
              <w:top w:val="nil"/>
              <w:left w:val="nil"/>
              <w:bottom w:val="nil"/>
              <w:right w:val="nil"/>
            </w:tcBorders>
          </w:tcPr>
          <w:p w14:paraId="22197141" w14:textId="77777777" w:rsidR="007D677E" w:rsidRPr="00983C7F" w:rsidRDefault="007D677E" w:rsidP="00983C7F">
            <w:pPr>
              <w:pStyle w:val="Normal6a"/>
            </w:pPr>
          </w:p>
        </w:tc>
        <w:tc>
          <w:tcPr>
            <w:tcW w:w="4876" w:type="dxa"/>
            <w:tcBorders>
              <w:top w:val="nil"/>
              <w:left w:val="nil"/>
              <w:bottom w:val="nil"/>
              <w:right w:val="nil"/>
            </w:tcBorders>
          </w:tcPr>
          <w:p w14:paraId="451A7CE4" w14:textId="77777777" w:rsidR="007D677E" w:rsidRPr="00983C7F" w:rsidRDefault="007D677E" w:rsidP="00983C7F">
            <w:pPr>
              <w:pStyle w:val="Normal6a"/>
            </w:pPr>
            <w:r w:rsidRPr="00983C7F">
              <w:rPr>
                <w:b/>
                <w:i/>
              </w:rPr>
              <w:t>30 bis.</w:t>
            </w:r>
            <w:r w:rsidRPr="00983C7F">
              <w:tab/>
            </w:r>
            <w:r w:rsidRPr="00983C7F">
              <w:rPr>
                <w:b/>
                <w:i/>
              </w:rPr>
              <w:t>osserva con preoccupazione che molte organizzazioni della società civile sono finanziate da organizzazioni straniere come Open Society Foundations e da governi o istituzioni europei per attuare programmi ideologici specifici; sottolinea a tale proposito che molte di queste organizzazioni non rappresentano necessariamente gli interessi della società civile negli Stati membri;</w:t>
            </w:r>
          </w:p>
        </w:tc>
      </w:tr>
    </w:tbl>
    <w:p w14:paraId="4BED61F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CD4A33C" w14:textId="77777777" w:rsidR="007D677E" w:rsidRPr="00983C7F" w:rsidRDefault="007D677E" w:rsidP="007D677E">
      <w:r w:rsidRPr="00835EB4">
        <w:rPr>
          <w:rStyle w:val="HideTWBExt"/>
        </w:rPr>
        <w:t>&lt;/Amend&gt;</w:t>
      </w:r>
    </w:p>
    <w:p w14:paraId="6F267E9A"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676</w:t>
      </w:r>
      <w:r w:rsidRPr="00835EB4">
        <w:rPr>
          <w:rStyle w:val="HideTWBExt"/>
          <w:b w:val="0"/>
        </w:rPr>
        <w:t>&lt;/NumAm&gt;</w:t>
      </w:r>
    </w:p>
    <w:p w14:paraId="32D3CB3D"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0228AF37" w14:textId="77777777" w:rsidR="007D677E" w:rsidRPr="00983C7F" w:rsidRDefault="007D677E" w:rsidP="007D677E">
      <w:pPr>
        <w:pStyle w:val="NormalBold"/>
      </w:pPr>
      <w:r w:rsidRPr="00835EB4">
        <w:rPr>
          <w:rStyle w:val="HideTWBExt"/>
          <w:b w:val="0"/>
        </w:rPr>
        <w:t>&lt;/RepeatBlock-By&gt;</w:t>
      </w:r>
    </w:p>
    <w:p w14:paraId="6DD6927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BBDD5FE" w14:textId="77777777" w:rsidR="007D677E" w:rsidRPr="00983C7F" w:rsidRDefault="007D677E" w:rsidP="007D677E">
      <w:pPr>
        <w:pStyle w:val="NormalBold"/>
      </w:pPr>
      <w:r w:rsidRPr="00835EB4">
        <w:rPr>
          <w:rStyle w:val="HideTWBExt"/>
          <w:b w:val="0"/>
        </w:rPr>
        <w:t>&lt;Article&gt;</w:t>
      </w:r>
      <w:r w:rsidRPr="00983C7F">
        <w:t>Paragrafo 30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779481A" w14:textId="77777777" w:rsidTr="00983C7F">
        <w:trPr>
          <w:trHeight w:hRule="exact" w:val="240"/>
          <w:jc w:val="center"/>
        </w:trPr>
        <w:tc>
          <w:tcPr>
            <w:tcW w:w="9752" w:type="dxa"/>
            <w:gridSpan w:val="2"/>
            <w:tcBorders>
              <w:top w:val="nil"/>
              <w:left w:val="nil"/>
              <w:bottom w:val="nil"/>
              <w:right w:val="nil"/>
            </w:tcBorders>
          </w:tcPr>
          <w:p w14:paraId="1CC75E4C" w14:textId="77777777" w:rsidR="007D677E" w:rsidRPr="00983C7F" w:rsidRDefault="007D677E" w:rsidP="00983C7F"/>
        </w:tc>
      </w:tr>
      <w:tr w:rsidR="007D677E" w:rsidRPr="00983C7F" w14:paraId="1938AAD7" w14:textId="77777777" w:rsidTr="00983C7F">
        <w:trPr>
          <w:trHeight w:val="240"/>
          <w:jc w:val="center"/>
        </w:trPr>
        <w:tc>
          <w:tcPr>
            <w:tcW w:w="4876" w:type="dxa"/>
            <w:tcBorders>
              <w:top w:val="nil"/>
              <w:left w:val="nil"/>
              <w:bottom w:val="nil"/>
              <w:right w:val="nil"/>
            </w:tcBorders>
          </w:tcPr>
          <w:p w14:paraId="72CFD3A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9F78F14" w14:textId="77777777" w:rsidR="007D677E" w:rsidRPr="00983C7F" w:rsidRDefault="007D677E" w:rsidP="00983C7F">
            <w:pPr>
              <w:pStyle w:val="AmColumnHeading"/>
            </w:pPr>
            <w:r w:rsidRPr="00983C7F">
              <w:t>Emendamento</w:t>
            </w:r>
          </w:p>
        </w:tc>
      </w:tr>
      <w:tr w:rsidR="007D677E" w:rsidRPr="00983C7F" w14:paraId="79A43619" w14:textId="77777777" w:rsidTr="00983C7F">
        <w:trPr>
          <w:jc w:val="center"/>
        </w:trPr>
        <w:tc>
          <w:tcPr>
            <w:tcW w:w="4876" w:type="dxa"/>
            <w:tcBorders>
              <w:top w:val="nil"/>
              <w:left w:val="nil"/>
              <w:bottom w:val="nil"/>
              <w:right w:val="nil"/>
            </w:tcBorders>
          </w:tcPr>
          <w:p w14:paraId="2DFEB2E7" w14:textId="77777777" w:rsidR="007D677E" w:rsidRPr="00983C7F" w:rsidRDefault="007D677E" w:rsidP="00983C7F">
            <w:pPr>
              <w:pStyle w:val="Normal6a"/>
            </w:pPr>
          </w:p>
        </w:tc>
        <w:tc>
          <w:tcPr>
            <w:tcW w:w="4876" w:type="dxa"/>
            <w:tcBorders>
              <w:top w:val="nil"/>
              <w:left w:val="nil"/>
              <w:bottom w:val="nil"/>
              <w:right w:val="nil"/>
            </w:tcBorders>
          </w:tcPr>
          <w:p w14:paraId="1F22159F" w14:textId="77777777" w:rsidR="007D677E" w:rsidRPr="00983C7F" w:rsidRDefault="007D677E" w:rsidP="00983C7F">
            <w:pPr>
              <w:pStyle w:val="Normal6a"/>
            </w:pPr>
            <w:r w:rsidRPr="00983C7F">
              <w:rPr>
                <w:b/>
                <w:i/>
              </w:rPr>
              <w:t>30 bis.</w:t>
            </w:r>
            <w:r w:rsidRPr="00983C7F">
              <w:tab/>
            </w:r>
            <w:r w:rsidRPr="00983C7F">
              <w:rPr>
                <w:b/>
                <w:i/>
              </w:rPr>
              <w:t>suggerisce di consentire alle organizzazioni della società civile di prendere visione dei contributi degli Stati membri prima di presentare la loro risposta alla consultazione annuale dei portatori di interessi della Commissione, al fine di commentare, verificare e contestualizzare i dati forniti dagli Stati membri;</w:t>
            </w:r>
          </w:p>
        </w:tc>
      </w:tr>
    </w:tbl>
    <w:p w14:paraId="2BBC45E9"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0D2B39D" w14:textId="77777777" w:rsidR="007D677E" w:rsidRPr="00983C7F" w:rsidRDefault="007D677E" w:rsidP="007D677E">
      <w:r w:rsidRPr="00835EB4">
        <w:rPr>
          <w:rStyle w:val="HideTWBExt"/>
        </w:rPr>
        <w:t>&lt;/Amend&gt;</w:t>
      </w:r>
    </w:p>
    <w:p w14:paraId="1C501BA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677</w:t>
      </w:r>
      <w:r w:rsidRPr="00835EB4">
        <w:rPr>
          <w:rStyle w:val="HideTWBExt"/>
          <w:b w:val="0"/>
        </w:rPr>
        <w:t>&lt;/NumAm&gt;</w:t>
      </w:r>
    </w:p>
    <w:p w14:paraId="48409FF7"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7245B493" w14:textId="77777777" w:rsidR="007D677E" w:rsidRPr="00983C7F" w:rsidRDefault="007D677E" w:rsidP="007D677E">
      <w:pPr>
        <w:pStyle w:val="NormalBold"/>
      </w:pPr>
      <w:r w:rsidRPr="00835EB4">
        <w:rPr>
          <w:rStyle w:val="HideTWBExt"/>
          <w:b w:val="0"/>
        </w:rPr>
        <w:t>&lt;/RepeatBlock-By&gt;</w:t>
      </w:r>
    </w:p>
    <w:p w14:paraId="772D502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069DA64"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2110D2D" w14:textId="77777777" w:rsidTr="00983C7F">
        <w:trPr>
          <w:trHeight w:hRule="exact" w:val="240"/>
          <w:jc w:val="center"/>
        </w:trPr>
        <w:tc>
          <w:tcPr>
            <w:tcW w:w="9752" w:type="dxa"/>
            <w:gridSpan w:val="2"/>
            <w:tcBorders>
              <w:top w:val="nil"/>
              <w:left w:val="nil"/>
              <w:bottom w:val="nil"/>
              <w:right w:val="nil"/>
            </w:tcBorders>
          </w:tcPr>
          <w:p w14:paraId="17EBF48A" w14:textId="77777777" w:rsidR="007D677E" w:rsidRPr="00983C7F" w:rsidRDefault="007D677E" w:rsidP="00983C7F"/>
        </w:tc>
      </w:tr>
      <w:tr w:rsidR="007D677E" w:rsidRPr="00983C7F" w14:paraId="7993DC46" w14:textId="77777777" w:rsidTr="00983C7F">
        <w:trPr>
          <w:trHeight w:val="240"/>
          <w:jc w:val="center"/>
        </w:trPr>
        <w:tc>
          <w:tcPr>
            <w:tcW w:w="4876" w:type="dxa"/>
            <w:tcBorders>
              <w:top w:val="nil"/>
              <w:left w:val="nil"/>
              <w:bottom w:val="nil"/>
              <w:right w:val="nil"/>
            </w:tcBorders>
          </w:tcPr>
          <w:p w14:paraId="7333564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381E751" w14:textId="77777777" w:rsidR="007D677E" w:rsidRPr="00983C7F" w:rsidRDefault="007D677E" w:rsidP="00983C7F">
            <w:pPr>
              <w:pStyle w:val="AmColumnHeading"/>
            </w:pPr>
            <w:r w:rsidRPr="00983C7F">
              <w:t>Emendamento</w:t>
            </w:r>
          </w:p>
        </w:tc>
      </w:tr>
      <w:tr w:rsidR="007D677E" w:rsidRPr="00983C7F" w14:paraId="53E5843A" w14:textId="77777777" w:rsidTr="00983C7F">
        <w:trPr>
          <w:jc w:val="center"/>
        </w:trPr>
        <w:tc>
          <w:tcPr>
            <w:tcW w:w="4876" w:type="dxa"/>
            <w:tcBorders>
              <w:top w:val="nil"/>
              <w:left w:val="nil"/>
              <w:bottom w:val="nil"/>
              <w:right w:val="nil"/>
            </w:tcBorders>
          </w:tcPr>
          <w:p w14:paraId="38765F11"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3029EFE9"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 </w:t>
            </w:r>
            <w:r w:rsidRPr="00983C7F">
              <w:rPr>
                <w:b/>
                <w:i/>
              </w:rPr>
              <w:t>esprime preoccupazione a tale proposito per il fatto che la cosiddetta "legge bavaglio" spagnola, formalmente nota come legge organica 4/2015 sulla sicurezza dei cittadini, risale a un decennio fa e ostacola ancora la capacità dei giornalisti di svolgere il proprio lavoro; deplora che tale legge non sia stata completamente abrogata e che le modifiche proposte alla stessa non siano sufficienti a proteggere la libertà di espressione; deplora inoltre che il codice penale spagnolo continui a prevedere il reato di oltraggio alla Corona, una disposizione incompatibile con i principi di una società democratica, in quanto limita indebitamente la libertà di espressione;</w:t>
            </w:r>
          </w:p>
        </w:tc>
      </w:tr>
    </w:tbl>
    <w:p w14:paraId="270E82F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2C2BB54" w14:textId="77777777" w:rsidR="007D677E" w:rsidRPr="00983C7F" w:rsidRDefault="007D677E" w:rsidP="007D677E">
      <w:r w:rsidRPr="00835EB4">
        <w:rPr>
          <w:rStyle w:val="HideTWBExt"/>
        </w:rPr>
        <w:t>&lt;/Amend&gt;</w:t>
      </w:r>
    </w:p>
    <w:p w14:paraId="44D970F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678</w:t>
      </w:r>
      <w:r w:rsidRPr="00835EB4">
        <w:rPr>
          <w:rStyle w:val="HideTWBExt"/>
          <w:b w:val="0"/>
        </w:rPr>
        <w:t>&lt;/NumAm&gt;</w:t>
      </w:r>
    </w:p>
    <w:p w14:paraId="64CF0041"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835EB4">
        <w:rPr>
          <w:rStyle w:val="HideTWBExt"/>
          <w:b w:val="0"/>
        </w:rPr>
        <w:t>&lt;/Members&gt;</w:t>
      </w:r>
    </w:p>
    <w:p w14:paraId="74499F9E" w14:textId="77777777" w:rsidR="007D677E" w:rsidRPr="00983C7F" w:rsidRDefault="007D677E" w:rsidP="007D677E">
      <w:pPr>
        <w:pStyle w:val="NormalBold"/>
      </w:pPr>
      <w:r w:rsidRPr="00835EB4">
        <w:rPr>
          <w:rStyle w:val="HideTWBExt"/>
          <w:b w:val="0"/>
        </w:rPr>
        <w:t>&lt;/RepeatBlock-By&gt;</w:t>
      </w:r>
    </w:p>
    <w:p w14:paraId="477D60B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FF4311C"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59ABD82" w14:textId="77777777" w:rsidTr="00983C7F">
        <w:trPr>
          <w:trHeight w:hRule="exact" w:val="240"/>
          <w:jc w:val="center"/>
        </w:trPr>
        <w:tc>
          <w:tcPr>
            <w:tcW w:w="9752" w:type="dxa"/>
            <w:gridSpan w:val="2"/>
            <w:tcBorders>
              <w:top w:val="nil"/>
              <w:left w:val="nil"/>
              <w:bottom w:val="nil"/>
              <w:right w:val="nil"/>
            </w:tcBorders>
          </w:tcPr>
          <w:p w14:paraId="460CD6D7" w14:textId="77777777" w:rsidR="007D677E" w:rsidRPr="00983C7F" w:rsidRDefault="007D677E" w:rsidP="00983C7F"/>
        </w:tc>
      </w:tr>
      <w:tr w:rsidR="007D677E" w:rsidRPr="00983C7F" w14:paraId="25C94973" w14:textId="77777777" w:rsidTr="00983C7F">
        <w:trPr>
          <w:trHeight w:val="240"/>
          <w:jc w:val="center"/>
        </w:trPr>
        <w:tc>
          <w:tcPr>
            <w:tcW w:w="4876" w:type="dxa"/>
            <w:tcBorders>
              <w:top w:val="nil"/>
              <w:left w:val="nil"/>
              <w:bottom w:val="nil"/>
              <w:right w:val="nil"/>
            </w:tcBorders>
          </w:tcPr>
          <w:p w14:paraId="4C65286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FCBBAC7" w14:textId="77777777" w:rsidR="007D677E" w:rsidRPr="00983C7F" w:rsidRDefault="007D677E" w:rsidP="00983C7F">
            <w:pPr>
              <w:pStyle w:val="AmColumnHeading"/>
            </w:pPr>
            <w:r w:rsidRPr="00983C7F">
              <w:t>Emendamento</w:t>
            </w:r>
          </w:p>
        </w:tc>
      </w:tr>
      <w:tr w:rsidR="007D677E" w:rsidRPr="00983C7F" w14:paraId="0BAF50E3" w14:textId="77777777" w:rsidTr="00983C7F">
        <w:trPr>
          <w:jc w:val="center"/>
        </w:trPr>
        <w:tc>
          <w:tcPr>
            <w:tcW w:w="4876" w:type="dxa"/>
            <w:tcBorders>
              <w:top w:val="nil"/>
              <w:left w:val="nil"/>
              <w:bottom w:val="nil"/>
              <w:right w:val="nil"/>
            </w:tcBorders>
          </w:tcPr>
          <w:p w14:paraId="36137C7F"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249BE510"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 </w:t>
            </w:r>
            <w:r w:rsidRPr="00983C7F">
              <w:rPr>
                <w:b/>
                <w:i/>
              </w:rPr>
              <w:t>e osserva con preoccupazione il crescente ricorso alla detenzione amministrativa per impedire alle persone di partecipare alle proteste</w:t>
            </w:r>
            <w:r w:rsidRPr="00983C7F">
              <w:t xml:space="preserve">; </w:t>
            </w:r>
            <w:r w:rsidRPr="00983C7F">
              <w:rPr>
                <w:b/>
                <w:i/>
              </w:rPr>
              <w:t>deplora che le restrizioni alla libertà di riunione, espressione e associazione e l'uso eccessivo della forza incidano in modo sproporzionato su cause o gruppi specifici;</w:t>
            </w:r>
          </w:p>
        </w:tc>
      </w:tr>
    </w:tbl>
    <w:p w14:paraId="5FBEBF2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3B8E95B" w14:textId="77777777" w:rsidR="007D677E" w:rsidRPr="00983C7F" w:rsidRDefault="007D677E" w:rsidP="007D677E">
      <w:r w:rsidRPr="00835EB4">
        <w:rPr>
          <w:rStyle w:val="HideTWBExt"/>
        </w:rPr>
        <w:t>&lt;/Amend&gt;</w:t>
      </w:r>
    </w:p>
    <w:p w14:paraId="625C07F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679</w:t>
      </w:r>
      <w:r w:rsidRPr="00835EB4">
        <w:rPr>
          <w:rStyle w:val="HideTWBExt"/>
          <w:b w:val="0"/>
        </w:rPr>
        <w:t>&lt;/NumAm&gt;</w:t>
      </w:r>
    </w:p>
    <w:p w14:paraId="7FAB6EF7" w14:textId="77777777" w:rsidR="007D677E" w:rsidRPr="00983C7F" w:rsidRDefault="007D677E" w:rsidP="007D677E">
      <w:pPr>
        <w:pStyle w:val="NormalBold"/>
      </w:pPr>
      <w:r w:rsidRPr="00835EB4">
        <w:rPr>
          <w:rStyle w:val="HideTWBExt"/>
          <w:b w:val="0"/>
        </w:rPr>
        <w:t>&lt;RepeatBlock-By&gt;&lt;Members&gt;</w:t>
      </w:r>
      <w:r w:rsidRPr="00983C7F">
        <w:t>Daniel Freund, Diana Riba i Giner, Jaume Asens Llodrà, Vicent Marzà Ibáñez</w:t>
      </w:r>
      <w:r w:rsidRPr="00835EB4">
        <w:rPr>
          <w:rStyle w:val="HideTWBExt"/>
          <w:b w:val="0"/>
        </w:rPr>
        <w:t>&lt;/Members&gt;</w:t>
      </w:r>
    </w:p>
    <w:p w14:paraId="6ECCF5CF" w14:textId="77777777" w:rsidR="007D677E" w:rsidRPr="00983C7F" w:rsidRDefault="007D677E" w:rsidP="007D677E">
      <w:pPr>
        <w:pStyle w:val="NormalBold"/>
      </w:pPr>
      <w:r w:rsidRPr="00835EB4">
        <w:rPr>
          <w:rStyle w:val="HideTWBExt"/>
          <w:b w:val="0"/>
        </w:rPr>
        <w:t>&lt;/RepeatBlock-By&gt;</w:t>
      </w:r>
    </w:p>
    <w:p w14:paraId="47FEFE9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C7A7C9E"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D53A86B" w14:textId="77777777" w:rsidTr="00983C7F">
        <w:trPr>
          <w:trHeight w:hRule="exact" w:val="240"/>
          <w:jc w:val="center"/>
        </w:trPr>
        <w:tc>
          <w:tcPr>
            <w:tcW w:w="9752" w:type="dxa"/>
            <w:gridSpan w:val="2"/>
            <w:tcBorders>
              <w:top w:val="nil"/>
              <w:left w:val="nil"/>
              <w:bottom w:val="nil"/>
              <w:right w:val="nil"/>
            </w:tcBorders>
          </w:tcPr>
          <w:p w14:paraId="220B79FD" w14:textId="77777777" w:rsidR="007D677E" w:rsidRPr="00983C7F" w:rsidRDefault="007D677E" w:rsidP="00983C7F"/>
        </w:tc>
      </w:tr>
      <w:tr w:rsidR="007D677E" w:rsidRPr="00983C7F" w14:paraId="18698B3A" w14:textId="77777777" w:rsidTr="00983C7F">
        <w:trPr>
          <w:trHeight w:val="240"/>
          <w:jc w:val="center"/>
        </w:trPr>
        <w:tc>
          <w:tcPr>
            <w:tcW w:w="4876" w:type="dxa"/>
            <w:tcBorders>
              <w:top w:val="nil"/>
              <w:left w:val="nil"/>
              <w:bottom w:val="nil"/>
              <w:right w:val="nil"/>
            </w:tcBorders>
          </w:tcPr>
          <w:p w14:paraId="7D70CB9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6B402F75" w14:textId="77777777" w:rsidR="007D677E" w:rsidRPr="00983C7F" w:rsidRDefault="007D677E" w:rsidP="00983C7F">
            <w:pPr>
              <w:pStyle w:val="AmColumnHeading"/>
            </w:pPr>
            <w:r w:rsidRPr="00983C7F">
              <w:t>Emendamento</w:t>
            </w:r>
          </w:p>
        </w:tc>
      </w:tr>
      <w:tr w:rsidR="007D677E" w:rsidRPr="00983C7F" w14:paraId="3CC32B6B" w14:textId="77777777" w:rsidTr="00983C7F">
        <w:trPr>
          <w:jc w:val="center"/>
        </w:trPr>
        <w:tc>
          <w:tcPr>
            <w:tcW w:w="4876" w:type="dxa"/>
            <w:tcBorders>
              <w:top w:val="nil"/>
              <w:left w:val="nil"/>
              <w:bottom w:val="nil"/>
              <w:right w:val="nil"/>
            </w:tcBorders>
          </w:tcPr>
          <w:p w14:paraId="240EDCF4" w14:textId="77777777" w:rsidR="007D677E" w:rsidRPr="00983C7F" w:rsidRDefault="007D677E" w:rsidP="00983C7F">
            <w:pPr>
              <w:pStyle w:val="Normal6a"/>
            </w:pPr>
            <w:r w:rsidRPr="00983C7F">
              <w:t>31.</w:t>
            </w:r>
            <w:r w:rsidRPr="00983C7F">
              <w:tab/>
              <w:t xml:space="preserve">sottolinea che la riunione pacifica </w:t>
            </w:r>
            <w:r w:rsidRPr="00983C7F">
              <w:rPr>
                <w:b/>
                <w:i/>
              </w:rPr>
              <w:t>e</w:t>
            </w:r>
            <w:r w:rsidRPr="00983C7F">
              <w:t xml:space="preserv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693F4EE9" w14:textId="77777777" w:rsidR="007D677E" w:rsidRPr="00983C7F" w:rsidRDefault="007D677E" w:rsidP="00983C7F">
            <w:pPr>
              <w:pStyle w:val="Normal6a"/>
            </w:pPr>
            <w:r w:rsidRPr="00983C7F">
              <w:t>31.</w:t>
            </w:r>
            <w:r w:rsidRPr="00983C7F">
              <w:tab/>
              <w:t>sottolinea che la riunione pacifica</w:t>
            </w:r>
            <w:r w:rsidRPr="00983C7F">
              <w:rPr>
                <w:b/>
                <w:i/>
              </w:rPr>
              <w:t>,</w:t>
            </w:r>
            <w:r w:rsidRPr="00983C7F">
              <w:t xml:space="preserve"> la libertà di associazione e di espressione </w:t>
            </w:r>
            <w:r w:rsidRPr="00983C7F">
              <w:rPr>
                <w:b/>
                <w:i/>
              </w:rPr>
              <w:t>e la libertà delle arti e delle scienze</w:t>
            </w:r>
            <w:r w:rsidRPr="00983C7F">
              <w:t xml:space="preserve"> sono diritti fondamentali tutelati dal diritto internazionale e sono essenziali per la democrazia e la responsabilità del governo; condanna l'aumento della pressione su tali diritti e prende atto della tendenza a limitarli; invita </w:t>
            </w:r>
            <w:r w:rsidRPr="00983C7F">
              <w:rPr>
                <w:b/>
                <w:i/>
              </w:rPr>
              <w:t>la Commissione a tenere conto di tali libertà nella relazione annuale; invita</w:t>
            </w:r>
            <w:r w:rsidRPr="00983C7F">
              <w:t xml:space="preserve"> gli Stati membri a indagare approfonditamente sull'uso eccessivo della forza e sul trattamento discriminatorio da parte delle autorità di contrasto</w:t>
            </w:r>
            <w:r w:rsidRPr="00983C7F">
              <w:rPr>
                <w:b/>
                <w:i/>
              </w:rPr>
              <w:t>, nonché sulle segnalazioni di infiltrazioni illegali della polizia nelle organizzazioni della società civile e di censura, interferenze politiche o intimidazioni relative alle libertà fondamentali</w:t>
            </w:r>
            <w:r w:rsidRPr="00983C7F">
              <w:t>;</w:t>
            </w:r>
          </w:p>
        </w:tc>
      </w:tr>
    </w:tbl>
    <w:p w14:paraId="26657B7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E3F5F87" w14:textId="77777777" w:rsidR="007D677E" w:rsidRPr="00983C7F" w:rsidRDefault="007D677E" w:rsidP="007D677E">
      <w:r w:rsidRPr="00835EB4">
        <w:rPr>
          <w:rStyle w:val="HideTWBExt"/>
        </w:rPr>
        <w:t>&lt;/Amend&gt;</w:t>
      </w:r>
    </w:p>
    <w:p w14:paraId="608C63C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680</w:t>
      </w:r>
      <w:r w:rsidRPr="00835EB4">
        <w:rPr>
          <w:rStyle w:val="HideTWBExt"/>
          <w:b w:val="0"/>
        </w:rPr>
        <w:t>&lt;/NumAm&gt;</w:t>
      </w:r>
    </w:p>
    <w:p w14:paraId="04DD7C21" w14:textId="77777777" w:rsidR="007D677E" w:rsidRPr="00983C7F" w:rsidRDefault="007D677E" w:rsidP="007D677E">
      <w:pPr>
        <w:pStyle w:val="NormalBold"/>
      </w:pPr>
      <w:r w:rsidRPr="00835EB4">
        <w:rPr>
          <w:rStyle w:val="HideTWBExt"/>
          <w:b w:val="0"/>
        </w:rPr>
        <w:t>&lt;RepeatBlock-By&gt;&lt;Members&gt;</w:t>
      </w:r>
      <w:r w:rsidRPr="00983C7F">
        <w:t>Nicolas Bay</w:t>
      </w:r>
      <w:r w:rsidRPr="00835EB4">
        <w:rPr>
          <w:rStyle w:val="HideTWBExt"/>
          <w:b w:val="0"/>
        </w:rPr>
        <w:t>&lt;/Members&gt;</w:t>
      </w:r>
    </w:p>
    <w:p w14:paraId="3FEFAA7F" w14:textId="77777777" w:rsidR="007D677E" w:rsidRPr="00983C7F" w:rsidRDefault="007D677E" w:rsidP="007D677E">
      <w:pPr>
        <w:pStyle w:val="NormalBold"/>
      </w:pPr>
      <w:r w:rsidRPr="00835EB4">
        <w:rPr>
          <w:rStyle w:val="HideTWBExt"/>
          <w:b w:val="0"/>
        </w:rPr>
        <w:t>&lt;/RepeatBlock-By&gt;</w:t>
      </w:r>
    </w:p>
    <w:p w14:paraId="686C9FE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A40467A"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D5CD488" w14:textId="77777777" w:rsidTr="00983C7F">
        <w:trPr>
          <w:trHeight w:hRule="exact" w:val="240"/>
          <w:jc w:val="center"/>
        </w:trPr>
        <w:tc>
          <w:tcPr>
            <w:tcW w:w="9752" w:type="dxa"/>
            <w:gridSpan w:val="2"/>
            <w:tcBorders>
              <w:top w:val="nil"/>
              <w:left w:val="nil"/>
              <w:bottom w:val="nil"/>
              <w:right w:val="nil"/>
            </w:tcBorders>
          </w:tcPr>
          <w:p w14:paraId="7EDC8810" w14:textId="77777777" w:rsidR="007D677E" w:rsidRPr="00983C7F" w:rsidRDefault="007D677E" w:rsidP="00983C7F"/>
        </w:tc>
      </w:tr>
      <w:tr w:rsidR="007D677E" w:rsidRPr="00983C7F" w14:paraId="72BB56F8" w14:textId="77777777" w:rsidTr="00983C7F">
        <w:trPr>
          <w:trHeight w:val="240"/>
          <w:jc w:val="center"/>
        </w:trPr>
        <w:tc>
          <w:tcPr>
            <w:tcW w:w="4876" w:type="dxa"/>
            <w:tcBorders>
              <w:top w:val="nil"/>
              <w:left w:val="nil"/>
              <w:bottom w:val="nil"/>
              <w:right w:val="nil"/>
            </w:tcBorders>
          </w:tcPr>
          <w:p w14:paraId="1D52560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ABAFE51" w14:textId="77777777" w:rsidR="007D677E" w:rsidRPr="00983C7F" w:rsidRDefault="007D677E" w:rsidP="00983C7F">
            <w:pPr>
              <w:pStyle w:val="AmColumnHeading"/>
            </w:pPr>
            <w:r w:rsidRPr="00983C7F">
              <w:t>Emendamento</w:t>
            </w:r>
          </w:p>
        </w:tc>
      </w:tr>
      <w:tr w:rsidR="007D677E" w:rsidRPr="00983C7F" w14:paraId="4164C4E8" w14:textId="77777777" w:rsidTr="00983C7F">
        <w:trPr>
          <w:jc w:val="center"/>
        </w:trPr>
        <w:tc>
          <w:tcPr>
            <w:tcW w:w="4876" w:type="dxa"/>
            <w:tcBorders>
              <w:top w:val="nil"/>
              <w:left w:val="nil"/>
              <w:bottom w:val="nil"/>
              <w:right w:val="nil"/>
            </w:tcBorders>
          </w:tcPr>
          <w:p w14:paraId="18045784"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w:t>
            </w:r>
            <w:r w:rsidRPr="00983C7F">
              <w:rPr>
                <w:b/>
                <w:i/>
              </w:rPr>
              <w:t>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799E1A52"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w:t>
            </w:r>
          </w:p>
        </w:tc>
      </w:tr>
    </w:tbl>
    <w:p w14:paraId="51E2E1B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{FR}</w:t>
      </w:r>
      <w:r w:rsidRPr="00983C7F">
        <w:t>fr</w:t>
      </w:r>
      <w:r w:rsidRPr="00835EB4">
        <w:rPr>
          <w:rStyle w:val="HideTWBExt"/>
        </w:rPr>
        <w:t>&lt;/Original&gt;</w:t>
      </w:r>
    </w:p>
    <w:p w14:paraId="07F9A60A" w14:textId="77777777" w:rsidR="007D677E" w:rsidRPr="00983C7F" w:rsidRDefault="007D677E" w:rsidP="007D677E">
      <w:r w:rsidRPr="00835EB4">
        <w:rPr>
          <w:rStyle w:val="HideTWBExt"/>
        </w:rPr>
        <w:t>&lt;/Amend&gt;</w:t>
      </w:r>
    </w:p>
    <w:p w14:paraId="3A47ADB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681</w:t>
      </w:r>
      <w:r w:rsidRPr="00835EB4">
        <w:rPr>
          <w:rStyle w:val="HideTWBExt"/>
          <w:b w:val="0"/>
        </w:rPr>
        <w:t>&lt;/NumAm&gt;</w:t>
      </w:r>
    </w:p>
    <w:p w14:paraId="6ADFDF41"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2984AD09" w14:textId="77777777" w:rsidR="007D677E" w:rsidRPr="00983C7F" w:rsidRDefault="007D677E" w:rsidP="007D677E">
      <w:pPr>
        <w:pStyle w:val="NormalBold"/>
      </w:pPr>
      <w:r w:rsidRPr="00835EB4">
        <w:rPr>
          <w:rStyle w:val="HideTWBExt"/>
          <w:b w:val="0"/>
        </w:rPr>
        <w:t>&lt;/RepeatBlock-By&gt;</w:t>
      </w:r>
    </w:p>
    <w:p w14:paraId="61EF05D0"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9BEEAB5"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758071E" w14:textId="77777777" w:rsidTr="00983C7F">
        <w:trPr>
          <w:trHeight w:hRule="exact" w:val="240"/>
          <w:jc w:val="center"/>
        </w:trPr>
        <w:tc>
          <w:tcPr>
            <w:tcW w:w="9752" w:type="dxa"/>
            <w:gridSpan w:val="2"/>
            <w:tcBorders>
              <w:top w:val="nil"/>
              <w:left w:val="nil"/>
              <w:bottom w:val="nil"/>
              <w:right w:val="nil"/>
            </w:tcBorders>
          </w:tcPr>
          <w:p w14:paraId="1C3EFC0C" w14:textId="77777777" w:rsidR="007D677E" w:rsidRPr="00983C7F" w:rsidRDefault="007D677E" w:rsidP="00983C7F"/>
        </w:tc>
      </w:tr>
      <w:tr w:rsidR="007D677E" w:rsidRPr="00983C7F" w14:paraId="2DBEEA02" w14:textId="77777777" w:rsidTr="00983C7F">
        <w:trPr>
          <w:trHeight w:val="240"/>
          <w:jc w:val="center"/>
        </w:trPr>
        <w:tc>
          <w:tcPr>
            <w:tcW w:w="4876" w:type="dxa"/>
            <w:tcBorders>
              <w:top w:val="nil"/>
              <w:left w:val="nil"/>
              <w:bottom w:val="nil"/>
              <w:right w:val="nil"/>
            </w:tcBorders>
          </w:tcPr>
          <w:p w14:paraId="4715CA9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A08C6CA" w14:textId="77777777" w:rsidR="007D677E" w:rsidRPr="00983C7F" w:rsidRDefault="007D677E" w:rsidP="00983C7F">
            <w:pPr>
              <w:pStyle w:val="AmColumnHeading"/>
            </w:pPr>
            <w:r w:rsidRPr="00983C7F">
              <w:t>Emendamento</w:t>
            </w:r>
          </w:p>
        </w:tc>
      </w:tr>
      <w:tr w:rsidR="007D677E" w:rsidRPr="00983C7F" w14:paraId="011CC66B" w14:textId="77777777" w:rsidTr="00983C7F">
        <w:trPr>
          <w:jc w:val="center"/>
        </w:trPr>
        <w:tc>
          <w:tcPr>
            <w:tcW w:w="4876" w:type="dxa"/>
            <w:tcBorders>
              <w:top w:val="nil"/>
              <w:left w:val="nil"/>
              <w:bottom w:val="nil"/>
              <w:right w:val="nil"/>
            </w:tcBorders>
          </w:tcPr>
          <w:p w14:paraId="1024122A"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w:t>
            </w:r>
            <w:r w:rsidRPr="00983C7F">
              <w:rPr>
                <w:b/>
                <w:i/>
              </w:rPr>
              <w:t>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52D99B04"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w:t>
            </w:r>
          </w:p>
        </w:tc>
      </w:tr>
    </w:tbl>
    <w:p w14:paraId="47F4A1C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0EF038C0" w14:textId="77777777" w:rsidR="007D677E" w:rsidRPr="00983C7F" w:rsidRDefault="007D677E" w:rsidP="007D677E">
      <w:r w:rsidRPr="00835EB4">
        <w:rPr>
          <w:rStyle w:val="HideTWBExt"/>
        </w:rPr>
        <w:t>&lt;/Amend&gt;</w:t>
      </w:r>
    </w:p>
    <w:p w14:paraId="459B38B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682</w:t>
      </w:r>
      <w:r w:rsidRPr="00835EB4">
        <w:rPr>
          <w:rStyle w:val="HideTWBExt"/>
          <w:b w:val="0"/>
        </w:rPr>
        <w:t>&lt;/NumAm&gt;</w:t>
      </w:r>
    </w:p>
    <w:p w14:paraId="6EDB09BC"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641161EA" w14:textId="77777777" w:rsidR="007D677E" w:rsidRPr="00983C7F" w:rsidRDefault="007D677E" w:rsidP="007D677E">
      <w:pPr>
        <w:pStyle w:val="NormalBold"/>
      </w:pPr>
      <w:r w:rsidRPr="00835EB4">
        <w:rPr>
          <w:rStyle w:val="HideTWBExt"/>
          <w:b w:val="0"/>
        </w:rPr>
        <w:t>&lt;/RepeatBlock-By&gt;</w:t>
      </w:r>
    </w:p>
    <w:p w14:paraId="09E6282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D9F00FC"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7D9CBA6" w14:textId="77777777" w:rsidTr="00983C7F">
        <w:trPr>
          <w:trHeight w:hRule="exact" w:val="240"/>
          <w:jc w:val="center"/>
        </w:trPr>
        <w:tc>
          <w:tcPr>
            <w:tcW w:w="9752" w:type="dxa"/>
            <w:gridSpan w:val="2"/>
            <w:tcBorders>
              <w:top w:val="nil"/>
              <w:left w:val="nil"/>
              <w:bottom w:val="nil"/>
              <w:right w:val="nil"/>
            </w:tcBorders>
          </w:tcPr>
          <w:p w14:paraId="37F5B2D1" w14:textId="77777777" w:rsidR="007D677E" w:rsidRPr="00983C7F" w:rsidRDefault="007D677E" w:rsidP="00983C7F"/>
        </w:tc>
      </w:tr>
      <w:tr w:rsidR="007D677E" w:rsidRPr="00983C7F" w14:paraId="2FBD3D0E" w14:textId="77777777" w:rsidTr="00983C7F">
        <w:trPr>
          <w:trHeight w:val="240"/>
          <w:jc w:val="center"/>
        </w:trPr>
        <w:tc>
          <w:tcPr>
            <w:tcW w:w="4876" w:type="dxa"/>
            <w:tcBorders>
              <w:top w:val="nil"/>
              <w:left w:val="nil"/>
              <w:bottom w:val="nil"/>
              <w:right w:val="nil"/>
            </w:tcBorders>
          </w:tcPr>
          <w:p w14:paraId="2966835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CC94086" w14:textId="77777777" w:rsidR="007D677E" w:rsidRPr="00983C7F" w:rsidRDefault="007D677E" w:rsidP="00983C7F">
            <w:pPr>
              <w:pStyle w:val="AmColumnHeading"/>
            </w:pPr>
            <w:r w:rsidRPr="00983C7F">
              <w:t>Emendamento</w:t>
            </w:r>
          </w:p>
        </w:tc>
      </w:tr>
      <w:tr w:rsidR="007D677E" w:rsidRPr="00983C7F" w14:paraId="24AAD389" w14:textId="77777777" w:rsidTr="00983C7F">
        <w:trPr>
          <w:jc w:val="center"/>
        </w:trPr>
        <w:tc>
          <w:tcPr>
            <w:tcW w:w="4876" w:type="dxa"/>
            <w:tcBorders>
              <w:top w:val="nil"/>
              <w:left w:val="nil"/>
              <w:bottom w:val="nil"/>
              <w:right w:val="nil"/>
            </w:tcBorders>
          </w:tcPr>
          <w:p w14:paraId="09DC1CE7"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5C4D8316"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condanna l'aumento della pressione su tali diritti</w:t>
            </w:r>
            <w:r w:rsidRPr="00983C7F">
              <w:rPr>
                <w:b/>
                <w:i/>
              </w:rPr>
              <w:t>, laddove comprovati</w:t>
            </w:r>
            <w:r w:rsidRPr="00983C7F">
              <w:t xml:space="preserve"> e prende atto della tendenza a limitarli; invita gli Stati membri a indagare approfonditamente sull'uso eccessivo della forza e sul trattamento discriminatorio da parte delle autorità di contrasto; </w:t>
            </w:r>
            <w:r w:rsidRPr="00983C7F">
              <w:rPr>
                <w:b/>
                <w:i/>
              </w:rPr>
              <w:t>condanna, altresì, in questo contesto, episodi di violenza contro le forze dell'ordine;</w:t>
            </w:r>
          </w:p>
        </w:tc>
      </w:tr>
    </w:tbl>
    <w:p w14:paraId="488201D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3E8E65FC" w14:textId="77777777" w:rsidR="007D677E" w:rsidRPr="00983C7F" w:rsidRDefault="007D677E" w:rsidP="007D677E">
      <w:r w:rsidRPr="00835EB4">
        <w:rPr>
          <w:rStyle w:val="HideTWBExt"/>
        </w:rPr>
        <w:t>&lt;/Amend&gt;</w:t>
      </w:r>
    </w:p>
    <w:p w14:paraId="72B7747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683</w:t>
      </w:r>
      <w:r w:rsidRPr="00835EB4">
        <w:rPr>
          <w:rStyle w:val="HideTWBExt"/>
          <w:b w:val="0"/>
        </w:rPr>
        <w:t>&lt;/NumAm&gt;</w:t>
      </w:r>
    </w:p>
    <w:p w14:paraId="02FAE82C"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6EA9A0A5" w14:textId="77777777" w:rsidR="007D677E" w:rsidRPr="00983C7F" w:rsidRDefault="007D677E" w:rsidP="007D677E">
      <w:pPr>
        <w:pStyle w:val="NormalBold"/>
      </w:pPr>
      <w:r w:rsidRPr="00835EB4">
        <w:rPr>
          <w:rStyle w:val="HideTWBExt"/>
          <w:b w:val="0"/>
        </w:rPr>
        <w:t>&lt;/RepeatBlock-By&gt;</w:t>
      </w:r>
    </w:p>
    <w:p w14:paraId="7C84D0C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E4A565C"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828832C" w14:textId="77777777" w:rsidTr="00983C7F">
        <w:trPr>
          <w:trHeight w:hRule="exact" w:val="240"/>
          <w:jc w:val="center"/>
        </w:trPr>
        <w:tc>
          <w:tcPr>
            <w:tcW w:w="9752" w:type="dxa"/>
            <w:gridSpan w:val="2"/>
            <w:tcBorders>
              <w:top w:val="nil"/>
              <w:left w:val="nil"/>
              <w:bottom w:val="nil"/>
              <w:right w:val="nil"/>
            </w:tcBorders>
          </w:tcPr>
          <w:p w14:paraId="54DFC8D5" w14:textId="77777777" w:rsidR="007D677E" w:rsidRPr="00983C7F" w:rsidRDefault="007D677E" w:rsidP="00983C7F"/>
        </w:tc>
      </w:tr>
      <w:tr w:rsidR="007D677E" w:rsidRPr="00983C7F" w14:paraId="1FCAE91B" w14:textId="77777777" w:rsidTr="00983C7F">
        <w:trPr>
          <w:trHeight w:val="240"/>
          <w:jc w:val="center"/>
        </w:trPr>
        <w:tc>
          <w:tcPr>
            <w:tcW w:w="4876" w:type="dxa"/>
            <w:tcBorders>
              <w:top w:val="nil"/>
              <w:left w:val="nil"/>
              <w:bottom w:val="nil"/>
              <w:right w:val="nil"/>
            </w:tcBorders>
          </w:tcPr>
          <w:p w14:paraId="353D092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193D7D0" w14:textId="77777777" w:rsidR="007D677E" w:rsidRPr="00983C7F" w:rsidRDefault="007D677E" w:rsidP="00983C7F">
            <w:pPr>
              <w:pStyle w:val="AmColumnHeading"/>
            </w:pPr>
            <w:r w:rsidRPr="00983C7F">
              <w:t>Emendamento</w:t>
            </w:r>
          </w:p>
        </w:tc>
      </w:tr>
      <w:tr w:rsidR="007D677E" w:rsidRPr="00983C7F" w14:paraId="2F145C28" w14:textId="77777777" w:rsidTr="00983C7F">
        <w:trPr>
          <w:jc w:val="center"/>
        </w:trPr>
        <w:tc>
          <w:tcPr>
            <w:tcW w:w="4876" w:type="dxa"/>
            <w:tcBorders>
              <w:top w:val="nil"/>
              <w:left w:val="nil"/>
              <w:bottom w:val="nil"/>
              <w:right w:val="nil"/>
            </w:tcBorders>
          </w:tcPr>
          <w:p w14:paraId="465D8089"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0C18D0F1"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 </w:t>
            </w:r>
            <w:r w:rsidRPr="00983C7F">
              <w:rPr>
                <w:b/>
                <w:i/>
              </w:rPr>
              <w:t>ivi compreso sul ricorso alla violenza e sulle operazioni dei servizi segreti da parte del regime di Tusk contro l'opinione pubblica insoddisfatta polacca</w:t>
            </w:r>
            <w:r w:rsidRPr="00983C7F">
              <w:t>;</w:t>
            </w:r>
          </w:p>
        </w:tc>
      </w:tr>
    </w:tbl>
    <w:p w14:paraId="3B20439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5FCF037A" w14:textId="77777777" w:rsidR="007D677E" w:rsidRPr="00983C7F" w:rsidRDefault="007D677E" w:rsidP="007D677E">
      <w:r w:rsidRPr="00835EB4">
        <w:rPr>
          <w:rStyle w:val="HideTWBExt"/>
        </w:rPr>
        <w:t>&lt;/Amend&gt;</w:t>
      </w:r>
    </w:p>
    <w:p w14:paraId="12F1DFA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684</w:t>
      </w:r>
      <w:r w:rsidRPr="00835EB4">
        <w:rPr>
          <w:rStyle w:val="HideTWBExt"/>
          <w:b w:val="0"/>
        </w:rPr>
        <w:t>&lt;/NumAm&gt;</w:t>
      </w:r>
    </w:p>
    <w:p w14:paraId="641E56F8"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7AFB5C9B" w14:textId="77777777" w:rsidR="007D677E" w:rsidRPr="00983C7F" w:rsidRDefault="007D677E" w:rsidP="007D677E">
      <w:pPr>
        <w:pStyle w:val="NormalBold"/>
      </w:pPr>
      <w:r w:rsidRPr="00835EB4">
        <w:rPr>
          <w:rStyle w:val="HideTWBExt"/>
          <w:b w:val="0"/>
        </w:rPr>
        <w:t>&lt;/RepeatBlock-By&gt;</w:t>
      </w:r>
    </w:p>
    <w:p w14:paraId="181C917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B0505C1"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0949EF6" w14:textId="77777777" w:rsidTr="00983C7F">
        <w:trPr>
          <w:trHeight w:hRule="exact" w:val="240"/>
          <w:jc w:val="center"/>
        </w:trPr>
        <w:tc>
          <w:tcPr>
            <w:tcW w:w="9752" w:type="dxa"/>
            <w:gridSpan w:val="2"/>
            <w:tcBorders>
              <w:top w:val="nil"/>
              <w:left w:val="nil"/>
              <w:bottom w:val="nil"/>
              <w:right w:val="nil"/>
            </w:tcBorders>
          </w:tcPr>
          <w:p w14:paraId="2ABA8532" w14:textId="77777777" w:rsidR="007D677E" w:rsidRPr="00983C7F" w:rsidRDefault="007D677E" w:rsidP="00983C7F"/>
        </w:tc>
      </w:tr>
      <w:tr w:rsidR="007D677E" w:rsidRPr="00983C7F" w14:paraId="2AFE5587" w14:textId="77777777" w:rsidTr="00983C7F">
        <w:trPr>
          <w:trHeight w:val="240"/>
          <w:jc w:val="center"/>
        </w:trPr>
        <w:tc>
          <w:tcPr>
            <w:tcW w:w="4876" w:type="dxa"/>
            <w:tcBorders>
              <w:top w:val="nil"/>
              <w:left w:val="nil"/>
              <w:bottom w:val="nil"/>
              <w:right w:val="nil"/>
            </w:tcBorders>
          </w:tcPr>
          <w:p w14:paraId="70A32E5D"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F368E4F" w14:textId="77777777" w:rsidR="007D677E" w:rsidRPr="00983C7F" w:rsidRDefault="007D677E" w:rsidP="00983C7F">
            <w:pPr>
              <w:pStyle w:val="AmColumnHeading"/>
            </w:pPr>
            <w:r w:rsidRPr="00983C7F">
              <w:t>Emendamento</w:t>
            </w:r>
          </w:p>
        </w:tc>
      </w:tr>
      <w:tr w:rsidR="007D677E" w:rsidRPr="00983C7F" w14:paraId="039D14ED" w14:textId="77777777" w:rsidTr="00983C7F">
        <w:trPr>
          <w:jc w:val="center"/>
        </w:trPr>
        <w:tc>
          <w:tcPr>
            <w:tcW w:w="4876" w:type="dxa"/>
            <w:tcBorders>
              <w:top w:val="nil"/>
              <w:left w:val="nil"/>
              <w:bottom w:val="nil"/>
              <w:right w:val="nil"/>
            </w:tcBorders>
          </w:tcPr>
          <w:p w14:paraId="7A23D3F0"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w:t>
            </w:r>
            <w:r w:rsidRPr="00983C7F">
              <w:rPr>
                <w:b/>
                <w:i/>
              </w:rPr>
              <w:t>invita gli Stati membri a indagare approfonditamente sull'uso eccessivo della forza e sul trattamento discriminatorio da parte delle autorità di contrasto;</w:t>
            </w:r>
          </w:p>
        </w:tc>
        <w:tc>
          <w:tcPr>
            <w:tcW w:w="4876" w:type="dxa"/>
            <w:tcBorders>
              <w:top w:val="nil"/>
              <w:left w:val="nil"/>
              <w:bottom w:val="nil"/>
              <w:right w:val="nil"/>
            </w:tcBorders>
          </w:tcPr>
          <w:p w14:paraId="4B868B5C" w14:textId="77777777" w:rsidR="007D677E" w:rsidRPr="00983C7F" w:rsidRDefault="007D677E" w:rsidP="00983C7F">
            <w:pPr>
              <w:pStyle w:val="Normal6a"/>
            </w:pPr>
            <w:r w:rsidRPr="00983C7F">
              <w:t>31.</w:t>
            </w:r>
            <w:r w:rsidRPr="00983C7F">
              <w:tab/>
              <w:t>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w:t>
            </w:r>
          </w:p>
        </w:tc>
      </w:tr>
    </w:tbl>
    <w:p w14:paraId="3C388D0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608749F1" w14:textId="77777777" w:rsidR="007D677E" w:rsidRPr="00983C7F" w:rsidRDefault="007D677E" w:rsidP="007D677E">
      <w:r w:rsidRPr="00835EB4">
        <w:rPr>
          <w:rStyle w:val="HideTWBExt"/>
        </w:rPr>
        <w:t>&lt;/Amend&gt;</w:t>
      </w:r>
    </w:p>
    <w:p w14:paraId="40642D5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685</w:t>
      </w:r>
      <w:r w:rsidRPr="00835EB4">
        <w:rPr>
          <w:rStyle w:val="HideTWBExt"/>
          <w:b w:val="0"/>
        </w:rPr>
        <w:t>&lt;/NumAm&gt;</w:t>
      </w:r>
    </w:p>
    <w:p w14:paraId="5E2B3778" w14:textId="77777777" w:rsidR="007D677E" w:rsidRPr="00983C7F" w:rsidRDefault="007D677E" w:rsidP="007D677E">
      <w:pPr>
        <w:pStyle w:val="NormalBold"/>
      </w:pPr>
      <w:r w:rsidRPr="00835EB4">
        <w:rPr>
          <w:rStyle w:val="HideTWBExt"/>
          <w:b w:val="0"/>
        </w:rPr>
        <w:t>&lt;RepeatBlock-By&gt;&lt;Members&gt;</w:t>
      </w:r>
      <w:r w:rsidRPr="00983C7F">
        <w:t>Jorge Buxadé Villalba, Malika Sorel, Fabrice Leggeri</w:t>
      </w:r>
      <w:r w:rsidRPr="00835EB4">
        <w:rPr>
          <w:rStyle w:val="HideTWBExt"/>
          <w:b w:val="0"/>
        </w:rPr>
        <w:t>&lt;/Members&gt;</w:t>
      </w:r>
    </w:p>
    <w:p w14:paraId="3AFBD587" w14:textId="77777777" w:rsidR="007D677E" w:rsidRPr="00983C7F" w:rsidRDefault="007D677E" w:rsidP="007D677E">
      <w:pPr>
        <w:pStyle w:val="NormalBold"/>
      </w:pPr>
      <w:r w:rsidRPr="00835EB4">
        <w:rPr>
          <w:rStyle w:val="HideTWBExt"/>
          <w:b w:val="0"/>
        </w:rPr>
        <w:t>&lt;/RepeatBlock-By&gt;</w:t>
      </w:r>
    </w:p>
    <w:p w14:paraId="6A3B7B3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6F24798"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8DF576A" w14:textId="77777777" w:rsidTr="00983C7F">
        <w:trPr>
          <w:trHeight w:hRule="exact" w:val="240"/>
          <w:jc w:val="center"/>
        </w:trPr>
        <w:tc>
          <w:tcPr>
            <w:tcW w:w="9752" w:type="dxa"/>
            <w:gridSpan w:val="2"/>
            <w:tcBorders>
              <w:top w:val="nil"/>
              <w:left w:val="nil"/>
              <w:bottom w:val="nil"/>
              <w:right w:val="nil"/>
            </w:tcBorders>
          </w:tcPr>
          <w:p w14:paraId="17B1538F" w14:textId="77777777" w:rsidR="007D677E" w:rsidRPr="00983C7F" w:rsidRDefault="007D677E" w:rsidP="00983C7F"/>
        </w:tc>
      </w:tr>
      <w:tr w:rsidR="007D677E" w:rsidRPr="00983C7F" w14:paraId="5494765B" w14:textId="77777777" w:rsidTr="00983C7F">
        <w:trPr>
          <w:trHeight w:val="240"/>
          <w:jc w:val="center"/>
        </w:trPr>
        <w:tc>
          <w:tcPr>
            <w:tcW w:w="4876" w:type="dxa"/>
            <w:tcBorders>
              <w:top w:val="nil"/>
              <w:left w:val="nil"/>
              <w:bottom w:val="nil"/>
              <w:right w:val="nil"/>
            </w:tcBorders>
          </w:tcPr>
          <w:p w14:paraId="7B29356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6F29D96" w14:textId="77777777" w:rsidR="007D677E" w:rsidRPr="00983C7F" w:rsidRDefault="007D677E" w:rsidP="00983C7F">
            <w:pPr>
              <w:pStyle w:val="AmColumnHeading"/>
            </w:pPr>
            <w:r w:rsidRPr="00983C7F">
              <w:t>Emendamento</w:t>
            </w:r>
          </w:p>
        </w:tc>
      </w:tr>
      <w:tr w:rsidR="007D677E" w:rsidRPr="00983C7F" w14:paraId="0AE383E1" w14:textId="77777777" w:rsidTr="00983C7F">
        <w:trPr>
          <w:jc w:val="center"/>
        </w:trPr>
        <w:tc>
          <w:tcPr>
            <w:tcW w:w="4876" w:type="dxa"/>
            <w:tcBorders>
              <w:top w:val="nil"/>
              <w:left w:val="nil"/>
              <w:bottom w:val="nil"/>
              <w:right w:val="nil"/>
            </w:tcBorders>
          </w:tcPr>
          <w:p w14:paraId="5E8D6C6E"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w:t>
            </w:r>
            <w:r w:rsidRPr="00983C7F">
              <w:rPr>
                <w:b/>
                <w:i/>
              </w:rPr>
              <w:t>a indagare approfonditamente sull'uso eccessivo della forza e sul trattamento discriminatorio da parte delle</w:t>
            </w:r>
            <w:r w:rsidRPr="00983C7F">
              <w:t xml:space="preserve"> autorità di contrasto;</w:t>
            </w:r>
          </w:p>
        </w:tc>
        <w:tc>
          <w:tcPr>
            <w:tcW w:w="4876" w:type="dxa"/>
            <w:tcBorders>
              <w:top w:val="nil"/>
              <w:left w:val="nil"/>
              <w:bottom w:val="nil"/>
              <w:right w:val="nil"/>
            </w:tcBorders>
          </w:tcPr>
          <w:p w14:paraId="72859CF6"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w:t>
            </w:r>
            <w:r w:rsidRPr="00983C7F">
              <w:rPr>
                <w:b/>
                <w:i/>
              </w:rPr>
              <w:t>ad astenersi dal ricorrere alle</w:t>
            </w:r>
            <w:r w:rsidRPr="00983C7F">
              <w:t xml:space="preserve"> autorità di contrasto </w:t>
            </w:r>
            <w:r w:rsidRPr="00983C7F">
              <w:rPr>
                <w:b/>
                <w:i/>
              </w:rPr>
              <w:t>per limitare le libertà civili</w:t>
            </w:r>
            <w:r w:rsidRPr="00983C7F">
              <w:t>;</w:t>
            </w:r>
          </w:p>
        </w:tc>
      </w:tr>
    </w:tbl>
    <w:p w14:paraId="5547019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015CAB0" w14:textId="77777777" w:rsidR="007D677E" w:rsidRPr="00983C7F" w:rsidRDefault="007D677E" w:rsidP="007D677E">
      <w:r w:rsidRPr="00835EB4">
        <w:rPr>
          <w:rStyle w:val="HideTWBExt"/>
        </w:rPr>
        <w:t>&lt;/Amend&gt;</w:t>
      </w:r>
    </w:p>
    <w:p w14:paraId="03FE32AC"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686</w:t>
      </w:r>
      <w:r w:rsidRPr="00835EB4">
        <w:rPr>
          <w:rStyle w:val="HideTWBExt"/>
          <w:b w:val="0"/>
        </w:rPr>
        <w:t>&lt;/NumAm&gt;</w:t>
      </w:r>
    </w:p>
    <w:p w14:paraId="49EAAA7B" w14:textId="77777777" w:rsidR="007D677E" w:rsidRPr="00983C7F" w:rsidRDefault="007D677E" w:rsidP="007D677E">
      <w:pPr>
        <w:pStyle w:val="NormalBold"/>
      </w:pPr>
      <w:r w:rsidRPr="00835EB4">
        <w:rPr>
          <w:rStyle w:val="HideTWBExt"/>
          <w:b w:val="0"/>
        </w:rPr>
        <w:t>&lt;RepeatBlock-By&gt;&lt;Members&gt;</w:t>
      </w:r>
      <w:r w:rsidRPr="00983C7F">
        <w:t>Javier Zarzalejos</w:t>
      </w:r>
      <w:r w:rsidRPr="00835EB4">
        <w:rPr>
          <w:rStyle w:val="HideTWBExt"/>
          <w:b w:val="0"/>
        </w:rPr>
        <w:t>&lt;/Members&gt;</w:t>
      </w:r>
    </w:p>
    <w:p w14:paraId="4A9B11C8" w14:textId="77777777" w:rsidR="007D677E" w:rsidRPr="00983C7F" w:rsidRDefault="007D677E" w:rsidP="007D677E">
      <w:pPr>
        <w:pStyle w:val="NormalBold"/>
      </w:pPr>
      <w:r w:rsidRPr="00835EB4">
        <w:rPr>
          <w:rStyle w:val="HideTWBExt"/>
          <w:b w:val="0"/>
        </w:rPr>
        <w:t>&lt;/RepeatBlock-By&gt;</w:t>
      </w:r>
    </w:p>
    <w:p w14:paraId="3A05FFCC"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332FC4B" w14:textId="77777777" w:rsidR="007D677E" w:rsidRPr="00983C7F" w:rsidRDefault="007D677E" w:rsidP="007D677E">
      <w:pPr>
        <w:pStyle w:val="NormalBold"/>
      </w:pPr>
      <w:r w:rsidRPr="00835EB4">
        <w:rPr>
          <w:rStyle w:val="HideTWBExt"/>
          <w:b w:val="0"/>
        </w:rPr>
        <w:t>&lt;Article&gt;</w:t>
      </w:r>
      <w:r w:rsidRPr="00983C7F">
        <w:t>Paragrafo 31</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3EC4B1E4" w14:textId="77777777" w:rsidTr="00983C7F">
        <w:trPr>
          <w:trHeight w:hRule="exact" w:val="240"/>
          <w:jc w:val="center"/>
        </w:trPr>
        <w:tc>
          <w:tcPr>
            <w:tcW w:w="9752" w:type="dxa"/>
            <w:gridSpan w:val="2"/>
            <w:tcBorders>
              <w:top w:val="nil"/>
              <w:left w:val="nil"/>
              <w:bottom w:val="nil"/>
              <w:right w:val="nil"/>
            </w:tcBorders>
          </w:tcPr>
          <w:p w14:paraId="26059227" w14:textId="77777777" w:rsidR="007D677E" w:rsidRPr="00983C7F" w:rsidRDefault="007D677E" w:rsidP="00983C7F"/>
        </w:tc>
      </w:tr>
      <w:tr w:rsidR="007D677E" w:rsidRPr="00983C7F" w14:paraId="134E2C45" w14:textId="77777777" w:rsidTr="00983C7F">
        <w:trPr>
          <w:trHeight w:val="240"/>
          <w:jc w:val="center"/>
        </w:trPr>
        <w:tc>
          <w:tcPr>
            <w:tcW w:w="4876" w:type="dxa"/>
            <w:tcBorders>
              <w:top w:val="nil"/>
              <w:left w:val="nil"/>
              <w:bottom w:val="nil"/>
              <w:right w:val="nil"/>
            </w:tcBorders>
          </w:tcPr>
          <w:p w14:paraId="1AE95BD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575CD35" w14:textId="77777777" w:rsidR="007D677E" w:rsidRPr="00983C7F" w:rsidRDefault="007D677E" w:rsidP="00983C7F">
            <w:pPr>
              <w:pStyle w:val="AmColumnHeading"/>
            </w:pPr>
            <w:r w:rsidRPr="00983C7F">
              <w:t>Emendamento</w:t>
            </w:r>
          </w:p>
        </w:tc>
      </w:tr>
      <w:tr w:rsidR="007D677E" w:rsidRPr="00983C7F" w14:paraId="02E3AF98" w14:textId="77777777" w:rsidTr="00983C7F">
        <w:trPr>
          <w:jc w:val="center"/>
        </w:trPr>
        <w:tc>
          <w:tcPr>
            <w:tcW w:w="4876" w:type="dxa"/>
            <w:tcBorders>
              <w:top w:val="nil"/>
              <w:left w:val="nil"/>
              <w:bottom w:val="nil"/>
              <w:right w:val="nil"/>
            </w:tcBorders>
          </w:tcPr>
          <w:p w14:paraId="39050784"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w:t>
            </w:r>
            <w:r w:rsidRPr="00983C7F">
              <w:rPr>
                <w:b/>
                <w:i/>
              </w:rPr>
              <w:t>condanna l'aumento della pressione su tali diritti e prende atto della tendenza a limitarli;</w:t>
            </w:r>
            <w:r w:rsidRPr="00983C7F">
              <w:t xml:space="preserve"> invita gli Stati membri a </w:t>
            </w:r>
            <w:r w:rsidRPr="00983C7F">
              <w:rPr>
                <w:b/>
                <w:i/>
              </w:rPr>
              <w:t>indagare approfonditamente sull'uso eccessivo</w:t>
            </w:r>
            <w:r w:rsidRPr="00983C7F">
              <w:t xml:space="preserve"> della forza </w:t>
            </w:r>
            <w:r w:rsidRPr="00983C7F">
              <w:rPr>
                <w:b/>
                <w:i/>
              </w:rPr>
              <w:t>e sul trattamento discriminatorio</w:t>
            </w:r>
            <w:r w:rsidRPr="00983C7F">
              <w:t xml:space="preserve"> da parte delle autorità di contrasto;</w:t>
            </w:r>
          </w:p>
        </w:tc>
        <w:tc>
          <w:tcPr>
            <w:tcW w:w="4876" w:type="dxa"/>
            <w:tcBorders>
              <w:top w:val="nil"/>
              <w:left w:val="nil"/>
              <w:bottom w:val="nil"/>
              <w:right w:val="nil"/>
            </w:tcBorders>
          </w:tcPr>
          <w:p w14:paraId="10FE327D" w14:textId="77777777" w:rsidR="007D677E" w:rsidRPr="00983C7F" w:rsidRDefault="007D677E" w:rsidP="00983C7F">
            <w:pPr>
              <w:pStyle w:val="Normal6a"/>
            </w:pPr>
            <w:r w:rsidRPr="00983C7F">
              <w:t>31.</w:t>
            </w:r>
            <w:r w:rsidRPr="00983C7F">
              <w:tab/>
              <w:t xml:space="preserve">sottolinea che la riunione pacifica e la libertà di associazione e di espressione sono diritti fondamentali tutelati dal diritto internazionale e sono essenziali per la democrazia e la responsabilità del governo; invita gli Stati membri a </w:t>
            </w:r>
            <w:r w:rsidRPr="00983C7F">
              <w:rPr>
                <w:b/>
                <w:i/>
              </w:rPr>
              <w:t>garantire un uso proporzionato della forza; esprime la sua preoccupazione per le pressioni esercitate volte a limitare gli Stati membri nel garantire l'uso proporzionato</w:t>
            </w:r>
            <w:r w:rsidRPr="00983C7F">
              <w:t xml:space="preserve"> della forza da parte delle autorità </w:t>
            </w:r>
            <w:r w:rsidRPr="00983C7F">
              <w:rPr>
                <w:b/>
                <w:i/>
              </w:rPr>
              <w:t>e degli organi</w:t>
            </w:r>
            <w:r w:rsidRPr="00983C7F">
              <w:t xml:space="preserve"> di contrasto;</w:t>
            </w:r>
          </w:p>
        </w:tc>
      </w:tr>
    </w:tbl>
    <w:p w14:paraId="73D406F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81B82FB" w14:textId="77777777" w:rsidR="007D677E" w:rsidRPr="00983C7F" w:rsidRDefault="007D677E" w:rsidP="007D677E">
      <w:r w:rsidRPr="00835EB4">
        <w:rPr>
          <w:rStyle w:val="HideTWBExt"/>
        </w:rPr>
        <w:t>&lt;/Amend&gt;</w:t>
      </w:r>
    </w:p>
    <w:p w14:paraId="50760E11"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687</w:t>
      </w:r>
      <w:r w:rsidRPr="00835EB4">
        <w:rPr>
          <w:rStyle w:val="HideTWBExt"/>
          <w:b w:val="0"/>
        </w:rPr>
        <w:t>&lt;/NumAm&gt;</w:t>
      </w:r>
    </w:p>
    <w:p w14:paraId="5C067532"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7ECAE2E4" w14:textId="77777777" w:rsidR="007D677E" w:rsidRPr="00983C7F" w:rsidRDefault="007D677E" w:rsidP="007D677E">
      <w:pPr>
        <w:pStyle w:val="NormalBold"/>
      </w:pPr>
      <w:r w:rsidRPr="00835EB4">
        <w:rPr>
          <w:rStyle w:val="HideTWBExt"/>
          <w:b w:val="0"/>
        </w:rPr>
        <w:t>&lt;/RepeatBlock-By&gt;</w:t>
      </w:r>
    </w:p>
    <w:p w14:paraId="486F3BF7"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E5C4560" w14:textId="77777777" w:rsidR="007D677E" w:rsidRPr="00983C7F" w:rsidRDefault="007D677E" w:rsidP="007D677E">
      <w:pPr>
        <w:pStyle w:val="NormalBold"/>
      </w:pPr>
      <w:r w:rsidRPr="00835EB4">
        <w:rPr>
          <w:rStyle w:val="HideTWBExt"/>
          <w:b w:val="0"/>
        </w:rPr>
        <w:t>&lt;Article&gt;</w:t>
      </w:r>
      <w:r w:rsidRPr="00983C7F">
        <w:t>Paragrafo 31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15AC027" w14:textId="77777777" w:rsidTr="00983C7F">
        <w:trPr>
          <w:trHeight w:hRule="exact" w:val="240"/>
          <w:jc w:val="center"/>
        </w:trPr>
        <w:tc>
          <w:tcPr>
            <w:tcW w:w="9752" w:type="dxa"/>
            <w:gridSpan w:val="2"/>
            <w:tcBorders>
              <w:top w:val="nil"/>
              <w:left w:val="nil"/>
              <w:bottom w:val="nil"/>
              <w:right w:val="nil"/>
            </w:tcBorders>
          </w:tcPr>
          <w:p w14:paraId="64DE5B20" w14:textId="77777777" w:rsidR="007D677E" w:rsidRPr="00983C7F" w:rsidRDefault="007D677E" w:rsidP="00983C7F"/>
        </w:tc>
      </w:tr>
      <w:tr w:rsidR="007D677E" w:rsidRPr="00983C7F" w14:paraId="4E85998E" w14:textId="77777777" w:rsidTr="00983C7F">
        <w:trPr>
          <w:trHeight w:val="240"/>
          <w:jc w:val="center"/>
        </w:trPr>
        <w:tc>
          <w:tcPr>
            <w:tcW w:w="4876" w:type="dxa"/>
            <w:tcBorders>
              <w:top w:val="nil"/>
              <w:left w:val="nil"/>
              <w:bottom w:val="nil"/>
              <w:right w:val="nil"/>
            </w:tcBorders>
          </w:tcPr>
          <w:p w14:paraId="518A76B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7F9A040" w14:textId="77777777" w:rsidR="007D677E" w:rsidRPr="00983C7F" w:rsidRDefault="007D677E" w:rsidP="00983C7F">
            <w:pPr>
              <w:pStyle w:val="AmColumnHeading"/>
            </w:pPr>
            <w:r w:rsidRPr="00983C7F">
              <w:t>Emendamento</w:t>
            </w:r>
          </w:p>
        </w:tc>
      </w:tr>
      <w:tr w:rsidR="007D677E" w:rsidRPr="00983C7F" w14:paraId="56C7701C" w14:textId="77777777" w:rsidTr="00983C7F">
        <w:trPr>
          <w:jc w:val="center"/>
        </w:trPr>
        <w:tc>
          <w:tcPr>
            <w:tcW w:w="4876" w:type="dxa"/>
            <w:tcBorders>
              <w:top w:val="nil"/>
              <w:left w:val="nil"/>
              <w:bottom w:val="nil"/>
              <w:right w:val="nil"/>
            </w:tcBorders>
          </w:tcPr>
          <w:p w14:paraId="7660C269" w14:textId="77777777" w:rsidR="007D677E" w:rsidRPr="00983C7F" w:rsidRDefault="007D677E" w:rsidP="00983C7F">
            <w:pPr>
              <w:pStyle w:val="Normal6a"/>
            </w:pPr>
          </w:p>
        </w:tc>
        <w:tc>
          <w:tcPr>
            <w:tcW w:w="4876" w:type="dxa"/>
            <w:tcBorders>
              <w:top w:val="nil"/>
              <w:left w:val="nil"/>
              <w:bottom w:val="nil"/>
              <w:right w:val="nil"/>
            </w:tcBorders>
          </w:tcPr>
          <w:p w14:paraId="790F3093" w14:textId="77777777" w:rsidR="007D677E" w:rsidRPr="00983C7F" w:rsidRDefault="007D677E" w:rsidP="00983C7F">
            <w:pPr>
              <w:pStyle w:val="Normal6a"/>
            </w:pPr>
            <w:r w:rsidRPr="00983C7F">
              <w:rPr>
                <w:b/>
                <w:i/>
              </w:rPr>
              <w:t>31 bis.</w:t>
            </w:r>
            <w:r w:rsidRPr="00983C7F">
              <w:tab/>
            </w:r>
            <w:r w:rsidRPr="00983C7F">
              <w:rPr>
                <w:b/>
                <w:i/>
              </w:rPr>
              <w:t>è seriamente preoccupato per la situazione relativa alla libertà di parola su internet; ritiene che il regolamento sui servizi digitali</w:t>
            </w:r>
            <w:r w:rsidRPr="00983C7F">
              <w:rPr>
                <w:b/>
                <w:i/>
                <w:vertAlign w:val="superscript"/>
              </w:rPr>
              <w:t>47 bis</w:t>
            </w:r>
            <w:r w:rsidRPr="00983C7F">
              <w:rPr>
                <w:b/>
                <w:i/>
              </w:rPr>
              <w:t xml:space="preserve"> sia spesso invocato per censurare opinioni politiche divergenti; invita la Commissione a presentare una proposta di modifica delle sezioni del regolamento sui servizi digitali che compromettono la libertà di parola;</w:t>
            </w:r>
          </w:p>
        </w:tc>
      </w:tr>
      <w:tr w:rsidR="007D677E" w:rsidRPr="00983C7F" w14:paraId="5ABBBF3D" w14:textId="77777777" w:rsidTr="00983C7F">
        <w:trPr>
          <w:jc w:val="center"/>
        </w:trPr>
        <w:tc>
          <w:tcPr>
            <w:tcW w:w="4876" w:type="dxa"/>
            <w:tcBorders>
              <w:top w:val="nil"/>
              <w:left w:val="nil"/>
              <w:bottom w:val="nil"/>
              <w:right w:val="nil"/>
            </w:tcBorders>
          </w:tcPr>
          <w:p w14:paraId="3C24D3FD" w14:textId="77777777" w:rsidR="007D677E" w:rsidRPr="00983C7F" w:rsidRDefault="007D677E" w:rsidP="00983C7F">
            <w:pPr>
              <w:pStyle w:val="Normal6a"/>
            </w:pPr>
          </w:p>
        </w:tc>
        <w:tc>
          <w:tcPr>
            <w:tcW w:w="4876" w:type="dxa"/>
            <w:tcBorders>
              <w:top w:val="nil"/>
              <w:left w:val="nil"/>
              <w:bottom w:val="nil"/>
              <w:right w:val="nil"/>
            </w:tcBorders>
          </w:tcPr>
          <w:p w14:paraId="6BE56760" w14:textId="77777777" w:rsidR="007D677E" w:rsidRPr="00983C7F" w:rsidRDefault="007D677E" w:rsidP="00983C7F">
            <w:pPr>
              <w:pStyle w:val="Normal6a"/>
            </w:pPr>
            <w:r w:rsidRPr="00983C7F">
              <w:rPr>
                <w:b/>
                <w:i/>
                <w:vertAlign w:val="superscript"/>
              </w:rPr>
              <w:t>47 bis</w:t>
            </w:r>
            <w:r w:rsidRPr="00983C7F">
              <w:rPr>
                <w:b/>
                <w:i/>
              </w:rPr>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http://data.europa.eu/eli/reg/2022/2065/oj).</w:t>
            </w:r>
          </w:p>
        </w:tc>
      </w:tr>
    </w:tbl>
    <w:p w14:paraId="6FA4809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14E71819" w14:textId="77777777" w:rsidR="007D677E" w:rsidRPr="00983C7F" w:rsidRDefault="007D677E" w:rsidP="007D677E">
      <w:r w:rsidRPr="00835EB4">
        <w:rPr>
          <w:rStyle w:val="HideTWBExt"/>
        </w:rPr>
        <w:t>&lt;/Amend&gt;</w:t>
      </w:r>
    </w:p>
    <w:p w14:paraId="4413029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688</w:t>
      </w:r>
      <w:r w:rsidRPr="00835EB4">
        <w:rPr>
          <w:rStyle w:val="HideTWBExt"/>
          <w:b w:val="0"/>
        </w:rPr>
        <w:t>&lt;/NumAm&gt;</w:t>
      </w:r>
    </w:p>
    <w:p w14:paraId="2856CC65"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24EC165C" w14:textId="77777777" w:rsidR="007D677E" w:rsidRPr="00983C7F" w:rsidRDefault="007D677E" w:rsidP="007D677E">
      <w:pPr>
        <w:pStyle w:val="NormalBold"/>
      </w:pPr>
      <w:r w:rsidRPr="00835EB4">
        <w:rPr>
          <w:rStyle w:val="HideTWBExt"/>
          <w:b w:val="0"/>
        </w:rPr>
        <w:t>&lt;/RepeatBlock-By&gt;</w:t>
      </w:r>
    </w:p>
    <w:p w14:paraId="10228ED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8CE38D4" w14:textId="77777777" w:rsidR="007D677E" w:rsidRPr="00983C7F" w:rsidRDefault="007D677E" w:rsidP="007D677E">
      <w:pPr>
        <w:pStyle w:val="NormalBold"/>
      </w:pPr>
      <w:r w:rsidRPr="00835EB4">
        <w:rPr>
          <w:rStyle w:val="HideTWBExt"/>
          <w:b w:val="0"/>
        </w:rPr>
        <w:t>&lt;Article&gt;</w:t>
      </w:r>
      <w:r w:rsidRPr="00983C7F">
        <w:t>Paragrafo 31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7BAA808" w14:textId="77777777" w:rsidTr="00983C7F">
        <w:trPr>
          <w:trHeight w:hRule="exact" w:val="240"/>
          <w:jc w:val="center"/>
        </w:trPr>
        <w:tc>
          <w:tcPr>
            <w:tcW w:w="9752" w:type="dxa"/>
            <w:gridSpan w:val="2"/>
            <w:tcBorders>
              <w:top w:val="nil"/>
              <w:left w:val="nil"/>
              <w:bottom w:val="nil"/>
              <w:right w:val="nil"/>
            </w:tcBorders>
          </w:tcPr>
          <w:p w14:paraId="3A66E060" w14:textId="77777777" w:rsidR="007D677E" w:rsidRPr="00983C7F" w:rsidRDefault="007D677E" w:rsidP="00983C7F"/>
        </w:tc>
      </w:tr>
      <w:tr w:rsidR="007D677E" w:rsidRPr="00983C7F" w14:paraId="481991CB" w14:textId="77777777" w:rsidTr="00983C7F">
        <w:trPr>
          <w:trHeight w:val="240"/>
          <w:jc w:val="center"/>
        </w:trPr>
        <w:tc>
          <w:tcPr>
            <w:tcW w:w="4876" w:type="dxa"/>
            <w:tcBorders>
              <w:top w:val="nil"/>
              <w:left w:val="nil"/>
              <w:bottom w:val="nil"/>
              <w:right w:val="nil"/>
            </w:tcBorders>
          </w:tcPr>
          <w:p w14:paraId="6ECCF69F"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81E290C" w14:textId="77777777" w:rsidR="007D677E" w:rsidRPr="00983C7F" w:rsidRDefault="007D677E" w:rsidP="00983C7F">
            <w:pPr>
              <w:pStyle w:val="AmColumnHeading"/>
            </w:pPr>
            <w:r w:rsidRPr="00983C7F">
              <w:t>Emendamento</w:t>
            </w:r>
          </w:p>
        </w:tc>
      </w:tr>
      <w:tr w:rsidR="007D677E" w:rsidRPr="00983C7F" w14:paraId="74B15D70" w14:textId="77777777" w:rsidTr="00983C7F">
        <w:trPr>
          <w:jc w:val="center"/>
        </w:trPr>
        <w:tc>
          <w:tcPr>
            <w:tcW w:w="4876" w:type="dxa"/>
            <w:tcBorders>
              <w:top w:val="nil"/>
              <w:left w:val="nil"/>
              <w:bottom w:val="nil"/>
              <w:right w:val="nil"/>
            </w:tcBorders>
          </w:tcPr>
          <w:p w14:paraId="17FAE9D2" w14:textId="77777777" w:rsidR="007D677E" w:rsidRPr="00983C7F" w:rsidRDefault="007D677E" w:rsidP="00983C7F">
            <w:pPr>
              <w:pStyle w:val="Normal6a"/>
            </w:pPr>
          </w:p>
        </w:tc>
        <w:tc>
          <w:tcPr>
            <w:tcW w:w="4876" w:type="dxa"/>
            <w:tcBorders>
              <w:top w:val="nil"/>
              <w:left w:val="nil"/>
              <w:bottom w:val="nil"/>
              <w:right w:val="nil"/>
            </w:tcBorders>
          </w:tcPr>
          <w:p w14:paraId="0FE8E54C" w14:textId="77777777" w:rsidR="007D677E" w:rsidRPr="00983C7F" w:rsidRDefault="007D677E" w:rsidP="00983C7F">
            <w:pPr>
              <w:pStyle w:val="Normal6a"/>
            </w:pPr>
            <w:r w:rsidRPr="00983C7F">
              <w:rPr>
                <w:b/>
                <w:i/>
              </w:rPr>
              <w:t>31 bis.</w:t>
            </w:r>
            <w:r w:rsidRPr="00983C7F">
              <w:tab/>
            </w:r>
            <w:r w:rsidRPr="00983C7F">
              <w:rPr>
                <w:b/>
                <w:i/>
              </w:rPr>
              <w:t>esprime preoccupazione per il fatto che gli Stati membri prevedono soglie diverse per l'uso della forza e delle armi da parte delle autorità di contrasto per mantenere l'ordine pubblico; sollecita il divieto di alcuni tipi di armi e dispositivi meno letali per il mantenimento dell'ordine pubblico, come gas lacrimogeni, granate stordenti o lanciatori LBD 40; invita gli Stati membri ad astenersi dall'adottare leggi che limitano la libertà di riunione;</w:t>
            </w:r>
          </w:p>
        </w:tc>
      </w:tr>
    </w:tbl>
    <w:p w14:paraId="535A80C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20C470F" w14:textId="77777777" w:rsidR="007D677E" w:rsidRPr="00983C7F" w:rsidRDefault="007D677E" w:rsidP="007D677E">
      <w:r w:rsidRPr="00835EB4">
        <w:rPr>
          <w:rStyle w:val="HideTWBExt"/>
        </w:rPr>
        <w:t>&lt;/Amend&gt;</w:t>
      </w:r>
    </w:p>
    <w:p w14:paraId="7DB43EA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689</w:t>
      </w:r>
      <w:r w:rsidRPr="00835EB4">
        <w:rPr>
          <w:rStyle w:val="HideTWBExt"/>
          <w:b w:val="0"/>
        </w:rPr>
        <w:t>&lt;/NumAm&gt;</w:t>
      </w:r>
    </w:p>
    <w:p w14:paraId="06D4434B"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182657C2" w14:textId="77777777" w:rsidR="007D677E" w:rsidRPr="00983C7F" w:rsidRDefault="007D677E" w:rsidP="007D677E">
      <w:pPr>
        <w:pStyle w:val="NormalBold"/>
      </w:pPr>
      <w:r w:rsidRPr="00835EB4">
        <w:rPr>
          <w:rStyle w:val="HideTWBExt"/>
          <w:b w:val="0"/>
        </w:rPr>
        <w:t>&lt;/RepeatBlock-By&gt;</w:t>
      </w:r>
    </w:p>
    <w:p w14:paraId="12017A3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DB9F6BA" w14:textId="77777777" w:rsidR="007D677E" w:rsidRPr="00983C7F" w:rsidRDefault="007D677E" w:rsidP="007D677E">
      <w:pPr>
        <w:pStyle w:val="NormalBold"/>
      </w:pPr>
      <w:r w:rsidRPr="00835EB4">
        <w:rPr>
          <w:rStyle w:val="HideTWBExt"/>
          <w:b w:val="0"/>
        </w:rPr>
        <w:t>&lt;Article&gt;</w:t>
      </w:r>
      <w:r w:rsidRPr="00983C7F">
        <w:t>Paragrafo 31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48454B2" w14:textId="77777777" w:rsidTr="00983C7F">
        <w:trPr>
          <w:trHeight w:hRule="exact" w:val="240"/>
          <w:jc w:val="center"/>
        </w:trPr>
        <w:tc>
          <w:tcPr>
            <w:tcW w:w="9752" w:type="dxa"/>
            <w:gridSpan w:val="2"/>
            <w:tcBorders>
              <w:top w:val="nil"/>
              <w:left w:val="nil"/>
              <w:bottom w:val="nil"/>
              <w:right w:val="nil"/>
            </w:tcBorders>
          </w:tcPr>
          <w:p w14:paraId="423B359B" w14:textId="77777777" w:rsidR="007D677E" w:rsidRPr="00983C7F" w:rsidRDefault="007D677E" w:rsidP="00983C7F"/>
        </w:tc>
      </w:tr>
      <w:tr w:rsidR="007D677E" w:rsidRPr="00983C7F" w14:paraId="61D0B420" w14:textId="77777777" w:rsidTr="00983C7F">
        <w:trPr>
          <w:trHeight w:val="240"/>
          <w:jc w:val="center"/>
        </w:trPr>
        <w:tc>
          <w:tcPr>
            <w:tcW w:w="4876" w:type="dxa"/>
            <w:tcBorders>
              <w:top w:val="nil"/>
              <w:left w:val="nil"/>
              <w:bottom w:val="nil"/>
              <w:right w:val="nil"/>
            </w:tcBorders>
          </w:tcPr>
          <w:p w14:paraId="13B2254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44BFA5E" w14:textId="77777777" w:rsidR="007D677E" w:rsidRPr="00983C7F" w:rsidRDefault="007D677E" w:rsidP="00983C7F">
            <w:pPr>
              <w:pStyle w:val="AmColumnHeading"/>
            </w:pPr>
            <w:r w:rsidRPr="00983C7F">
              <w:t>Emendamento</w:t>
            </w:r>
          </w:p>
        </w:tc>
      </w:tr>
      <w:tr w:rsidR="007D677E" w:rsidRPr="00983C7F" w14:paraId="342FB808" w14:textId="77777777" w:rsidTr="00983C7F">
        <w:trPr>
          <w:jc w:val="center"/>
        </w:trPr>
        <w:tc>
          <w:tcPr>
            <w:tcW w:w="4876" w:type="dxa"/>
            <w:tcBorders>
              <w:top w:val="nil"/>
              <w:left w:val="nil"/>
              <w:bottom w:val="nil"/>
              <w:right w:val="nil"/>
            </w:tcBorders>
          </w:tcPr>
          <w:p w14:paraId="1E9B1082" w14:textId="77777777" w:rsidR="007D677E" w:rsidRPr="00983C7F" w:rsidRDefault="007D677E" w:rsidP="00983C7F">
            <w:pPr>
              <w:pStyle w:val="Normal6a"/>
            </w:pPr>
          </w:p>
        </w:tc>
        <w:tc>
          <w:tcPr>
            <w:tcW w:w="4876" w:type="dxa"/>
            <w:tcBorders>
              <w:top w:val="nil"/>
              <w:left w:val="nil"/>
              <w:bottom w:val="nil"/>
              <w:right w:val="nil"/>
            </w:tcBorders>
          </w:tcPr>
          <w:p w14:paraId="3DD51FBF" w14:textId="77777777" w:rsidR="007D677E" w:rsidRPr="00983C7F" w:rsidRDefault="007D677E" w:rsidP="00983C7F">
            <w:pPr>
              <w:pStyle w:val="Normal6a"/>
            </w:pPr>
            <w:r w:rsidRPr="00983C7F">
              <w:rPr>
                <w:b/>
                <w:i/>
              </w:rPr>
              <w:t>31 bis.</w:t>
            </w:r>
            <w:r w:rsidRPr="00983C7F">
              <w:tab/>
            </w:r>
            <w:r w:rsidRPr="00983C7F">
              <w:rPr>
                <w:b/>
                <w:i/>
              </w:rPr>
              <w:t>invita la Commissione a svolgere un audit indipendente sulle recenti accuse secondo cui la stessa Commissione ha finanziato organizzazioni il cui compito era di esercitare pressioni sul Parlamento europeo e su altre istituzioni per sostenere determinati progetti ideologici spinti dalla Commissione, tra cui il Green Deal e la migrazione, nonché a pubblicare integralmente i risultati di tale audit;</w:t>
            </w:r>
          </w:p>
        </w:tc>
      </w:tr>
    </w:tbl>
    <w:p w14:paraId="25B3D5FD"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7F24FE88" w14:textId="77777777" w:rsidR="007D677E" w:rsidRPr="00983C7F" w:rsidRDefault="007D677E" w:rsidP="007D677E">
      <w:r w:rsidRPr="00835EB4">
        <w:rPr>
          <w:rStyle w:val="HideTWBExt"/>
        </w:rPr>
        <w:t>&lt;/Amend&gt;</w:t>
      </w:r>
    </w:p>
    <w:p w14:paraId="1A4345A0"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690</w:t>
      </w:r>
      <w:r w:rsidRPr="00835EB4">
        <w:rPr>
          <w:rStyle w:val="HideTWBExt"/>
          <w:b w:val="0"/>
        </w:rPr>
        <w:t>&lt;/NumAm&gt;</w:t>
      </w:r>
    </w:p>
    <w:p w14:paraId="21D2C6B2"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2E1D5DA7" w14:textId="77777777" w:rsidR="007D677E" w:rsidRPr="00983C7F" w:rsidRDefault="007D677E" w:rsidP="007D677E">
      <w:pPr>
        <w:pStyle w:val="NormalBold"/>
      </w:pPr>
      <w:r w:rsidRPr="00835EB4">
        <w:rPr>
          <w:rStyle w:val="HideTWBExt"/>
          <w:b w:val="0"/>
        </w:rPr>
        <w:t>&lt;/RepeatBlock-By&gt;</w:t>
      </w:r>
    </w:p>
    <w:p w14:paraId="379E91F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9531A81" w14:textId="77777777" w:rsidR="007D677E" w:rsidRPr="00983C7F" w:rsidRDefault="007D677E" w:rsidP="007D677E">
      <w:pPr>
        <w:pStyle w:val="NormalBold"/>
      </w:pPr>
      <w:r w:rsidRPr="00835EB4">
        <w:rPr>
          <w:rStyle w:val="HideTWBExt"/>
          <w:b w:val="0"/>
        </w:rPr>
        <w:t>&lt;Article&gt;</w:t>
      </w:r>
      <w:r w:rsidRPr="00983C7F">
        <w:t>Paragrafo 31 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33FBB79" w14:textId="77777777" w:rsidTr="00983C7F">
        <w:trPr>
          <w:trHeight w:hRule="exact" w:val="240"/>
          <w:jc w:val="center"/>
        </w:trPr>
        <w:tc>
          <w:tcPr>
            <w:tcW w:w="9752" w:type="dxa"/>
            <w:gridSpan w:val="2"/>
            <w:tcBorders>
              <w:top w:val="nil"/>
              <w:left w:val="nil"/>
              <w:bottom w:val="nil"/>
              <w:right w:val="nil"/>
            </w:tcBorders>
          </w:tcPr>
          <w:p w14:paraId="642CBC46" w14:textId="77777777" w:rsidR="007D677E" w:rsidRPr="00983C7F" w:rsidRDefault="007D677E" w:rsidP="00983C7F"/>
        </w:tc>
      </w:tr>
      <w:tr w:rsidR="007D677E" w:rsidRPr="00983C7F" w14:paraId="35218571" w14:textId="77777777" w:rsidTr="00983C7F">
        <w:trPr>
          <w:trHeight w:val="240"/>
          <w:jc w:val="center"/>
        </w:trPr>
        <w:tc>
          <w:tcPr>
            <w:tcW w:w="4876" w:type="dxa"/>
            <w:tcBorders>
              <w:top w:val="nil"/>
              <w:left w:val="nil"/>
              <w:bottom w:val="nil"/>
              <w:right w:val="nil"/>
            </w:tcBorders>
          </w:tcPr>
          <w:p w14:paraId="5F07D5F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AA849BC" w14:textId="77777777" w:rsidR="007D677E" w:rsidRPr="00983C7F" w:rsidRDefault="007D677E" w:rsidP="00983C7F">
            <w:pPr>
              <w:pStyle w:val="AmColumnHeading"/>
            </w:pPr>
            <w:r w:rsidRPr="00983C7F">
              <w:t>Emendamento</w:t>
            </w:r>
          </w:p>
        </w:tc>
      </w:tr>
      <w:tr w:rsidR="007D677E" w:rsidRPr="00983C7F" w14:paraId="6BB97BDF" w14:textId="77777777" w:rsidTr="00983C7F">
        <w:trPr>
          <w:jc w:val="center"/>
        </w:trPr>
        <w:tc>
          <w:tcPr>
            <w:tcW w:w="4876" w:type="dxa"/>
            <w:tcBorders>
              <w:top w:val="nil"/>
              <w:left w:val="nil"/>
              <w:bottom w:val="nil"/>
              <w:right w:val="nil"/>
            </w:tcBorders>
          </w:tcPr>
          <w:p w14:paraId="62091937" w14:textId="77777777" w:rsidR="007D677E" w:rsidRPr="00983C7F" w:rsidRDefault="007D677E" w:rsidP="00983C7F">
            <w:pPr>
              <w:pStyle w:val="Normal6a"/>
            </w:pPr>
          </w:p>
        </w:tc>
        <w:tc>
          <w:tcPr>
            <w:tcW w:w="4876" w:type="dxa"/>
            <w:tcBorders>
              <w:top w:val="nil"/>
              <w:left w:val="nil"/>
              <w:bottom w:val="nil"/>
              <w:right w:val="nil"/>
            </w:tcBorders>
          </w:tcPr>
          <w:p w14:paraId="121932AB" w14:textId="77777777" w:rsidR="007D677E" w:rsidRPr="00983C7F" w:rsidRDefault="007D677E" w:rsidP="00983C7F">
            <w:pPr>
              <w:pStyle w:val="Normal6a"/>
            </w:pPr>
            <w:r w:rsidRPr="00983C7F">
              <w:rPr>
                <w:b/>
                <w:i/>
              </w:rPr>
              <w:t>31 ter.</w:t>
            </w:r>
            <w:r w:rsidRPr="00983C7F">
              <w:tab/>
            </w:r>
            <w:r w:rsidRPr="00983C7F">
              <w:rPr>
                <w:b/>
                <w:i/>
              </w:rPr>
              <w:t>esprime preoccupazione per le infiltrazioni di agenti di polizia sotto copertura nei movimenti sociali e politici, che limitano i diritti civili dei difensori dei diritti umani e degli attivisti, compresa una violazione del libero esercizio dei diritti alla libertà di riunione pacifica e di associazione;</w:t>
            </w:r>
          </w:p>
        </w:tc>
      </w:tr>
    </w:tbl>
    <w:p w14:paraId="45D20B3A"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6059B98" w14:textId="77777777" w:rsidR="007D677E" w:rsidRPr="00983C7F" w:rsidRDefault="007D677E" w:rsidP="007D677E">
      <w:r w:rsidRPr="00835EB4">
        <w:rPr>
          <w:rStyle w:val="HideTWBExt"/>
        </w:rPr>
        <w:t>&lt;/Amend&gt;</w:t>
      </w:r>
    </w:p>
    <w:p w14:paraId="1068361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691</w:t>
      </w:r>
      <w:r w:rsidRPr="00835EB4">
        <w:rPr>
          <w:rStyle w:val="HideTWBExt"/>
          <w:b w:val="0"/>
        </w:rPr>
        <w:t>&lt;/NumAm&gt;</w:t>
      </w:r>
    </w:p>
    <w:p w14:paraId="08EF8F3C" w14:textId="77777777" w:rsidR="007D677E" w:rsidRPr="00983C7F" w:rsidRDefault="007D677E" w:rsidP="007D677E">
      <w:pPr>
        <w:pStyle w:val="NormalBold"/>
      </w:pPr>
      <w:r w:rsidRPr="00835EB4">
        <w:rPr>
          <w:rStyle w:val="HideTWBExt"/>
          <w:b w:val="0"/>
        </w:rPr>
        <w:t>&lt;RepeatBlock-By&gt;&lt;Members&gt;</w:t>
      </w:r>
      <w:r w:rsidRPr="00983C7F">
        <w:t>Isabel Serra Sánchez</w:t>
      </w:r>
      <w:r w:rsidRPr="00835EB4">
        <w:rPr>
          <w:rStyle w:val="HideTWBExt"/>
          <w:b w:val="0"/>
        </w:rPr>
        <w:t>&lt;/Members&gt;</w:t>
      </w:r>
    </w:p>
    <w:p w14:paraId="6956AED6" w14:textId="77777777" w:rsidR="007D677E" w:rsidRPr="00983C7F" w:rsidRDefault="007D677E" w:rsidP="007D677E">
      <w:pPr>
        <w:pStyle w:val="NormalBold"/>
      </w:pPr>
      <w:r w:rsidRPr="00835EB4">
        <w:rPr>
          <w:rStyle w:val="HideTWBExt"/>
          <w:b w:val="0"/>
        </w:rPr>
        <w:t>&lt;/RepeatBlock-By&gt;</w:t>
      </w:r>
    </w:p>
    <w:p w14:paraId="3D7E30DE"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D25886B" w14:textId="77777777" w:rsidR="007D677E" w:rsidRPr="00983C7F" w:rsidRDefault="007D677E" w:rsidP="007D677E">
      <w:pPr>
        <w:pStyle w:val="NormalBold"/>
      </w:pPr>
      <w:r w:rsidRPr="00835EB4">
        <w:rPr>
          <w:rStyle w:val="HideTWBExt"/>
          <w:b w:val="0"/>
        </w:rPr>
        <w:t>&lt;Article&gt;</w:t>
      </w:r>
      <w:r w:rsidRPr="00983C7F">
        <w:t>Paragrafo 31 quater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E7F34E0" w14:textId="77777777" w:rsidTr="00983C7F">
        <w:trPr>
          <w:trHeight w:hRule="exact" w:val="240"/>
          <w:jc w:val="center"/>
        </w:trPr>
        <w:tc>
          <w:tcPr>
            <w:tcW w:w="9752" w:type="dxa"/>
            <w:gridSpan w:val="2"/>
            <w:tcBorders>
              <w:top w:val="nil"/>
              <w:left w:val="nil"/>
              <w:bottom w:val="nil"/>
              <w:right w:val="nil"/>
            </w:tcBorders>
          </w:tcPr>
          <w:p w14:paraId="13EF4D8F" w14:textId="77777777" w:rsidR="007D677E" w:rsidRPr="00983C7F" w:rsidRDefault="007D677E" w:rsidP="00983C7F"/>
        </w:tc>
      </w:tr>
      <w:tr w:rsidR="007D677E" w:rsidRPr="00983C7F" w14:paraId="6B5F7F4E" w14:textId="77777777" w:rsidTr="00983C7F">
        <w:trPr>
          <w:trHeight w:val="240"/>
          <w:jc w:val="center"/>
        </w:trPr>
        <w:tc>
          <w:tcPr>
            <w:tcW w:w="4876" w:type="dxa"/>
            <w:tcBorders>
              <w:top w:val="nil"/>
              <w:left w:val="nil"/>
              <w:bottom w:val="nil"/>
              <w:right w:val="nil"/>
            </w:tcBorders>
          </w:tcPr>
          <w:p w14:paraId="511C4B9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58DC8DC" w14:textId="77777777" w:rsidR="007D677E" w:rsidRPr="00983C7F" w:rsidRDefault="007D677E" w:rsidP="00983C7F">
            <w:pPr>
              <w:pStyle w:val="AmColumnHeading"/>
            </w:pPr>
            <w:r w:rsidRPr="00983C7F">
              <w:t>Emendamento</w:t>
            </w:r>
          </w:p>
        </w:tc>
      </w:tr>
      <w:tr w:rsidR="007D677E" w:rsidRPr="00983C7F" w14:paraId="79F32369" w14:textId="77777777" w:rsidTr="00983C7F">
        <w:trPr>
          <w:jc w:val="center"/>
        </w:trPr>
        <w:tc>
          <w:tcPr>
            <w:tcW w:w="4876" w:type="dxa"/>
            <w:tcBorders>
              <w:top w:val="nil"/>
              <w:left w:val="nil"/>
              <w:bottom w:val="nil"/>
              <w:right w:val="nil"/>
            </w:tcBorders>
          </w:tcPr>
          <w:p w14:paraId="49A3B5F1" w14:textId="77777777" w:rsidR="007D677E" w:rsidRPr="00983C7F" w:rsidRDefault="007D677E" w:rsidP="00983C7F">
            <w:pPr>
              <w:pStyle w:val="Normal6a"/>
            </w:pPr>
          </w:p>
        </w:tc>
        <w:tc>
          <w:tcPr>
            <w:tcW w:w="4876" w:type="dxa"/>
            <w:tcBorders>
              <w:top w:val="nil"/>
              <w:left w:val="nil"/>
              <w:bottom w:val="nil"/>
              <w:right w:val="nil"/>
            </w:tcBorders>
          </w:tcPr>
          <w:p w14:paraId="2887B9E4" w14:textId="77777777" w:rsidR="007D677E" w:rsidRPr="00983C7F" w:rsidRDefault="007D677E" w:rsidP="00983C7F">
            <w:pPr>
              <w:pStyle w:val="Normal6a"/>
            </w:pPr>
            <w:r w:rsidRPr="00983C7F">
              <w:rPr>
                <w:b/>
                <w:i/>
              </w:rPr>
              <w:t>31 quater.</w:t>
            </w:r>
            <w:r w:rsidRPr="00983C7F">
              <w:tab/>
            </w:r>
            <w:r w:rsidRPr="00983C7F">
              <w:rPr>
                <w:b/>
                <w:i/>
              </w:rPr>
              <w:t>esprime preoccupazione per la proliferazione di gruppi che si sono autoproclamati forze di sicurezza che svolgono attività di parapolizia e ne fanno un'attività economica, operando al di fuori del quadro degli organismi di pubblica sicurezza, in particolare nel contesto degli sfratti;</w:t>
            </w:r>
          </w:p>
        </w:tc>
      </w:tr>
    </w:tbl>
    <w:p w14:paraId="7FA26D33"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154439B0" w14:textId="77777777" w:rsidR="007D677E" w:rsidRPr="00983C7F" w:rsidRDefault="007D677E" w:rsidP="007D677E">
      <w:r w:rsidRPr="00835EB4">
        <w:rPr>
          <w:rStyle w:val="HideTWBExt"/>
        </w:rPr>
        <w:t>&lt;/Amend&gt;</w:t>
      </w:r>
    </w:p>
    <w:p w14:paraId="4E1DDD4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692</w:t>
      </w:r>
      <w:r w:rsidRPr="00835EB4">
        <w:rPr>
          <w:rStyle w:val="HideTWBExt"/>
          <w:b w:val="0"/>
        </w:rPr>
        <w:t>&lt;/NumAm&gt;</w:t>
      </w:r>
    </w:p>
    <w:p w14:paraId="6ABF15E7" w14:textId="77777777" w:rsidR="007D677E" w:rsidRPr="00983C7F" w:rsidRDefault="007D677E" w:rsidP="007D677E">
      <w:pPr>
        <w:pStyle w:val="NormalBold"/>
      </w:pPr>
      <w:r w:rsidRPr="00835EB4">
        <w:rPr>
          <w:rStyle w:val="HideTWBExt"/>
          <w:b w:val="0"/>
        </w:rPr>
        <w:t>&lt;RepeatBlock-By&gt;&lt;Members&gt;</w:t>
      </w:r>
      <w:r w:rsidRPr="00983C7F">
        <w:t>Isabel Serra Sánchez, Ilaria Salis, Mimmo Lucano</w:t>
      </w:r>
      <w:r w:rsidRPr="00835EB4">
        <w:rPr>
          <w:rStyle w:val="HideTWBExt"/>
          <w:b w:val="0"/>
        </w:rPr>
        <w:t>&lt;/Members&gt;</w:t>
      </w:r>
    </w:p>
    <w:p w14:paraId="3FB83DB2" w14:textId="77777777" w:rsidR="007D677E" w:rsidRPr="00983C7F" w:rsidRDefault="007D677E" w:rsidP="007D677E">
      <w:pPr>
        <w:pStyle w:val="NormalBold"/>
      </w:pPr>
      <w:r w:rsidRPr="00835EB4">
        <w:rPr>
          <w:rStyle w:val="HideTWBExt"/>
          <w:b w:val="0"/>
        </w:rPr>
        <w:t>&lt;/RepeatBlock-By&gt;</w:t>
      </w:r>
    </w:p>
    <w:p w14:paraId="1A23BC6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7FF234A" w14:textId="77777777" w:rsidR="007D677E" w:rsidRPr="00983C7F" w:rsidRDefault="007D677E" w:rsidP="007D677E">
      <w:pPr>
        <w:pStyle w:val="NormalBold"/>
      </w:pPr>
      <w:r w:rsidRPr="00835EB4">
        <w:rPr>
          <w:rStyle w:val="HideTWBExt"/>
          <w:b w:val="0"/>
        </w:rPr>
        <w:t>&lt;Article&gt;</w:t>
      </w:r>
      <w:r w:rsidRPr="00983C7F">
        <w:t>Paragrafo 31 quinquies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49553FF" w14:textId="77777777" w:rsidTr="00983C7F">
        <w:trPr>
          <w:trHeight w:hRule="exact" w:val="240"/>
          <w:jc w:val="center"/>
        </w:trPr>
        <w:tc>
          <w:tcPr>
            <w:tcW w:w="9752" w:type="dxa"/>
            <w:gridSpan w:val="2"/>
            <w:tcBorders>
              <w:top w:val="nil"/>
              <w:left w:val="nil"/>
              <w:bottom w:val="nil"/>
              <w:right w:val="nil"/>
            </w:tcBorders>
          </w:tcPr>
          <w:p w14:paraId="41F9BB5A" w14:textId="77777777" w:rsidR="007D677E" w:rsidRPr="00983C7F" w:rsidRDefault="007D677E" w:rsidP="00983C7F"/>
        </w:tc>
      </w:tr>
      <w:tr w:rsidR="007D677E" w:rsidRPr="00983C7F" w14:paraId="63DE1668" w14:textId="77777777" w:rsidTr="00983C7F">
        <w:trPr>
          <w:trHeight w:val="240"/>
          <w:jc w:val="center"/>
        </w:trPr>
        <w:tc>
          <w:tcPr>
            <w:tcW w:w="4876" w:type="dxa"/>
            <w:tcBorders>
              <w:top w:val="nil"/>
              <w:left w:val="nil"/>
              <w:bottom w:val="nil"/>
              <w:right w:val="nil"/>
            </w:tcBorders>
          </w:tcPr>
          <w:p w14:paraId="0FC4317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4AB1F56" w14:textId="77777777" w:rsidR="007D677E" w:rsidRPr="00983C7F" w:rsidRDefault="007D677E" w:rsidP="00983C7F">
            <w:pPr>
              <w:pStyle w:val="AmColumnHeading"/>
            </w:pPr>
            <w:r w:rsidRPr="00983C7F">
              <w:t>Emendamento</w:t>
            </w:r>
          </w:p>
        </w:tc>
      </w:tr>
      <w:tr w:rsidR="007D677E" w:rsidRPr="00983C7F" w14:paraId="0BFE6A54" w14:textId="77777777" w:rsidTr="00983C7F">
        <w:trPr>
          <w:jc w:val="center"/>
        </w:trPr>
        <w:tc>
          <w:tcPr>
            <w:tcW w:w="4876" w:type="dxa"/>
            <w:tcBorders>
              <w:top w:val="nil"/>
              <w:left w:val="nil"/>
              <w:bottom w:val="nil"/>
              <w:right w:val="nil"/>
            </w:tcBorders>
          </w:tcPr>
          <w:p w14:paraId="5A0E90D6" w14:textId="77777777" w:rsidR="007D677E" w:rsidRPr="00983C7F" w:rsidRDefault="007D677E" w:rsidP="00983C7F">
            <w:pPr>
              <w:pStyle w:val="Normal6a"/>
            </w:pPr>
          </w:p>
        </w:tc>
        <w:tc>
          <w:tcPr>
            <w:tcW w:w="4876" w:type="dxa"/>
            <w:tcBorders>
              <w:top w:val="nil"/>
              <w:left w:val="nil"/>
              <w:bottom w:val="nil"/>
              <w:right w:val="nil"/>
            </w:tcBorders>
          </w:tcPr>
          <w:p w14:paraId="7BD741A6" w14:textId="77777777" w:rsidR="007D677E" w:rsidRPr="00983C7F" w:rsidRDefault="007D677E" w:rsidP="00983C7F">
            <w:pPr>
              <w:pStyle w:val="Normal6a"/>
            </w:pPr>
            <w:r w:rsidRPr="00983C7F">
              <w:rPr>
                <w:b/>
                <w:i/>
              </w:rPr>
              <w:t>31 quinquies.</w:t>
            </w:r>
            <w:r w:rsidRPr="00983C7F">
              <w:tab/>
            </w:r>
            <w:r w:rsidRPr="00983C7F">
              <w:rPr>
                <w:b/>
                <w:i/>
              </w:rPr>
              <w:t>esprime profonda preoccupazione per la recente proposta del governo italiano di una nuova legge di pubblica sicurezza che introduce misure che violano i diritti fondamentali, in particolare il diritto di protesta, la libertà di espressione, il diritto agli alloggi e le garanzie procedurali; mette in guardia contro i rischi di involuzione autoritaria che tale legge comporta attraverso misure quali la criminalizzazione delle azioni di protesta come i blocchi stradali, l'introduzione del reato di rivolta nelle carceri e nei centri di detenzione per il rimpatrio, l'opzionalità del rinvio della pena per le donne in gravidanza o con figli, l'obbligo per le università e tutte le pubbliche amministrazioni di fornire assistenza alle agenzie di intelligence; sottolinea che tali disposizioni sono state criticate dal commissario per i diritti umani del Consiglio d'Europa;</w:t>
            </w:r>
          </w:p>
        </w:tc>
      </w:tr>
    </w:tbl>
    <w:p w14:paraId="3A41D71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AE50DCF" w14:textId="77777777" w:rsidR="007D677E" w:rsidRPr="00983C7F" w:rsidRDefault="007D677E" w:rsidP="007D677E">
      <w:r w:rsidRPr="00835EB4">
        <w:rPr>
          <w:rStyle w:val="HideTWBExt"/>
        </w:rPr>
        <w:t>&lt;/Amend&gt;</w:t>
      </w:r>
    </w:p>
    <w:p w14:paraId="39B82293"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693</w:t>
      </w:r>
      <w:r w:rsidRPr="00835EB4">
        <w:rPr>
          <w:rStyle w:val="HideTWBExt"/>
          <w:b w:val="0"/>
        </w:rPr>
        <w:t>&lt;/NumAm&gt;</w:t>
      </w:r>
    </w:p>
    <w:p w14:paraId="68132B64"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42749683" w14:textId="77777777" w:rsidR="007D677E" w:rsidRPr="00983C7F" w:rsidRDefault="007D677E" w:rsidP="007D677E">
      <w:pPr>
        <w:pStyle w:val="NormalBold"/>
      </w:pPr>
      <w:r w:rsidRPr="00835EB4">
        <w:rPr>
          <w:rStyle w:val="HideTWBExt"/>
          <w:b w:val="0"/>
        </w:rPr>
        <w:t>&lt;/RepeatBlock-By&gt;</w:t>
      </w:r>
    </w:p>
    <w:p w14:paraId="0DBEEAB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0405BFA"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502A316" w14:textId="77777777" w:rsidTr="00983C7F">
        <w:trPr>
          <w:trHeight w:hRule="exact" w:val="240"/>
          <w:jc w:val="center"/>
        </w:trPr>
        <w:tc>
          <w:tcPr>
            <w:tcW w:w="9752" w:type="dxa"/>
            <w:gridSpan w:val="2"/>
            <w:tcBorders>
              <w:top w:val="nil"/>
              <w:left w:val="nil"/>
              <w:bottom w:val="nil"/>
              <w:right w:val="nil"/>
            </w:tcBorders>
          </w:tcPr>
          <w:p w14:paraId="701587AB" w14:textId="77777777" w:rsidR="007D677E" w:rsidRPr="00983C7F" w:rsidRDefault="007D677E" w:rsidP="00983C7F"/>
        </w:tc>
      </w:tr>
      <w:tr w:rsidR="007D677E" w:rsidRPr="00983C7F" w14:paraId="21F85FCF" w14:textId="77777777" w:rsidTr="00983C7F">
        <w:trPr>
          <w:trHeight w:val="240"/>
          <w:jc w:val="center"/>
        </w:trPr>
        <w:tc>
          <w:tcPr>
            <w:tcW w:w="4876" w:type="dxa"/>
            <w:tcBorders>
              <w:top w:val="nil"/>
              <w:left w:val="nil"/>
              <w:bottom w:val="nil"/>
              <w:right w:val="nil"/>
            </w:tcBorders>
          </w:tcPr>
          <w:p w14:paraId="51372F20"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D17B7F0" w14:textId="77777777" w:rsidR="007D677E" w:rsidRPr="00983C7F" w:rsidRDefault="007D677E" w:rsidP="00983C7F">
            <w:pPr>
              <w:pStyle w:val="AmColumnHeading"/>
            </w:pPr>
            <w:r w:rsidRPr="00983C7F">
              <w:t>Emendamento</w:t>
            </w:r>
          </w:p>
        </w:tc>
      </w:tr>
      <w:tr w:rsidR="007D677E" w:rsidRPr="00983C7F" w14:paraId="5FE3E544" w14:textId="77777777" w:rsidTr="00983C7F">
        <w:trPr>
          <w:jc w:val="center"/>
        </w:trPr>
        <w:tc>
          <w:tcPr>
            <w:tcW w:w="4876" w:type="dxa"/>
            <w:tcBorders>
              <w:top w:val="nil"/>
              <w:left w:val="nil"/>
              <w:bottom w:val="nil"/>
              <w:right w:val="nil"/>
            </w:tcBorders>
          </w:tcPr>
          <w:p w14:paraId="50805812" w14:textId="77777777" w:rsidR="007D677E" w:rsidRPr="00983C7F" w:rsidRDefault="007D677E" w:rsidP="00983C7F">
            <w:pPr>
              <w:pStyle w:val="Normal6a"/>
            </w:pPr>
            <w:r w:rsidRPr="00983C7F">
              <w:rPr>
                <w:b/>
                <w:i/>
              </w:rPr>
              <w:t>32.</w:t>
            </w:r>
            <w:r w:rsidRPr="00983C7F">
              <w:tab/>
            </w:r>
            <w:r w:rsidRPr="00983C7F">
              <w:rPr>
                <w:b/>
                <w:i/>
              </w:rPr>
              <w:t>ritiene che la Commissione e gli Stati membri debbano migliorare i meccanismi di finanziamento delle organizzazioni della società civile e le iniziative che rafforzano il sistema giudiziario e sostengono l'indipendenza della magistratura; raccomanda alla Commissione di elaborare una strategia per la protezione della società civile e dei difensori dei diritti umani;</w:t>
            </w:r>
          </w:p>
        </w:tc>
        <w:tc>
          <w:tcPr>
            <w:tcW w:w="4876" w:type="dxa"/>
            <w:tcBorders>
              <w:top w:val="nil"/>
              <w:left w:val="nil"/>
              <w:bottom w:val="nil"/>
              <w:right w:val="nil"/>
            </w:tcBorders>
          </w:tcPr>
          <w:p w14:paraId="66BF9C81" w14:textId="77777777" w:rsidR="007D677E" w:rsidRPr="00983C7F" w:rsidRDefault="007D677E" w:rsidP="00983C7F">
            <w:pPr>
              <w:pStyle w:val="Normal6a"/>
            </w:pPr>
            <w:r w:rsidRPr="00983C7F">
              <w:rPr>
                <w:b/>
                <w:i/>
              </w:rPr>
              <w:t>soppresso</w:t>
            </w:r>
          </w:p>
        </w:tc>
      </w:tr>
    </w:tbl>
    <w:p w14:paraId="44DF4AD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5467AC9" w14:textId="77777777" w:rsidR="007D677E" w:rsidRPr="00983C7F" w:rsidRDefault="007D677E" w:rsidP="007D677E">
      <w:r w:rsidRPr="00835EB4">
        <w:rPr>
          <w:rStyle w:val="HideTWBExt"/>
        </w:rPr>
        <w:t>&lt;/Amend&gt;</w:t>
      </w:r>
    </w:p>
    <w:p w14:paraId="52A70B74"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694</w:t>
      </w:r>
      <w:r w:rsidRPr="00835EB4">
        <w:rPr>
          <w:rStyle w:val="HideTWBExt"/>
          <w:b w:val="0"/>
        </w:rPr>
        <w:t>&lt;/NumAm&gt;</w:t>
      </w:r>
    </w:p>
    <w:p w14:paraId="6D6F422C" w14:textId="77777777" w:rsidR="007D677E" w:rsidRPr="00983C7F" w:rsidRDefault="007D677E" w:rsidP="007D677E">
      <w:pPr>
        <w:pStyle w:val="NormalBold"/>
      </w:pPr>
      <w:r w:rsidRPr="00835EB4">
        <w:rPr>
          <w:rStyle w:val="HideTWBExt"/>
          <w:b w:val="0"/>
        </w:rPr>
        <w:t>&lt;RepeatBlock-By&gt;&lt;Members&gt;</w:t>
      </w:r>
      <w:r w:rsidRPr="00983C7F">
        <w:t>Jorge Buxadé Villalba, Marieke Ehlers, Malika Sorel, Fabrice Leggeri</w:t>
      </w:r>
      <w:r w:rsidRPr="00835EB4">
        <w:rPr>
          <w:rStyle w:val="HideTWBExt"/>
          <w:b w:val="0"/>
        </w:rPr>
        <w:t>&lt;/Members&gt;</w:t>
      </w:r>
    </w:p>
    <w:p w14:paraId="604A7470" w14:textId="77777777" w:rsidR="007D677E" w:rsidRPr="00983C7F" w:rsidRDefault="007D677E" w:rsidP="007D677E">
      <w:pPr>
        <w:pStyle w:val="NormalBold"/>
      </w:pPr>
      <w:r w:rsidRPr="00835EB4">
        <w:rPr>
          <w:rStyle w:val="HideTWBExt"/>
          <w:b w:val="0"/>
        </w:rPr>
        <w:t>&lt;/RepeatBlock-By&gt;</w:t>
      </w:r>
    </w:p>
    <w:p w14:paraId="2361E09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CF24DB5"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B319AE0" w14:textId="77777777" w:rsidTr="00983C7F">
        <w:trPr>
          <w:trHeight w:hRule="exact" w:val="240"/>
          <w:jc w:val="center"/>
        </w:trPr>
        <w:tc>
          <w:tcPr>
            <w:tcW w:w="9752" w:type="dxa"/>
            <w:gridSpan w:val="2"/>
            <w:tcBorders>
              <w:top w:val="nil"/>
              <w:left w:val="nil"/>
              <w:bottom w:val="nil"/>
              <w:right w:val="nil"/>
            </w:tcBorders>
          </w:tcPr>
          <w:p w14:paraId="769C09D1" w14:textId="77777777" w:rsidR="007D677E" w:rsidRPr="00983C7F" w:rsidRDefault="007D677E" w:rsidP="00983C7F"/>
        </w:tc>
      </w:tr>
      <w:tr w:rsidR="007D677E" w:rsidRPr="00983C7F" w14:paraId="0B980B47" w14:textId="77777777" w:rsidTr="00983C7F">
        <w:trPr>
          <w:trHeight w:val="240"/>
          <w:jc w:val="center"/>
        </w:trPr>
        <w:tc>
          <w:tcPr>
            <w:tcW w:w="4876" w:type="dxa"/>
            <w:tcBorders>
              <w:top w:val="nil"/>
              <w:left w:val="nil"/>
              <w:bottom w:val="nil"/>
              <w:right w:val="nil"/>
            </w:tcBorders>
          </w:tcPr>
          <w:p w14:paraId="190F584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7CBA212F" w14:textId="77777777" w:rsidR="007D677E" w:rsidRPr="00983C7F" w:rsidRDefault="007D677E" w:rsidP="00983C7F">
            <w:pPr>
              <w:pStyle w:val="AmColumnHeading"/>
            </w:pPr>
            <w:r w:rsidRPr="00983C7F">
              <w:t>Emendamento</w:t>
            </w:r>
          </w:p>
        </w:tc>
      </w:tr>
      <w:tr w:rsidR="007D677E" w:rsidRPr="00983C7F" w14:paraId="6F54CEFC" w14:textId="77777777" w:rsidTr="00983C7F">
        <w:trPr>
          <w:jc w:val="center"/>
        </w:trPr>
        <w:tc>
          <w:tcPr>
            <w:tcW w:w="4876" w:type="dxa"/>
            <w:tcBorders>
              <w:top w:val="nil"/>
              <w:left w:val="nil"/>
              <w:bottom w:val="nil"/>
              <w:right w:val="nil"/>
            </w:tcBorders>
          </w:tcPr>
          <w:p w14:paraId="62F5585D" w14:textId="77777777" w:rsidR="007D677E" w:rsidRPr="00983C7F" w:rsidRDefault="007D677E" w:rsidP="00983C7F">
            <w:pPr>
              <w:pStyle w:val="Normal6a"/>
            </w:pPr>
            <w:r w:rsidRPr="00983C7F">
              <w:rPr>
                <w:b/>
                <w:i/>
              </w:rPr>
              <w:t>32.</w:t>
            </w:r>
            <w:r w:rsidRPr="00983C7F">
              <w:tab/>
            </w:r>
            <w:r w:rsidRPr="00983C7F">
              <w:rPr>
                <w:b/>
                <w:i/>
              </w:rPr>
              <w:t>ritiene che la Commissione e gli Stati membri debbano migliorare i meccanismi di finanziamento delle organizzazioni della società civile e le iniziative che rafforzano il sistema giudiziario e sostengono l'indipendenza della magistratura; raccomanda alla Commissione di elaborare una strategia per la protezione della società civile e dei difensori dei diritti umani;</w:t>
            </w:r>
          </w:p>
        </w:tc>
        <w:tc>
          <w:tcPr>
            <w:tcW w:w="4876" w:type="dxa"/>
            <w:tcBorders>
              <w:top w:val="nil"/>
              <w:left w:val="nil"/>
              <w:bottom w:val="nil"/>
              <w:right w:val="nil"/>
            </w:tcBorders>
          </w:tcPr>
          <w:p w14:paraId="794BE31D" w14:textId="77777777" w:rsidR="007D677E" w:rsidRPr="00983C7F" w:rsidRDefault="007D677E" w:rsidP="00983C7F">
            <w:pPr>
              <w:pStyle w:val="Normal6a"/>
            </w:pPr>
            <w:r w:rsidRPr="00983C7F">
              <w:rPr>
                <w:b/>
                <w:i/>
              </w:rPr>
              <w:t>soppresso</w:t>
            </w:r>
          </w:p>
        </w:tc>
      </w:tr>
    </w:tbl>
    <w:p w14:paraId="239598B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D0FEE4F" w14:textId="77777777" w:rsidR="007D677E" w:rsidRPr="00983C7F" w:rsidRDefault="007D677E" w:rsidP="007D677E">
      <w:r w:rsidRPr="00835EB4">
        <w:rPr>
          <w:rStyle w:val="HideTWBExt"/>
        </w:rPr>
        <w:t>&lt;/Amend&gt;</w:t>
      </w:r>
    </w:p>
    <w:p w14:paraId="4BBF77B5"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695</w:t>
      </w:r>
      <w:r w:rsidRPr="00835EB4">
        <w:rPr>
          <w:rStyle w:val="HideTWBExt"/>
          <w:b w:val="0"/>
        </w:rPr>
        <w:t>&lt;/NumAm&gt;</w:t>
      </w:r>
    </w:p>
    <w:p w14:paraId="0B6049CD" w14:textId="77777777" w:rsidR="007D677E" w:rsidRPr="00983C7F" w:rsidRDefault="007D677E" w:rsidP="007D677E">
      <w:pPr>
        <w:pStyle w:val="NormalBold"/>
      </w:pPr>
      <w:r w:rsidRPr="00835EB4">
        <w:rPr>
          <w:rStyle w:val="HideTWBExt"/>
          <w:b w:val="0"/>
        </w:rPr>
        <w:t>&lt;RepeatBlock-By&gt;&lt;Members&gt;</w:t>
      </w:r>
      <w:r w:rsidRPr="00983C7F">
        <w:t>Raquel García Hermida-Van Der Walle, Fabienne Keller, Sophie Wilmès, Moritz Körner, Abir Al-Sahlani, Sigrid Friis, Lucia Yar</w:t>
      </w:r>
      <w:r w:rsidRPr="00835EB4">
        <w:rPr>
          <w:rStyle w:val="HideTWBExt"/>
          <w:b w:val="0"/>
        </w:rPr>
        <w:t>&lt;/Members&gt;</w:t>
      </w:r>
    </w:p>
    <w:p w14:paraId="07FBF84C" w14:textId="77777777" w:rsidR="007D677E" w:rsidRPr="00983C7F" w:rsidRDefault="007D677E" w:rsidP="007D677E">
      <w:pPr>
        <w:pStyle w:val="NormalBold"/>
      </w:pPr>
      <w:r w:rsidRPr="00835EB4">
        <w:rPr>
          <w:rStyle w:val="HideTWBExt"/>
          <w:b w:val="0"/>
        </w:rPr>
        <w:t>&lt;/RepeatBlock-By&gt;</w:t>
      </w:r>
    </w:p>
    <w:p w14:paraId="68711F4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6C9ABF3"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C683C3E" w14:textId="77777777" w:rsidTr="00983C7F">
        <w:trPr>
          <w:trHeight w:hRule="exact" w:val="240"/>
          <w:jc w:val="center"/>
        </w:trPr>
        <w:tc>
          <w:tcPr>
            <w:tcW w:w="9752" w:type="dxa"/>
            <w:gridSpan w:val="2"/>
            <w:tcBorders>
              <w:top w:val="nil"/>
              <w:left w:val="nil"/>
              <w:bottom w:val="nil"/>
              <w:right w:val="nil"/>
            </w:tcBorders>
          </w:tcPr>
          <w:p w14:paraId="11D67C38" w14:textId="77777777" w:rsidR="007D677E" w:rsidRPr="00983C7F" w:rsidRDefault="007D677E" w:rsidP="00983C7F"/>
        </w:tc>
      </w:tr>
      <w:tr w:rsidR="007D677E" w:rsidRPr="00983C7F" w14:paraId="617620E0" w14:textId="77777777" w:rsidTr="00983C7F">
        <w:trPr>
          <w:trHeight w:val="240"/>
          <w:jc w:val="center"/>
        </w:trPr>
        <w:tc>
          <w:tcPr>
            <w:tcW w:w="4876" w:type="dxa"/>
            <w:tcBorders>
              <w:top w:val="nil"/>
              <w:left w:val="nil"/>
              <w:bottom w:val="nil"/>
              <w:right w:val="nil"/>
            </w:tcBorders>
          </w:tcPr>
          <w:p w14:paraId="75DC16CC"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7638F1E" w14:textId="77777777" w:rsidR="007D677E" w:rsidRPr="00983C7F" w:rsidRDefault="007D677E" w:rsidP="00983C7F">
            <w:pPr>
              <w:pStyle w:val="AmColumnHeading"/>
            </w:pPr>
            <w:r w:rsidRPr="00983C7F">
              <w:t>Emendamento</w:t>
            </w:r>
          </w:p>
        </w:tc>
      </w:tr>
      <w:tr w:rsidR="007D677E" w:rsidRPr="00983C7F" w14:paraId="12EC2A50" w14:textId="77777777" w:rsidTr="00983C7F">
        <w:trPr>
          <w:jc w:val="center"/>
        </w:trPr>
        <w:tc>
          <w:tcPr>
            <w:tcW w:w="4876" w:type="dxa"/>
            <w:tcBorders>
              <w:top w:val="nil"/>
              <w:left w:val="nil"/>
              <w:bottom w:val="nil"/>
              <w:right w:val="nil"/>
            </w:tcBorders>
          </w:tcPr>
          <w:p w14:paraId="0BD82D4F" w14:textId="77777777" w:rsidR="007D677E" w:rsidRPr="00983C7F" w:rsidRDefault="007D677E" w:rsidP="00983C7F">
            <w:pPr>
              <w:pStyle w:val="Normal6a"/>
            </w:pPr>
            <w:r w:rsidRPr="00983C7F">
              <w:t>32.</w:t>
            </w:r>
            <w:r w:rsidRPr="00983C7F">
              <w:tab/>
              <w:t>ritiene che la Commissione e gli Stati membri debbano migliorare i meccanismi di finanziamento delle organizzazioni della società civile e le iniziative che rafforzano il sistema giudiziario e sostengono l'indipendenza della magistratura; raccomanda alla Commissione di elaborare una strategia per la protezione della società civile e dei difensori dei diritti umani;</w:t>
            </w:r>
          </w:p>
        </w:tc>
        <w:tc>
          <w:tcPr>
            <w:tcW w:w="4876" w:type="dxa"/>
            <w:tcBorders>
              <w:top w:val="nil"/>
              <w:left w:val="nil"/>
              <w:bottom w:val="nil"/>
              <w:right w:val="nil"/>
            </w:tcBorders>
          </w:tcPr>
          <w:p w14:paraId="7F4EF3CE" w14:textId="77777777" w:rsidR="007D677E" w:rsidRPr="00983C7F" w:rsidRDefault="007D677E" w:rsidP="00983C7F">
            <w:pPr>
              <w:pStyle w:val="Normal6a"/>
            </w:pPr>
            <w:r w:rsidRPr="00983C7F">
              <w:t>32.</w:t>
            </w:r>
            <w:r w:rsidRPr="00983C7F">
              <w:tab/>
              <w:t>ritiene che la Commissione e gli Stati membri debbano migliorare i meccanismi di finanziamento delle organizzazioni della società civile e le iniziative che rafforzano il sistema giudiziario e sostengono l'indipendenza della magistratura; raccomanda alla Commissione di elaborare una strategia per la protezione della società civile e dei difensori dei diritti umani</w:t>
            </w:r>
            <w:r w:rsidRPr="00983C7F">
              <w:rPr>
                <w:b/>
                <w:i/>
              </w:rPr>
              <w:t>, che comprenda un meccanismo di risposta rapida per sostenere le organizzazioni della società civile e i difensori dei diritti umani minacciati all'interno dell'Unione, ispirandosi al modello del meccanismo di protezione dei difensori, finanziato dall'UE, che attualmente si concentra solo sui paesi terzi</w:t>
            </w:r>
            <w:r w:rsidRPr="00983C7F">
              <w:t>;</w:t>
            </w:r>
          </w:p>
        </w:tc>
      </w:tr>
    </w:tbl>
    <w:p w14:paraId="091FF7F0"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2A77607F" w14:textId="77777777" w:rsidR="007D677E" w:rsidRPr="00983C7F" w:rsidRDefault="007D677E" w:rsidP="007D677E">
      <w:r w:rsidRPr="00835EB4">
        <w:rPr>
          <w:rStyle w:val="HideTWBExt"/>
        </w:rPr>
        <w:t>&lt;/Amend&gt;</w:t>
      </w:r>
    </w:p>
    <w:p w14:paraId="667EA99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696</w:t>
      </w:r>
      <w:r w:rsidRPr="00835EB4">
        <w:rPr>
          <w:rStyle w:val="HideTWBExt"/>
          <w:b w:val="0"/>
        </w:rPr>
        <w:t>&lt;/NumAm&gt;</w:t>
      </w:r>
    </w:p>
    <w:p w14:paraId="243CC41F" w14:textId="77777777" w:rsidR="007D677E" w:rsidRPr="00983C7F" w:rsidRDefault="007D677E" w:rsidP="007D677E">
      <w:pPr>
        <w:pStyle w:val="NormalBold"/>
      </w:pPr>
      <w:r w:rsidRPr="00835EB4">
        <w:rPr>
          <w:rStyle w:val="HideTWBExt"/>
          <w:b w:val="0"/>
        </w:rPr>
        <w:t>&lt;RepeatBlock-By&gt;&lt;Members&gt;</w:t>
      </w:r>
      <w:r w:rsidRPr="00983C7F">
        <w:t>Mariusz Kamiński, Joachim Stanisław Brudziński, Jadwiga Wiśniewska, Maciej Wąsik, Jacek Ozdoba</w:t>
      </w:r>
      <w:r w:rsidRPr="00835EB4">
        <w:rPr>
          <w:rStyle w:val="HideTWBExt"/>
          <w:b w:val="0"/>
        </w:rPr>
        <w:t>&lt;/Members&gt;</w:t>
      </w:r>
    </w:p>
    <w:p w14:paraId="4A3CB0ED" w14:textId="77777777" w:rsidR="007D677E" w:rsidRPr="00983C7F" w:rsidRDefault="007D677E" w:rsidP="007D677E">
      <w:pPr>
        <w:pStyle w:val="NormalBold"/>
      </w:pPr>
      <w:r w:rsidRPr="00835EB4">
        <w:rPr>
          <w:rStyle w:val="HideTWBExt"/>
          <w:b w:val="0"/>
        </w:rPr>
        <w:t>&lt;/RepeatBlock-By&gt;</w:t>
      </w:r>
    </w:p>
    <w:p w14:paraId="155C61DF"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4235F76"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47F99739" w14:textId="77777777" w:rsidTr="00983C7F">
        <w:trPr>
          <w:trHeight w:hRule="exact" w:val="240"/>
          <w:jc w:val="center"/>
        </w:trPr>
        <w:tc>
          <w:tcPr>
            <w:tcW w:w="9752" w:type="dxa"/>
            <w:gridSpan w:val="2"/>
            <w:tcBorders>
              <w:top w:val="nil"/>
              <w:left w:val="nil"/>
              <w:bottom w:val="nil"/>
              <w:right w:val="nil"/>
            </w:tcBorders>
          </w:tcPr>
          <w:p w14:paraId="2C11F53B" w14:textId="77777777" w:rsidR="007D677E" w:rsidRPr="00983C7F" w:rsidRDefault="007D677E" w:rsidP="00983C7F"/>
        </w:tc>
      </w:tr>
      <w:tr w:rsidR="007D677E" w:rsidRPr="00983C7F" w14:paraId="62694DC4" w14:textId="77777777" w:rsidTr="00983C7F">
        <w:trPr>
          <w:trHeight w:val="240"/>
          <w:jc w:val="center"/>
        </w:trPr>
        <w:tc>
          <w:tcPr>
            <w:tcW w:w="4876" w:type="dxa"/>
            <w:tcBorders>
              <w:top w:val="nil"/>
              <w:left w:val="nil"/>
              <w:bottom w:val="nil"/>
              <w:right w:val="nil"/>
            </w:tcBorders>
          </w:tcPr>
          <w:p w14:paraId="4D2B47CA"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06DE14F" w14:textId="77777777" w:rsidR="007D677E" w:rsidRPr="00983C7F" w:rsidRDefault="007D677E" w:rsidP="00983C7F">
            <w:pPr>
              <w:pStyle w:val="AmColumnHeading"/>
            </w:pPr>
            <w:r w:rsidRPr="00983C7F">
              <w:t>Emendamento</w:t>
            </w:r>
          </w:p>
        </w:tc>
      </w:tr>
      <w:tr w:rsidR="007D677E" w:rsidRPr="00983C7F" w14:paraId="6A295965" w14:textId="77777777" w:rsidTr="00983C7F">
        <w:trPr>
          <w:jc w:val="center"/>
        </w:trPr>
        <w:tc>
          <w:tcPr>
            <w:tcW w:w="4876" w:type="dxa"/>
            <w:tcBorders>
              <w:top w:val="nil"/>
              <w:left w:val="nil"/>
              <w:bottom w:val="nil"/>
              <w:right w:val="nil"/>
            </w:tcBorders>
          </w:tcPr>
          <w:p w14:paraId="7CD94FA3" w14:textId="77777777" w:rsidR="007D677E" w:rsidRPr="00983C7F" w:rsidRDefault="007D677E" w:rsidP="00983C7F">
            <w:pPr>
              <w:pStyle w:val="Normal6a"/>
            </w:pPr>
            <w:r w:rsidRPr="00983C7F">
              <w:t>32.</w:t>
            </w:r>
            <w:r w:rsidRPr="00983C7F">
              <w:tab/>
              <w:t xml:space="preserve">ritiene che la Commissione e gli Stati membri debbano migliorare i meccanismi di finanziamento delle organizzazioni della società civile </w:t>
            </w:r>
            <w:r w:rsidRPr="00983C7F">
              <w:rPr>
                <w:b/>
                <w:i/>
              </w:rPr>
              <w:t>e le</w:t>
            </w:r>
            <w:r w:rsidRPr="00983C7F">
              <w:t xml:space="preserve"> iniziative che rafforzano il sistema giudiziario e sostengono l'indipendenza della magistratura; raccomanda alla Commissione di elaborare una strategia per la protezione della società civile e dei difensori dei diritti umani;</w:t>
            </w:r>
          </w:p>
        </w:tc>
        <w:tc>
          <w:tcPr>
            <w:tcW w:w="4876" w:type="dxa"/>
            <w:tcBorders>
              <w:top w:val="nil"/>
              <w:left w:val="nil"/>
              <w:bottom w:val="nil"/>
              <w:right w:val="nil"/>
            </w:tcBorders>
          </w:tcPr>
          <w:p w14:paraId="37D10E96" w14:textId="77777777" w:rsidR="007D677E" w:rsidRPr="00983C7F" w:rsidRDefault="007D677E" w:rsidP="00983C7F">
            <w:pPr>
              <w:pStyle w:val="Normal6a"/>
            </w:pPr>
            <w:r w:rsidRPr="00983C7F">
              <w:t>32.</w:t>
            </w:r>
            <w:r w:rsidRPr="00983C7F">
              <w:tab/>
              <w:t>ritiene che la Commissione e gli Stati membri debbano migliorare i meccanismi di finanziamento delle organizzazioni della società civile</w:t>
            </w:r>
            <w:r w:rsidRPr="00983C7F">
              <w:rPr>
                <w:b/>
                <w:i/>
              </w:rPr>
              <w:t>, ivi compresa la trasparenza e l'assegnazione mirata del sostegno in base al merito; sottolinea che molte delle</w:t>
            </w:r>
            <w:r w:rsidRPr="00983C7F">
              <w:t xml:space="preserve"> iniziative che </w:t>
            </w:r>
            <w:r w:rsidRPr="00983C7F">
              <w:rPr>
                <w:b/>
                <w:i/>
              </w:rPr>
              <w:t>in teoria</w:t>
            </w:r>
            <w:r w:rsidRPr="00983C7F">
              <w:t xml:space="preserve"> rafforzano il sistema giudiziario e sostengono l'indipendenza della magistratura </w:t>
            </w:r>
            <w:r w:rsidRPr="00983C7F">
              <w:rPr>
                <w:b/>
                <w:i/>
              </w:rPr>
              <w:t>in realtà aggravano i problemi strutturali e, inoltre, politicizzano il sistema giudiziario</w:t>
            </w:r>
            <w:r w:rsidRPr="00983C7F">
              <w:t>; raccomanda alla Commissione di elaborare una strategia per la protezione della società civile e dei difensori dei diritti umani;</w:t>
            </w:r>
          </w:p>
        </w:tc>
      </w:tr>
    </w:tbl>
    <w:p w14:paraId="4F576DC7"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{PL}</w:t>
      </w:r>
      <w:r w:rsidRPr="00983C7F">
        <w:t>pl</w:t>
      </w:r>
      <w:r w:rsidRPr="00835EB4">
        <w:rPr>
          <w:rStyle w:val="HideTWBExt"/>
        </w:rPr>
        <w:t>&lt;/Original&gt;</w:t>
      </w:r>
    </w:p>
    <w:p w14:paraId="681B4F52" w14:textId="77777777" w:rsidR="007D677E" w:rsidRPr="00983C7F" w:rsidRDefault="007D677E" w:rsidP="007D677E">
      <w:r w:rsidRPr="00835EB4">
        <w:rPr>
          <w:rStyle w:val="HideTWBExt"/>
        </w:rPr>
        <w:t>&lt;/Amend&gt;</w:t>
      </w:r>
    </w:p>
    <w:p w14:paraId="01807BC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697</w:t>
      </w:r>
      <w:r w:rsidRPr="00835EB4">
        <w:rPr>
          <w:rStyle w:val="HideTWBExt"/>
          <w:b w:val="0"/>
        </w:rPr>
        <w:t>&lt;/NumAm&gt;</w:t>
      </w:r>
    </w:p>
    <w:p w14:paraId="39198E29"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246F80F5" w14:textId="77777777" w:rsidR="007D677E" w:rsidRPr="00983C7F" w:rsidRDefault="007D677E" w:rsidP="007D677E">
      <w:pPr>
        <w:pStyle w:val="NormalBold"/>
      </w:pPr>
      <w:r w:rsidRPr="00835EB4">
        <w:rPr>
          <w:rStyle w:val="HideTWBExt"/>
          <w:b w:val="0"/>
        </w:rPr>
        <w:t>&lt;/RepeatBlock-By&gt;</w:t>
      </w:r>
    </w:p>
    <w:p w14:paraId="64B2EF93"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3F9DB990"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C8235CA" w14:textId="77777777" w:rsidTr="00983C7F">
        <w:trPr>
          <w:trHeight w:hRule="exact" w:val="240"/>
          <w:jc w:val="center"/>
        </w:trPr>
        <w:tc>
          <w:tcPr>
            <w:tcW w:w="9752" w:type="dxa"/>
            <w:gridSpan w:val="2"/>
            <w:tcBorders>
              <w:top w:val="nil"/>
              <w:left w:val="nil"/>
              <w:bottom w:val="nil"/>
              <w:right w:val="nil"/>
            </w:tcBorders>
          </w:tcPr>
          <w:p w14:paraId="20E49704" w14:textId="77777777" w:rsidR="007D677E" w:rsidRPr="00983C7F" w:rsidRDefault="007D677E" w:rsidP="00983C7F"/>
        </w:tc>
      </w:tr>
      <w:tr w:rsidR="007D677E" w:rsidRPr="00983C7F" w14:paraId="673CC8A1" w14:textId="77777777" w:rsidTr="00983C7F">
        <w:trPr>
          <w:trHeight w:val="240"/>
          <w:jc w:val="center"/>
        </w:trPr>
        <w:tc>
          <w:tcPr>
            <w:tcW w:w="4876" w:type="dxa"/>
            <w:tcBorders>
              <w:top w:val="nil"/>
              <w:left w:val="nil"/>
              <w:bottom w:val="nil"/>
              <w:right w:val="nil"/>
            </w:tcBorders>
          </w:tcPr>
          <w:p w14:paraId="2A566F3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0F52297" w14:textId="77777777" w:rsidR="007D677E" w:rsidRPr="00983C7F" w:rsidRDefault="007D677E" w:rsidP="00983C7F">
            <w:pPr>
              <w:pStyle w:val="AmColumnHeading"/>
            </w:pPr>
            <w:r w:rsidRPr="00983C7F">
              <w:t>Emendamento</w:t>
            </w:r>
          </w:p>
        </w:tc>
      </w:tr>
      <w:tr w:rsidR="007D677E" w:rsidRPr="00983C7F" w14:paraId="7440026E" w14:textId="77777777" w:rsidTr="00983C7F">
        <w:trPr>
          <w:jc w:val="center"/>
        </w:trPr>
        <w:tc>
          <w:tcPr>
            <w:tcW w:w="4876" w:type="dxa"/>
            <w:tcBorders>
              <w:top w:val="nil"/>
              <w:left w:val="nil"/>
              <w:bottom w:val="nil"/>
              <w:right w:val="nil"/>
            </w:tcBorders>
          </w:tcPr>
          <w:p w14:paraId="21E9B729" w14:textId="77777777" w:rsidR="007D677E" w:rsidRPr="00983C7F" w:rsidRDefault="007D677E" w:rsidP="00983C7F">
            <w:pPr>
              <w:pStyle w:val="Normal6a"/>
            </w:pPr>
            <w:r w:rsidRPr="00983C7F">
              <w:t>32.</w:t>
            </w:r>
            <w:r w:rsidRPr="00983C7F">
              <w:tab/>
            </w:r>
            <w:r w:rsidRPr="00983C7F">
              <w:rPr>
                <w:b/>
                <w:i/>
              </w:rPr>
              <w:t>ritiene che la Commissione e gli Stati membri debbano migliorare i meccanismi di finanziamento delle organizzazioni della società civile e le iniziative che rafforzano il sistema giudiziario e sostengono l'indipendenza della magistratura</w:t>
            </w:r>
            <w:r w:rsidRPr="00983C7F">
              <w:t>;</w:t>
            </w:r>
            <w:r w:rsidRPr="00983C7F">
              <w:rPr>
                <w:b/>
                <w:i/>
              </w:rPr>
              <w:t xml:space="preserve"> raccomanda alla Commissione di elaborare una strategia per la protezione della società civile e dei difensori dei diritti umani</w:t>
            </w:r>
            <w:r w:rsidRPr="00983C7F">
              <w:t>;</w:t>
            </w:r>
          </w:p>
        </w:tc>
        <w:tc>
          <w:tcPr>
            <w:tcW w:w="4876" w:type="dxa"/>
            <w:tcBorders>
              <w:top w:val="nil"/>
              <w:left w:val="nil"/>
              <w:bottom w:val="nil"/>
              <w:right w:val="nil"/>
            </w:tcBorders>
          </w:tcPr>
          <w:p w14:paraId="1E245E3D" w14:textId="77777777" w:rsidR="007D677E" w:rsidRPr="00983C7F" w:rsidRDefault="007D677E" w:rsidP="00983C7F">
            <w:pPr>
              <w:pStyle w:val="Normal6a"/>
            </w:pPr>
            <w:r w:rsidRPr="00983C7F">
              <w:t>32.</w:t>
            </w:r>
            <w:r w:rsidRPr="00983C7F">
              <w:tab/>
            </w:r>
            <w:r w:rsidRPr="00983C7F">
              <w:rPr>
                <w:b/>
                <w:i/>
              </w:rPr>
              <w:t>invita la Commissione a indagare a fondo sui presunti interventi dell'Agenzia degli Stati Uniti per lo sviluppo internazionale (USAID) negli affari interni degli Stati membri, che sarebbero avvenuti ad esempio attraverso il sostegno a organizzazioni non governative o a determinati media</w:t>
            </w:r>
            <w:r w:rsidRPr="00983C7F">
              <w:t>;</w:t>
            </w:r>
            <w:r w:rsidRPr="00983C7F">
              <w:rPr>
                <w:b/>
                <w:i/>
              </w:rPr>
              <w:t xml:space="preserve"> invita la Commissione ad adottare misure per impedire alle autorità e alle agenzie di Stati esteri di influenzare gli eventi negli Stati membri al fine di manipolare l'opinione pubblica</w:t>
            </w:r>
            <w:r w:rsidRPr="00983C7F">
              <w:t>;</w:t>
            </w:r>
          </w:p>
        </w:tc>
      </w:tr>
    </w:tbl>
    <w:p w14:paraId="56AA1F9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578B8201" w14:textId="77777777" w:rsidR="007D677E" w:rsidRPr="00983C7F" w:rsidRDefault="007D677E" w:rsidP="007D677E">
      <w:r w:rsidRPr="00835EB4">
        <w:rPr>
          <w:rStyle w:val="HideTWBExt"/>
        </w:rPr>
        <w:t>&lt;/Amend&gt;</w:t>
      </w:r>
    </w:p>
    <w:p w14:paraId="7698EAC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698</w:t>
      </w:r>
      <w:r w:rsidRPr="00835EB4">
        <w:rPr>
          <w:rStyle w:val="HideTWBExt"/>
          <w:b w:val="0"/>
        </w:rPr>
        <w:t>&lt;/NumAm&gt;</w:t>
      </w:r>
    </w:p>
    <w:p w14:paraId="6374D439" w14:textId="77777777" w:rsidR="007D677E" w:rsidRPr="00983C7F" w:rsidRDefault="007D677E" w:rsidP="007D677E">
      <w:pPr>
        <w:pStyle w:val="NormalBold"/>
      </w:pPr>
      <w:r w:rsidRPr="00835EB4">
        <w:rPr>
          <w:rStyle w:val="HideTWBExt"/>
          <w:b w:val="0"/>
        </w:rPr>
        <w:t>&lt;RepeatBlock-By&gt;&lt;Members&gt;</w:t>
      </w:r>
      <w:r w:rsidRPr="00983C7F">
        <w:t>Sebastian Tynkkynen</w:t>
      </w:r>
      <w:r w:rsidRPr="00835EB4">
        <w:rPr>
          <w:rStyle w:val="HideTWBExt"/>
          <w:b w:val="0"/>
        </w:rPr>
        <w:t>&lt;/Members&gt;</w:t>
      </w:r>
    </w:p>
    <w:p w14:paraId="13FE846C" w14:textId="77777777" w:rsidR="007D677E" w:rsidRPr="00983C7F" w:rsidRDefault="007D677E" w:rsidP="007D677E">
      <w:pPr>
        <w:pStyle w:val="NormalBold"/>
      </w:pPr>
      <w:r w:rsidRPr="00835EB4">
        <w:rPr>
          <w:rStyle w:val="HideTWBExt"/>
          <w:b w:val="0"/>
        </w:rPr>
        <w:t>&lt;/RepeatBlock-By&gt;</w:t>
      </w:r>
    </w:p>
    <w:p w14:paraId="262AE46D"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5689DE1F"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6850F242" w14:textId="77777777" w:rsidTr="00983C7F">
        <w:trPr>
          <w:trHeight w:hRule="exact" w:val="240"/>
          <w:jc w:val="center"/>
        </w:trPr>
        <w:tc>
          <w:tcPr>
            <w:tcW w:w="9752" w:type="dxa"/>
            <w:gridSpan w:val="2"/>
            <w:tcBorders>
              <w:top w:val="nil"/>
              <w:left w:val="nil"/>
              <w:bottom w:val="nil"/>
              <w:right w:val="nil"/>
            </w:tcBorders>
          </w:tcPr>
          <w:p w14:paraId="021B31C5" w14:textId="77777777" w:rsidR="007D677E" w:rsidRPr="00983C7F" w:rsidRDefault="007D677E" w:rsidP="00983C7F"/>
        </w:tc>
      </w:tr>
      <w:tr w:rsidR="007D677E" w:rsidRPr="00983C7F" w14:paraId="484BB495" w14:textId="77777777" w:rsidTr="00983C7F">
        <w:trPr>
          <w:trHeight w:val="240"/>
          <w:jc w:val="center"/>
        </w:trPr>
        <w:tc>
          <w:tcPr>
            <w:tcW w:w="4876" w:type="dxa"/>
            <w:tcBorders>
              <w:top w:val="nil"/>
              <w:left w:val="nil"/>
              <w:bottom w:val="nil"/>
              <w:right w:val="nil"/>
            </w:tcBorders>
          </w:tcPr>
          <w:p w14:paraId="046AC7D1"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F804E62" w14:textId="77777777" w:rsidR="007D677E" w:rsidRPr="00983C7F" w:rsidRDefault="007D677E" w:rsidP="00983C7F">
            <w:pPr>
              <w:pStyle w:val="AmColumnHeading"/>
            </w:pPr>
            <w:r w:rsidRPr="00983C7F">
              <w:t>Emendamento</w:t>
            </w:r>
          </w:p>
        </w:tc>
      </w:tr>
      <w:tr w:rsidR="007D677E" w:rsidRPr="00983C7F" w14:paraId="1DD8ACD4" w14:textId="77777777" w:rsidTr="00983C7F">
        <w:trPr>
          <w:jc w:val="center"/>
        </w:trPr>
        <w:tc>
          <w:tcPr>
            <w:tcW w:w="4876" w:type="dxa"/>
            <w:tcBorders>
              <w:top w:val="nil"/>
              <w:left w:val="nil"/>
              <w:bottom w:val="nil"/>
              <w:right w:val="nil"/>
            </w:tcBorders>
          </w:tcPr>
          <w:p w14:paraId="1B5B8DB3" w14:textId="77777777" w:rsidR="007D677E" w:rsidRPr="00983C7F" w:rsidRDefault="007D677E" w:rsidP="00983C7F">
            <w:pPr>
              <w:pStyle w:val="Normal6a"/>
            </w:pPr>
            <w:r w:rsidRPr="00983C7F">
              <w:t>32.</w:t>
            </w:r>
            <w:r w:rsidRPr="00983C7F">
              <w:tab/>
            </w:r>
            <w:r w:rsidRPr="00983C7F">
              <w:rPr>
                <w:b/>
                <w:i/>
              </w:rPr>
              <w:t>ritiene che la Commissione e</w:t>
            </w:r>
            <w:r w:rsidRPr="00983C7F">
              <w:t xml:space="preserve"> gli Stati membri </w:t>
            </w:r>
            <w:r w:rsidRPr="00983C7F">
              <w:rPr>
                <w:b/>
                <w:i/>
              </w:rPr>
              <w:t>debbano</w:t>
            </w:r>
            <w:r w:rsidRPr="00983C7F">
              <w:t xml:space="preserve"> migliorare i meccanismi di finanziamento delle organizzazioni della società civile e le iniziative che rafforzano il sistema giudiziario e sostengono l'indipendenza della magistratura; </w:t>
            </w:r>
            <w:r w:rsidRPr="00983C7F">
              <w:rPr>
                <w:b/>
                <w:i/>
              </w:rPr>
              <w:t>raccomanda alla Commissione di elaborare una strategia per la protezione della società civile e dei difensori dei diritti umani;</w:t>
            </w:r>
          </w:p>
        </w:tc>
        <w:tc>
          <w:tcPr>
            <w:tcW w:w="4876" w:type="dxa"/>
            <w:tcBorders>
              <w:top w:val="nil"/>
              <w:left w:val="nil"/>
              <w:bottom w:val="nil"/>
              <w:right w:val="nil"/>
            </w:tcBorders>
          </w:tcPr>
          <w:p w14:paraId="2257D024" w14:textId="77777777" w:rsidR="007D677E" w:rsidRPr="00983C7F" w:rsidRDefault="007D677E" w:rsidP="00983C7F">
            <w:pPr>
              <w:pStyle w:val="Normal6a"/>
            </w:pPr>
            <w:r w:rsidRPr="00983C7F">
              <w:t>32.</w:t>
            </w:r>
            <w:r w:rsidRPr="00983C7F">
              <w:tab/>
            </w:r>
            <w:r w:rsidRPr="00983C7F">
              <w:rPr>
                <w:b/>
                <w:i/>
              </w:rPr>
              <w:t>invita</w:t>
            </w:r>
            <w:r w:rsidRPr="00983C7F">
              <w:t xml:space="preserve"> gli Stati membri </w:t>
            </w:r>
            <w:r w:rsidRPr="00983C7F">
              <w:rPr>
                <w:b/>
                <w:i/>
              </w:rPr>
              <w:t>a</w:t>
            </w:r>
            <w:r w:rsidRPr="00983C7F">
              <w:t xml:space="preserve"> migliorare i meccanismi di finanziamento delle organizzazioni della società civile e le iniziative che rafforzano il sistema giudiziario e sostengono l'indipendenza della magistratura;</w:t>
            </w:r>
          </w:p>
        </w:tc>
      </w:tr>
    </w:tbl>
    <w:p w14:paraId="1C6AF9E4"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{FI}</w:t>
      </w:r>
      <w:r w:rsidRPr="00983C7F">
        <w:t>fi</w:t>
      </w:r>
      <w:r w:rsidRPr="00835EB4">
        <w:rPr>
          <w:rStyle w:val="HideTWBExt"/>
        </w:rPr>
        <w:t>&lt;/Original&gt;</w:t>
      </w:r>
    </w:p>
    <w:p w14:paraId="4F014E22" w14:textId="77777777" w:rsidR="007D677E" w:rsidRPr="00983C7F" w:rsidRDefault="007D677E" w:rsidP="007D677E">
      <w:r w:rsidRPr="00835EB4">
        <w:rPr>
          <w:rStyle w:val="HideTWBExt"/>
        </w:rPr>
        <w:t>&lt;/Amend&gt;</w:t>
      </w:r>
    </w:p>
    <w:p w14:paraId="0F5B764B"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699</w:t>
      </w:r>
      <w:r w:rsidRPr="00835EB4">
        <w:rPr>
          <w:rStyle w:val="HideTWBExt"/>
          <w:b w:val="0"/>
        </w:rPr>
        <w:t>&lt;/NumAm&gt;</w:t>
      </w:r>
    </w:p>
    <w:p w14:paraId="42D5D085"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1FAD5DC7" w14:textId="77777777" w:rsidR="007D677E" w:rsidRPr="00983C7F" w:rsidRDefault="007D677E" w:rsidP="007D677E">
      <w:pPr>
        <w:pStyle w:val="NormalBold"/>
      </w:pPr>
      <w:r w:rsidRPr="00835EB4">
        <w:rPr>
          <w:rStyle w:val="HideTWBExt"/>
          <w:b w:val="0"/>
        </w:rPr>
        <w:t>&lt;/RepeatBlock-By&gt;</w:t>
      </w:r>
    </w:p>
    <w:p w14:paraId="58F35E81"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B7D5215"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5707808" w14:textId="77777777" w:rsidTr="00983C7F">
        <w:trPr>
          <w:trHeight w:hRule="exact" w:val="240"/>
          <w:jc w:val="center"/>
        </w:trPr>
        <w:tc>
          <w:tcPr>
            <w:tcW w:w="9752" w:type="dxa"/>
            <w:gridSpan w:val="2"/>
            <w:tcBorders>
              <w:top w:val="nil"/>
              <w:left w:val="nil"/>
              <w:bottom w:val="nil"/>
              <w:right w:val="nil"/>
            </w:tcBorders>
          </w:tcPr>
          <w:p w14:paraId="61C2B396" w14:textId="77777777" w:rsidR="007D677E" w:rsidRPr="00983C7F" w:rsidRDefault="007D677E" w:rsidP="00983C7F"/>
        </w:tc>
      </w:tr>
      <w:tr w:rsidR="007D677E" w:rsidRPr="00983C7F" w14:paraId="6AF469EB" w14:textId="77777777" w:rsidTr="00983C7F">
        <w:trPr>
          <w:trHeight w:val="240"/>
          <w:jc w:val="center"/>
        </w:trPr>
        <w:tc>
          <w:tcPr>
            <w:tcW w:w="4876" w:type="dxa"/>
            <w:tcBorders>
              <w:top w:val="nil"/>
              <w:left w:val="nil"/>
              <w:bottom w:val="nil"/>
              <w:right w:val="nil"/>
            </w:tcBorders>
          </w:tcPr>
          <w:p w14:paraId="46B98C0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73D6FBC" w14:textId="77777777" w:rsidR="007D677E" w:rsidRPr="00983C7F" w:rsidRDefault="007D677E" w:rsidP="00983C7F">
            <w:pPr>
              <w:pStyle w:val="AmColumnHeading"/>
            </w:pPr>
            <w:r w:rsidRPr="00983C7F">
              <w:t>Emendamento</w:t>
            </w:r>
          </w:p>
        </w:tc>
      </w:tr>
      <w:tr w:rsidR="007D677E" w:rsidRPr="00983C7F" w14:paraId="513B3E72" w14:textId="77777777" w:rsidTr="00983C7F">
        <w:trPr>
          <w:jc w:val="center"/>
        </w:trPr>
        <w:tc>
          <w:tcPr>
            <w:tcW w:w="4876" w:type="dxa"/>
            <w:tcBorders>
              <w:top w:val="nil"/>
              <w:left w:val="nil"/>
              <w:bottom w:val="nil"/>
              <w:right w:val="nil"/>
            </w:tcBorders>
          </w:tcPr>
          <w:p w14:paraId="3D90486B" w14:textId="77777777" w:rsidR="007D677E" w:rsidRPr="00983C7F" w:rsidRDefault="007D677E" w:rsidP="00983C7F">
            <w:pPr>
              <w:pStyle w:val="Normal6a"/>
            </w:pPr>
            <w:r w:rsidRPr="00983C7F">
              <w:t>32.</w:t>
            </w:r>
            <w:r w:rsidRPr="00983C7F">
              <w:tab/>
              <w:t xml:space="preserve">ritiene che la Commissione e gli Stati membri debbano migliorare </w:t>
            </w:r>
            <w:r w:rsidRPr="00983C7F">
              <w:rPr>
                <w:b/>
                <w:i/>
              </w:rPr>
              <w:t>i meccanismi di finanziamento delle organizzazioni della società civile e</w:t>
            </w:r>
            <w:r w:rsidRPr="00983C7F">
              <w:t xml:space="preserve"> le iniziative che rafforzano il sistema giudiziario e sostengono l'indipendenza della magistratura; raccomanda alla Commissione di elaborare una strategia per la protezione della società civile e dei difensori dei diritti umani;</w:t>
            </w:r>
          </w:p>
        </w:tc>
        <w:tc>
          <w:tcPr>
            <w:tcW w:w="4876" w:type="dxa"/>
            <w:tcBorders>
              <w:top w:val="nil"/>
              <w:left w:val="nil"/>
              <w:bottom w:val="nil"/>
              <w:right w:val="nil"/>
            </w:tcBorders>
          </w:tcPr>
          <w:p w14:paraId="63370803" w14:textId="77777777" w:rsidR="007D677E" w:rsidRPr="00983C7F" w:rsidRDefault="007D677E" w:rsidP="00983C7F">
            <w:pPr>
              <w:pStyle w:val="Normal6a"/>
            </w:pPr>
            <w:r w:rsidRPr="00983C7F">
              <w:t>32.</w:t>
            </w:r>
            <w:r w:rsidRPr="00983C7F">
              <w:tab/>
              <w:t>ritiene che la Commissione e gli Stati membri debbano migliorare le iniziative che rafforzano il sistema giudiziario e sostengono l'indipendenza della magistratura; raccomanda alla Commissione di elaborare una strategia per la protezione della società civile e dei difensori dei diritti umani;</w:t>
            </w:r>
          </w:p>
        </w:tc>
      </w:tr>
    </w:tbl>
    <w:p w14:paraId="68D76FB5"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2BE559DB" w14:textId="77777777" w:rsidR="007D677E" w:rsidRPr="00983C7F" w:rsidRDefault="007D677E" w:rsidP="007D677E">
      <w:r w:rsidRPr="00835EB4">
        <w:rPr>
          <w:rStyle w:val="HideTWBExt"/>
        </w:rPr>
        <w:t>&lt;/Amend&gt;</w:t>
      </w:r>
    </w:p>
    <w:p w14:paraId="73193DA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700</w:t>
      </w:r>
      <w:r w:rsidRPr="00835EB4">
        <w:rPr>
          <w:rStyle w:val="HideTWBExt"/>
          <w:b w:val="0"/>
        </w:rPr>
        <w:t>&lt;/NumAm&gt;</w:t>
      </w:r>
    </w:p>
    <w:p w14:paraId="2A5F6692"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28EEB15A" w14:textId="77777777" w:rsidR="007D677E" w:rsidRPr="00983C7F" w:rsidRDefault="007D677E" w:rsidP="007D677E">
      <w:pPr>
        <w:pStyle w:val="NormalBold"/>
      </w:pPr>
      <w:r w:rsidRPr="00835EB4">
        <w:rPr>
          <w:rStyle w:val="HideTWBExt"/>
          <w:b w:val="0"/>
        </w:rPr>
        <w:t>&lt;/RepeatBlock-By&gt;</w:t>
      </w:r>
    </w:p>
    <w:p w14:paraId="68169A04"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461F80DE" w14:textId="77777777" w:rsidR="007D677E" w:rsidRPr="00983C7F" w:rsidRDefault="007D677E" w:rsidP="007D677E">
      <w:pPr>
        <w:pStyle w:val="NormalBold"/>
      </w:pPr>
      <w:r w:rsidRPr="00835EB4">
        <w:rPr>
          <w:rStyle w:val="HideTWBExt"/>
          <w:b w:val="0"/>
        </w:rPr>
        <w:t>&lt;Article&gt;</w:t>
      </w:r>
      <w:r w:rsidRPr="00983C7F">
        <w:t>Paragrafo 32</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170AB87" w14:textId="77777777" w:rsidTr="00983C7F">
        <w:trPr>
          <w:trHeight w:hRule="exact" w:val="240"/>
          <w:jc w:val="center"/>
        </w:trPr>
        <w:tc>
          <w:tcPr>
            <w:tcW w:w="9752" w:type="dxa"/>
            <w:gridSpan w:val="2"/>
            <w:tcBorders>
              <w:top w:val="nil"/>
              <w:left w:val="nil"/>
              <w:bottom w:val="nil"/>
              <w:right w:val="nil"/>
            </w:tcBorders>
          </w:tcPr>
          <w:p w14:paraId="419F9054" w14:textId="77777777" w:rsidR="007D677E" w:rsidRPr="00983C7F" w:rsidRDefault="007D677E" w:rsidP="00983C7F"/>
        </w:tc>
      </w:tr>
      <w:tr w:rsidR="007D677E" w:rsidRPr="00983C7F" w14:paraId="4DC9FD15" w14:textId="77777777" w:rsidTr="00983C7F">
        <w:trPr>
          <w:trHeight w:val="240"/>
          <w:jc w:val="center"/>
        </w:trPr>
        <w:tc>
          <w:tcPr>
            <w:tcW w:w="4876" w:type="dxa"/>
            <w:tcBorders>
              <w:top w:val="nil"/>
              <w:left w:val="nil"/>
              <w:bottom w:val="nil"/>
              <w:right w:val="nil"/>
            </w:tcBorders>
          </w:tcPr>
          <w:p w14:paraId="7A7118AE"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FCCC5B8" w14:textId="77777777" w:rsidR="007D677E" w:rsidRPr="00983C7F" w:rsidRDefault="007D677E" w:rsidP="00983C7F">
            <w:pPr>
              <w:pStyle w:val="AmColumnHeading"/>
            </w:pPr>
            <w:r w:rsidRPr="00983C7F">
              <w:t>Emendamento</w:t>
            </w:r>
          </w:p>
        </w:tc>
      </w:tr>
      <w:tr w:rsidR="007D677E" w:rsidRPr="00983C7F" w14:paraId="5A2A6665" w14:textId="77777777" w:rsidTr="00983C7F">
        <w:trPr>
          <w:jc w:val="center"/>
        </w:trPr>
        <w:tc>
          <w:tcPr>
            <w:tcW w:w="4876" w:type="dxa"/>
            <w:tcBorders>
              <w:top w:val="nil"/>
              <w:left w:val="nil"/>
              <w:bottom w:val="nil"/>
              <w:right w:val="nil"/>
            </w:tcBorders>
          </w:tcPr>
          <w:p w14:paraId="58FEF548" w14:textId="77777777" w:rsidR="007D677E" w:rsidRPr="00983C7F" w:rsidRDefault="007D677E" w:rsidP="00983C7F">
            <w:pPr>
              <w:pStyle w:val="Normal6a"/>
            </w:pPr>
            <w:r w:rsidRPr="00983C7F">
              <w:t>32.</w:t>
            </w:r>
            <w:r w:rsidRPr="00983C7F">
              <w:tab/>
              <w:t xml:space="preserve">ritiene che la Commissione e gli Stati membri debbano migliorare </w:t>
            </w:r>
            <w:r w:rsidRPr="00983C7F">
              <w:rPr>
                <w:b/>
                <w:bCs/>
                <w:i/>
                <w:iCs/>
              </w:rPr>
              <w:t>i</w:t>
            </w:r>
            <w:r w:rsidRPr="00983C7F">
              <w:t xml:space="preserve"> meccanismi di finanziamento delle organizzazioni della società civile e le iniziative che rafforzano il sistema giudiziario e sostengono l'indipendenza della magistratura; </w:t>
            </w:r>
            <w:r w:rsidRPr="00983C7F">
              <w:rPr>
                <w:b/>
                <w:i/>
              </w:rPr>
              <w:t>raccomanda alla Commissione di elaborare una strategia per la protezione della società civile e dei difensori dei diritti umani;</w:t>
            </w:r>
          </w:p>
        </w:tc>
        <w:tc>
          <w:tcPr>
            <w:tcW w:w="4876" w:type="dxa"/>
            <w:tcBorders>
              <w:top w:val="nil"/>
              <w:left w:val="nil"/>
              <w:bottom w:val="nil"/>
              <w:right w:val="nil"/>
            </w:tcBorders>
          </w:tcPr>
          <w:p w14:paraId="48149F27" w14:textId="77777777" w:rsidR="007D677E" w:rsidRPr="00983C7F" w:rsidRDefault="007D677E" w:rsidP="00983C7F">
            <w:pPr>
              <w:pStyle w:val="Normal6a"/>
            </w:pPr>
            <w:r w:rsidRPr="00983C7F">
              <w:t>32.</w:t>
            </w:r>
            <w:r w:rsidRPr="00983C7F">
              <w:tab/>
              <w:t xml:space="preserve">ritiene che la Commissione e gli Stati membri debbano migliorare </w:t>
            </w:r>
            <w:r w:rsidRPr="00983C7F">
              <w:rPr>
                <w:b/>
                <w:i/>
              </w:rPr>
              <w:t>la trasparenza nei</w:t>
            </w:r>
            <w:r w:rsidRPr="00983C7F">
              <w:t xml:space="preserve"> meccanismi di finanziamento delle organizzazioni della società civile e le iniziative che rafforzano il sistema giudiziario e sostengono l'indipendenza della magistratura;</w:t>
            </w:r>
          </w:p>
        </w:tc>
      </w:tr>
    </w:tbl>
    <w:p w14:paraId="27A7189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50683CC4" w14:textId="77777777" w:rsidR="007D677E" w:rsidRPr="00983C7F" w:rsidRDefault="007D677E" w:rsidP="007D677E">
      <w:r w:rsidRPr="00835EB4">
        <w:rPr>
          <w:rStyle w:val="HideTWBExt"/>
        </w:rPr>
        <w:t>&lt;/Amend&gt;</w:t>
      </w:r>
    </w:p>
    <w:p w14:paraId="7499F2D9"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701</w:t>
      </w:r>
      <w:r w:rsidRPr="00835EB4">
        <w:rPr>
          <w:rStyle w:val="HideTWBExt"/>
          <w:b w:val="0"/>
        </w:rPr>
        <w:t>&lt;/NumAm&gt;</w:t>
      </w:r>
    </w:p>
    <w:p w14:paraId="51066F7C" w14:textId="77777777" w:rsidR="007D677E" w:rsidRPr="00983C7F" w:rsidRDefault="007D677E" w:rsidP="007D677E">
      <w:pPr>
        <w:pStyle w:val="NormalBold"/>
      </w:pPr>
      <w:r w:rsidRPr="00835EB4">
        <w:rPr>
          <w:rStyle w:val="HideTWBExt"/>
          <w:b w:val="0"/>
        </w:rPr>
        <w:t>&lt;RepeatBlock-By&gt;&lt;Members&gt;</w:t>
      </w:r>
      <w:r w:rsidRPr="00983C7F">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835EB4">
        <w:rPr>
          <w:rStyle w:val="HideTWBExt"/>
          <w:b w:val="0"/>
        </w:rPr>
        <w:t>&lt;/Members&gt;</w:t>
      </w:r>
    </w:p>
    <w:p w14:paraId="7EEFBD3D" w14:textId="77777777" w:rsidR="007D677E" w:rsidRPr="00983C7F" w:rsidRDefault="007D677E" w:rsidP="007D677E">
      <w:pPr>
        <w:pStyle w:val="NormalBold"/>
      </w:pPr>
      <w:r w:rsidRPr="00835EB4">
        <w:rPr>
          <w:rStyle w:val="HideTWBExt"/>
          <w:b w:val="0"/>
        </w:rPr>
        <w:t>&lt;/RepeatBlock-By&gt;</w:t>
      </w:r>
    </w:p>
    <w:p w14:paraId="4E3BBB28"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487B9E2" w14:textId="77777777" w:rsidR="007D677E" w:rsidRPr="00983C7F" w:rsidRDefault="007D677E" w:rsidP="007D677E">
      <w:pPr>
        <w:pStyle w:val="NormalBold"/>
      </w:pPr>
      <w:r w:rsidRPr="00835EB4">
        <w:rPr>
          <w:rStyle w:val="HideTWBExt"/>
          <w:b w:val="0"/>
        </w:rPr>
        <w:t>&lt;Article&gt;</w:t>
      </w:r>
      <w:r w:rsidRPr="00983C7F">
        <w:t>Paragrafo 32 bis (nuovo)</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13FFC526" w14:textId="77777777" w:rsidTr="00983C7F">
        <w:trPr>
          <w:trHeight w:hRule="exact" w:val="240"/>
          <w:jc w:val="center"/>
        </w:trPr>
        <w:tc>
          <w:tcPr>
            <w:tcW w:w="9752" w:type="dxa"/>
            <w:gridSpan w:val="2"/>
            <w:tcBorders>
              <w:top w:val="nil"/>
              <w:left w:val="nil"/>
              <w:bottom w:val="nil"/>
              <w:right w:val="nil"/>
            </w:tcBorders>
          </w:tcPr>
          <w:p w14:paraId="45F2F076" w14:textId="77777777" w:rsidR="007D677E" w:rsidRPr="00983C7F" w:rsidRDefault="007D677E" w:rsidP="00983C7F"/>
        </w:tc>
      </w:tr>
      <w:tr w:rsidR="007D677E" w:rsidRPr="00983C7F" w14:paraId="5F2440CB" w14:textId="77777777" w:rsidTr="00983C7F">
        <w:trPr>
          <w:trHeight w:val="240"/>
          <w:jc w:val="center"/>
        </w:trPr>
        <w:tc>
          <w:tcPr>
            <w:tcW w:w="4876" w:type="dxa"/>
            <w:tcBorders>
              <w:top w:val="nil"/>
              <w:left w:val="nil"/>
              <w:bottom w:val="nil"/>
              <w:right w:val="nil"/>
            </w:tcBorders>
          </w:tcPr>
          <w:p w14:paraId="563AF3F5"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EADDDD7" w14:textId="77777777" w:rsidR="007D677E" w:rsidRPr="00983C7F" w:rsidRDefault="007D677E" w:rsidP="00983C7F">
            <w:pPr>
              <w:pStyle w:val="AmColumnHeading"/>
            </w:pPr>
            <w:r w:rsidRPr="00983C7F">
              <w:t>Emendamento</w:t>
            </w:r>
          </w:p>
        </w:tc>
      </w:tr>
      <w:tr w:rsidR="007D677E" w:rsidRPr="00983C7F" w14:paraId="675CBB8F" w14:textId="77777777" w:rsidTr="00983C7F">
        <w:trPr>
          <w:jc w:val="center"/>
        </w:trPr>
        <w:tc>
          <w:tcPr>
            <w:tcW w:w="4876" w:type="dxa"/>
            <w:tcBorders>
              <w:top w:val="nil"/>
              <w:left w:val="nil"/>
              <w:bottom w:val="nil"/>
              <w:right w:val="nil"/>
            </w:tcBorders>
          </w:tcPr>
          <w:p w14:paraId="0CD694B9" w14:textId="77777777" w:rsidR="007D677E" w:rsidRPr="00983C7F" w:rsidRDefault="007D677E" w:rsidP="00983C7F">
            <w:pPr>
              <w:pStyle w:val="Normal6a"/>
            </w:pPr>
          </w:p>
        </w:tc>
        <w:tc>
          <w:tcPr>
            <w:tcW w:w="4876" w:type="dxa"/>
            <w:tcBorders>
              <w:top w:val="nil"/>
              <w:left w:val="nil"/>
              <w:bottom w:val="nil"/>
              <w:right w:val="nil"/>
            </w:tcBorders>
          </w:tcPr>
          <w:p w14:paraId="1F14430B" w14:textId="77777777" w:rsidR="007D677E" w:rsidRPr="00983C7F" w:rsidRDefault="007D677E" w:rsidP="00983C7F">
            <w:pPr>
              <w:pStyle w:val="Normal6a"/>
            </w:pPr>
            <w:r w:rsidRPr="00983C7F">
              <w:rPr>
                <w:b/>
                <w:i/>
              </w:rPr>
              <w:t>32 bis.</w:t>
            </w:r>
            <w:r w:rsidRPr="00983C7F">
              <w:tab/>
            </w:r>
            <w:r w:rsidRPr="00983C7F">
              <w:rPr>
                <w:b/>
                <w:i/>
              </w:rPr>
              <w:t>incoraggia gli Stati membri a sviluppare e attuare programmi globali di educazione civica che promuovano la comprensione delle istituzioni democratiche, dello Stato di diritto e dei diritti fondamentali tra i cittadini di tutte le età;</w:t>
            </w:r>
          </w:p>
        </w:tc>
      </w:tr>
    </w:tbl>
    <w:p w14:paraId="6B94507C"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33E0A8B2" w14:textId="77777777" w:rsidR="007D677E" w:rsidRPr="00983C7F" w:rsidRDefault="007D677E" w:rsidP="007D677E">
      <w:r w:rsidRPr="00835EB4">
        <w:rPr>
          <w:rStyle w:val="HideTWBExt"/>
        </w:rPr>
        <w:t>&lt;/Amend&gt;</w:t>
      </w:r>
    </w:p>
    <w:p w14:paraId="7DFF5BA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702</w:t>
      </w:r>
      <w:r w:rsidRPr="00835EB4">
        <w:rPr>
          <w:rStyle w:val="HideTWBExt"/>
          <w:b w:val="0"/>
        </w:rPr>
        <w:t>&lt;/NumAm&gt;</w:t>
      </w:r>
    </w:p>
    <w:p w14:paraId="486C1831" w14:textId="77777777" w:rsidR="007D677E" w:rsidRPr="00983C7F" w:rsidRDefault="007D677E" w:rsidP="007D677E">
      <w:pPr>
        <w:pStyle w:val="NormalBold"/>
      </w:pPr>
      <w:r w:rsidRPr="00835EB4">
        <w:rPr>
          <w:rStyle w:val="HideTWBExt"/>
          <w:b w:val="0"/>
        </w:rPr>
        <w:t>&lt;RepeatBlock-By&gt;&lt;Members&gt;</w:t>
      </w:r>
      <w:r w:rsidRPr="00983C7F">
        <w:t>Alessandro Ciriani, Paolo Inselvini</w:t>
      </w:r>
      <w:r w:rsidRPr="00835EB4">
        <w:rPr>
          <w:rStyle w:val="HideTWBExt"/>
          <w:b w:val="0"/>
        </w:rPr>
        <w:t>&lt;/Members&gt;</w:t>
      </w:r>
    </w:p>
    <w:p w14:paraId="75E8F9D2" w14:textId="77777777" w:rsidR="007D677E" w:rsidRPr="00983C7F" w:rsidRDefault="007D677E" w:rsidP="007D677E">
      <w:pPr>
        <w:pStyle w:val="NormalBold"/>
      </w:pPr>
      <w:r w:rsidRPr="00835EB4">
        <w:rPr>
          <w:rStyle w:val="HideTWBExt"/>
          <w:b w:val="0"/>
        </w:rPr>
        <w:t>&lt;/RepeatBlock-By&gt;</w:t>
      </w:r>
    </w:p>
    <w:p w14:paraId="05C4EE52"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6EF76B2C" w14:textId="77777777" w:rsidR="007D677E" w:rsidRPr="00983C7F" w:rsidRDefault="007D677E" w:rsidP="007D677E">
      <w:pPr>
        <w:pStyle w:val="NormalBold"/>
      </w:pPr>
      <w:r w:rsidRPr="00835EB4">
        <w:rPr>
          <w:rStyle w:val="HideTWBExt"/>
          <w:b w:val="0"/>
        </w:rPr>
        <w:t>&lt;Article&gt;</w:t>
      </w:r>
      <w:r w:rsidRPr="00983C7F">
        <w:t>Paragrafo 33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43E9538" w14:textId="77777777" w:rsidTr="00983C7F">
        <w:trPr>
          <w:trHeight w:hRule="exact" w:val="240"/>
          <w:jc w:val="center"/>
        </w:trPr>
        <w:tc>
          <w:tcPr>
            <w:tcW w:w="9752" w:type="dxa"/>
            <w:gridSpan w:val="2"/>
            <w:tcBorders>
              <w:top w:val="nil"/>
              <w:left w:val="nil"/>
              <w:bottom w:val="nil"/>
              <w:right w:val="nil"/>
            </w:tcBorders>
          </w:tcPr>
          <w:p w14:paraId="24D75758" w14:textId="77777777" w:rsidR="007D677E" w:rsidRPr="00983C7F" w:rsidRDefault="007D677E" w:rsidP="00983C7F"/>
        </w:tc>
      </w:tr>
      <w:tr w:rsidR="007D677E" w:rsidRPr="00983C7F" w14:paraId="68C9C135" w14:textId="77777777" w:rsidTr="00983C7F">
        <w:trPr>
          <w:trHeight w:val="240"/>
          <w:jc w:val="center"/>
        </w:trPr>
        <w:tc>
          <w:tcPr>
            <w:tcW w:w="4876" w:type="dxa"/>
            <w:tcBorders>
              <w:top w:val="nil"/>
              <w:left w:val="nil"/>
              <w:bottom w:val="nil"/>
              <w:right w:val="nil"/>
            </w:tcBorders>
          </w:tcPr>
          <w:p w14:paraId="1FEF85C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42EBBD4B" w14:textId="77777777" w:rsidR="007D677E" w:rsidRPr="00983C7F" w:rsidRDefault="007D677E" w:rsidP="00983C7F">
            <w:pPr>
              <w:pStyle w:val="AmColumnHeading"/>
            </w:pPr>
            <w:r w:rsidRPr="00983C7F">
              <w:t>Emendamento</w:t>
            </w:r>
          </w:p>
        </w:tc>
      </w:tr>
      <w:tr w:rsidR="007D677E" w:rsidRPr="00983C7F" w14:paraId="0BC9DF13" w14:textId="77777777" w:rsidTr="00983C7F">
        <w:trPr>
          <w:jc w:val="center"/>
        </w:trPr>
        <w:tc>
          <w:tcPr>
            <w:tcW w:w="4876" w:type="dxa"/>
            <w:tcBorders>
              <w:top w:val="nil"/>
              <w:left w:val="nil"/>
              <w:bottom w:val="nil"/>
              <w:right w:val="nil"/>
            </w:tcBorders>
          </w:tcPr>
          <w:p w14:paraId="1F05FBBA" w14:textId="77777777" w:rsidR="007D677E" w:rsidRPr="00983C7F" w:rsidRDefault="007D677E" w:rsidP="00983C7F">
            <w:pPr>
              <w:pStyle w:val="Normal6a"/>
            </w:pPr>
            <w:r w:rsidRPr="00983C7F">
              <w:rPr>
                <w:b/>
                <w:i/>
              </w:rPr>
              <w:t>33.</w:t>
            </w:r>
            <w:r w:rsidRPr="00983C7F">
              <w:tab/>
            </w:r>
            <w:r w:rsidRPr="00983C7F">
              <w:rPr>
                <w:b/>
                <w:i/>
              </w:rPr>
              <w:t>esorta la Commissione a introdurre nella relazione annuale sullo Stato di diritto un nuovo pilastro incentrato sulla lotta contro tutte le forme di discriminazione;</w:t>
            </w:r>
          </w:p>
        </w:tc>
        <w:tc>
          <w:tcPr>
            <w:tcW w:w="4876" w:type="dxa"/>
            <w:tcBorders>
              <w:top w:val="nil"/>
              <w:left w:val="nil"/>
              <w:bottom w:val="nil"/>
              <w:right w:val="nil"/>
            </w:tcBorders>
          </w:tcPr>
          <w:p w14:paraId="4396D082" w14:textId="77777777" w:rsidR="007D677E" w:rsidRPr="00983C7F" w:rsidRDefault="007D677E" w:rsidP="00983C7F">
            <w:pPr>
              <w:pStyle w:val="Normal6a"/>
            </w:pPr>
            <w:r w:rsidRPr="00983C7F">
              <w:rPr>
                <w:b/>
                <w:i/>
              </w:rPr>
              <w:t>soppresso</w:t>
            </w:r>
          </w:p>
        </w:tc>
      </w:tr>
    </w:tbl>
    <w:p w14:paraId="5A7F9931"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{IT}</w:t>
      </w:r>
      <w:r w:rsidRPr="00983C7F">
        <w:t>it</w:t>
      </w:r>
      <w:r w:rsidRPr="00835EB4">
        <w:rPr>
          <w:rStyle w:val="HideTWBExt"/>
        </w:rPr>
        <w:t>&lt;/Original&gt;</w:t>
      </w:r>
    </w:p>
    <w:p w14:paraId="6C24DCF7" w14:textId="77777777" w:rsidR="007D677E" w:rsidRPr="00983C7F" w:rsidRDefault="007D677E" w:rsidP="007D677E">
      <w:r w:rsidRPr="00835EB4">
        <w:rPr>
          <w:rStyle w:val="HideTWBExt"/>
        </w:rPr>
        <w:t>&lt;/Amend&gt;</w:t>
      </w:r>
    </w:p>
    <w:p w14:paraId="25FAA3AE"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703</w:t>
      </w:r>
      <w:r w:rsidRPr="00835EB4">
        <w:rPr>
          <w:rStyle w:val="HideTWBExt"/>
          <w:b w:val="0"/>
        </w:rPr>
        <w:t>&lt;/NumAm&gt;</w:t>
      </w:r>
    </w:p>
    <w:p w14:paraId="1B66067E" w14:textId="77777777" w:rsidR="007D677E" w:rsidRPr="00983C7F" w:rsidRDefault="007D677E" w:rsidP="007D677E">
      <w:pPr>
        <w:pStyle w:val="NormalBold"/>
      </w:pPr>
      <w:r w:rsidRPr="00835EB4">
        <w:rPr>
          <w:rStyle w:val="HideTWBExt"/>
          <w:b w:val="0"/>
        </w:rPr>
        <w:t>&lt;RepeatBlock-By&gt;&lt;Members&gt;</w:t>
      </w:r>
      <w:r w:rsidRPr="00983C7F">
        <w:t>Erik Kaliňák</w:t>
      </w:r>
      <w:r w:rsidRPr="00835EB4">
        <w:rPr>
          <w:rStyle w:val="HideTWBExt"/>
          <w:b w:val="0"/>
        </w:rPr>
        <w:t>&lt;/Members&gt;</w:t>
      </w:r>
    </w:p>
    <w:p w14:paraId="3413DB6A" w14:textId="77777777" w:rsidR="007D677E" w:rsidRPr="00983C7F" w:rsidRDefault="007D677E" w:rsidP="007D677E">
      <w:pPr>
        <w:pStyle w:val="NormalBold"/>
      </w:pPr>
      <w:r w:rsidRPr="00835EB4">
        <w:rPr>
          <w:rStyle w:val="HideTWBExt"/>
          <w:b w:val="0"/>
        </w:rPr>
        <w:t>&lt;/RepeatBlock-By&gt;</w:t>
      </w:r>
    </w:p>
    <w:p w14:paraId="78D5463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8F37FDD" w14:textId="77777777" w:rsidR="007D677E" w:rsidRPr="00983C7F" w:rsidRDefault="007D677E" w:rsidP="007D677E">
      <w:pPr>
        <w:pStyle w:val="NormalBold"/>
      </w:pPr>
      <w:r w:rsidRPr="00835EB4">
        <w:rPr>
          <w:rStyle w:val="HideTWBExt"/>
          <w:b w:val="0"/>
        </w:rPr>
        <w:t>&lt;Article&gt;</w:t>
      </w:r>
      <w:r w:rsidRPr="00983C7F">
        <w:t>Paragrafo 33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9A63662" w14:textId="77777777" w:rsidTr="00983C7F">
        <w:trPr>
          <w:trHeight w:hRule="exact" w:val="240"/>
          <w:jc w:val="center"/>
        </w:trPr>
        <w:tc>
          <w:tcPr>
            <w:tcW w:w="9752" w:type="dxa"/>
            <w:gridSpan w:val="2"/>
            <w:tcBorders>
              <w:top w:val="nil"/>
              <w:left w:val="nil"/>
              <w:bottom w:val="nil"/>
              <w:right w:val="nil"/>
            </w:tcBorders>
          </w:tcPr>
          <w:p w14:paraId="207D1548" w14:textId="77777777" w:rsidR="007D677E" w:rsidRPr="00983C7F" w:rsidRDefault="007D677E" w:rsidP="00983C7F"/>
        </w:tc>
      </w:tr>
      <w:tr w:rsidR="007D677E" w:rsidRPr="00983C7F" w14:paraId="6B6294FC" w14:textId="77777777" w:rsidTr="00983C7F">
        <w:trPr>
          <w:trHeight w:val="240"/>
          <w:jc w:val="center"/>
        </w:trPr>
        <w:tc>
          <w:tcPr>
            <w:tcW w:w="4876" w:type="dxa"/>
            <w:tcBorders>
              <w:top w:val="nil"/>
              <w:left w:val="nil"/>
              <w:bottom w:val="nil"/>
              <w:right w:val="nil"/>
            </w:tcBorders>
          </w:tcPr>
          <w:p w14:paraId="7881358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0FEF537D" w14:textId="77777777" w:rsidR="007D677E" w:rsidRPr="00983C7F" w:rsidRDefault="007D677E" w:rsidP="00983C7F">
            <w:pPr>
              <w:pStyle w:val="AmColumnHeading"/>
            </w:pPr>
            <w:r w:rsidRPr="00983C7F">
              <w:t>Emendamento</w:t>
            </w:r>
          </w:p>
        </w:tc>
      </w:tr>
      <w:tr w:rsidR="007D677E" w:rsidRPr="00983C7F" w14:paraId="7ABE7E57" w14:textId="77777777" w:rsidTr="00983C7F">
        <w:trPr>
          <w:jc w:val="center"/>
        </w:trPr>
        <w:tc>
          <w:tcPr>
            <w:tcW w:w="4876" w:type="dxa"/>
            <w:tcBorders>
              <w:top w:val="nil"/>
              <w:left w:val="nil"/>
              <w:bottom w:val="nil"/>
              <w:right w:val="nil"/>
            </w:tcBorders>
          </w:tcPr>
          <w:p w14:paraId="3FFA78B0" w14:textId="77777777" w:rsidR="007D677E" w:rsidRPr="00983C7F" w:rsidRDefault="007D677E" w:rsidP="00983C7F">
            <w:pPr>
              <w:pStyle w:val="Normal6a"/>
            </w:pPr>
            <w:r w:rsidRPr="00983C7F">
              <w:rPr>
                <w:b/>
                <w:i/>
              </w:rPr>
              <w:t>33.</w:t>
            </w:r>
            <w:r w:rsidRPr="00983C7F">
              <w:tab/>
            </w:r>
            <w:r w:rsidRPr="00983C7F">
              <w:rPr>
                <w:b/>
                <w:i/>
              </w:rPr>
              <w:t>esorta la Commissione a introdurre nella relazione annuale sullo Stato di diritto un nuovo pilastro incentrato sulla lotta contro tutte le forme di discriminazione;</w:t>
            </w:r>
          </w:p>
        </w:tc>
        <w:tc>
          <w:tcPr>
            <w:tcW w:w="4876" w:type="dxa"/>
            <w:tcBorders>
              <w:top w:val="nil"/>
              <w:left w:val="nil"/>
              <w:bottom w:val="nil"/>
              <w:right w:val="nil"/>
            </w:tcBorders>
          </w:tcPr>
          <w:p w14:paraId="06F4DC92" w14:textId="77777777" w:rsidR="007D677E" w:rsidRPr="00983C7F" w:rsidRDefault="007D677E" w:rsidP="00983C7F">
            <w:pPr>
              <w:pStyle w:val="Normal6a"/>
            </w:pPr>
            <w:r w:rsidRPr="00983C7F">
              <w:rPr>
                <w:b/>
                <w:i/>
              </w:rPr>
              <w:t>soppresso</w:t>
            </w:r>
          </w:p>
        </w:tc>
      </w:tr>
    </w:tbl>
    <w:p w14:paraId="7901BD5F"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{SK}</w:t>
      </w:r>
      <w:r w:rsidRPr="00983C7F">
        <w:t>sk</w:t>
      </w:r>
      <w:r w:rsidRPr="00835EB4">
        <w:rPr>
          <w:rStyle w:val="HideTWBExt"/>
        </w:rPr>
        <w:t>&lt;/Original&gt;</w:t>
      </w:r>
    </w:p>
    <w:p w14:paraId="52CAE9C2" w14:textId="77777777" w:rsidR="007D677E" w:rsidRPr="00983C7F" w:rsidRDefault="007D677E" w:rsidP="007D677E">
      <w:r w:rsidRPr="00835EB4">
        <w:rPr>
          <w:rStyle w:val="HideTWBExt"/>
        </w:rPr>
        <w:t>&lt;/Amend&gt;</w:t>
      </w:r>
    </w:p>
    <w:p w14:paraId="7783E237"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704</w:t>
      </w:r>
      <w:r w:rsidRPr="00835EB4">
        <w:rPr>
          <w:rStyle w:val="HideTWBExt"/>
          <w:b w:val="0"/>
        </w:rPr>
        <w:t>&lt;/NumAm&gt;</w:t>
      </w:r>
    </w:p>
    <w:p w14:paraId="198A53B1" w14:textId="77777777" w:rsidR="007D677E" w:rsidRPr="00983C7F" w:rsidRDefault="007D677E" w:rsidP="007D677E">
      <w:pPr>
        <w:pStyle w:val="NormalBold"/>
      </w:pPr>
      <w:r w:rsidRPr="00835EB4">
        <w:rPr>
          <w:rStyle w:val="HideTWBExt"/>
          <w:b w:val="0"/>
        </w:rPr>
        <w:t>&lt;RepeatBlock-By&gt;&lt;Members&gt;</w:t>
      </w:r>
      <w:r w:rsidRPr="00983C7F">
        <w:t>Romana Tomc</w:t>
      </w:r>
      <w:r w:rsidRPr="00835EB4">
        <w:rPr>
          <w:rStyle w:val="HideTWBExt"/>
          <w:b w:val="0"/>
        </w:rPr>
        <w:t>&lt;/Members&gt;</w:t>
      </w:r>
    </w:p>
    <w:p w14:paraId="6AB95C94" w14:textId="77777777" w:rsidR="007D677E" w:rsidRPr="00983C7F" w:rsidRDefault="007D677E" w:rsidP="007D677E">
      <w:pPr>
        <w:pStyle w:val="NormalBold"/>
      </w:pPr>
      <w:r w:rsidRPr="00835EB4">
        <w:rPr>
          <w:rStyle w:val="HideTWBExt"/>
          <w:b w:val="0"/>
        </w:rPr>
        <w:t>&lt;/RepeatBlock-By&gt;</w:t>
      </w:r>
    </w:p>
    <w:p w14:paraId="64218B35"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75E64A3D" w14:textId="77777777" w:rsidR="007D677E" w:rsidRPr="00983C7F" w:rsidRDefault="007D677E" w:rsidP="007D677E">
      <w:pPr>
        <w:pStyle w:val="NormalBold"/>
      </w:pPr>
      <w:r w:rsidRPr="00835EB4">
        <w:rPr>
          <w:rStyle w:val="HideTWBExt"/>
          <w:b w:val="0"/>
        </w:rPr>
        <w:t>&lt;Article&gt;</w:t>
      </w:r>
      <w:r w:rsidRPr="00983C7F">
        <w:t>Paragrafo 33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08CD4581" w14:textId="77777777" w:rsidTr="00983C7F">
        <w:trPr>
          <w:trHeight w:hRule="exact" w:val="240"/>
          <w:jc w:val="center"/>
        </w:trPr>
        <w:tc>
          <w:tcPr>
            <w:tcW w:w="9752" w:type="dxa"/>
            <w:gridSpan w:val="2"/>
            <w:tcBorders>
              <w:top w:val="nil"/>
              <w:left w:val="nil"/>
              <w:bottom w:val="nil"/>
              <w:right w:val="nil"/>
            </w:tcBorders>
          </w:tcPr>
          <w:p w14:paraId="1EBB0C22" w14:textId="77777777" w:rsidR="007D677E" w:rsidRPr="00983C7F" w:rsidRDefault="007D677E" w:rsidP="00983C7F"/>
        </w:tc>
      </w:tr>
      <w:tr w:rsidR="007D677E" w:rsidRPr="00983C7F" w14:paraId="2714B30A" w14:textId="77777777" w:rsidTr="00983C7F">
        <w:trPr>
          <w:trHeight w:val="240"/>
          <w:jc w:val="center"/>
        </w:trPr>
        <w:tc>
          <w:tcPr>
            <w:tcW w:w="4876" w:type="dxa"/>
            <w:tcBorders>
              <w:top w:val="nil"/>
              <w:left w:val="nil"/>
              <w:bottom w:val="nil"/>
              <w:right w:val="nil"/>
            </w:tcBorders>
          </w:tcPr>
          <w:p w14:paraId="45F00E7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25682308" w14:textId="77777777" w:rsidR="007D677E" w:rsidRPr="00983C7F" w:rsidRDefault="007D677E" w:rsidP="00983C7F">
            <w:pPr>
              <w:pStyle w:val="AmColumnHeading"/>
            </w:pPr>
            <w:r w:rsidRPr="00983C7F">
              <w:t>Emendamento</w:t>
            </w:r>
          </w:p>
        </w:tc>
      </w:tr>
      <w:tr w:rsidR="007D677E" w:rsidRPr="00983C7F" w14:paraId="3D75691D" w14:textId="77777777" w:rsidTr="00983C7F">
        <w:trPr>
          <w:jc w:val="center"/>
        </w:trPr>
        <w:tc>
          <w:tcPr>
            <w:tcW w:w="4876" w:type="dxa"/>
            <w:tcBorders>
              <w:top w:val="nil"/>
              <w:left w:val="nil"/>
              <w:bottom w:val="nil"/>
              <w:right w:val="nil"/>
            </w:tcBorders>
          </w:tcPr>
          <w:p w14:paraId="602544E6" w14:textId="77777777" w:rsidR="007D677E" w:rsidRPr="00983C7F" w:rsidRDefault="007D677E" w:rsidP="00983C7F">
            <w:pPr>
              <w:pStyle w:val="Normal6a"/>
            </w:pPr>
            <w:r w:rsidRPr="00983C7F">
              <w:rPr>
                <w:b/>
                <w:i/>
              </w:rPr>
              <w:t>33.</w:t>
            </w:r>
            <w:r w:rsidRPr="00983C7F">
              <w:tab/>
            </w:r>
            <w:r w:rsidRPr="00983C7F">
              <w:rPr>
                <w:b/>
                <w:i/>
              </w:rPr>
              <w:t>esorta la Commissione a introdurre nella relazione annuale sullo Stato di diritto un nuovo pilastro incentrato sulla lotta contro tutte le forme di discriminazione;</w:t>
            </w:r>
          </w:p>
        </w:tc>
        <w:tc>
          <w:tcPr>
            <w:tcW w:w="4876" w:type="dxa"/>
            <w:tcBorders>
              <w:top w:val="nil"/>
              <w:left w:val="nil"/>
              <w:bottom w:val="nil"/>
              <w:right w:val="nil"/>
            </w:tcBorders>
          </w:tcPr>
          <w:p w14:paraId="10D10339" w14:textId="77777777" w:rsidR="007D677E" w:rsidRPr="00983C7F" w:rsidRDefault="007D677E" w:rsidP="00983C7F">
            <w:pPr>
              <w:pStyle w:val="Normal6a"/>
            </w:pPr>
            <w:r w:rsidRPr="00983C7F">
              <w:rPr>
                <w:b/>
                <w:i/>
              </w:rPr>
              <w:t>soppresso</w:t>
            </w:r>
          </w:p>
        </w:tc>
      </w:tr>
    </w:tbl>
    <w:p w14:paraId="5C4E5B58"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51328B1" w14:textId="77777777" w:rsidR="007D677E" w:rsidRPr="00983C7F" w:rsidRDefault="007D677E" w:rsidP="007D677E">
      <w:r w:rsidRPr="00835EB4">
        <w:rPr>
          <w:rStyle w:val="HideTWBExt"/>
        </w:rPr>
        <w:t>&lt;/Amend&gt;</w:t>
      </w:r>
    </w:p>
    <w:p w14:paraId="647C46C8"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705</w:t>
      </w:r>
      <w:r w:rsidRPr="00835EB4">
        <w:rPr>
          <w:rStyle w:val="HideTWBExt"/>
          <w:b w:val="0"/>
        </w:rPr>
        <w:t>&lt;/NumAm&gt;</w:t>
      </w:r>
    </w:p>
    <w:p w14:paraId="0EB4552E" w14:textId="77777777" w:rsidR="007D677E" w:rsidRPr="00983C7F" w:rsidRDefault="007D677E" w:rsidP="007D677E">
      <w:pPr>
        <w:pStyle w:val="NormalBold"/>
      </w:pPr>
      <w:r w:rsidRPr="00835EB4">
        <w:rPr>
          <w:rStyle w:val="HideTWBExt"/>
          <w:b w:val="0"/>
        </w:rPr>
        <w:t>&lt;RepeatBlock-By&gt;&lt;Members&gt;</w:t>
      </w:r>
      <w:r w:rsidRPr="00983C7F">
        <w:t>András László</w:t>
      </w:r>
      <w:r w:rsidRPr="00835EB4">
        <w:rPr>
          <w:rStyle w:val="HideTWBExt"/>
          <w:b w:val="0"/>
        </w:rPr>
        <w:t>&lt;/Members&gt;</w:t>
      </w:r>
    </w:p>
    <w:p w14:paraId="3734761E" w14:textId="77777777" w:rsidR="007D677E" w:rsidRPr="00983C7F" w:rsidRDefault="007D677E" w:rsidP="007D677E">
      <w:pPr>
        <w:pStyle w:val="NormalBold"/>
      </w:pPr>
      <w:r w:rsidRPr="00835EB4">
        <w:rPr>
          <w:rStyle w:val="HideTWBExt"/>
          <w:b w:val="0"/>
        </w:rPr>
        <w:t>&lt;/RepeatBlock-By&gt;</w:t>
      </w:r>
    </w:p>
    <w:p w14:paraId="72A41D69"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1D092E0C" w14:textId="77777777" w:rsidR="007D677E" w:rsidRPr="00983C7F" w:rsidRDefault="007D677E" w:rsidP="007D677E">
      <w:pPr>
        <w:pStyle w:val="NormalBold"/>
      </w:pPr>
      <w:r w:rsidRPr="00835EB4">
        <w:rPr>
          <w:rStyle w:val="HideTWBExt"/>
          <w:b w:val="0"/>
        </w:rPr>
        <w:t>&lt;Article&gt;</w:t>
      </w:r>
      <w:r w:rsidRPr="00983C7F">
        <w:t>Paragrafo 33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7D2B10C1" w14:textId="77777777" w:rsidTr="00983C7F">
        <w:trPr>
          <w:trHeight w:hRule="exact" w:val="240"/>
          <w:jc w:val="center"/>
        </w:trPr>
        <w:tc>
          <w:tcPr>
            <w:tcW w:w="9752" w:type="dxa"/>
            <w:gridSpan w:val="2"/>
            <w:tcBorders>
              <w:top w:val="nil"/>
              <w:left w:val="nil"/>
              <w:bottom w:val="nil"/>
              <w:right w:val="nil"/>
            </w:tcBorders>
          </w:tcPr>
          <w:p w14:paraId="0438413A" w14:textId="77777777" w:rsidR="007D677E" w:rsidRPr="00983C7F" w:rsidRDefault="007D677E" w:rsidP="00983C7F"/>
        </w:tc>
      </w:tr>
      <w:tr w:rsidR="007D677E" w:rsidRPr="00983C7F" w14:paraId="55241C71" w14:textId="77777777" w:rsidTr="00983C7F">
        <w:trPr>
          <w:trHeight w:val="240"/>
          <w:jc w:val="center"/>
        </w:trPr>
        <w:tc>
          <w:tcPr>
            <w:tcW w:w="4876" w:type="dxa"/>
            <w:tcBorders>
              <w:top w:val="nil"/>
              <w:left w:val="nil"/>
              <w:bottom w:val="nil"/>
              <w:right w:val="nil"/>
            </w:tcBorders>
          </w:tcPr>
          <w:p w14:paraId="782EAF46"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320717AD" w14:textId="77777777" w:rsidR="007D677E" w:rsidRPr="00983C7F" w:rsidRDefault="007D677E" w:rsidP="00983C7F">
            <w:pPr>
              <w:pStyle w:val="AmColumnHeading"/>
            </w:pPr>
            <w:r w:rsidRPr="00983C7F">
              <w:t>Emendamento</w:t>
            </w:r>
          </w:p>
        </w:tc>
      </w:tr>
      <w:tr w:rsidR="007D677E" w:rsidRPr="00983C7F" w14:paraId="576575D8" w14:textId="77777777" w:rsidTr="00983C7F">
        <w:trPr>
          <w:jc w:val="center"/>
        </w:trPr>
        <w:tc>
          <w:tcPr>
            <w:tcW w:w="4876" w:type="dxa"/>
            <w:tcBorders>
              <w:top w:val="nil"/>
              <w:left w:val="nil"/>
              <w:bottom w:val="nil"/>
              <w:right w:val="nil"/>
            </w:tcBorders>
          </w:tcPr>
          <w:p w14:paraId="6563F7A9" w14:textId="77777777" w:rsidR="007D677E" w:rsidRPr="00983C7F" w:rsidRDefault="007D677E" w:rsidP="00983C7F">
            <w:pPr>
              <w:pStyle w:val="Normal6a"/>
            </w:pPr>
            <w:r w:rsidRPr="00983C7F">
              <w:rPr>
                <w:b/>
                <w:i/>
              </w:rPr>
              <w:t>33.</w:t>
            </w:r>
            <w:r w:rsidRPr="00983C7F">
              <w:tab/>
            </w:r>
            <w:r w:rsidRPr="00983C7F">
              <w:rPr>
                <w:b/>
                <w:i/>
              </w:rPr>
              <w:t>esorta la Commissione a introdurre nella relazione annuale sullo Stato di diritto un nuovo pilastro incentrato sulla lotta contro tutte le forme di discriminazione;</w:t>
            </w:r>
          </w:p>
        </w:tc>
        <w:tc>
          <w:tcPr>
            <w:tcW w:w="4876" w:type="dxa"/>
            <w:tcBorders>
              <w:top w:val="nil"/>
              <w:left w:val="nil"/>
              <w:bottom w:val="nil"/>
              <w:right w:val="nil"/>
            </w:tcBorders>
          </w:tcPr>
          <w:p w14:paraId="4720FBB7" w14:textId="77777777" w:rsidR="007D677E" w:rsidRPr="00983C7F" w:rsidRDefault="007D677E" w:rsidP="00983C7F">
            <w:pPr>
              <w:pStyle w:val="Normal6a"/>
            </w:pPr>
            <w:r w:rsidRPr="00983C7F">
              <w:rPr>
                <w:b/>
                <w:i/>
              </w:rPr>
              <w:t>soppresso</w:t>
            </w:r>
          </w:p>
        </w:tc>
      </w:tr>
    </w:tbl>
    <w:p w14:paraId="6A66BB8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0236197F" w14:textId="77777777" w:rsidR="007D677E" w:rsidRPr="00983C7F" w:rsidRDefault="007D677E" w:rsidP="007D677E">
      <w:r w:rsidRPr="00835EB4">
        <w:rPr>
          <w:rStyle w:val="HideTWBExt"/>
        </w:rPr>
        <w:t>&lt;/Amend&gt;</w:t>
      </w:r>
    </w:p>
    <w:p w14:paraId="13C5E166"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706</w:t>
      </w:r>
      <w:r w:rsidRPr="00835EB4">
        <w:rPr>
          <w:rStyle w:val="HideTWBExt"/>
          <w:b w:val="0"/>
        </w:rPr>
        <w:t>&lt;/NumAm&gt;</w:t>
      </w:r>
    </w:p>
    <w:p w14:paraId="2964C525" w14:textId="77777777" w:rsidR="007D677E" w:rsidRPr="00983C7F" w:rsidRDefault="007D677E" w:rsidP="007D677E">
      <w:pPr>
        <w:pStyle w:val="NormalBold"/>
      </w:pPr>
      <w:r w:rsidRPr="00835EB4">
        <w:rPr>
          <w:rStyle w:val="HideTWBExt"/>
          <w:b w:val="0"/>
        </w:rPr>
        <w:t>&lt;RepeatBlock-By&gt;&lt;Members&gt;</w:t>
      </w:r>
      <w:r w:rsidRPr="00983C7F">
        <w:t>Krzysztof Śmiszek, Matjaž Nemec, Robert Biedroń, Katarina Barley, Cecilia Strada, Klára Dobrev, Csaba Molnár, Emma Rafowicz, Alessandro Zan, Birgit Sippel</w:t>
      </w:r>
      <w:r w:rsidRPr="00835EB4">
        <w:rPr>
          <w:rStyle w:val="HideTWBExt"/>
          <w:b w:val="0"/>
        </w:rPr>
        <w:t>&lt;/Members&gt;</w:t>
      </w:r>
    </w:p>
    <w:p w14:paraId="19EBF409" w14:textId="77777777" w:rsidR="007D677E" w:rsidRPr="00983C7F" w:rsidRDefault="007D677E" w:rsidP="007D677E">
      <w:pPr>
        <w:pStyle w:val="NormalBold"/>
      </w:pPr>
      <w:r w:rsidRPr="00835EB4">
        <w:rPr>
          <w:rStyle w:val="HideTWBExt"/>
          <w:b w:val="0"/>
        </w:rPr>
        <w:t>&lt;/RepeatBlock-By&gt;</w:t>
      </w:r>
    </w:p>
    <w:p w14:paraId="0BFDBDB6"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2063AAB0" w14:textId="77777777" w:rsidR="007D677E" w:rsidRPr="00983C7F" w:rsidRDefault="007D677E" w:rsidP="007D677E">
      <w:pPr>
        <w:pStyle w:val="NormalBold"/>
      </w:pPr>
      <w:r w:rsidRPr="00835EB4">
        <w:rPr>
          <w:rStyle w:val="HideTWBExt"/>
          <w:b w:val="0"/>
        </w:rPr>
        <w:t>&lt;Article&gt;</w:t>
      </w:r>
      <w:r w:rsidRPr="00983C7F">
        <w:t>Paragrafo 33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20361A69" w14:textId="77777777" w:rsidTr="00983C7F">
        <w:trPr>
          <w:trHeight w:hRule="exact" w:val="240"/>
          <w:jc w:val="center"/>
        </w:trPr>
        <w:tc>
          <w:tcPr>
            <w:tcW w:w="9752" w:type="dxa"/>
            <w:gridSpan w:val="2"/>
            <w:tcBorders>
              <w:top w:val="nil"/>
              <w:left w:val="nil"/>
              <w:bottom w:val="nil"/>
              <w:right w:val="nil"/>
            </w:tcBorders>
          </w:tcPr>
          <w:p w14:paraId="2A97E4ED" w14:textId="77777777" w:rsidR="007D677E" w:rsidRPr="00983C7F" w:rsidRDefault="007D677E" w:rsidP="00983C7F"/>
        </w:tc>
      </w:tr>
      <w:tr w:rsidR="007D677E" w:rsidRPr="00983C7F" w14:paraId="2B75559F" w14:textId="77777777" w:rsidTr="00983C7F">
        <w:trPr>
          <w:trHeight w:val="240"/>
          <w:jc w:val="center"/>
        </w:trPr>
        <w:tc>
          <w:tcPr>
            <w:tcW w:w="4876" w:type="dxa"/>
            <w:tcBorders>
              <w:top w:val="nil"/>
              <w:left w:val="nil"/>
              <w:bottom w:val="nil"/>
              <w:right w:val="nil"/>
            </w:tcBorders>
          </w:tcPr>
          <w:p w14:paraId="569FFE77"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52F210A4" w14:textId="77777777" w:rsidR="007D677E" w:rsidRPr="00983C7F" w:rsidRDefault="007D677E" w:rsidP="00983C7F">
            <w:pPr>
              <w:pStyle w:val="AmColumnHeading"/>
            </w:pPr>
            <w:r w:rsidRPr="00983C7F">
              <w:t>Emendamento</w:t>
            </w:r>
          </w:p>
        </w:tc>
      </w:tr>
      <w:tr w:rsidR="007D677E" w:rsidRPr="00983C7F" w14:paraId="13ED3830" w14:textId="77777777" w:rsidTr="00983C7F">
        <w:trPr>
          <w:jc w:val="center"/>
        </w:trPr>
        <w:tc>
          <w:tcPr>
            <w:tcW w:w="4876" w:type="dxa"/>
            <w:tcBorders>
              <w:top w:val="nil"/>
              <w:left w:val="nil"/>
              <w:bottom w:val="nil"/>
              <w:right w:val="nil"/>
            </w:tcBorders>
          </w:tcPr>
          <w:p w14:paraId="4F6279C5" w14:textId="77777777" w:rsidR="007D677E" w:rsidRPr="00983C7F" w:rsidRDefault="007D677E" w:rsidP="00983C7F">
            <w:pPr>
              <w:pStyle w:val="Normal6a"/>
            </w:pPr>
            <w:r w:rsidRPr="00983C7F">
              <w:t>33.</w:t>
            </w:r>
            <w:r w:rsidRPr="00983C7F">
              <w:tab/>
              <w:t>esorta la Commissione a introdurre nella relazione annuale sullo Stato di diritto un nuovo pilastro incentrato sulla lotta contro tutte le forme di discriminazione;</w:t>
            </w:r>
          </w:p>
        </w:tc>
        <w:tc>
          <w:tcPr>
            <w:tcW w:w="4876" w:type="dxa"/>
            <w:tcBorders>
              <w:top w:val="nil"/>
              <w:left w:val="nil"/>
              <w:bottom w:val="nil"/>
              <w:right w:val="nil"/>
            </w:tcBorders>
          </w:tcPr>
          <w:p w14:paraId="0FE65F93" w14:textId="77777777" w:rsidR="007D677E" w:rsidRPr="00983C7F" w:rsidRDefault="007D677E" w:rsidP="00983C7F">
            <w:pPr>
              <w:pStyle w:val="Normal6a"/>
            </w:pPr>
            <w:r w:rsidRPr="00983C7F">
              <w:t>33.</w:t>
            </w:r>
            <w:r w:rsidRPr="00983C7F">
              <w:tab/>
              <w:t xml:space="preserve">esorta la Commissione a introdurre nella relazione annuale sullo Stato di diritto un nuovo pilastro incentrato sulla lotta contro tutte le forme di discriminazione; </w:t>
            </w:r>
            <w:r w:rsidRPr="00983C7F">
              <w:rPr>
                <w:b/>
                <w:i/>
              </w:rPr>
              <w:t>esorta gli Stati membri a rafforzare l'indipendenza e le risorse delle istituzioni nazionali per i diritti umani e degli organismi per la parità, garantendo la loro capacità di monitorare e affrontare efficacemente le violazioni dei diritti umani e la discriminazione;</w:t>
            </w:r>
          </w:p>
        </w:tc>
      </w:tr>
    </w:tbl>
    <w:p w14:paraId="0E913C3E"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74C0CFD7" w14:textId="77777777" w:rsidR="007D677E" w:rsidRPr="00983C7F" w:rsidRDefault="007D677E" w:rsidP="007D677E">
      <w:r w:rsidRPr="00835EB4">
        <w:rPr>
          <w:rStyle w:val="HideTWBExt"/>
        </w:rPr>
        <w:t>&lt;/Amend&gt;</w:t>
      </w:r>
    </w:p>
    <w:p w14:paraId="650C622D" w14:textId="77777777" w:rsidR="007D677E" w:rsidRPr="00983C7F" w:rsidRDefault="007D677E" w:rsidP="007D677E">
      <w:pPr>
        <w:pStyle w:val="AmNumberTabs"/>
      </w:pPr>
      <w:r w:rsidRPr="00835EB4">
        <w:rPr>
          <w:rStyle w:val="HideTWBExt"/>
          <w:b w:val="0"/>
        </w:rPr>
        <w:t>&lt;Amend&gt;</w:t>
      </w:r>
      <w:r w:rsidRPr="00983C7F">
        <w:t>Emendamento</w:t>
      </w:r>
      <w:r w:rsidRPr="00983C7F">
        <w:tab/>
      </w:r>
      <w:r w:rsidRPr="00983C7F">
        <w:tab/>
      </w:r>
      <w:r w:rsidRPr="00835EB4">
        <w:rPr>
          <w:rStyle w:val="HideTWBExt"/>
          <w:b w:val="0"/>
        </w:rPr>
        <w:t>&lt;NumAm&gt;</w:t>
      </w:r>
      <w:r w:rsidRPr="00983C7F">
        <w:t>707</w:t>
      </w:r>
      <w:r w:rsidRPr="00835EB4">
        <w:rPr>
          <w:rStyle w:val="HideTWBExt"/>
          <w:b w:val="0"/>
        </w:rPr>
        <w:t>&lt;/NumAm&gt;</w:t>
      </w:r>
    </w:p>
    <w:p w14:paraId="271F50B0" w14:textId="77777777" w:rsidR="007D677E" w:rsidRPr="00983C7F" w:rsidRDefault="007D677E" w:rsidP="007D677E">
      <w:pPr>
        <w:pStyle w:val="NormalBold"/>
      </w:pPr>
      <w:r w:rsidRPr="00835EB4">
        <w:rPr>
          <w:rStyle w:val="HideTWBExt"/>
          <w:b w:val="0"/>
        </w:rPr>
        <w:t>&lt;RepeatBlock-By&gt;&lt;Members&gt;</w:t>
      </w:r>
      <w:r w:rsidRPr="00983C7F">
        <w:t>Daniel Freund</w:t>
      </w:r>
      <w:r w:rsidRPr="00835EB4">
        <w:rPr>
          <w:rStyle w:val="HideTWBExt"/>
          <w:b w:val="0"/>
        </w:rPr>
        <w:t>&lt;/Members&gt;</w:t>
      </w:r>
    </w:p>
    <w:p w14:paraId="776726DB" w14:textId="77777777" w:rsidR="007D677E" w:rsidRPr="00983C7F" w:rsidRDefault="007D677E" w:rsidP="007D677E">
      <w:pPr>
        <w:pStyle w:val="NormalBold"/>
      </w:pPr>
      <w:r w:rsidRPr="00835EB4">
        <w:rPr>
          <w:rStyle w:val="HideTWBExt"/>
          <w:b w:val="0"/>
        </w:rPr>
        <w:t>&lt;/RepeatBlock-By&gt;</w:t>
      </w:r>
    </w:p>
    <w:p w14:paraId="4B4AA53B" w14:textId="77777777" w:rsidR="007D677E" w:rsidRPr="00983C7F" w:rsidRDefault="007D677E" w:rsidP="007D677E">
      <w:pPr>
        <w:pStyle w:val="NormalBold"/>
      </w:pPr>
      <w:r w:rsidRPr="00835EB4">
        <w:rPr>
          <w:rStyle w:val="HideTWBExt"/>
          <w:b w:val="0"/>
        </w:rPr>
        <w:t>&lt;DocAmend&gt;</w:t>
      </w:r>
      <w:r w:rsidRPr="00983C7F">
        <w:t>Proposta di risoluzione</w:t>
      </w:r>
      <w:r w:rsidRPr="00835EB4">
        <w:rPr>
          <w:rStyle w:val="HideTWBExt"/>
          <w:b w:val="0"/>
        </w:rPr>
        <w:t>&lt;/DocAmend&gt;</w:t>
      </w:r>
    </w:p>
    <w:p w14:paraId="09B1A413" w14:textId="77777777" w:rsidR="007D677E" w:rsidRPr="00983C7F" w:rsidRDefault="007D677E" w:rsidP="007D677E">
      <w:pPr>
        <w:pStyle w:val="NormalBold"/>
      </w:pPr>
      <w:r w:rsidRPr="00835EB4">
        <w:rPr>
          <w:rStyle w:val="HideTWBExt"/>
          <w:b w:val="0"/>
        </w:rPr>
        <w:t>&lt;Article&gt;</w:t>
      </w:r>
      <w:r w:rsidRPr="00983C7F">
        <w:t>Paragrafo 33</w:t>
      </w:r>
      <w:r w:rsidRPr="00835EB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77E" w:rsidRPr="00983C7F" w14:paraId="5DEE9136" w14:textId="77777777" w:rsidTr="00983C7F">
        <w:trPr>
          <w:trHeight w:hRule="exact" w:val="240"/>
          <w:jc w:val="center"/>
        </w:trPr>
        <w:tc>
          <w:tcPr>
            <w:tcW w:w="9752" w:type="dxa"/>
            <w:gridSpan w:val="2"/>
            <w:tcBorders>
              <w:top w:val="nil"/>
              <w:left w:val="nil"/>
              <w:bottom w:val="nil"/>
              <w:right w:val="nil"/>
            </w:tcBorders>
          </w:tcPr>
          <w:p w14:paraId="7EF025FF" w14:textId="77777777" w:rsidR="007D677E" w:rsidRPr="00983C7F" w:rsidRDefault="007D677E" w:rsidP="00983C7F"/>
        </w:tc>
      </w:tr>
      <w:tr w:rsidR="007D677E" w:rsidRPr="00983C7F" w14:paraId="136B4775" w14:textId="77777777" w:rsidTr="00983C7F">
        <w:trPr>
          <w:trHeight w:val="240"/>
          <w:jc w:val="center"/>
        </w:trPr>
        <w:tc>
          <w:tcPr>
            <w:tcW w:w="4876" w:type="dxa"/>
            <w:tcBorders>
              <w:top w:val="nil"/>
              <w:left w:val="nil"/>
              <w:bottom w:val="nil"/>
              <w:right w:val="nil"/>
            </w:tcBorders>
          </w:tcPr>
          <w:p w14:paraId="24459BE9" w14:textId="77777777" w:rsidR="007D677E" w:rsidRPr="00983C7F" w:rsidRDefault="007D677E" w:rsidP="00983C7F">
            <w:pPr>
              <w:pStyle w:val="AmColumnHeading"/>
            </w:pPr>
            <w:r w:rsidRPr="00983C7F">
              <w:t>Proposta di risoluzione</w:t>
            </w:r>
          </w:p>
        </w:tc>
        <w:tc>
          <w:tcPr>
            <w:tcW w:w="4876" w:type="dxa"/>
            <w:tcBorders>
              <w:top w:val="nil"/>
              <w:left w:val="nil"/>
              <w:bottom w:val="nil"/>
              <w:right w:val="nil"/>
            </w:tcBorders>
          </w:tcPr>
          <w:p w14:paraId="1D7B0493" w14:textId="77777777" w:rsidR="007D677E" w:rsidRPr="00983C7F" w:rsidRDefault="007D677E" w:rsidP="00983C7F">
            <w:pPr>
              <w:pStyle w:val="AmColumnHeading"/>
            </w:pPr>
            <w:r w:rsidRPr="00983C7F">
              <w:t>Emendamento</w:t>
            </w:r>
          </w:p>
        </w:tc>
      </w:tr>
      <w:tr w:rsidR="007D677E" w:rsidRPr="00983C7F" w14:paraId="5D1EB080" w14:textId="77777777" w:rsidTr="00983C7F">
        <w:trPr>
          <w:jc w:val="center"/>
        </w:trPr>
        <w:tc>
          <w:tcPr>
            <w:tcW w:w="4876" w:type="dxa"/>
            <w:tcBorders>
              <w:top w:val="nil"/>
              <w:left w:val="nil"/>
              <w:bottom w:val="nil"/>
              <w:right w:val="nil"/>
            </w:tcBorders>
          </w:tcPr>
          <w:p w14:paraId="15A114FF" w14:textId="77777777" w:rsidR="007D677E" w:rsidRPr="00983C7F" w:rsidRDefault="007D677E" w:rsidP="00983C7F">
            <w:pPr>
              <w:pStyle w:val="Normal6a"/>
            </w:pPr>
            <w:r w:rsidRPr="00983C7F">
              <w:t>33.</w:t>
            </w:r>
            <w:r w:rsidRPr="00983C7F">
              <w:tab/>
              <w:t xml:space="preserve">esorta la Commissione a introdurre nella relazione annuale sullo Stato di diritto </w:t>
            </w:r>
            <w:r w:rsidRPr="00983C7F">
              <w:rPr>
                <w:b/>
                <w:i/>
              </w:rPr>
              <w:t>un nuovo pilastro incentrato</w:t>
            </w:r>
            <w:r w:rsidRPr="00983C7F">
              <w:t xml:space="preserve"> sulla lotta contro tutte le forme di discriminazione;</w:t>
            </w:r>
          </w:p>
        </w:tc>
        <w:tc>
          <w:tcPr>
            <w:tcW w:w="4876" w:type="dxa"/>
            <w:tcBorders>
              <w:top w:val="nil"/>
              <w:left w:val="nil"/>
              <w:bottom w:val="nil"/>
              <w:right w:val="nil"/>
            </w:tcBorders>
          </w:tcPr>
          <w:p w14:paraId="5FAF24AB" w14:textId="77777777" w:rsidR="007D677E" w:rsidRPr="00983C7F" w:rsidRDefault="007D677E" w:rsidP="00983C7F">
            <w:pPr>
              <w:pStyle w:val="Normal6a"/>
            </w:pPr>
            <w:r w:rsidRPr="00983C7F">
              <w:t>33.</w:t>
            </w:r>
            <w:r w:rsidRPr="00983C7F">
              <w:tab/>
              <w:t xml:space="preserve">esorta la Commissione a introdurre nella relazione annuale sullo Stato di diritto </w:t>
            </w:r>
            <w:r w:rsidRPr="00983C7F">
              <w:rPr>
                <w:b/>
                <w:i/>
              </w:rPr>
              <w:t>nuovi pilastri incentrati</w:t>
            </w:r>
            <w:r w:rsidRPr="00983C7F">
              <w:t xml:space="preserve"> sulla lotta contro tutte le forme di discriminazione</w:t>
            </w:r>
            <w:r w:rsidRPr="00983C7F">
              <w:rPr>
                <w:b/>
                <w:i/>
              </w:rPr>
              <w:t>, i discorsi di incitamento all'odio e i reati che colpiscono specificamente i gruppi minoritari e i membri delle minoranze nazionali, etniche, linguistiche e religiose, nonché sulle condizioni della società civile negli Stati membri</w:t>
            </w:r>
            <w:r w:rsidRPr="00983C7F">
              <w:t>;</w:t>
            </w:r>
          </w:p>
        </w:tc>
      </w:tr>
    </w:tbl>
    <w:p w14:paraId="7D660C6B" w14:textId="77777777" w:rsidR="007D677E" w:rsidRPr="00983C7F" w:rsidRDefault="007D677E" w:rsidP="007D677E">
      <w:pPr>
        <w:pStyle w:val="AmOrLang"/>
      </w:pPr>
      <w:r w:rsidRPr="00983C7F">
        <w:t xml:space="preserve">Or. </w:t>
      </w:r>
      <w:r w:rsidRPr="00835EB4">
        <w:rPr>
          <w:rStyle w:val="HideTWBExt"/>
        </w:rPr>
        <w:t>&lt;Original&gt;</w:t>
      </w:r>
      <w:r w:rsidRPr="00835EB4">
        <w:rPr>
          <w:rStyle w:val="HideTWBInt"/>
        </w:rPr>
        <w:t>{EN}</w:t>
      </w:r>
      <w:r w:rsidRPr="00983C7F">
        <w:t>en</w:t>
      </w:r>
      <w:r w:rsidRPr="00835EB4">
        <w:rPr>
          <w:rStyle w:val="HideTWBExt"/>
        </w:rPr>
        <w:t>&lt;/Original&gt;</w:t>
      </w:r>
    </w:p>
    <w:p w14:paraId="4EF7509E" w14:textId="2BF6C96D" w:rsidR="007D677E" w:rsidRPr="00983C7F" w:rsidRDefault="007D677E" w:rsidP="007D677E">
      <w:r w:rsidRPr="00835EB4">
        <w:rPr>
          <w:rStyle w:val="HideTWBExt"/>
        </w:rPr>
        <w:t>&lt;/Amend&gt;&lt;/RepeatBlock-Amend&gt;</w:t>
      </w:r>
    </w:p>
    <w:p w14:paraId="0F706C1B" w14:textId="5D91DE2B" w:rsidR="00094223" w:rsidRPr="00983C7F" w:rsidRDefault="00094223" w:rsidP="007D677E"/>
    <w:sectPr w:rsidR="00094223" w:rsidRPr="00983C7F" w:rsidSect="00D14A0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85653" w14:textId="77777777" w:rsidR="00983C7F" w:rsidRPr="00E02F0C" w:rsidRDefault="00983C7F">
      <w:r w:rsidRPr="00E02F0C">
        <w:separator/>
      </w:r>
    </w:p>
  </w:endnote>
  <w:endnote w:type="continuationSeparator" w:id="0">
    <w:p w14:paraId="6E106140" w14:textId="77777777" w:rsidR="00983C7F" w:rsidRPr="00E02F0C" w:rsidRDefault="00983C7F">
      <w:r w:rsidRPr="00E02F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5B129" w14:textId="1A4847FB" w:rsidR="00983C7F" w:rsidRPr="00E44F90" w:rsidRDefault="00983C7F" w:rsidP="00D14A0C">
    <w:pPr>
      <w:pStyle w:val="EPFooter"/>
      <w:rPr>
        <w:lang w:val="de-DE"/>
      </w:rPr>
    </w:pPr>
    <w:r w:rsidRPr="00E44F90">
      <w:rPr>
        <w:lang w:val="de-DE"/>
      </w:rPr>
      <w:t>PE</w:t>
    </w:r>
    <w:r w:rsidRPr="00835EB4">
      <w:rPr>
        <w:rStyle w:val="HideTWBExt"/>
      </w:rPr>
      <w:t>&lt;NoPE&gt;</w:t>
    </w:r>
    <w:r w:rsidRPr="00E44F90">
      <w:rPr>
        <w:lang w:val="de-DE"/>
      </w:rPr>
      <w:t>769.958</w:t>
    </w:r>
    <w:r w:rsidRPr="00835EB4">
      <w:rPr>
        <w:rStyle w:val="HideTWBExt"/>
      </w:rPr>
      <w:t>&lt;/NoPE&gt;&lt;Version&gt;</w:t>
    </w:r>
    <w:r w:rsidRPr="00E44F90">
      <w:rPr>
        <w:lang w:val="de-DE"/>
      </w:rPr>
      <w:t>v01-00</w:t>
    </w:r>
    <w:r w:rsidRPr="00835EB4">
      <w:rPr>
        <w:rStyle w:val="HideTWBExt"/>
      </w:rPr>
      <w:t>&lt;/Version&gt;</w:t>
    </w:r>
    <w:r w:rsidRPr="00E44F90">
      <w:rPr>
        <w:lang w:val="de-DE"/>
      </w:rPr>
      <w:tab/>
    </w:r>
    <w:r w:rsidRPr="00E02F0C">
      <w:fldChar w:fldCharType="begin"/>
    </w:r>
    <w:r w:rsidRPr="00E44F90">
      <w:rPr>
        <w:lang w:val="de-DE"/>
      </w:rPr>
      <w:instrText xml:space="preserve"> PAGE  \* MERGEFORMAT </w:instrText>
    </w:r>
    <w:r w:rsidRPr="00E02F0C">
      <w:fldChar w:fldCharType="separate"/>
    </w:r>
    <w:r w:rsidR="00835EB4">
      <w:rPr>
        <w:noProof/>
        <w:lang w:val="de-DE"/>
      </w:rPr>
      <w:t>2</w:t>
    </w:r>
    <w:r w:rsidRPr="00E02F0C">
      <w:fldChar w:fldCharType="end"/>
    </w:r>
    <w:r w:rsidRPr="00E44F90">
      <w:rPr>
        <w:lang w:val="de-DE"/>
      </w:rPr>
      <w:t>/</w:t>
    </w:r>
    <w:r>
      <w:fldChar w:fldCharType="begin"/>
    </w:r>
    <w:r w:rsidRPr="00E44F90">
      <w:rPr>
        <w:lang w:val="de-DE"/>
      </w:rPr>
      <w:instrText xml:space="preserve"> NUMPAGES  \* MERGEFORMAT </w:instrText>
    </w:r>
    <w:r>
      <w:fldChar w:fldCharType="separate"/>
    </w:r>
    <w:r w:rsidR="00835EB4">
      <w:rPr>
        <w:noProof/>
        <w:lang w:val="de-DE"/>
      </w:rPr>
      <w:t>198</w:t>
    </w:r>
    <w:r>
      <w:rPr>
        <w:noProof/>
      </w:rPr>
      <w:fldChar w:fldCharType="end"/>
    </w:r>
    <w:r w:rsidRPr="00E44F90">
      <w:rPr>
        <w:lang w:val="de-DE"/>
      </w:rPr>
      <w:tab/>
    </w:r>
    <w:r w:rsidRPr="00835EB4">
      <w:rPr>
        <w:rStyle w:val="HideTWBExt"/>
      </w:rPr>
      <w:t>&lt;PathFdR&gt;</w:t>
    </w:r>
    <w:r w:rsidRPr="00E44F90">
      <w:rPr>
        <w:lang w:val="de-DE"/>
      </w:rPr>
      <w:t>AM\1315575IT.docx</w:t>
    </w:r>
    <w:r w:rsidRPr="00835EB4">
      <w:rPr>
        <w:rStyle w:val="HideTWBExt"/>
      </w:rPr>
      <w:t>&lt;/PathFdR&gt;</w:t>
    </w:r>
  </w:p>
  <w:p w14:paraId="39FA194D" w14:textId="25744169" w:rsidR="00983C7F" w:rsidRPr="00E02F0C" w:rsidRDefault="00983C7F" w:rsidP="00D14A0C">
    <w:pPr>
      <w:pStyle w:val="EPFooter2"/>
    </w:pPr>
    <w:r w:rsidRPr="00E02F0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71236" w14:textId="02232B58" w:rsidR="00983C7F" w:rsidRPr="00E44F90" w:rsidRDefault="00983C7F" w:rsidP="00D14A0C">
    <w:pPr>
      <w:pStyle w:val="EPFooter"/>
      <w:rPr>
        <w:lang w:val="en-GB"/>
      </w:rPr>
    </w:pPr>
    <w:r w:rsidRPr="00835EB4">
      <w:rPr>
        <w:rStyle w:val="HideTWBExt"/>
      </w:rPr>
      <w:t>&lt;PathFdR&gt;</w:t>
    </w:r>
    <w:r w:rsidRPr="00E44F90">
      <w:rPr>
        <w:lang w:val="en-GB"/>
      </w:rPr>
      <w:t>AM\1315575IT.docx</w:t>
    </w:r>
    <w:r w:rsidRPr="00835EB4">
      <w:rPr>
        <w:rStyle w:val="HideTWBExt"/>
      </w:rPr>
      <w:t>&lt;/PathFdR&gt;</w:t>
    </w:r>
    <w:r w:rsidRPr="00E44F90">
      <w:rPr>
        <w:lang w:val="en-GB"/>
      </w:rPr>
      <w:tab/>
    </w:r>
    <w:r w:rsidRPr="00E02F0C">
      <w:fldChar w:fldCharType="begin"/>
    </w:r>
    <w:r w:rsidRPr="00E44F90">
      <w:rPr>
        <w:lang w:val="en-GB"/>
      </w:rPr>
      <w:instrText xml:space="preserve"> PAGE  \* MERGEFORMAT </w:instrText>
    </w:r>
    <w:r w:rsidRPr="00E02F0C">
      <w:fldChar w:fldCharType="separate"/>
    </w:r>
    <w:r w:rsidR="00835EB4">
      <w:rPr>
        <w:noProof/>
        <w:lang w:val="en-GB"/>
      </w:rPr>
      <w:t>197</w:t>
    </w:r>
    <w:r w:rsidRPr="00E02F0C">
      <w:fldChar w:fldCharType="end"/>
    </w:r>
    <w:r w:rsidRPr="00E44F90">
      <w:rPr>
        <w:lang w:val="en-GB"/>
      </w:rPr>
      <w:t>/</w:t>
    </w:r>
    <w:r>
      <w:fldChar w:fldCharType="begin"/>
    </w:r>
    <w:r w:rsidRPr="00E44F90">
      <w:rPr>
        <w:lang w:val="en-GB"/>
      </w:rPr>
      <w:instrText xml:space="preserve"> NUMPAGES  \* MERGEFORMAT </w:instrText>
    </w:r>
    <w:r>
      <w:fldChar w:fldCharType="separate"/>
    </w:r>
    <w:r w:rsidR="00835EB4">
      <w:rPr>
        <w:noProof/>
        <w:lang w:val="en-GB"/>
      </w:rPr>
      <w:t>198</w:t>
    </w:r>
    <w:r>
      <w:rPr>
        <w:noProof/>
      </w:rPr>
      <w:fldChar w:fldCharType="end"/>
    </w:r>
    <w:r w:rsidRPr="00E44F90">
      <w:rPr>
        <w:lang w:val="en-GB"/>
      </w:rPr>
      <w:tab/>
      <w:t>PE</w:t>
    </w:r>
    <w:r w:rsidRPr="00835EB4">
      <w:rPr>
        <w:rStyle w:val="HideTWBExt"/>
      </w:rPr>
      <w:t>&lt;NoPE&gt;</w:t>
    </w:r>
    <w:r w:rsidRPr="00E44F90">
      <w:rPr>
        <w:lang w:val="en-GB"/>
      </w:rPr>
      <w:t>769.958</w:t>
    </w:r>
    <w:r w:rsidRPr="00835EB4">
      <w:rPr>
        <w:rStyle w:val="HideTWBExt"/>
      </w:rPr>
      <w:t>&lt;/NoPE&gt;&lt;Version&gt;</w:t>
    </w:r>
    <w:r w:rsidRPr="00E44F90">
      <w:rPr>
        <w:lang w:val="en-GB"/>
      </w:rPr>
      <w:t>v01-00</w:t>
    </w:r>
    <w:r w:rsidRPr="00835EB4">
      <w:rPr>
        <w:rStyle w:val="HideTWBExt"/>
      </w:rPr>
      <w:t>&lt;/Version&gt;</w:t>
    </w:r>
  </w:p>
  <w:p w14:paraId="18D3E339" w14:textId="10CD3CF4" w:rsidR="00983C7F" w:rsidRPr="00E44F90" w:rsidRDefault="00983C7F" w:rsidP="00D14A0C">
    <w:pPr>
      <w:pStyle w:val="EPFooter2"/>
      <w:rPr>
        <w:lang w:val="en-GB"/>
      </w:rPr>
    </w:pPr>
    <w:r w:rsidRPr="00E44F90">
      <w:rPr>
        <w:lang w:val="en-GB"/>
      </w:rPr>
      <w:tab/>
    </w:r>
    <w:r w:rsidRPr="00E44F90">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318BD" w14:textId="065B31D8" w:rsidR="00983C7F" w:rsidRPr="00E02F0C" w:rsidRDefault="00983C7F" w:rsidP="00D14A0C">
    <w:pPr>
      <w:pStyle w:val="EPFooter"/>
    </w:pPr>
    <w:r w:rsidRPr="00835EB4">
      <w:rPr>
        <w:rStyle w:val="HideTWBExt"/>
      </w:rPr>
      <w:t>&lt;PathFdR&gt;</w:t>
    </w:r>
    <w:r w:rsidRPr="00E02F0C">
      <w:t>AM\1315575IT.docx</w:t>
    </w:r>
    <w:r w:rsidRPr="00835EB4">
      <w:rPr>
        <w:rStyle w:val="HideTWBExt"/>
      </w:rPr>
      <w:t>&lt;/PathFdR&gt;</w:t>
    </w:r>
    <w:r w:rsidRPr="00E02F0C">
      <w:tab/>
    </w:r>
    <w:r w:rsidRPr="00E02F0C">
      <w:tab/>
      <w:t>PE</w:t>
    </w:r>
    <w:r w:rsidRPr="00835EB4">
      <w:rPr>
        <w:rStyle w:val="HideTWBExt"/>
      </w:rPr>
      <w:t>&lt;NoPE&gt;</w:t>
    </w:r>
    <w:r w:rsidRPr="00E02F0C">
      <w:t>769.958</w:t>
    </w:r>
    <w:r w:rsidRPr="00835EB4">
      <w:rPr>
        <w:rStyle w:val="HideTWBExt"/>
      </w:rPr>
      <w:t>&lt;/NoPE&gt;&lt;Version&gt;</w:t>
    </w:r>
    <w:r w:rsidRPr="00E02F0C">
      <w:t>v01-00</w:t>
    </w:r>
    <w:r w:rsidRPr="00835EB4">
      <w:rPr>
        <w:rStyle w:val="HideTWBExt"/>
      </w:rPr>
      <w:t>&lt;/Version&gt;</w:t>
    </w:r>
  </w:p>
  <w:p w14:paraId="0F1AFBE6" w14:textId="7D8BA77E" w:rsidR="00983C7F" w:rsidRPr="00E02F0C" w:rsidRDefault="00983C7F" w:rsidP="00D14A0C">
    <w:pPr>
      <w:pStyle w:val="EPFooter2"/>
    </w:pPr>
    <w:r w:rsidRPr="00E02F0C">
      <w:t>IT</w:t>
    </w:r>
    <w:r w:rsidRPr="00E02F0C">
      <w:tab/>
    </w:r>
    <w:r w:rsidRPr="00E02F0C">
      <w:rPr>
        <w:b w:val="0"/>
        <w:i/>
        <w:color w:val="C0C0C0"/>
        <w:sz w:val="22"/>
      </w:rPr>
      <w:t>Unita nella diversità</w:t>
    </w:r>
    <w:r w:rsidRPr="00E02F0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87AB8" w14:textId="77777777" w:rsidR="00983C7F" w:rsidRPr="00E02F0C" w:rsidRDefault="00983C7F">
      <w:r w:rsidRPr="00E02F0C">
        <w:separator/>
      </w:r>
    </w:p>
  </w:footnote>
  <w:footnote w:type="continuationSeparator" w:id="0">
    <w:p w14:paraId="18F93584" w14:textId="77777777" w:rsidR="00983C7F" w:rsidRPr="00E02F0C" w:rsidRDefault="00983C7F">
      <w:r w:rsidRPr="00E02F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C52F2" w14:textId="77777777" w:rsidR="00983C7F" w:rsidRDefault="00983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319CA" w14:textId="77777777" w:rsidR="00983C7F" w:rsidRDefault="00983C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5E1E5" w14:textId="77777777" w:rsidR="00983C7F" w:rsidRDefault="00983C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IT"/>
    <w:docVar w:name="TXTLANGUEMIN" w:val="it"/>
    <w:docVar w:name="TXTNRPE" w:val="769.958"/>
    <w:docVar w:name="TXTPEorAP" w:val="PE"/>
    <w:docVar w:name="TXTROUTE" w:val="AM\1315575IT.docx"/>
    <w:docVar w:name="TXTVERSION" w:val="01-00"/>
  </w:docVars>
  <w:rsids>
    <w:rsidRoot w:val="00A77B3E"/>
    <w:rsid w:val="00094223"/>
    <w:rsid w:val="003E346F"/>
    <w:rsid w:val="0047148B"/>
    <w:rsid w:val="006B0002"/>
    <w:rsid w:val="007D677E"/>
    <w:rsid w:val="00835EB4"/>
    <w:rsid w:val="00983C7F"/>
    <w:rsid w:val="00A77B3E"/>
    <w:rsid w:val="00B5717F"/>
    <w:rsid w:val="00CA2A55"/>
    <w:rsid w:val="00D14A0C"/>
    <w:rsid w:val="00E02F0C"/>
    <w:rsid w:val="00E238AC"/>
    <w:rsid w:val="00E44F9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15138"/>
  <w15:docId w15:val="{96D04BE6-B35A-4655-BC39-B44F7886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D677E"/>
    <w:pPr>
      <w:tabs>
        <w:tab w:val="center" w:pos="4153"/>
        <w:tab w:val="right" w:pos="8306"/>
      </w:tabs>
    </w:pPr>
  </w:style>
  <w:style w:type="character" w:customStyle="1" w:styleId="HeaderChar">
    <w:name w:val="Header Char"/>
    <w:basedOn w:val="DefaultParagraphFont"/>
    <w:link w:val="Header"/>
    <w:rsid w:val="007D677E"/>
    <w:rPr>
      <w:sz w:val="24"/>
      <w:szCs w:val="24"/>
    </w:rPr>
  </w:style>
  <w:style w:type="paragraph" w:styleId="Footer">
    <w:name w:val="footer"/>
    <w:basedOn w:val="Normal"/>
    <w:link w:val="FooterChar"/>
    <w:rsid w:val="003E346F"/>
    <w:pPr>
      <w:tabs>
        <w:tab w:val="center" w:pos="4513"/>
        <w:tab w:val="right" w:pos="9026"/>
      </w:tabs>
    </w:pPr>
  </w:style>
  <w:style w:type="character" w:customStyle="1" w:styleId="FooterChar">
    <w:name w:val="Footer Char"/>
    <w:basedOn w:val="DefaultParagraphFont"/>
    <w:link w:val="Footer"/>
    <w:rsid w:val="003E346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43405</Words>
  <Characters>263272</Characters>
  <Application>Microsoft Office Word</Application>
  <DocSecurity>0</DocSecurity>
  <Lines>10349</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2025-03-20T11:15:00Z</dcterms:created>
  <dcterms:modified xsi:type="dcterms:W3CDTF">2025-03-20T11:15:00Z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AM\1315575IT.docx</vt:lpwstr>
  </property>
  <property fmtid="{D5CDD505-2E9C-101B-9397-08002B2CF9AE}" pid="9" name="PE Number">
    <vt:lpwstr>769.958</vt:lpwstr>
  </property>
  <property fmtid="{D5CDD505-2E9C-101B-9397-08002B2CF9AE}" pid="10" name="UID">
    <vt:lpwstr>eu.europa.europarl-DIN1-2025-0000027563_02.00-xm-01.00_text-xml</vt:lpwstr>
  </property>
  <property fmtid="{D5CDD505-2E9C-101B-9397-08002B2CF9AE}" pid="11" name="LastEdited with">
    <vt:lpwstr>10.0.1 Build [20250114]</vt:lpwstr>
  </property>
  <property fmtid="{D5CDD505-2E9C-101B-9397-08002B2CF9AE}" pid="12" name="Bookout">
    <vt:lpwstr>OK - 2025/03/20 12:14</vt:lpwstr>
  </property>
</Properties>
</file>