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E2890" w:rsidRPr="00E932DE">
        <w:trPr>
          <w:trHeight w:hRule="exact" w:val="1417"/>
          <w:jc w:val="center"/>
        </w:trPr>
        <w:tc>
          <w:tcPr>
            <w:tcW w:w="6804" w:type="dxa"/>
            <w:tcBorders>
              <w:top w:val="nil"/>
              <w:left w:val="nil"/>
              <w:bottom w:val="nil"/>
              <w:right w:val="nil"/>
            </w:tcBorders>
            <w:vAlign w:val="center"/>
          </w:tcPr>
          <w:p w:rsidR="00B76CDE" w:rsidRPr="00E932DE" w:rsidRDefault="00117179">
            <w:pPr>
              <w:pStyle w:val="EPName"/>
            </w:pPr>
            <w:bookmarkStart w:id="0" w:name="_GoBack"/>
            <w:bookmarkEnd w:id="0"/>
            <w:r w:rsidRPr="00E932DE">
              <w:t>Európsky parlament</w:t>
            </w:r>
          </w:p>
          <w:p w:rsidR="00B76CDE" w:rsidRPr="00E932DE" w:rsidRDefault="00117179">
            <w:pPr>
              <w:pStyle w:val="EPTerm"/>
            </w:pPr>
            <w:r w:rsidRPr="00E932DE">
              <w:t>2024-2029</w:t>
            </w:r>
          </w:p>
        </w:tc>
        <w:tc>
          <w:tcPr>
            <w:tcW w:w="2268" w:type="dxa"/>
            <w:tcBorders>
              <w:top w:val="nil"/>
              <w:left w:val="nil"/>
              <w:bottom w:val="nil"/>
              <w:right w:val="nil"/>
            </w:tcBorders>
          </w:tcPr>
          <w:p w:rsidR="00B76CDE" w:rsidRPr="00E932DE" w:rsidRDefault="00E932DE">
            <w:pPr>
              <w:pStyle w:val="EPLogo"/>
            </w:pPr>
            <w:r w:rsidRPr="00E932D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5pt">
                  <v:imagedata r:id="rId6" o:title=""/>
                </v:shape>
              </w:pict>
            </w:r>
          </w:p>
        </w:tc>
      </w:tr>
    </w:tbl>
    <w:p w:rsidR="00B76CDE" w:rsidRPr="00E932DE" w:rsidRDefault="00117179">
      <w:pPr>
        <w:pStyle w:val="LineTop"/>
      </w:pPr>
      <w:r w:rsidRPr="00E932DE">
        <w:t xml:space="preserve"> </w:t>
      </w:r>
    </w:p>
    <w:p w:rsidR="00B76CDE" w:rsidRPr="00E932DE" w:rsidRDefault="00117179">
      <w:pPr>
        <w:pStyle w:val="EPBody"/>
      </w:pPr>
      <w:r w:rsidRPr="00E932DE">
        <w:rPr>
          <w:rStyle w:val="HideTWBExt"/>
          <w:color w:val="auto"/>
        </w:rPr>
        <w:t>&lt;Commission&gt;</w:t>
      </w:r>
      <w:r w:rsidRPr="00E932DE">
        <w:rPr>
          <w:rStyle w:val="HideTWBInt"/>
          <w:color w:val="auto"/>
        </w:rPr>
        <w:t>{LIBE}</w:t>
      </w:r>
      <w:r w:rsidRPr="00E932DE">
        <w:t>Výbor pre občianske slobody, spravodlivosť a vnútorné veci</w:t>
      </w:r>
      <w:r w:rsidRPr="00E932DE">
        <w:rPr>
          <w:rStyle w:val="HideTWBExt"/>
          <w:color w:val="auto"/>
        </w:rPr>
        <w:t>&lt;/Commission&gt;</w:t>
      </w:r>
    </w:p>
    <w:p w:rsidR="00B76CDE" w:rsidRPr="00E932DE" w:rsidRDefault="00117179">
      <w:pPr>
        <w:pStyle w:val="LineBottom"/>
      </w:pPr>
      <w:r w:rsidRPr="00E932DE">
        <w:t xml:space="preserve"> </w:t>
      </w:r>
    </w:p>
    <w:p w:rsidR="00B76CDE" w:rsidRPr="00E932DE" w:rsidRDefault="00117179">
      <w:pPr>
        <w:pStyle w:val="CoverReference"/>
      </w:pPr>
      <w:r w:rsidRPr="00E932DE">
        <w:rPr>
          <w:rStyle w:val="HideTWBExt"/>
          <w:color w:val="auto"/>
        </w:rPr>
        <w:t>&lt;RefProc&gt;</w:t>
      </w:r>
      <w:r w:rsidRPr="00E932DE">
        <w:t>2024/2078</w:t>
      </w:r>
      <w:r w:rsidRPr="00E932DE">
        <w:rPr>
          <w:rStyle w:val="HideTWBExt"/>
          <w:color w:val="auto"/>
        </w:rPr>
        <w:t>&lt;/RefProc&gt;&lt;RefTypeProc&gt;</w:t>
      </w:r>
      <w:r w:rsidRPr="00E932DE">
        <w:t>(INI)</w:t>
      </w:r>
      <w:r w:rsidRPr="00E932DE">
        <w:rPr>
          <w:rStyle w:val="HideTWBExt"/>
          <w:color w:val="auto"/>
        </w:rPr>
        <w:t>&lt;/RefTypeProc&gt;</w:t>
      </w:r>
    </w:p>
    <w:p w:rsidR="00B76CDE" w:rsidRPr="00E932DE" w:rsidRDefault="00117179">
      <w:pPr>
        <w:pStyle w:val="CoverDate"/>
      </w:pPr>
      <w:r w:rsidRPr="00E932DE">
        <w:rPr>
          <w:rStyle w:val="HideTWBExt"/>
          <w:color w:val="auto"/>
        </w:rPr>
        <w:t>&lt;Date&gt;</w:t>
      </w:r>
      <w:r w:rsidRPr="00E932DE">
        <w:rPr>
          <w:rStyle w:val="HideTWBInt"/>
          <w:color w:val="auto"/>
        </w:rPr>
        <w:t>{19/02/2025}</w:t>
      </w:r>
      <w:r w:rsidRPr="00E932DE">
        <w:t>19.2.2025</w:t>
      </w:r>
      <w:r w:rsidRPr="00E932DE">
        <w:rPr>
          <w:rStyle w:val="HideTWBExt"/>
          <w:color w:val="auto"/>
        </w:rPr>
        <w:t>&lt;/Date&gt;</w:t>
      </w:r>
    </w:p>
    <w:p w:rsidR="00B76CDE" w:rsidRPr="00E932DE" w:rsidRDefault="00117179">
      <w:pPr>
        <w:pStyle w:val="CoverDocType"/>
      </w:pPr>
      <w:r w:rsidRPr="00E932DE">
        <w:rPr>
          <w:rStyle w:val="HideTWBExt"/>
          <w:color w:val="auto"/>
        </w:rPr>
        <w:t>&lt;TypeAM&gt;</w:t>
      </w:r>
      <w:r w:rsidRPr="00E932DE">
        <w:t>POZMEŇUJÚCE NÁVRHY</w:t>
      </w:r>
      <w:r w:rsidRPr="00E932DE">
        <w:rPr>
          <w:rStyle w:val="HideTWBExt"/>
          <w:color w:val="auto"/>
        </w:rPr>
        <w:t>&lt;/TypeAM&gt;</w:t>
      </w:r>
    </w:p>
    <w:p w:rsidR="00B76CDE" w:rsidRPr="00E932DE" w:rsidRDefault="00117179">
      <w:pPr>
        <w:pStyle w:val="CoverDocType24a"/>
      </w:pPr>
      <w:r w:rsidRPr="00E932DE">
        <w:rPr>
          <w:rStyle w:val="HideTWBExt"/>
          <w:color w:val="auto"/>
        </w:rPr>
        <w:t>&lt;RangeAM&gt;</w:t>
      </w:r>
      <w:r w:rsidRPr="00E932DE">
        <w:t>367 – 707</w:t>
      </w:r>
      <w:r w:rsidRPr="00E932DE">
        <w:rPr>
          <w:rStyle w:val="HideTWBExt"/>
          <w:color w:val="auto"/>
        </w:rPr>
        <w:t>&lt;/RangeAM&gt;</w:t>
      </w:r>
    </w:p>
    <w:p w:rsidR="00B76CDE" w:rsidRPr="00E932DE" w:rsidRDefault="00117179">
      <w:pPr>
        <w:pStyle w:val="CoverBold"/>
      </w:pPr>
      <w:r w:rsidRPr="00E932DE">
        <w:rPr>
          <w:rStyle w:val="HideTWBExt"/>
          <w:color w:val="auto"/>
        </w:rPr>
        <w:t>&lt;TitreType&gt;</w:t>
      </w:r>
      <w:r w:rsidRPr="00E932DE">
        <w:t>Návrh správy</w:t>
      </w:r>
      <w:r w:rsidRPr="00E932DE">
        <w:rPr>
          <w:rStyle w:val="HideTWBExt"/>
          <w:color w:val="auto"/>
        </w:rPr>
        <w:t>&lt;/TitreType&gt;</w:t>
      </w:r>
    </w:p>
    <w:p w:rsidR="00B76CDE" w:rsidRPr="00E932DE" w:rsidRDefault="00117179">
      <w:pPr>
        <w:pStyle w:val="CoverBold"/>
      </w:pPr>
      <w:r w:rsidRPr="00E932DE">
        <w:rPr>
          <w:rStyle w:val="HideTWBExt"/>
          <w:color w:val="auto"/>
        </w:rPr>
        <w:t>&lt;Rapporteur&gt;</w:t>
      </w:r>
      <w:r w:rsidRPr="00E932DE">
        <w:t>Ana Catarina Mendes</w:t>
      </w:r>
      <w:r w:rsidRPr="00E932DE">
        <w:rPr>
          <w:rStyle w:val="HideTWBExt"/>
          <w:color w:val="auto"/>
        </w:rPr>
        <w:t>&lt;/Rapporteur&gt;</w:t>
      </w:r>
    </w:p>
    <w:p w:rsidR="00B76CDE" w:rsidRPr="00E932DE" w:rsidRDefault="00117179">
      <w:pPr>
        <w:pStyle w:val="CoverNormal24a"/>
      </w:pPr>
      <w:r w:rsidRPr="00E932DE">
        <w:rPr>
          <w:rStyle w:val="HideTWBExt"/>
          <w:color w:val="auto"/>
        </w:rPr>
        <w:t>&lt;DocRefPE&gt;</w:t>
      </w:r>
      <w:r w:rsidRPr="00E932DE">
        <w:t>(PE767.867v01-00)</w:t>
      </w:r>
      <w:r w:rsidRPr="00E932DE">
        <w:rPr>
          <w:rStyle w:val="HideTWBExt"/>
          <w:color w:val="auto"/>
        </w:rPr>
        <w:t>&lt;/DocRefPE&gt;</w:t>
      </w:r>
    </w:p>
    <w:p w:rsidR="00B76CDE" w:rsidRPr="00E932DE" w:rsidRDefault="00117179">
      <w:pPr>
        <w:pStyle w:val="CoverNormal"/>
      </w:pPr>
      <w:r w:rsidRPr="00E932DE">
        <w:rPr>
          <w:rStyle w:val="HideTWBExt"/>
          <w:color w:val="auto"/>
        </w:rPr>
        <w:t>&lt;Titre&gt;</w:t>
      </w:r>
      <w:r w:rsidRPr="00E932DE">
        <w:t>Správa Komisie o právnom štáte 2024</w:t>
      </w:r>
      <w:r w:rsidRPr="00E932DE">
        <w:rPr>
          <w:rStyle w:val="HideTWBExt"/>
          <w:color w:val="auto"/>
        </w:rPr>
        <w:t>&lt;/Titre&gt;</w:t>
      </w:r>
    </w:p>
    <w:p w:rsidR="00B76CDE" w:rsidRPr="00E932DE" w:rsidRDefault="00117179">
      <w:pPr>
        <w:pStyle w:val="CoverNormal24a"/>
      </w:pPr>
      <w:r w:rsidRPr="00E932DE">
        <w:rPr>
          <w:rStyle w:val="HideTWBExt"/>
          <w:color w:val="auto"/>
        </w:rPr>
        <w:t>&lt;DocRef&gt;</w:t>
      </w:r>
      <w:r w:rsidRPr="00E932DE">
        <w:t>(2024/2078(INI))</w:t>
      </w:r>
      <w:r w:rsidRPr="00E932DE">
        <w:rPr>
          <w:rStyle w:val="HideTWBExt"/>
          <w:color w:val="auto"/>
        </w:rPr>
        <w:t>&lt;/DocRef&gt;</w:t>
      </w:r>
    </w:p>
    <w:p w:rsidR="00B76CDE" w:rsidRPr="00E932DE" w:rsidRDefault="00117179">
      <w:r w:rsidRPr="00E932DE">
        <w:br w:type="page"/>
      </w:r>
      <w:r w:rsidRPr="00E932DE">
        <w:lastRenderedPageBreak/>
        <w:t>AM_Com_NonLegReport</w:t>
      </w:r>
    </w:p>
    <w:p w:rsidR="00412FCE" w:rsidRPr="00E932DE" w:rsidRDefault="00117179" w:rsidP="00412FCE">
      <w:pPr>
        <w:pStyle w:val="AmNumberTabs"/>
      </w:pPr>
      <w:r w:rsidRPr="00E932DE">
        <w:br w:type="page"/>
      </w:r>
      <w:r w:rsidRPr="00E932DE">
        <w:rPr>
          <w:rStyle w:val="HideTWBExt"/>
          <w:b w:val="0"/>
          <w:color w:val="auto"/>
        </w:rPr>
        <w:lastRenderedPageBreak/>
        <w:t>&lt;RepeatBlock-Amend&gt;</w:t>
      </w: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367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13.</w:t>
            </w:r>
            <w:r w:rsidRPr="00E932DE">
              <w:tab/>
              <w:t xml:space="preserve">vyjadruje znepokojenie nad tým, že organizácie občianskej spoločnosti a obhajcovia ľudských práv čoraz častejšie čelia ďalším právnym obmedzeniam, nedostatku financovania a útokom; požaduje priaznivý a podporný rámec pre občiansku </w:t>
            </w:r>
            <w:r w:rsidRPr="00E932DE">
              <w:t xml:space="preserve">spoločnosť a opätovne zdôrazňuje význam prijatia smernice proti strategickým žalobám proti verejnej účasti a odporúčania Komisie (EÚ) 2022/758 na ochranu organizácií občianskej spoločnosti; </w:t>
            </w:r>
            <w:r w:rsidRPr="00E932DE">
              <w:rPr>
                <w:b/>
                <w:i/>
              </w:rPr>
              <w:t>zastáva názor, že Komisia a členské štáty by mali rozšíriť financo</w:t>
            </w:r>
            <w:r w:rsidRPr="00E932DE">
              <w:rPr>
                <w:b/>
                <w:i/>
              </w:rPr>
              <w:t>vanie pre organizácie občianskej spoločnosti;</w:t>
            </w:r>
          </w:p>
        </w:tc>
        <w:tc>
          <w:tcPr>
            <w:tcW w:w="4876" w:type="dxa"/>
            <w:tcBorders>
              <w:top w:val="nil"/>
              <w:left w:val="nil"/>
              <w:bottom w:val="nil"/>
              <w:right w:val="nil"/>
            </w:tcBorders>
          </w:tcPr>
          <w:p w:rsidR="00412FCE" w:rsidRPr="00E932DE" w:rsidRDefault="00117179" w:rsidP="00F56CD2">
            <w:pPr>
              <w:pStyle w:val="Normal6a"/>
            </w:pPr>
            <w:r w:rsidRPr="00E932DE">
              <w:t>13.</w:t>
            </w:r>
            <w:r w:rsidRPr="00E932DE">
              <w:tab/>
              <w:t>vyjadruje znepokojenie nad tým, že organizácie občianskej spoločnosti a obhajcovia ľudských práv čoraz častejšie čelia ďalším právnym obmedzeniam, nedostatku financovania a útokom; požaduje priaznivý a podp</w:t>
            </w:r>
            <w:r w:rsidRPr="00E932DE">
              <w:t>orný rámec pre občiansku spoločnosť a opätovne zdôrazňuje význam prijatia smernice proti strategickým žalobám proti verejnej účasti a odporúčania Komisie (EÚ) 2022/758 na ochranu organizácií občianskej spoločnosti;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368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13.</w:t>
            </w:r>
            <w:r w:rsidRPr="00E932DE">
              <w:tab/>
              <w:t xml:space="preserve">vyjadruje znepokojenie nad tým, že </w:t>
            </w:r>
            <w:r w:rsidRPr="00E932DE">
              <w:rPr>
                <w:b/>
                <w:i/>
              </w:rPr>
              <w:t>organizácie občianskej spoločnosti a obhajcovia ľudských práv čoraz častejšie čelia ďalším právnym obmedzeniam, nedostatku financovania a útokom; požaduje priaznivý a podporný rámec pre občiansku spoločnosť a opätovne zdôrazňuje význam prijatia smernice pr</w:t>
            </w:r>
            <w:r w:rsidRPr="00E932DE">
              <w:rPr>
                <w:b/>
                <w:i/>
              </w:rPr>
              <w:t>oti strategickým žalobám proti verejnej účasti</w:t>
            </w:r>
            <w:r w:rsidRPr="00E932DE">
              <w:t xml:space="preserve"> a </w:t>
            </w:r>
            <w:r w:rsidRPr="00E932DE">
              <w:rPr>
                <w:b/>
                <w:i/>
              </w:rPr>
              <w:t>odporúčania Komisie (EÚ) 2022/758 na ochranu organizácií občianskej spoločnosti</w:t>
            </w:r>
            <w:r w:rsidRPr="00E932DE">
              <w:t>;</w:t>
            </w:r>
            <w:r w:rsidRPr="00E932DE">
              <w:rPr>
                <w:b/>
                <w:i/>
              </w:rPr>
              <w:t xml:space="preserve"> zastáva názor</w:t>
            </w:r>
            <w:r w:rsidRPr="00E932DE">
              <w:t xml:space="preserve">, </w:t>
            </w:r>
            <w:r w:rsidRPr="00E932DE">
              <w:rPr>
                <w:b/>
                <w:i/>
              </w:rPr>
              <w:t xml:space="preserve">že Komisia a členské štáty by mali rozšíriť </w:t>
            </w:r>
            <w:r w:rsidRPr="00E932DE">
              <w:rPr>
                <w:b/>
                <w:i/>
              </w:rPr>
              <w:lastRenderedPageBreak/>
              <w:t>financovanie pre organizácie občianskej spoločnosti</w:t>
            </w:r>
            <w:r w:rsidRPr="00E932DE">
              <w:t>;</w:t>
            </w:r>
          </w:p>
        </w:tc>
        <w:tc>
          <w:tcPr>
            <w:tcW w:w="4876" w:type="dxa"/>
            <w:tcBorders>
              <w:top w:val="nil"/>
              <w:left w:val="nil"/>
              <w:bottom w:val="nil"/>
              <w:right w:val="nil"/>
            </w:tcBorders>
          </w:tcPr>
          <w:p w:rsidR="00412FCE" w:rsidRPr="00E932DE" w:rsidRDefault="00117179" w:rsidP="00C71B47">
            <w:pPr>
              <w:pStyle w:val="Normal6a"/>
            </w:pPr>
            <w:r w:rsidRPr="00E932DE">
              <w:lastRenderedPageBreak/>
              <w:t>13.</w:t>
            </w:r>
            <w:r w:rsidRPr="00E932DE">
              <w:tab/>
              <w:t xml:space="preserve">vyjadruje </w:t>
            </w:r>
            <w:r w:rsidRPr="00E932DE">
              <w:t xml:space="preserve">znepokojenie nad tým, že </w:t>
            </w:r>
            <w:r w:rsidRPr="00E932DE">
              <w:rPr>
                <w:b/>
                <w:i/>
              </w:rPr>
              <w:t>podľa holandských tlačových správ Komisia pod vplyvom Fransa Timmermansa vyplatila prostredníctvom tajných zmlúv najmenej 700 000 EUR tzv. mimovládnym organizáciám, aby reprodukovali stanovisko Komisie k Zelenej dohode</w:t>
            </w:r>
            <w:r w:rsidRPr="00E932DE">
              <w:t xml:space="preserve"> a </w:t>
            </w:r>
            <w:r w:rsidRPr="00E932DE">
              <w:rPr>
                <w:b/>
                <w:i/>
              </w:rPr>
              <w:t>ovplyvňova</w:t>
            </w:r>
            <w:r w:rsidRPr="00E932DE">
              <w:rPr>
                <w:b/>
                <w:i/>
              </w:rPr>
              <w:t>li poslancov Európskeho parlamentu</w:t>
            </w:r>
            <w:r w:rsidRPr="00E932DE">
              <w:t>;</w:t>
            </w:r>
            <w:r w:rsidRPr="00E932DE">
              <w:rPr>
                <w:b/>
                <w:i/>
              </w:rPr>
              <w:t xml:space="preserve"> vyzýva Komisiu</w:t>
            </w:r>
            <w:r w:rsidRPr="00E932DE">
              <w:t xml:space="preserve">, </w:t>
            </w:r>
            <w:r w:rsidRPr="00E932DE">
              <w:rPr>
                <w:b/>
                <w:i/>
              </w:rPr>
              <w:t>aby zverejnila všetky relevantné informácie týkajúce sa tohto škandálu</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369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Raquel García </w:t>
      </w:r>
      <w:r w:rsidRPr="00E932DE">
        <w:t>Hermida-Van Der Walle, Fabienne Keller, Sophie Wilmès, Moritz Körner, Abir Al-Sahlani, Sigrid Friis, Lucia Yar</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13.</w:t>
            </w:r>
            <w:r w:rsidRPr="00E932DE">
              <w:tab/>
              <w:t xml:space="preserve">vyjadruje </w:t>
            </w:r>
            <w:r w:rsidRPr="00E932DE">
              <w:t>znepokojenie nad tým, že organizácie občianskej spoločnosti a obhajcovia ľudských práv čoraz častejšie čelia ďalším právnym obmedzeniam, nedostatku financovania a útokom; požaduje priaznivý a podporný rámec pre občiansku spoločnosť a opätovne zdôrazňuje vý</w:t>
            </w:r>
            <w:r w:rsidRPr="00E932DE">
              <w:t>znam prijatia smernice proti strategickým žalobám proti verejnej účasti a odporúčania Komisie (EÚ) 2022/758 na ochranu organizácií občianskej spoločnosti; zastáva názor, že Komisia a členské štáty by mali rozšíriť financovanie pre organizácie občianskej sp</w:t>
            </w:r>
            <w:r w:rsidRPr="00E932DE">
              <w:t>oločnosti;</w:t>
            </w:r>
          </w:p>
        </w:tc>
        <w:tc>
          <w:tcPr>
            <w:tcW w:w="4876" w:type="dxa"/>
            <w:tcBorders>
              <w:top w:val="nil"/>
              <w:left w:val="nil"/>
              <w:bottom w:val="nil"/>
              <w:right w:val="nil"/>
            </w:tcBorders>
          </w:tcPr>
          <w:p w:rsidR="00412FCE" w:rsidRPr="00E932DE" w:rsidRDefault="00117179" w:rsidP="00F56CD2">
            <w:pPr>
              <w:pStyle w:val="Normal6a"/>
            </w:pPr>
            <w:r w:rsidRPr="00E932DE">
              <w:t>13.</w:t>
            </w:r>
            <w:r w:rsidRPr="00E932DE">
              <w:tab/>
              <w:t>vyjadruje znepokojenie nad tým, že organizácie občianskej spoločnosti a obhajcovia ľudských práv čoraz častejšie čelia ďalším právnym obmedzeniam, nedostatku financovania a útokom</w:t>
            </w:r>
            <w:r w:rsidRPr="00E932DE">
              <w:rPr>
                <w:b/>
                <w:i/>
              </w:rPr>
              <w:t>, čo má vplyv na slobodu združovania a slobodu zhromažďovania</w:t>
            </w:r>
            <w:r w:rsidRPr="00E932DE">
              <w:t>;</w:t>
            </w:r>
            <w:r w:rsidRPr="00E932DE">
              <w:t xml:space="preserve"> požaduje priaznivý a podporný rámec pre občiansku spoločnosť a opätovne zdôrazňuje význam prijatia smernice proti strategickým žalobám proti verejnej účasti a odporúčania Komisie (EÚ) 2022/758 na ochranu organizácií občianskej spoločnosti; zastáva názor, </w:t>
            </w:r>
            <w:r w:rsidRPr="00E932DE">
              <w:t>že Komisia a členské štáty by mali rozšíriť financovanie pre organizácie občianskej spoločnosti;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370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13.</w:t>
            </w:r>
            <w:r w:rsidRPr="00E932DE">
              <w:tab/>
              <w:t xml:space="preserve">vyjadruje znepokojenie nad tým, že organizácie občianskej spoločnosti a obhajcovia ľudských práv čoraz častejšie čelia ďalším právnym obmedzeniam, </w:t>
            </w:r>
            <w:r w:rsidRPr="00E932DE">
              <w:t xml:space="preserve">nedostatku financovania a útokom; </w:t>
            </w:r>
            <w:r w:rsidRPr="00E932DE">
              <w:lastRenderedPageBreak/>
              <w:t>požaduje priaznivý a podporný rámec pre občiansku spoločnosť a opätovne zdôrazňuje význam prijatia smernice proti strategickým žalobám proti verejnej účasti a odporúčania Komisie (EÚ) 2022/758 na ochranu organizácií občian</w:t>
            </w:r>
            <w:r w:rsidRPr="00E932DE">
              <w:t xml:space="preserve">skej spoločnosti; </w:t>
            </w:r>
            <w:r w:rsidRPr="00E932DE">
              <w:rPr>
                <w:b/>
                <w:i/>
              </w:rPr>
              <w:t>zastáva názor</w:t>
            </w:r>
            <w:r w:rsidRPr="00E932DE">
              <w:t>, že Komisia a členské štáty by mali rozšíriť financovanie pre organizácie občianskej spoločnosti;</w:t>
            </w:r>
          </w:p>
        </w:tc>
        <w:tc>
          <w:tcPr>
            <w:tcW w:w="4876" w:type="dxa"/>
            <w:tcBorders>
              <w:top w:val="nil"/>
              <w:left w:val="nil"/>
              <w:bottom w:val="nil"/>
              <w:right w:val="nil"/>
            </w:tcBorders>
          </w:tcPr>
          <w:p w:rsidR="00412FCE" w:rsidRPr="00E932DE" w:rsidRDefault="00117179" w:rsidP="00F56CD2">
            <w:pPr>
              <w:pStyle w:val="Normal6a"/>
            </w:pPr>
            <w:r w:rsidRPr="00E932DE">
              <w:lastRenderedPageBreak/>
              <w:t>13.</w:t>
            </w:r>
            <w:r w:rsidRPr="00E932DE">
              <w:tab/>
              <w:t>vyjadruje znepokojenie nad tým, že organizácie občianskej spoločnosti a obhajcovia ľudských práv čoraz častejšie čelia ďal</w:t>
            </w:r>
            <w:r w:rsidRPr="00E932DE">
              <w:t xml:space="preserve">ším právnym obmedzeniam, nedostatku financovania a útokom; </w:t>
            </w:r>
            <w:r w:rsidRPr="00E932DE">
              <w:lastRenderedPageBreak/>
              <w:t>požaduje priaznivý a podporný rámec pre občiansku spoločnosť a opätovne zdôrazňuje význam prijatia smernice proti strategickým žalobám proti verejnej účasti a odporúčania Komisie (EÚ) 2022/758 na o</w:t>
            </w:r>
            <w:r w:rsidRPr="00E932DE">
              <w:t xml:space="preserve">chranu organizácií občianskej spoločnosti; </w:t>
            </w:r>
            <w:r w:rsidRPr="00E932DE">
              <w:rPr>
                <w:b/>
                <w:i/>
              </w:rPr>
              <w:t>domnieva sa</w:t>
            </w:r>
            <w:r w:rsidRPr="00E932DE">
              <w:t>, že Komisia a členské štáty by mali rozšíriť financovanie pre organizácie občianskej spoločnosti</w:t>
            </w:r>
            <w:r w:rsidRPr="00E932DE">
              <w:rPr>
                <w:b/>
                <w:i/>
              </w:rPr>
              <w:t xml:space="preserve"> a zabezpečiť riadnu ochranu organizácií občianskej spoločnosti a obhajcov ľudských práv vrátane včasného</w:t>
            </w:r>
            <w:r w:rsidRPr="00E932DE">
              <w:rPr>
                <w:b/>
                <w:i/>
              </w:rPr>
              <w:t xml:space="preserve"> varovania</w:t>
            </w:r>
            <w:r w:rsidRPr="00E932DE">
              <w:t>;</w:t>
            </w:r>
          </w:p>
        </w:tc>
      </w:tr>
    </w:tbl>
    <w:p w:rsidR="00412FCE" w:rsidRPr="00E932DE" w:rsidRDefault="00117179" w:rsidP="00412FCE">
      <w:pPr>
        <w:pStyle w:val="AmOrLang"/>
      </w:pPr>
      <w:r w:rsidRPr="00E932DE">
        <w:lastRenderedPageBreak/>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371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13.</w:t>
            </w:r>
            <w:r w:rsidRPr="00E932DE">
              <w:tab/>
              <w:t xml:space="preserve">vyjadruje znepokojenie nad tým, že organizácie občianskej spoločnosti a obhajcovia ľudských práv čoraz častejšie čelia ďalším </w:t>
            </w:r>
            <w:r w:rsidRPr="00E932DE">
              <w:t>právnym obmedzeniam, nedostatku financovania a útokom; požaduje priaznivý a podporný rámec pre občiansku spoločnosť a opätovne zdôrazňuje význam prijatia smernice proti strategickým žalobám proti verejnej účasti a odporúčania Komisie (EÚ) 2022/758 na ochra</w:t>
            </w:r>
            <w:r w:rsidRPr="00E932DE">
              <w:t xml:space="preserve">nu organizácií občianskej spoločnosti; </w:t>
            </w:r>
            <w:r w:rsidRPr="00E932DE">
              <w:rPr>
                <w:b/>
                <w:i/>
              </w:rPr>
              <w:t>zastáva názor, že Komisia a členské štáty by mali rozšíriť financovanie pre organizácie občianskej spoločnosti;</w:t>
            </w:r>
          </w:p>
        </w:tc>
        <w:tc>
          <w:tcPr>
            <w:tcW w:w="4876" w:type="dxa"/>
            <w:tcBorders>
              <w:top w:val="nil"/>
              <w:left w:val="nil"/>
              <w:bottom w:val="nil"/>
              <w:right w:val="nil"/>
            </w:tcBorders>
          </w:tcPr>
          <w:p w:rsidR="00412FCE" w:rsidRPr="00E932DE" w:rsidRDefault="00117179" w:rsidP="00F56CD2">
            <w:pPr>
              <w:pStyle w:val="Normal6a"/>
            </w:pPr>
            <w:r w:rsidRPr="00E932DE">
              <w:t>13.</w:t>
            </w:r>
            <w:r w:rsidRPr="00E932DE">
              <w:tab/>
              <w:t>vyjadruje znepokojenie nad tým, že organizácie občianskej spoločnosti a obhajcovia ľudských práv čora</w:t>
            </w:r>
            <w:r w:rsidRPr="00E932DE">
              <w:t>z častejšie čelia ďalším právnym obmedzeniam, nedostatku financovania a útokom; požaduje priaznivý a podporný rámec pre občiansku spoločnosť a opätovne zdôrazňuje význam prijatia smernice proti strategickým žalobám proti verejnej účasti a odporúčania Komis</w:t>
            </w:r>
            <w:r w:rsidRPr="00E932DE">
              <w:t>ie (EÚ) 2022/758 na ochranu organizácií občianskej spoločnosti;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372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lastRenderedPageBreak/>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13.</w:t>
            </w:r>
            <w:r w:rsidRPr="00E932DE">
              <w:tab/>
              <w:t xml:space="preserve">vyjadruje znepokojenie nad tým, že organizácie občianskej spoločnosti a obhajcovia ľudských práv čoraz častejšie čelia ďalším právnym obmedzeniam, nedostatku financovania a útokom; </w:t>
            </w:r>
            <w:r w:rsidRPr="00E932DE">
              <w:t xml:space="preserve">požaduje priaznivý a podporný rámec pre občiansku spoločnosť a opätovne zdôrazňuje význam prijatia smernice proti strategickým žalobám proti verejnej účasti a odporúčania Komisie (EÚ) 2022/758 na ochranu organizácií občianskej spoločnosti; </w:t>
            </w:r>
            <w:r w:rsidRPr="00E932DE">
              <w:rPr>
                <w:b/>
                <w:i/>
              </w:rPr>
              <w:t>zastáva názor, ž</w:t>
            </w:r>
            <w:r w:rsidRPr="00E932DE">
              <w:rPr>
                <w:b/>
                <w:i/>
              </w:rPr>
              <w:t>e Komisia a členské štáty by mali rozšíriť financovanie pre organizácie občianskej spoločnosti;</w:t>
            </w:r>
          </w:p>
        </w:tc>
        <w:tc>
          <w:tcPr>
            <w:tcW w:w="4876" w:type="dxa"/>
            <w:tcBorders>
              <w:top w:val="nil"/>
              <w:left w:val="nil"/>
              <w:bottom w:val="nil"/>
              <w:right w:val="nil"/>
            </w:tcBorders>
          </w:tcPr>
          <w:p w:rsidR="00412FCE" w:rsidRPr="00E932DE" w:rsidRDefault="00117179" w:rsidP="00F56CD2">
            <w:pPr>
              <w:pStyle w:val="Normal6a"/>
            </w:pPr>
            <w:r w:rsidRPr="00E932DE">
              <w:t>13.</w:t>
            </w:r>
            <w:r w:rsidRPr="00E932DE">
              <w:tab/>
              <w:t xml:space="preserve">vyjadruje znepokojenie nad tým, že organizácie občianskej spoločnosti a obhajcovia ľudských práv </w:t>
            </w:r>
            <w:r w:rsidRPr="00E932DE">
              <w:rPr>
                <w:b/>
                <w:i/>
              </w:rPr>
              <w:t xml:space="preserve">v niektorých členských štátoch </w:t>
            </w:r>
            <w:r w:rsidRPr="00E932DE">
              <w:t>čoraz častejšie čelia ďalším</w:t>
            </w:r>
            <w:r w:rsidRPr="00E932DE">
              <w:t xml:space="preserve"> právnym obmedzeniam, nedostatku financovania a útokom; požaduje priaznivý a podporný rámec pre občiansku spoločnosť a opätovne zdôrazňuje význam prijatia smernice proti strategickým žalobám proti verejnej účasti a odporúčania Komisie (EÚ) 2022/758 na ochr</w:t>
            </w:r>
            <w:r w:rsidRPr="00E932DE">
              <w:t>anu organizácií občianskej spoločnosti;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373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13.</w:t>
            </w:r>
            <w:r w:rsidRPr="00E932DE">
              <w:tab/>
              <w:t xml:space="preserve">vyjadruje znepokojenie nad tým, že organizácie občianskej spoločnosti a obhajcovia ľudských práv čoraz častejšie čelia ďalším </w:t>
            </w:r>
            <w:r w:rsidRPr="00E932DE">
              <w:t>právnym obmedzeniam, nedostatku financovania a útokom; požaduje priaznivý a podporný rámec pre občiansku spoločnosť a opätovne zdôrazňuje význam prijatia smernice proti strategickým žalobám proti verejnej účasti a odporúčania Komisie (EÚ) 2022/758 na ochra</w:t>
            </w:r>
            <w:r w:rsidRPr="00E932DE">
              <w:t xml:space="preserve">nu organizácií občianskej spoločnosti; zastáva názor, že Komisia a členské štáty by mali </w:t>
            </w:r>
            <w:r w:rsidRPr="00E932DE">
              <w:rPr>
                <w:b/>
                <w:i/>
              </w:rPr>
              <w:t>rozšíriť financovanie pre organizácie</w:t>
            </w:r>
            <w:r w:rsidRPr="00E932DE">
              <w:t xml:space="preserve"> občianskej spoločnosti;</w:t>
            </w:r>
          </w:p>
        </w:tc>
        <w:tc>
          <w:tcPr>
            <w:tcW w:w="4876" w:type="dxa"/>
            <w:tcBorders>
              <w:top w:val="nil"/>
              <w:left w:val="nil"/>
              <w:bottom w:val="nil"/>
              <w:right w:val="nil"/>
            </w:tcBorders>
          </w:tcPr>
          <w:p w:rsidR="00412FCE" w:rsidRPr="00E932DE" w:rsidRDefault="00117179" w:rsidP="00F56CD2">
            <w:pPr>
              <w:pStyle w:val="Normal6a"/>
            </w:pPr>
            <w:r w:rsidRPr="00E932DE">
              <w:t>13.</w:t>
            </w:r>
            <w:r w:rsidRPr="00E932DE">
              <w:tab/>
              <w:t>vyjadruje znepokojenie nad tým, že organizácie občianskej spoločnosti a obhajcovia ľudských práv čora</w:t>
            </w:r>
            <w:r w:rsidRPr="00E932DE">
              <w:t>z častejšie čelia ďalším právnym obmedzeniam, nedostatku financovania a útokom; požaduje priaznivý a podporný rámec pre občiansku spoločnosť a opätovne zdôrazňuje význam prijatia smernice proti strategickým žalobám proti verejnej účasti a odporúčania Komis</w:t>
            </w:r>
            <w:r w:rsidRPr="00E932DE">
              <w:t xml:space="preserve">ie (EÚ) 2022/758 na ochranu organizácií občianskej spoločnosti; zastáva názor, že Komisia a členské štáty by mali </w:t>
            </w:r>
            <w:r w:rsidRPr="00E932DE">
              <w:rPr>
                <w:b/>
                <w:i/>
              </w:rPr>
              <w:t>zvýšiť transparentnosť a otvorenosť financovania organizácií</w:t>
            </w:r>
            <w:r w:rsidRPr="00E932DE">
              <w:t xml:space="preserve"> občianskej spoločnosti;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374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13.</w:t>
            </w:r>
            <w:r w:rsidRPr="00E932DE">
              <w:tab/>
              <w:t xml:space="preserve">vyjadruje znepokojenie nad tým, že </w:t>
            </w:r>
            <w:r w:rsidRPr="00E932DE">
              <w:t>organizácie občianskej spoločnosti a obhajcovia ľudských práv čoraz častejšie čelia ďalším právnym obmedzeniam, nedostatku financovania a útokom; požaduje priaznivý a podporný rámec pre občiansku spoločnosť a opätovne zdôrazňuje význam prijatia smernice pr</w:t>
            </w:r>
            <w:r w:rsidRPr="00E932DE">
              <w:t xml:space="preserve">oti strategickým žalobám proti verejnej účasti a odporúčania Komisie (EÚ) 2022/758 na ochranu organizácií občianskej spoločnosti; </w:t>
            </w:r>
            <w:r w:rsidRPr="00E932DE">
              <w:rPr>
                <w:b/>
                <w:i/>
              </w:rPr>
              <w:t>zastáva názor</w:t>
            </w:r>
            <w:r w:rsidRPr="00E932DE">
              <w:t xml:space="preserve">, </w:t>
            </w:r>
            <w:r w:rsidRPr="00E932DE">
              <w:rPr>
                <w:b/>
                <w:i/>
              </w:rPr>
              <w:t>že Komisia a</w:t>
            </w:r>
            <w:r w:rsidRPr="00E932DE">
              <w:t xml:space="preserve"> členské štáty </w:t>
            </w:r>
            <w:r w:rsidRPr="00E932DE">
              <w:rPr>
                <w:b/>
                <w:i/>
              </w:rPr>
              <w:t>by mali rozšíriť</w:t>
            </w:r>
            <w:r w:rsidRPr="00E932DE">
              <w:t xml:space="preserve"> financovanie pre organizácie občianskej spoločnosti;</w:t>
            </w:r>
          </w:p>
        </w:tc>
        <w:tc>
          <w:tcPr>
            <w:tcW w:w="4876" w:type="dxa"/>
            <w:tcBorders>
              <w:top w:val="nil"/>
              <w:left w:val="nil"/>
              <w:bottom w:val="nil"/>
              <w:right w:val="nil"/>
            </w:tcBorders>
          </w:tcPr>
          <w:p w:rsidR="00412FCE" w:rsidRPr="00E932DE" w:rsidRDefault="00117179" w:rsidP="00F56CD2">
            <w:pPr>
              <w:pStyle w:val="Normal6a"/>
            </w:pPr>
            <w:r w:rsidRPr="00E932DE">
              <w:t>13.</w:t>
            </w:r>
            <w:r w:rsidRPr="00E932DE">
              <w:tab/>
              <w:t xml:space="preserve">vyjadruje </w:t>
            </w:r>
            <w:r w:rsidRPr="00E932DE">
              <w:t>znepokojenie nad tým, že organizácie občianskej spoločnosti a obhajcovia ľudských práv čoraz častejšie čelia ďalším právnym obmedzeniam, nedostatku financovania a útokom; požaduje priaznivý a podporný rámec pre občiansku spoločnosť a opätovne zdôrazňuje vý</w:t>
            </w:r>
            <w:r w:rsidRPr="00E932DE">
              <w:t xml:space="preserve">znam prijatia smernice proti strategickým žalobám proti verejnej účasti a odporúčania Komisie (EÚ) 2022/758 na ochranu organizácií občianskej spoločnosti; </w:t>
            </w:r>
            <w:r w:rsidRPr="00E932DE">
              <w:rPr>
                <w:b/>
                <w:i/>
              </w:rPr>
              <w:t>odporúča</w:t>
            </w:r>
            <w:r w:rsidRPr="00E932DE">
              <w:t xml:space="preserve">, </w:t>
            </w:r>
            <w:r w:rsidRPr="00E932DE">
              <w:rPr>
                <w:b/>
                <w:i/>
              </w:rPr>
              <w:t>aby</w:t>
            </w:r>
            <w:r w:rsidRPr="00E932DE">
              <w:t xml:space="preserve"> členské štáty </w:t>
            </w:r>
            <w:r w:rsidRPr="00E932DE">
              <w:rPr>
                <w:b/>
                <w:i/>
              </w:rPr>
              <w:t>preskúmali spôsoby, ako zvýšiť</w:t>
            </w:r>
            <w:r w:rsidRPr="00E932DE">
              <w:t xml:space="preserve"> financovanie pre organizácie občianskej sp</w:t>
            </w:r>
            <w:r w:rsidRPr="00E932DE">
              <w:t>oločnosti;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375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F4C33">
            <w:pPr>
              <w:pStyle w:val="Normal6a"/>
            </w:pPr>
            <w:r w:rsidRPr="00E932DE">
              <w:rPr>
                <w:b/>
                <w:i/>
              </w:rPr>
              <w:t>13a.</w:t>
            </w:r>
            <w:r w:rsidRPr="00E932DE">
              <w:tab/>
            </w:r>
            <w:r w:rsidRPr="00E932DE">
              <w:rPr>
                <w:b/>
                <w:i/>
              </w:rPr>
              <w:t xml:space="preserve">odsudzuje skutočnosť, že vo viacerých členských štátoch orgány presadzovali neprimerané opatrenia, ako napríklad preventívny zákaz verejných zhromaždení, ktorých cieľom bolo vyjadrenie solidarity s Palestínou, na základe </w:t>
            </w:r>
            <w:r w:rsidRPr="00E932DE">
              <w:rPr>
                <w:b/>
                <w:i/>
              </w:rPr>
              <w:t>rizika pre „verejný poriadok“ a „bezpečnosť“, použitie nadmernej sily a zadržiavanie demonštrantov, ako aj spájanie legitímnej kritiky izraelských orgánov s antisemitizmom, čo malo odstrašujúci účinok; zdôrazňuje, že vo viacerých prípadoch bolo proti zákaz</w:t>
            </w:r>
            <w:r w:rsidRPr="00E932DE">
              <w:rPr>
                <w:b/>
                <w:i/>
              </w:rPr>
              <w:t>om podané odvolanie a súdy zasiahli proti zákazu protestov v duchu solidarity s Palestínou; odsudzuje na najvyššej politickej úrovni nezákonné obmedzovanie práva na slobodu pokojného zhromažďovania a prejavu; vyzýva Komisiu, aby sa týmito obmedzeniami zaob</w:t>
            </w:r>
            <w:r w:rsidRPr="00E932DE">
              <w:rPr>
                <w:b/>
                <w:i/>
              </w:rPr>
              <w:t>erala v ročnom cykle právneho štátu a vydala odporúčania pre členské štáty, aby v súlade s medzinárodným právom vždy dodržiavali právo na pokojné zhromažďovanie;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376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Michał Wawrykiewicz, Ana Catarina Mendes, Moritz Körner, 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Podnadpis 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 xml:space="preserve">zdôrazňuje, že </w:t>
            </w:r>
            <w:r w:rsidRPr="00E932DE">
              <w:rPr>
                <w:b/>
                <w:i/>
              </w:rPr>
              <w:t>úsilie občianskej spoločnosti o podporu demokratických hodnôt a právneho štátu by mali dopĺňať verejné vzdelávacie kampane, ktoré vyzdvihujú význam slobodných a nezávislých súdov pri zabezpečovaní spravodlivosti, rovnosti a zodpovednosti; zdôrazňuje, že zv</w:t>
            </w:r>
            <w:r w:rsidRPr="00E932DE">
              <w:rPr>
                <w:b/>
                <w:i/>
              </w:rPr>
              <w:t>yšovanie informovanosti verejnosti o základnej úlohe súdnictva pri presadzovaní demokratických zásad, predchádzaní zneužívaniu moci a ochrane práv občanov je nevyhnutné na podporu kultúry dodržiavania zásad právneho štátu; vyzýva členské štáty, aby podporo</w:t>
            </w:r>
            <w:r w:rsidRPr="00E932DE">
              <w:rPr>
                <w:b/>
                <w:i/>
              </w:rPr>
              <w:t>vali organizácie občianskej spoločnosti pri vypracúvaní a šírení vzdelávacích iniciatív s cieľom zabezpečiť široký dosah a dostupnosť;</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377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Marco </w:t>
      </w:r>
      <w:r w:rsidRPr="00E932DE">
        <w:t>Tarquinio, Alessandro Zan, Damien Carême, Mélissa Camara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C71B47">
            <w:pPr>
              <w:pStyle w:val="Normal6a"/>
            </w:pPr>
            <w:r w:rsidRPr="00E932DE">
              <w:rPr>
                <w:b/>
                <w:i/>
              </w:rPr>
              <w:t>13a.</w:t>
            </w:r>
            <w:r w:rsidRPr="00E932DE">
              <w:tab/>
            </w:r>
            <w:r w:rsidRPr="00E932DE">
              <w:rPr>
                <w:b/>
                <w:i/>
              </w:rPr>
              <w:t xml:space="preserve">varuje pred zmenšujúcim sa občianskym priestorom pre </w:t>
            </w:r>
            <w:r w:rsidRPr="00E932DE">
              <w:rPr>
                <w:b/>
                <w:i/>
              </w:rPr>
              <w:t>organizácie bojujúce proti rasizmu a pre obhajcov ľudských práv vo viacerých krajinách EÚ, kde čelia právnym a finančným obmedzeniam, pozastaveniu financovania, očierňujúcim kampaniam a zastrašovaniu; vyzýva Komisiu, aby do správ o právnom štáte zahrnula m</w:t>
            </w:r>
            <w:r w:rsidRPr="00E932DE">
              <w:rPr>
                <w:b/>
                <w:i/>
              </w:rPr>
              <w:t>onitorovanie organizácií občianskej spoločnosti, ktoré sa zaoberajú bojom proti rasizmu, a aby podporovala ich prácu rozšírením a zabezpečením financovania organizácií občianskej spoločnosti pôsobiacich v oblasti boja proti rasizmu zo strany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378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Evin Incir</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13a.</w:t>
            </w:r>
            <w:r w:rsidRPr="00E932DE">
              <w:tab/>
            </w:r>
            <w:r w:rsidRPr="00E932DE">
              <w:rPr>
                <w:b/>
                <w:i/>
              </w:rPr>
              <w:t>vyjadruje znepokojenie nad tým, že reformy právneho rámca pre financovanie a činnosť organizácií občianskej spoločnosti vo Švédsku neprimerane ovplyvňujú zapojenie občianskej spoločnosti; zdôrazňuje, že dobre fungujúca občianska spoločnosť je neodde</w:t>
            </w:r>
            <w:r w:rsidRPr="00E932DE">
              <w:rPr>
                <w:b/>
                <w:i/>
              </w:rPr>
              <w:t>liteľnou súčasťou demokratickej spoločnosti; vyzýva švédsku vládu, aby vytvorila otvorený priestor pre prácu občianskej spoločnosti a obhajcov ľudských práv a odstránila akékoľvek neodôvodnené obmedzenia financovania a činnosti;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379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Marieke Ehlers, Jorge Buxadé Villalba, Tom Vandendriessche,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 xml:space="preserve">Odsek 13 a </w:t>
      </w:r>
      <w:r w:rsidRPr="00E932DE">
        <w:t>(nový)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13a.</w:t>
            </w:r>
            <w:r w:rsidRPr="00E932DE">
              <w:tab/>
            </w:r>
            <w:r w:rsidRPr="00E932DE">
              <w:rPr>
                <w:b/>
                <w:i/>
              </w:rPr>
              <w:t xml:space="preserve">vyjadruje hlboké znepokojenie nad nedostatočnou transparentnosťou organizácií občianskej spoločnosti, najmä pokiaľ ide o ich financovanie; pripomína osobitnú správu Európskeho dvora audítorov č. </w:t>
            </w:r>
            <w:r w:rsidRPr="00E932DE">
              <w:rPr>
                <w:b/>
                <w:i/>
              </w:rPr>
              <w:t>35/2018, v ktorej sa zdôrazňuje nedostatočná transparentnosť finančných prostriedkov EÚ implementovaných organizáciami občianskej spoločnosti a následné riziko prania špinavých peňazí a financovania terorizmu prostredníctvom neziskových organizácií;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380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Ana Catarina Mendes, Chloé Ridel, Sandro Ruotolo, Francisco Assis, Hannes Heide, Pina Picierno, Matjaž Nemec, Emma Rafowicz, Krzysztof Śmiszek, Katar</w:t>
      </w:r>
      <w:r w:rsidRPr="00E932DE">
        <w:t>ina Barley, Evin Incir, Juan Fernando López Aguilar, Nacho Sánchez Amor, Marco Tarquinio, Javier Moreno Sánchez, Alessandro Zan, Isabel Serra Sánchez, Michał Wawrykiewicz,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w:t>
      </w:r>
      <w:r w:rsidRPr="00E932DE">
        <w:rPr>
          <w:rStyle w:val="HideTWBExt"/>
          <w:color w:val="auto"/>
        </w:rPr>
        <w:t>icle&gt;</w:t>
      </w:r>
      <w:r w:rsidRPr="00E932DE">
        <w:t>Odsek 13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13a.</w:t>
            </w:r>
            <w:r w:rsidRPr="00E932DE">
              <w:tab/>
            </w:r>
            <w:r w:rsidRPr="00E932DE">
              <w:rPr>
                <w:b/>
                <w:i/>
              </w:rPr>
              <w:t xml:space="preserve">dôrazne odsudzuje uplatňovanie „zákonov o zahraničných agentoch“ a konštatuje, že tieto zákony potláčajú verejný nesúhlas, vyvíjajú tlak na organizácie občianskej spoločnosti a </w:t>
            </w:r>
            <w:r w:rsidRPr="00E932DE">
              <w:rPr>
                <w:b/>
                <w:i/>
              </w:rPr>
              <w:t>obmedzujú ich schopnosť slobodne pôsobiť; poukazuje na to, že takéto opatrenia majú odstrašujúci účinok na občiansku spoločnosť a obhajcov ľudských práv;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381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13a.</w:t>
            </w:r>
            <w:r w:rsidRPr="00E932DE">
              <w:tab/>
            </w:r>
            <w:r w:rsidRPr="00E932DE">
              <w:rPr>
                <w:b/>
                <w:i/>
              </w:rPr>
              <w:t xml:space="preserve">vyzýva Komisiu, aby sa vyhla akýmkoľvek činnostiam, ktorých cieľom je </w:t>
            </w:r>
            <w:r w:rsidRPr="00E932DE">
              <w:rPr>
                <w:b/>
                <w:i/>
              </w:rPr>
              <w:t>zaväzovať mimovládne organizácie vykonávať lobistické činnosti zamerané na konkrétnych poslancov Európskeho parlamentu alebo osobitné útvary Komisie;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382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Ana Catarina Mendes, Chloé Ridel, Sandro Ruotolo, Francisco Assis, Hannes Heide, Pina Picierno, Matjaž Nemec, Emma Rafowicz, Krzysztof Śmiszek, Katarina Barley, Evin Incir, Juan Fernando López Aguilar, Nacho Sánchez Amor, Marco Tar</w:t>
      </w:r>
      <w:r w:rsidRPr="00E932DE">
        <w:t>quinio, Javier Moreno Sánchez, Alessandro Zan, Daniel Freund, Isabel Serra Sánchez, Michał Wawrykiewicz,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 xml:space="preserve">Pozmeňujúci </w:t>
            </w:r>
            <w:r w:rsidRPr="00E932DE">
              <w:t>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13b.</w:t>
            </w:r>
            <w:r w:rsidRPr="00E932DE">
              <w:tab/>
            </w:r>
            <w:r w:rsidRPr="00E932DE">
              <w:rPr>
                <w:b/>
                <w:i/>
              </w:rPr>
              <w:t>zdôrazňuje, že organizácie občianskej spoločnosti vrátane tých, ktoré sa zasadzujú za právny štát a demokraciu, ochranu marginalizovaných skupín, ochranu životného prostredia a sociálnu spravodlivosť, zohrávajú kľúčovú úlohu pri presadzovaní z</w:t>
            </w:r>
            <w:r w:rsidRPr="00E932DE">
              <w:rPr>
                <w:b/>
                <w:i/>
              </w:rPr>
              <w:t>ásad právneho štátu a mali by byť chránené pred neprimeranými obmedzeniami alebo zastrašovaním; okrem toho zdôrazňuje, že je dôležité zabezpečiť, aby Európska únia týmto organizáciám poskytla primerané finančné zdroje na podporu ich činností, najmä vzhľado</w:t>
            </w:r>
            <w:r w:rsidRPr="00E932DE">
              <w:rPr>
                <w:b/>
                <w:i/>
              </w:rPr>
              <w:t>m na rastúce výzvy, ako je zmenšovanie občianskeho priestoru a zvyšovanie administratívnej záťaže; uznáva, že dostatočné finančné prostriedky sú nevyhnutné na to, aby tieto organizácie účinne prispievali k podpore demokracie, ľudských práv a sociálnej spra</w:t>
            </w:r>
            <w:r w:rsidRPr="00E932DE">
              <w:rPr>
                <w:b/>
                <w:i/>
              </w:rPr>
              <w:t>vodlivosti – hodnôt zaručených v zmluvách – vo všetkých členských štátoch;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383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 xml:space="preserve">Návrh </w:t>
      </w:r>
      <w:r w:rsidRPr="00E932DE">
        <w:t>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13b.</w:t>
            </w:r>
            <w:r w:rsidRPr="00E932DE">
              <w:tab/>
            </w:r>
            <w:r w:rsidRPr="00E932DE">
              <w:rPr>
                <w:b/>
                <w:i/>
              </w:rPr>
              <w:t xml:space="preserve">odsudzuje skutočnosť, že Francúzsko a Španielsko využili protiteroristické zákony na kriminalizáciu aktivistov za ľudské práva, ktorí prejavili solidaritu </w:t>
            </w:r>
            <w:r w:rsidRPr="00E932DE">
              <w:rPr>
                <w:b/>
                <w:i/>
              </w:rPr>
              <w:t>s Palestínou; zdôrazňuje, že akékoľvek obmedzenie slobody prejavu musí byť nevyhnutne potrebné na ochranu národnej bezpečnosti a primerané sledovanému legitímnemu cieľu a že protiteroristické zákony by sa mali vzťahovať len na obsah alebo činnosti, ktoré n</w:t>
            </w:r>
            <w:r w:rsidRPr="00E932DE">
              <w:rPr>
                <w:b/>
                <w:i/>
              </w:rPr>
              <w:t>evyhnutne a priamo zahŕňajú použitie alebo hrozbu násilia s úmyslom šíriť strach a vyvolávať teror;</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384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Hilde Vautmans, Nikola </w:t>
      </w:r>
      <w:r w:rsidRPr="00E932DE">
        <w:t>Minchev, Veronika Cifrová Ostrihoňová, Chloé Ridel, Abir Al-Sahlani, Alessandro Zan, Fabienne Keller, Lucia Yar, Irena Joveva, Daniel 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w:t>
      </w:r>
      <w:r w:rsidRPr="00E932DE">
        <w:t>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13a.</w:t>
            </w:r>
            <w:r w:rsidRPr="00E932DE">
              <w:tab/>
            </w:r>
            <w:r w:rsidRPr="00E932DE">
              <w:rPr>
                <w:b/>
                <w:i/>
              </w:rPr>
              <w:t xml:space="preserve">vyzýva členské štáty, aby posilnili nezávislosť vnútroštátnych orgánov dohľadu s cieľom zabezpečiť </w:t>
            </w:r>
            <w:r w:rsidRPr="00E932DE">
              <w:rPr>
                <w:b/>
                <w:i/>
              </w:rPr>
              <w:t>zdroje a ochranu pred politickým zasahovaním; zdôrazňuje význam občianskej spoločnosti a obhajcov ľudských práv pri presadzovaní zodpovednosti a ochrane základných práv; vyjadruje poľutovanie nad obmedzovaním činnosti občianskej spoločnosti v niektorých čl</w:t>
            </w:r>
            <w:r w:rsidRPr="00E932DE">
              <w:rPr>
                <w:b/>
                <w:i/>
              </w:rPr>
              <w:t>enských štátoch;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385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Zan, Cecilia Strada, Sandro Ruotolo, Pina Picierno, Marco Tarquinio</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 xml:space="preserve">Návrh </w:t>
      </w:r>
      <w:r w:rsidRPr="00E932DE">
        <w:t>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Podnadpis 4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 xml:space="preserve">rozhodne zdôrazňuje, že právny štát je predpokladom riadneho fungovania našich demokracií a ochrany základných práv; vyjadruje poľutovanie nad nedostatočným </w:t>
            </w:r>
            <w:r w:rsidRPr="00E932DE">
              <w:rPr>
                <w:b/>
                <w:i/>
              </w:rPr>
              <w:t>pokrokom v politikách v oblasti rovnosti a nediskriminácie v niektorých členských štátoch; odsudzuje rastúcu diskrimináciu, nenávisť a násilie voči konkrétnym skupinám ľudí v rôznych členských štátoch, najmä v Taliansku, Maďarsku, na Slovensku, v Bulharsku</w:t>
            </w:r>
            <w:r w:rsidRPr="00E932DE">
              <w:rPr>
                <w:b/>
                <w:i/>
              </w:rPr>
              <w:t xml:space="preserve"> a Rumunsku;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386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Catarina Mendes, Chloé Ridel, Sandro Ruotolo, Francisco Assis, Hannes Heide, Pina Picierno, Matjaž Nemec, Emma Rafowicz, </w:t>
      </w:r>
      <w:r w:rsidRPr="00E932DE">
        <w:t>Krzysztof Śmiszek, Katarina Barley, Evin Incir, Juan Fernando López Aguilar, Nacho Sánchez Amor, Marco Tarquinio, Javier Moreno Sánchez, Alessandro Zan, Isabel Serra Sánchez,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14.</w:t>
            </w:r>
            <w:r w:rsidRPr="00E932DE">
              <w:tab/>
              <w:t xml:space="preserve">pripomína, že v právnych rámcoch členských štátov musí byť zakotvené rovnaké právne zaobchádzanie a musí sa v nich podporovať rovnosť a právo jednotlivcov nebyť diskriminovaný v súdnych </w:t>
            </w:r>
            <w:r w:rsidRPr="00E932DE">
              <w:t>konaniach; vyzýva Komisiu, aby v prípadoch nedodržania týchto zásad konala; uznáva, že voľnému pohybu osôb v EÚ by nemali brániť diskriminačné praktiky;</w:t>
            </w:r>
          </w:p>
        </w:tc>
        <w:tc>
          <w:tcPr>
            <w:tcW w:w="4876" w:type="dxa"/>
            <w:tcBorders>
              <w:top w:val="nil"/>
              <w:left w:val="nil"/>
              <w:bottom w:val="nil"/>
              <w:right w:val="nil"/>
            </w:tcBorders>
          </w:tcPr>
          <w:p w:rsidR="00412FCE" w:rsidRPr="00E932DE" w:rsidRDefault="00117179" w:rsidP="00F56CD2">
            <w:pPr>
              <w:pStyle w:val="Normal6a"/>
            </w:pPr>
            <w:r w:rsidRPr="00E932DE">
              <w:t>14.</w:t>
            </w:r>
            <w:r w:rsidRPr="00E932DE">
              <w:tab/>
            </w:r>
            <w:r w:rsidRPr="00E932DE">
              <w:rPr>
                <w:b/>
                <w:i/>
              </w:rPr>
              <w:t>rozhodne zdôrazňuje, že právny štát je predpokladom riadneho fungovania našich demokracií a ochrany</w:t>
            </w:r>
            <w:r w:rsidRPr="00E932DE">
              <w:rPr>
                <w:b/>
                <w:i/>
              </w:rPr>
              <w:t xml:space="preserve"> individuálnych práv na základe článku 2 Zmluvy o EÚ;</w:t>
            </w:r>
            <w:r w:rsidRPr="00E932DE">
              <w:t xml:space="preserve"> pripomína, že v právnych rámcoch členských štátov musí byť zakotvené rovnaké právne zaobchádzanie a musí sa v nich podporovať rovnosť a právo jednotlivcov nebyť diskriminovaný v súdnych konaniach; vyzýv</w:t>
            </w:r>
            <w:r w:rsidRPr="00E932DE">
              <w:t>a Komisiu, aby v prípadoch nedodržania týchto zásad konala; uznáva, že voľnému pohybu osôb v EÚ</w:t>
            </w:r>
            <w:r w:rsidRPr="00E932DE">
              <w:rPr>
                <w:b/>
                <w:i/>
              </w:rPr>
              <w:t>, právu na slobodný pobyt na území EÚ a zlučovaniu rodín</w:t>
            </w:r>
            <w:r w:rsidRPr="00E932DE">
              <w:t xml:space="preserve"> by nemali brániť diskriminačné praktiky</w:t>
            </w:r>
            <w:r w:rsidRPr="00E932DE">
              <w:rPr>
                <w:b/>
                <w:i/>
              </w:rPr>
              <w:t xml:space="preserve"> a každý občan musí požívať rovnaké práva a v plnej miere svoje p</w:t>
            </w:r>
            <w:r w:rsidRPr="00E932DE">
              <w:rPr>
                <w:b/>
                <w:i/>
              </w:rPr>
              <w:t>ráva uplatňovať; vyzýva všetky členské štáty, aby zaviedli právne uznávanie partnerstiev medzi osobami rovnakého pohlavia</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387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14.</w:t>
            </w:r>
            <w:r w:rsidRPr="00E932DE">
              <w:tab/>
              <w:t xml:space="preserve">pripomína, že v právnych rámcoch členských štátov musí byť zakotvené rovnaké právne zaobchádzanie a musí sa v nich </w:t>
            </w:r>
            <w:r w:rsidRPr="00E932DE">
              <w:t>podporovať rovnosť a právo jednotlivcov nebyť diskriminovaný v súdnych konaniach; vyzýva Komisiu, aby v prípadoch nedodržania týchto zásad konala; uznáva, že voľnému pohybu osôb v EÚ by nemali brániť diskriminačné praktiky;</w:t>
            </w:r>
          </w:p>
        </w:tc>
        <w:tc>
          <w:tcPr>
            <w:tcW w:w="4876" w:type="dxa"/>
            <w:tcBorders>
              <w:top w:val="nil"/>
              <w:left w:val="nil"/>
              <w:bottom w:val="nil"/>
              <w:right w:val="nil"/>
            </w:tcBorders>
          </w:tcPr>
          <w:p w:rsidR="00412FCE" w:rsidRPr="00E932DE" w:rsidRDefault="00117179" w:rsidP="00F56CD2">
            <w:pPr>
              <w:pStyle w:val="Normal6a"/>
            </w:pPr>
            <w:r w:rsidRPr="00E932DE">
              <w:t>14.</w:t>
            </w:r>
            <w:r w:rsidRPr="00E932DE">
              <w:tab/>
              <w:t>pripomína, že v právnych rám</w:t>
            </w:r>
            <w:r w:rsidRPr="00E932DE">
              <w:t>coch členských štátov musí byť zakotvené rovnaké právne zaobchádzanie a musí sa v nich podporovať rovnosť a právo jednotlivcov nebyť diskriminovaný v súdnych konaniach; vyzýva Komisiu, aby v prípadoch nedodržania týchto zásad konala; uznáva, že voľnému poh</w:t>
            </w:r>
            <w:r w:rsidRPr="00E932DE">
              <w:t xml:space="preserve">ybu osôb v EÚ by nemali brániť diskriminačné praktiky; </w:t>
            </w:r>
            <w:r w:rsidRPr="00E932DE">
              <w:rPr>
                <w:b/>
                <w:i/>
              </w:rPr>
              <w:t>zdôrazňuje, že v prípade ohrozenia národnej bezpečnosti, ako tomu je v situácii inštrumentalizovanej migrácie, členské štáty musia mať možnosť prijať výnimočné postupy vrátane obmedzení cezhraničnej mo</w:t>
            </w:r>
            <w:r w:rsidRPr="00E932DE">
              <w:rPr>
                <w:b/>
                <w:i/>
              </w:rPr>
              <w:t>bility;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388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14.</w:t>
            </w:r>
            <w:r w:rsidRPr="00E932DE">
              <w:tab/>
              <w:t>pripomína, že v právnych rámcoch členských štátov musí byť zakotvené rovnaké právne zaobchádzanie a musí sa v nich podporovať rovnosť a právo jednotlivcov nebyť</w:t>
            </w:r>
            <w:r w:rsidRPr="00E932DE">
              <w:t xml:space="preserve"> diskriminovaný v súdnych konaniach; vyzýva Komisiu, aby v prípadoch nedodržania týchto zásad konala; uznáva, že voľnému pohybu osôb v EÚ by nemali brániť diskriminačné praktiky;</w:t>
            </w:r>
          </w:p>
        </w:tc>
        <w:tc>
          <w:tcPr>
            <w:tcW w:w="4876" w:type="dxa"/>
            <w:tcBorders>
              <w:top w:val="nil"/>
              <w:left w:val="nil"/>
              <w:bottom w:val="nil"/>
              <w:right w:val="nil"/>
            </w:tcBorders>
          </w:tcPr>
          <w:p w:rsidR="00412FCE" w:rsidRPr="00E932DE" w:rsidRDefault="00117179" w:rsidP="00F56CD2">
            <w:pPr>
              <w:pStyle w:val="Normal6a"/>
            </w:pPr>
            <w:r w:rsidRPr="00E932DE">
              <w:t>14.</w:t>
            </w:r>
            <w:r w:rsidRPr="00E932DE">
              <w:tab/>
              <w:t>pripomína, že v právnych rámcoch členských štátov musí byť zakotvené rovn</w:t>
            </w:r>
            <w:r w:rsidRPr="00E932DE">
              <w:t xml:space="preserve">aké právne zaobchádzanie a musí sa v nich podporovať rovnosť a právo jednotlivcov nebyť diskriminovaný v súdnych konaniach; vyzýva Komisiu, aby v prípadoch nedodržania týchto zásad konala; uznáva, že voľnému pohybu osôb v EÚ by nemali brániť diskriminačné </w:t>
            </w:r>
            <w:r w:rsidRPr="00E932DE">
              <w:t xml:space="preserve">praktiky; </w:t>
            </w:r>
            <w:r w:rsidRPr="00E932DE">
              <w:rPr>
                <w:b/>
                <w:i/>
              </w:rPr>
              <w:t>vyzýva Komisiu, aby preskúmala, či obmedzenia vstupu do schengenského priestoru vrátane de facto trvalých kontrol na nemeckých hraniciach nemajú charakter profilovania na základe štátnej príslušnosti;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389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14.</w:t>
            </w:r>
            <w:r w:rsidRPr="00E932DE">
              <w:tab/>
              <w:t xml:space="preserve">pripomína, že v právnych rámcoch </w:t>
            </w:r>
            <w:r w:rsidRPr="00E932DE">
              <w:t xml:space="preserve">členských štátov musí byť zakotvené rovnaké právne zaobchádzanie a musí sa v nich podporovať rovnosť a právo jednotlivcov nebyť diskriminovaný v súdnych konaniach; </w:t>
            </w:r>
            <w:r w:rsidRPr="00E932DE">
              <w:rPr>
                <w:b/>
                <w:i/>
              </w:rPr>
              <w:t>vyzýva Komisiu, aby v prípadoch nedodržania týchto zásad konala; uznáva, že voľnému pohybu o</w:t>
            </w:r>
            <w:r w:rsidRPr="00E932DE">
              <w:rPr>
                <w:b/>
                <w:i/>
              </w:rPr>
              <w:t>sôb v EÚ by nemali brániť diskriminačné praktiky;</w:t>
            </w:r>
          </w:p>
        </w:tc>
        <w:tc>
          <w:tcPr>
            <w:tcW w:w="4876" w:type="dxa"/>
            <w:tcBorders>
              <w:top w:val="nil"/>
              <w:left w:val="nil"/>
              <w:bottom w:val="nil"/>
              <w:right w:val="nil"/>
            </w:tcBorders>
          </w:tcPr>
          <w:p w:rsidR="00412FCE" w:rsidRPr="00E932DE" w:rsidRDefault="00117179" w:rsidP="00F56CD2">
            <w:pPr>
              <w:pStyle w:val="Normal6a"/>
            </w:pPr>
            <w:r w:rsidRPr="00E932DE">
              <w:t>14.</w:t>
            </w:r>
            <w:r w:rsidRPr="00E932DE">
              <w:tab/>
              <w:t>pripomína, že v právnych rámcoch členských štátov musí byť zakotvené rovnaké právne zaobchádzanie a musí sa v nich podporovať rovnosť a právo jednotlivcov nebyť diskriminovaný v súdnych konaniach; </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390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Paolo Inselvini, Alessandro Ciriani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14.</w:t>
            </w:r>
            <w:r w:rsidRPr="00E932DE">
              <w:tab/>
              <w:t>pripomína, že v právnych rámcoch členských štátov musí byť zakotvené rovnaké právne zaobchádzanie a musí sa v nich podporovať rovnosť a právo jednotlivcov nebyť diskriminovaný v súdnych konaniach; vyzýva Komisiu, aby v príp</w:t>
            </w:r>
            <w:r w:rsidRPr="00E932DE">
              <w:t>adoch nedodržania týchto zásad konala; uznáva, že voľnému pohybu osôb v EÚ by nemali brániť diskriminačné praktiky;</w:t>
            </w:r>
          </w:p>
        </w:tc>
        <w:tc>
          <w:tcPr>
            <w:tcW w:w="4876" w:type="dxa"/>
            <w:tcBorders>
              <w:top w:val="nil"/>
              <w:left w:val="nil"/>
              <w:bottom w:val="nil"/>
              <w:right w:val="nil"/>
            </w:tcBorders>
          </w:tcPr>
          <w:p w:rsidR="00412FCE" w:rsidRPr="00E932DE" w:rsidRDefault="00117179" w:rsidP="00F56CD2">
            <w:pPr>
              <w:pStyle w:val="Normal6a"/>
            </w:pPr>
            <w:r w:rsidRPr="00E932DE">
              <w:t>14.</w:t>
            </w:r>
            <w:r w:rsidRPr="00E932DE">
              <w:tab/>
              <w:t xml:space="preserve">pripomína, že v právnych rámcoch členských štátov musí byť zakotvené rovnaké právne zaobchádzanie a musí sa v nich podporovať rovnosť a </w:t>
            </w:r>
            <w:r w:rsidRPr="00E932DE">
              <w:t>právo jednotlivcov nebyť diskriminovaný v súdnych konaniach; vyzýva Komisiu, aby v prípadoch nedodržania týchto zásad konala; uznáva, že voľnému pohybu osôb v EÚ by nemali brániť diskriminačné praktiky</w:t>
            </w:r>
            <w:r w:rsidRPr="00E932DE">
              <w:rPr>
                <w:b/>
                <w:i/>
              </w:rPr>
              <w:t>, pričom by sa mali plne rešpektovať záležitosti a príp</w:t>
            </w:r>
            <w:r w:rsidRPr="00E932DE">
              <w:rPr>
                <w:b/>
                <w:i/>
              </w:rPr>
              <w:t>ady, ktoré na základe zásady subsidiarity patria do zodpovednosti členských štátov</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391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Raquel García Hermida-Van Der Walle, Fabienne Keller, Sophie</w:t>
      </w:r>
      <w:r w:rsidRPr="00E932DE">
        <w:t xml:space="preserve"> Wilmès, Moritz Körner, Abir Al-Sahlani, Sigrid Friis, Lucia Yar</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14.</w:t>
            </w:r>
            <w:r w:rsidRPr="00E932DE">
              <w:tab/>
              <w:t xml:space="preserve">pripomína, že v právnych rámcoch členských štátov musí </w:t>
            </w:r>
            <w:r w:rsidRPr="00E932DE">
              <w:t>byť zakotvené rovnaké právne zaobchádzanie a musí sa v nich podporovať rovnosť a právo jednotlivcov nebyť diskriminovaný v súdnych konaniach; vyzýva Komisiu, aby v prípadoch nedodržania týchto zásad konala; uznáva, že voľnému pohybu osôb v EÚ by nemali brá</w:t>
            </w:r>
            <w:r w:rsidRPr="00E932DE">
              <w:t>niť diskriminačné praktiky;</w:t>
            </w:r>
          </w:p>
        </w:tc>
        <w:tc>
          <w:tcPr>
            <w:tcW w:w="4876" w:type="dxa"/>
            <w:tcBorders>
              <w:top w:val="nil"/>
              <w:left w:val="nil"/>
              <w:bottom w:val="nil"/>
              <w:right w:val="nil"/>
            </w:tcBorders>
          </w:tcPr>
          <w:p w:rsidR="00412FCE" w:rsidRPr="00E932DE" w:rsidRDefault="00117179" w:rsidP="00F56CD2">
            <w:pPr>
              <w:pStyle w:val="Normal6a"/>
            </w:pPr>
            <w:r w:rsidRPr="00E932DE">
              <w:t>14.</w:t>
            </w:r>
            <w:r w:rsidRPr="00E932DE">
              <w:tab/>
              <w:t>pripomína, že v právnych rámcoch členských štátov musí byť zakotvené rovnaké právne zaobchádzanie a musí sa v nich podporovať rovnosť a právo jednotlivcov nebyť diskriminovaný v súdnych konaniach;</w:t>
            </w:r>
            <w:r w:rsidRPr="00E932DE">
              <w:rPr>
                <w:b/>
                <w:i/>
              </w:rPr>
              <w:t xml:space="preserve"> vyjadruje znepokojenie nad </w:t>
            </w:r>
            <w:r w:rsidRPr="00E932DE">
              <w:rPr>
                <w:b/>
                <w:i/>
              </w:rPr>
              <w:t>nedostatočným vykonávaním antidiskriminačných zákonov;</w:t>
            </w:r>
            <w:r w:rsidRPr="00E932DE">
              <w:t xml:space="preserve"> vyzýva Komisiu, aby v prípadoch nedodržania týchto zásad konala; uznáva, že voľnému pohybu osôb v EÚ by nemali brániť diskriminačné praktiky;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392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Hilde Vautmans, Nikola Minchev, Veronika Cifrová Ostrihoňová, Chloé Ridel, Abir Al-Sahlani, Alessandro Zan, Fabienne Keller, Lucia Yar, Irena Joveva, Isabel Wiseler-Lima</w:t>
      </w:r>
      <w:r w:rsidRPr="00E932DE">
        <w:rPr>
          <w:rStyle w:val="HideTWBExt"/>
          <w:b w:val="0"/>
          <w:color w:val="auto"/>
        </w:rPr>
        <w:t>&lt;/Members</w:t>
      </w:r>
      <w:r w:rsidRPr="00E932DE">
        <w:rPr>
          <w:rStyle w:val="HideTWBExt"/>
          <w:b w:val="0"/>
          <w:color w:val="auto"/>
        </w:rPr>
        <w:t>&gt;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14.</w:t>
            </w:r>
            <w:r w:rsidRPr="00E932DE">
              <w:tab/>
            </w:r>
            <w:r w:rsidRPr="00E932DE">
              <w:t>pripomína, že v právnych rámcoch členských štátov musí byť zakotvené rovnaké právne zaobchádzanie a musí sa v nich podporovať rovnosť a právo jednotlivcov nebyť diskriminovaný v súdnych konaniach; vyzýva Komisiu, aby v prípadoch nedodržania týchto zásad ko</w:t>
            </w:r>
            <w:r w:rsidRPr="00E932DE">
              <w:t>nala; uznáva, že voľnému pohybu osôb v EÚ by nemali brániť diskriminačné praktiky;</w:t>
            </w:r>
          </w:p>
        </w:tc>
        <w:tc>
          <w:tcPr>
            <w:tcW w:w="4876" w:type="dxa"/>
            <w:tcBorders>
              <w:top w:val="nil"/>
              <w:left w:val="nil"/>
              <w:bottom w:val="nil"/>
              <w:right w:val="nil"/>
            </w:tcBorders>
          </w:tcPr>
          <w:p w:rsidR="00412FCE" w:rsidRPr="00E932DE" w:rsidRDefault="00117179" w:rsidP="00F56CD2">
            <w:pPr>
              <w:pStyle w:val="Normal6a"/>
            </w:pPr>
            <w:r w:rsidRPr="00E932DE">
              <w:t>14.</w:t>
            </w:r>
            <w:r w:rsidRPr="00E932DE">
              <w:tab/>
              <w:t>pripomína, že v právnych rámcoch členských štátov musí byť zakotvené rovnaké právne zaobchádzanie a musí sa v nich podporovať rovnosť a právo jednotlivcov nebyť diskrimi</w:t>
            </w:r>
            <w:r w:rsidRPr="00E932DE">
              <w:t xml:space="preserve">novaný v súdnych konaniach; vyzýva Komisiu, aby v prípadoch nedodržania týchto zásad konala; uznáva, že voľnému pohybu osôb v EÚ by nemali brániť diskriminačné praktiky; </w:t>
            </w:r>
            <w:r w:rsidRPr="00E932DE">
              <w:rPr>
                <w:b/>
                <w:i/>
              </w:rPr>
              <w:t>odsudzuje nenávistné prejavy voči menšinovým skupinám;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393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14.</w:t>
            </w:r>
            <w:r w:rsidRPr="00E932DE">
              <w:tab/>
            </w:r>
            <w:r w:rsidRPr="00E932DE">
              <w:rPr>
                <w:b/>
                <w:i/>
              </w:rPr>
              <w:t>pripomína</w:t>
            </w:r>
            <w:r w:rsidRPr="00E932DE">
              <w:t xml:space="preserve">, že v právnych </w:t>
            </w:r>
            <w:r w:rsidRPr="00E932DE">
              <w:rPr>
                <w:b/>
                <w:i/>
              </w:rPr>
              <w:t>rámcoch</w:t>
            </w:r>
            <w:r w:rsidRPr="00E932DE">
              <w:t xml:space="preserve"> členských štátov </w:t>
            </w:r>
            <w:r w:rsidRPr="00E932DE">
              <w:rPr>
                <w:b/>
                <w:i/>
              </w:rPr>
              <w:t>musí byť</w:t>
            </w:r>
            <w:r w:rsidRPr="00E932DE">
              <w:t xml:space="preserve"> zakotvené rovnaké </w:t>
            </w:r>
            <w:r w:rsidRPr="00E932DE">
              <w:rPr>
                <w:b/>
                <w:i/>
              </w:rPr>
              <w:t xml:space="preserve">právne </w:t>
            </w:r>
            <w:r w:rsidRPr="00E932DE">
              <w:t xml:space="preserve">zaobchádzanie a </w:t>
            </w:r>
            <w:r w:rsidRPr="00E932DE">
              <w:rPr>
                <w:b/>
                <w:i/>
              </w:rPr>
              <w:t xml:space="preserve">musí sa v nich podporovať rovnosť a </w:t>
            </w:r>
            <w:r w:rsidRPr="00E932DE">
              <w:t>právo jednotlivcov nebyť diskriminovaný</w:t>
            </w:r>
            <w:r w:rsidRPr="00E932DE">
              <w:rPr>
                <w:b/>
                <w:i/>
              </w:rPr>
              <w:t xml:space="preserve"> v súdnych konaniach; vyzýva Komisiu, aby</w:t>
            </w:r>
            <w:r w:rsidRPr="00E932DE">
              <w:t xml:space="preserve"> v </w:t>
            </w:r>
            <w:r w:rsidRPr="00E932DE">
              <w:rPr>
                <w:b/>
                <w:i/>
              </w:rPr>
              <w:t>prípadoch nedodržania týchto zásad konala</w:t>
            </w:r>
            <w:r w:rsidRPr="00E932DE">
              <w:t>; uzn</w:t>
            </w:r>
            <w:r w:rsidRPr="00E932DE">
              <w:t xml:space="preserve">áva, že voľnému pohybu </w:t>
            </w:r>
            <w:r w:rsidRPr="00E932DE">
              <w:rPr>
                <w:b/>
                <w:i/>
              </w:rPr>
              <w:t>osôb</w:t>
            </w:r>
            <w:r w:rsidRPr="00E932DE">
              <w:t xml:space="preserve"> v EÚ by nemali brániť diskriminačné praktiky;</w:t>
            </w:r>
          </w:p>
        </w:tc>
        <w:tc>
          <w:tcPr>
            <w:tcW w:w="4876" w:type="dxa"/>
            <w:tcBorders>
              <w:top w:val="nil"/>
              <w:left w:val="nil"/>
              <w:bottom w:val="nil"/>
              <w:right w:val="nil"/>
            </w:tcBorders>
          </w:tcPr>
          <w:p w:rsidR="00412FCE" w:rsidRPr="00E932DE" w:rsidRDefault="00117179" w:rsidP="00F56CD2">
            <w:pPr>
              <w:pStyle w:val="Normal6a"/>
            </w:pPr>
            <w:r w:rsidRPr="00E932DE">
              <w:t>14.</w:t>
            </w:r>
            <w:r w:rsidRPr="00E932DE">
              <w:tab/>
            </w:r>
            <w:r w:rsidRPr="00E932DE">
              <w:rPr>
                <w:b/>
                <w:i/>
              </w:rPr>
              <w:t>berie na vedomie</w:t>
            </w:r>
            <w:r w:rsidRPr="00E932DE">
              <w:t xml:space="preserve">, že v právnych </w:t>
            </w:r>
            <w:r w:rsidRPr="00E932DE">
              <w:rPr>
                <w:b/>
                <w:i/>
              </w:rPr>
              <w:t>poriadkoch</w:t>
            </w:r>
            <w:r w:rsidRPr="00E932DE">
              <w:t xml:space="preserve"> členských štátov </w:t>
            </w:r>
            <w:r w:rsidRPr="00E932DE">
              <w:rPr>
                <w:b/>
                <w:i/>
              </w:rPr>
              <w:t>je široko</w:t>
            </w:r>
            <w:r w:rsidRPr="00E932DE">
              <w:t xml:space="preserve"> zakotvené rovnaké zaobchádzanie a právo jednotlivcov nebyť diskriminovaný</w:t>
            </w:r>
            <w:r w:rsidRPr="00E932DE">
              <w:rPr>
                <w:b/>
                <w:i/>
              </w:rPr>
              <w:t>, a to nielen</w:t>
            </w:r>
            <w:r w:rsidRPr="00E932DE">
              <w:t xml:space="preserve"> v </w:t>
            </w:r>
            <w:r w:rsidRPr="00E932DE">
              <w:rPr>
                <w:b/>
                <w:i/>
              </w:rPr>
              <w:t>súdnych konaniach</w:t>
            </w:r>
            <w:r w:rsidRPr="00E932DE">
              <w:t xml:space="preserve">; </w:t>
            </w:r>
            <w:r w:rsidRPr="00E932DE">
              <w:t xml:space="preserve">uznáva, že voľnému pohybu </w:t>
            </w:r>
            <w:r w:rsidRPr="00E932DE">
              <w:rPr>
                <w:b/>
                <w:i/>
              </w:rPr>
              <w:t>občanov EÚ</w:t>
            </w:r>
            <w:r w:rsidRPr="00E932DE">
              <w:t xml:space="preserve"> v EÚ by nemali brániť diskriminačné praktiky;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394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Emma Rafowicz, Chloé Ridel, Birgit Sippel, Krzysztof Śmiszek,</w:t>
      </w:r>
      <w:r w:rsidRPr="00E932DE">
        <w:t xml:space="preserve"> Hannes Heide</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14a.</w:t>
            </w:r>
            <w:r w:rsidRPr="00E932DE">
              <w:tab/>
            </w:r>
            <w:r w:rsidRPr="00E932DE">
              <w:rPr>
                <w:b/>
                <w:i/>
              </w:rPr>
              <w:t xml:space="preserve">so znepokojením berie na vedomie rastúce a rozšírené využívanie umelej inteligencie na účely </w:t>
            </w:r>
            <w:r w:rsidRPr="00E932DE">
              <w:rPr>
                <w:b/>
                <w:i/>
              </w:rPr>
              <w:t>národnej bezpečnosti a presadzovania práva v celej Európskej únii; v tejto súvislosti pripomína stanovisko francúzskej Národnej poradnej komisie pre ľudské práva</w:t>
            </w:r>
            <w:r w:rsidRPr="00E932DE">
              <w:rPr>
                <w:b/>
                <w:i/>
                <w:vertAlign w:val="superscript"/>
              </w:rPr>
              <w:t>2a</w:t>
            </w:r>
            <w:r w:rsidRPr="00E932DE">
              <w:rPr>
                <w:b/>
                <w:i/>
              </w:rPr>
              <w:t xml:space="preserve"> týkajúce sa používania algoritmického kamerového monitorovacieho systému francúzskymi orgánm</w:t>
            </w:r>
            <w:r w:rsidRPr="00E932DE">
              <w:rPr>
                <w:b/>
                <w:i/>
              </w:rPr>
              <w:t>i a súvisiacich rizík pre základné práva a slobody; zdôrazňuje, že nedostatočná kontrola, transparentnosť a bezprecedentné zapojenie súkromných aktérov, ako sú vývojári softvéru, do výkonu zvrchovanej úlohy udržiavania verejného poriadku vyvoláva obavy; vy</w:t>
            </w:r>
            <w:r w:rsidRPr="00E932DE">
              <w:rPr>
                <w:b/>
                <w:i/>
              </w:rPr>
              <w:t>zýva Európsku komisiu, aby posilnila acquis EÚ v tejto oblasti s cieľom zabrániť hromadnému sledovaniu a diskriminácii prostredníctvom jeho využívania; ďalej pripomína a zdôrazňuje všetku judikatúru Európskeho súdneho dvora o sledovaní a ochrane základných</w:t>
            </w:r>
            <w:r w:rsidRPr="00E932DE">
              <w:rPr>
                <w:b/>
                <w:i/>
              </w:rPr>
              <w:t xml:space="preserve"> práv, ako aj prísne overenie nevyhnutnosti a proporcionality vo všetkých právnych predpisoch, ktoré by obmedzili základné práva;</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tc>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2a</w:t>
            </w:r>
            <w:r w:rsidRPr="00E932DE">
              <w:t xml:space="preserve"> </w:t>
            </w:r>
            <w:r w:rsidRPr="00E932DE">
              <w:rPr>
                <w:b/>
                <w:bCs/>
                <w:i/>
                <w:iCs/>
              </w:rPr>
              <w:t xml:space="preserve">Národná poradná komisia pre ľudské práva (CNCDH) je francúzska inštitúcia na ochranu a podporu </w:t>
            </w:r>
            <w:r w:rsidRPr="00E932DE">
              <w:rPr>
                <w:b/>
                <w:bCs/>
                <w:i/>
                <w:iCs/>
              </w:rPr>
              <w:t>ľudských práv akreditovaná pri Organizácii Spojených národov.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395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Krzysztof Śmiszek, Matjaž Nemec, Robert Biedroń, Katarina Barley, Cecilia Strada, </w:t>
      </w:r>
      <w:r w:rsidRPr="00E932DE">
        <w:t>Klára Dobrev, Csaba Molnár, Emma Rafowicz, Alessandro Zan, Birgit Sippel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14a.</w:t>
            </w:r>
            <w:r w:rsidRPr="00E932DE">
              <w:tab/>
            </w:r>
            <w:r w:rsidRPr="00E932DE">
              <w:rPr>
                <w:b/>
                <w:i/>
              </w:rPr>
              <w:t xml:space="preserve">konštatuje, že v roku 2024 došlo vo </w:t>
            </w:r>
            <w:r w:rsidRPr="00E932DE">
              <w:rPr>
                <w:b/>
                <w:i/>
              </w:rPr>
              <w:t>viacerých členských štátoch k alarmujúcemu nárastu trestných činov z nenávisti a nenávistných prejavov zameraných na LGBTIQ+ osoby, čo ešte zhoršila politická rétorika a nedostatočné presadzovanie antidiskriminačných zákonov; vyjadruje poľutovanie nad tým,</w:t>
            </w:r>
            <w:r w:rsidRPr="00E932DE">
              <w:rPr>
                <w:b/>
                <w:i/>
              </w:rPr>
              <w:t xml:space="preserve"> že napriek existujúcim rámcom EÚ, ako je smernica 2000/78/ES o rovnakom zaobchádzaní, pretrvávajú nedostatky vo vykonávaní, v dôsledku čoho obete nemajú primerané právne prostriedky nápravy; vyjadruje znepokojenie nad tým, že podľa správy Komisie o právno</w:t>
            </w:r>
            <w:r w:rsidRPr="00E932DE">
              <w:rPr>
                <w:b/>
                <w:i/>
              </w:rPr>
              <w:t>m štáte niektoré členské štáty nedokázali účinne stíhať trestné činy z nenávisti ani poskytnúť obetiam dostatočnú podporu, čo oslabuje dôveru v súdne systémy a udržiava nerovnosť pred zákonom;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396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Zan, Cecilia Strada, Sandro Ruotolo, Pina Picierno</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14a.</w:t>
            </w:r>
            <w:r w:rsidRPr="00E932DE">
              <w:tab/>
            </w:r>
            <w:r w:rsidRPr="00E932DE">
              <w:rPr>
                <w:b/>
                <w:i/>
              </w:rPr>
              <w:t>odsudzuje opatrenia a pokyny vydané talianskou vládou, ktorými sa zavádzajú obmedzenia rodičovských práv a zakazuje registrácia rodných listov pre deti párov rovnakého pohlavia; uznáva, že tieto rozhodnutia priamo poškodzujú nielen rodičov rovnakého p</w:t>
            </w:r>
            <w:r w:rsidRPr="00E932DE">
              <w:rPr>
                <w:b/>
                <w:i/>
              </w:rPr>
              <w:t xml:space="preserve">ohlavia, ale aj záujem dieťaťa; konštatuje, že ide o porušenie práv detí uvedených v Dohovore OSN o právach dieťaťa z roku 1989; zdôrazňuje, že tieto rozhodnutia sú súčasťou širšej kampane proti LGBTIQ+ vedenej talianskou vládou; naliehavo žiada taliansku </w:t>
            </w:r>
            <w:r w:rsidRPr="00E932DE">
              <w:rPr>
                <w:b/>
                <w:i/>
              </w:rPr>
              <w:t>vládu, aby tieto rozhodnutia okamžite zrušila;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397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Chloé Ridel, Emma Rafowicz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14a.</w:t>
            </w:r>
            <w:r w:rsidRPr="00E932DE">
              <w:tab/>
            </w:r>
            <w:r w:rsidRPr="00E932DE">
              <w:rPr>
                <w:b/>
                <w:i/>
              </w:rPr>
              <w:t xml:space="preserve">vyzýva členské štáty, aby dôkladne vyšetrili všetky prípady nadmerného použitia sily alebo diskriminačného zaobchádzania zo strany orgánov presadzovania práva, a to najmä vo </w:t>
            </w:r>
            <w:r w:rsidRPr="00E932DE">
              <w:rPr>
                <w:b/>
                <w:i/>
              </w:rPr>
              <w:t>Francúzsku, a aby zabezpečili systémové záruky proti takémuto zneužívaniu; so znepokojením berie na vedomie čoraz častejšie využívanie administratívneho zaistenia s cieľom zabrániť ľuďom v účasti na protestoch; vyjadruje poľutovanie nad tým, že obmedzovani</w:t>
            </w:r>
            <w:r w:rsidRPr="00E932DE">
              <w:rPr>
                <w:b/>
                <w:i/>
              </w:rPr>
              <w:t>e slobody zhromažďovania, prejavu a združovania a používanie neprimeranej sily neúmerne postihuje menšiny, deti a ženy;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398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Catarina Mendes, </w:t>
      </w:r>
      <w:r w:rsidRPr="00E932DE">
        <w:t>Chloé Ridel, Sandro Ruotolo, Francisco Assis, Hannes Heide, Pina Picierno, Matjaž Nemec, Emma Rafowicz, Krzysztof Śmiszek, Katarina Barley, Evin Incir, Juan Fernando López Aguilar, Nacho Sánchez Amor, Marco Tarquinio, Javier Moreno Sánchez, Alessandro Zan,</w:t>
      </w:r>
      <w:r w:rsidRPr="00E932DE">
        <w:t xml:space="preserve"> Daniel Freund, Isabel Serra Sánchez,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14a.</w:t>
            </w:r>
            <w:r w:rsidRPr="00E932DE">
              <w:tab/>
            </w:r>
            <w:r w:rsidRPr="00E932DE">
              <w:rPr>
                <w:b/>
                <w:i/>
              </w:rPr>
              <w:t xml:space="preserve">víta návrh nariadenia Rady o uznávaní rodičovstva medzi </w:t>
            </w:r>
            <w:r w:rsidRPr="00E932DE">
              <w:rPr>
                <w:b/>
                <w:i/>
              </w:rPr>
              <w:t>členskými štátmi, ktorý predložila Komisia; vyzýva Radu, aby odblokovala rokovania s cieľom dosiahnuť rýchlu dohodu; pripomína stanovisko Európskeho parlamentu podporujúce uznanie rodičovstva v celej EÚ bez ohľadu na to, ako bolo dieťa počaté, ako sa narod</w:t>
            </w:r>
            <w:r w:rsidRPr="00E932DE">
              <w:rPr>
                <w:b/>
                <w:i/>
              </w:rPr>
              <w:t>ilo alebo v akej rodine žije;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399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14a.</w:t>
            </w:r>
            <w:r w:rsidRPr="00E932DE">
              <w:tab/>
            </w:r>
            <w:r w:rsidRPr="00E932DE">
              <w:rPr>
                <w:b/>
                <w:i/>
              </w:rPr>
              <w:t xml:space="preserve">konštatuje, že organizácie občianskej spoločnosti a obhajcovia ľudských práv dostávajú značné európske finančné prostriedky z vnútroštátnych rozpočtov členských štátov; vyjadruje znepokojenie nad tým, že tieto </w:t>
            </w:r>
            <w:r w:rsidRPr="00E932DE">
              <w:rPr>
                <w:b/>
                <w:i/>
              </w:rPr>
              <w:t>finančné prostriedky sa môžu prideľovať spôsobom, ktorý je v rozpore so zamýšľanými cieľmi európskych fondov alebo ich oslabuje; požaduje úplnú transparentnosť pri vynakladaní peňazí daňovníkov;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400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Krzysztof Śmiszek, Matjaž Nemec, Robert Biedroń, Katarina Barley, Cecilia Strada, Klára Dobrev, Csaba Molnár, Alessandro Zan, Birgit Sippel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14b.</w:t>
            </w:r>
            <w:r w:rsidRPr="00E932DE">
              <w:tab/>
            </w:r>
            <w:r w:rsidRPr="00E932DE">
              <w:rPr>
                <w:b/>
                <w:i/>
              </w:rPr>
              <w:t xml:space="preserve">pripomína, že v roku 2024 niekoľko členských štátov naďalej vykonávalo alebo zachovávalo zákony a politiky, ktoré oslabujú práva LGBTIQ+ osôb, čo je v rozpore so zásadami EÚ v </w:t>
            </w:r>
            <w:r w:rsidRPr="00E932DE">
              <w:rPr>
                <w:b/>
                <w:i/>
              </w:rPr>
              <w:t>oblasti rovnosti a nediskriminácie; pripomína, že to zahŕňa obmedzenia slobody prejavu a zhromažďovania pre skupiny LGBTIQ+ osôb, ako aj právne prekážky cezhraničného uznávania partnerstiev alebo rodičovstva osôb rovnakého pohlavia; varuje, že takéto prakt</w:t>
            </w:r>
            <w:r w:rsidRPr="00E932DE">
              <w:rPr>
                <w:b/>
                <w:i/>
              </w:rPr>
              <w:t>iky nielenže bránia voľnému pohybu LGBTIQ+ rodín v rámci EÚ, ale porušujú aj základné práva zakotvené v Charte základných práv; vyzýva Komisiu, aby tieto problémy označila za závažné porušenia zásad právneho štátu a poukázala na nedostatočnú jednotnú ochra</w:t>
            </w:r>
            <w:r w:rsidRPr="00E932DE">
              <w:rPr>
                <w:b/>
                <w:i/>
              </w:rPr>
              <w:t>nu LGBTIQ+ osôb v členských štátoch;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401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Zan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14b.</w:t>
            </w:r>
            <w:r w:rsidRPr="00E932DE">
              <w:tab/>
            </w:r>
            <w:r w:rsidRPr="00E932DE">
              <w:rPr>
                <w:b/>
                <w:i/>
              </w:rPr>
              <w:t xml:space="preserve">víta návrh nariadenia Rady o uznávaní rodičovstva medzi členskými štátmi, ktorý predložila Komisia; pripomína stanovisko Parlamentu podporujúce uznanie rodičovstva v celej EÚ bez ohľadu na to, ako bolo </w:t>
            </w:r>
            <w:r w:rsidRPr="00E932DE">
              <w:rPr>
                <w:b/>
                <w:i/>
              </w:rPr>
              <w:t>dieťa počaté, ako sa narodilo alebo v akej rodine žije; vyzýva Radu, aby sa v plnej miere zaoberala týmito odporúčaniami a chránila základné práva detí, konala v záujme dieťaťa, zvýšila právnu istotu a obmedzila diskrimináciu detí rodičov rovnakého pohlavi</w:t>
            </w:r>
            <w:r w:rsidRPr="00E932DE">
              <w:rPr>
                <w:b/>
                <w:i/>
              </w:rPr>
              <w:t>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402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Catarina Mendes, Chloé Ridel, Sandro Ruotolo, Francisco Assis, Hannes Heide, Pina Picierno, Matjaž Nemec, Emma Rafowicz, Krzysztof </w:t>
      </w:r>
      <w:r w:rsidRPr="00E932DE">
        <w:t>Śmiszek, Katarina Barley, Evin Incir, Alessandro Zan, Daniel Freund, Isabel Serra Sánchez,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14b.</w:t>
            </w:r>
            <w:r w:rsidRPr="00E932DE">
              <w:tab/>
            </w:r>
            <w:r w:rsidRPr="00E932DE">
              <w:rPr>
                <w:b/>
                <w:i/>
              </w:rPr>
              <w:t>naliehavo požaduje záväzný zákaz EÚ týkajúci sa konverzných praktík vo všetkých členských štátoch; zdôrazňuje význam sebaurčenia LGBTQIA+ osôb a vyzýva na ochranu a podporu fyzického a duševného zdravia LGBTQIA+ osôb;</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403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Zan, Cecilia Strada, Sandro Ruotolo, Pina Picierno, Marco Tarquinio</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14 c (nový)</w:t>
      </w:r>
      <w:r w:rsidRPr="00E932DE">
        <w:rPr>
          <w:rStyle w:val="HideTWBExt"/>
          <w:color w:val="auto"/>
        </w:rPr>
        <w:t>&lt;/Artic</w:t>
      </w:r>
      <w:r w:rsidRPr="00E932DE">
        <w:rPr>
          <w:rStyle w:val="HideTWBExt"/>
          <w:color w:val="auto"/>
        </w:rPr>
        <w:t>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14c.</w:t>
            </w:r>
            <w:r w:rsidRPr="00E932DE">
              <w:tab/>
            </w:r>
            <w:r w:rsidRPr="00E932DE">
              <w:rPr>
                <w:b/>
                <w:i/>
              </w:rPr>
              <w:t xml:space="preserve">je hlboko znepokojený diskriminačnými opatreniami proti takzvanej propagande LGBTQIA+, ktoré boli zavedené v Bulharsku a Maďarsku a navrhnuté na Slovensku, ako aj uznesením proti takzvanej rodovej ideológii, </w:t>
            </w:r>
            <w:r w:rsidRPr="00E932DE">
              <w:rPr>
                <w:b/>
                <w:i/>
              </w:rPr>
              <w:t>ktoré schválila talianska Poslanecká snemovňa; poukazuje na ich negatívny vplyv na deti, rodiny a pracovníkov; zdôrazňuje, že tieto opatrenia podporujú diskrimináciu LGBTQIA+ osôb a sú v rozpore s právnymi predpismi a zásadami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404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15.</w:t>
            </w:r>
            <w:r w:rsidRPr="00E932DE">
              <w:tab/>
            </w:r>
            <w:r w:rsidRPr="00E932DE">
              <w:rPr>
                <w:b/>
                <w:i/>
              </w:rPr>
              <w:t xml:space="preserve">vyzýva Komisiu a </w:t>
            </w:r>
            <w:r w:rsidRPr="00E932DE">
              <w:rPr>
                <w:b/>
                <w:i/>
              </w:rPr>
              <w:t>členské štáty, aby rozšírili právny základ EÚ v tejto oblasti a predložili návrh o trestných činoch z nenávisti a nenávistných prejavoch; vyzýva Radu, aby prijala smernicu 2008/140</w:t>
            </w:r>
            <w:r w:rsidRPr="00E932DE">
              <w:rPr>
                <w:b/>
                <w:i/>
                <w:vertAlign w:val="superscript"/>
              </w:rPr>
              <w:t>42</w:t>
            </w:r>
            <w:r w:rsidRPr="00E932DE">
              <w:rPr>
                <w:b/>
                <w:i/>
              </w:rPr>
              <w:t>;</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42</w:t>
            </w:r>
            <w:r w:rsidRPr="00E932DE">
              <w:rPr>
                <w:b/>
                <w:i/>
              </w:rPr>
              <w:t xml:space="preserve"> Návrh smernice Rady o vykonávaní zásady rovnakého zaobchádzania s osobami bez ohľadu na náboženské vyznanie alebo vieru, zdravotné postihnutie, vek alebo sexuálnu orientáciu (COM(2008)0426).</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w:t>
      </w:r>
      <w:r w:rsidRPr="00E932DE">
        <w:t>vrh</w:t>
      </w:r>
      <w:r w:rsidRPr="00E932DE">
        <w:tab/>
      </w:r>
      <w:r w:rsidRPr="00E932DE">
        <w:tab/>
      </w:r>
      <w:r w:rsidRPr="00E932DE">
        <w:rPr>
          <w:rStyle w:val="HideTWBExt"/>
          <w:color w:val="auto"/>
        </w:rPr>
        <w:t>&lt;NumAm&gt;</w:t>
      </w:r>
      <w:r w:rsidRPr="00E932DE">
        <w:t>405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15.</w:t>
            </w:r>
            <w:r w:rsidRPr="00E932DE">
              <w:tab/>
            </w:r>
            <w:r w:rsidRPr="00E932DE">
              <w:rPr>
                <w:b/>
                <w:i/>
              </w:rPr>
              <w:t xml:space="preserve">vyzýva Komisiu a členské štáty, aby rozšírili právny </w:t>
            </w:r>
            <w:r w:rsidRPr="00E932DE">
              <w:rPr>
                <w:b/>
                <w:i/>
              </w:rPr>
              <w:t>základ EÚ v tejto oblasti a predložili návrh o trestných činoch z nenávisti a nenávistných prejavoch; vyzýva Radu, aby prijala smernicu 2008/140</w:t>
            </w:r>
            <w:r w:rsidRPr="00E932DE">
              <w:rPr>
                <w:b/>
                <w:i/>
                <w:vertAlign w:val="superscript"/>
              </w:rPr>
              <w:t>42</w:t>
            </w:r>
            <w:r w:rsidRPr="00E932DE">
              <w:rPr>
                <w:b/>
                <w:i/>
              </w:rPr>
              <w:t>;</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42</w:t>
            </w:r>
            <w:r w:rsidRPr="00E932DE">
              <w:rPr>
                <w:b/>
                <w:i/>
              </w:rPr>
              <w:t xml:space="preserve"> Návrh smernice Rady o vykonávaní zásady rovnakého zaobchádzania s osobami bez ohľadu na náboženské vyznanie alebo vieru, zdravotné postihnutie, vek alebo sexuálnu orientáciu (COM(2008)0426).</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w:t>
      </w:r>
      <w:r w:rsidRPr="00E932DE">
        <w:t>vrh</w:t>
      </w:r>
      <w:r w:rsidRPr="00E932DE">
        <w:tab/>
      </w:r>
      <w:r w:rsidRPr="00E932DE">
        <w:tab/>
      </w:r>
      <w:r w:rsidRPr="00E932DE">
        <w:rPr>
          <w:rStyle w:val="HideTWBExt"/>
          <w:color w:val="auto"/>
        </w:rPr>
        <w:t>&lt;NumAm&gt;</w:t>
      </w:r>
      <w:r w:rsidRPr="00E932DE">
        <w:t>406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Marieke Ehlers,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15.</w:t>
            </w:r>
            <w:r w:rsidRPr="00E932DE">
              <w:tab/>
            </w:r>
            <w:r w:rsidRPr="00E932DE">
              <w:rPr>
                <w:b/>
                <w:i/>
              </w:rPr>
              <w:t>vyzýva Komisiu a členské štáty, aby rozšírili právny základ EÚ v tejto oblasti a predložili návrh o trestných činoch z nenávisti a nenávistných prejavoch; vyzýva Radu, aby prijala smernicu 2008/140</w:t>
            </w:r>
            <w:r w:rsidRPr="00E932DE">
              <w:rPr>
                <w:b/>
                <w:i/>
                <w:vertAlign w:val="superscript"/>
              </w:rPr>
              <w:t>42</w:t>
            </w:r>
            <w:r w:rsidRPr="00E932DE">
              <w:rPr>
                <w:b/>
                <w:i/>
              </w:rPr>
              <w:t>;</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42</w:t>
            </w:r>
            <w:r w:rsidRPr="00E932DE">
              <w:t xml:space="preserve"> </w:t>
            </w:r>
            <w:r w:rsidRPr="00E932DE">
              <w:rPr>
                <w:b/>
                <w:bCs/>
                <w:i/>
                <w:iCs/>
              </w:rPr>
              <w:t xml:space="preserve">Návrh smernice Rady </w:t>
            </w:r>
            <w:r w:rsidRPr="00E932DE">
              <w:rPr>
                <w:b/>
                <w:bCs/>
                <w:i/>
                <w:iCs/>
              </w:rPr>
              <w:t>o vykonávaní zásady rovnakého zaobchádzania s osobami bez ohľadu na náboženské vyznanie alebo vieru, zdravotné postihnutie, vek alebo sexuálnu orientáciu (COM(2008)0426).</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407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Ewa Zajączkowska-Hernik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15.</w:t>
            </w:r>
            <w:r w:rsidRPr="00E932DE">
              <w:tab/>
            </w:r>
            <w:r w:rsidRPr="00E932DE">
              <w:rPr>
                <w:b/>
                <w:i/>
              </w:rPr>
              <w:t>vyzýva Komisiu a členské štáty, aby rozšírili právny základ EÚ v</w:t>
            </w:r>
            <w:r w:rsidRPr="00E932DE">
              <w:rPr>
                <w:b/>
                <w:i/>
              </w:rPr>
              <w:t xml:space="preserve"> tejto oblasti a predložili návrh o trestných činoch z nenávisti a nenávistných prejavoch; vyzýva Radu, aby prijala smernicu 2008/140</w:t>
            </w:r>
            <w:r w:rsidRPr="00E932DE">
              <w:rPr>
                <w:b/>
                <w:i/>
                <w:vertAlign w:val="superscript"/>
              </w:rPr>
              <w:t>42</w:t>
            </w:r>
            <w:r w:rsidRPr="00E932DE">
              <w:rPr>
                <w:b/>
                <w:i/>
              </w:rPr>
              <w:t>;</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42</w:t>
            </w:r>
            <w:r w:rsidRPr="00E932DE">
              <w:t xml:space="preserve"> </w:t>
            </w:r>
            <w:r w:rsidRPr="00E932DE">
              <w:rPr>
                <w:b/>
                <w:bCs/>
                <w:i/>
                <w:iCs/>
              </w:rPr>
              <w:t>Návrh smernice Rady o vykonávaní zásady rovnakého zaobchádzania s osobami bez ohľadu</w:t>
            </w:r>
            <w:r w:rsidRPr="00E932DE">
              <w:rPr>
                <w:b/>
                <w:bCs/>
                <w:i/>
                <w:iCs/>
              </w:rPr>
              <w:t xml:space="preserve"> na náboženské vyznanie alebo vieru, zdravotné postihnutie, vek alebo sexuálnu orientáciu (COM(2008)0426).</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408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 Alice Kuhnke</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15.</w:t>
            </w:r>
            <w:r w:rsidRPr="00E932DE">
              <w:tab/>
              <w:t xml:space="preserve">vyzýva Komisiu a členské štáty, aby rozšírili právny základ EÚ v tejto oblasti a predložili návrh o trestných činoch z </w:t>
            </w:r>
            <w:r w:rsidRPr="00E932DE">
              <w:t xml:space="preserve">nenávisti a nenávistných prejavoch; </w:t>
            </w:r>
            <w:r w:rsidRPr="00E932DE">
              <w:rPr>
                <w:b/>
                <w:i/>
              </w:rPr>
              <w:t>vyzýva</w:t>
            </w:r>
            <w:r w:rsidRPr="00E932DE">
              <w:t xml:space="preserve"> Radu, aby </w:t>
            </w:r>
            <w:r w:rsidRPr="00E932DE">
              <w:rPr>
                <w:b/>
                <w:i/>
              </w:rPr>
              <w:t xml:space="preserve">prijala </w:t>
            </w:r>
            <w:r w:rsidRPr="00E932DE">
              <w:t xml:space="preserve">smernicu </w:t>
            </w:r>
            <w:r w:rsidRPr="00E932DE">
              <w:rPr>
                <w:b/>
                <w:i/>
              </w:rPr>
              <w:t>2008/140</w:t>
            </w:r>
            <w:r w:rsidRPr="00E932DE">
              <w:rPr>
                <w:b/>
                <w:i/>
                <w:vertAlign w:val="superscript"/>
              </w:rPr>
              <w:t>42</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15.</w:t>
            </w:r>
            <w:r w:rsidRPr="00E932DE">
              <w:tab/>
              <w:t xml:space="preserve">vyzýva Komisiu a členské štáty, aby rozšírili právny základ EÚ v tejto oblasti a predložili návrh o trestných činoch z nenávisti a nenávistných prejavoch; </w:t>
            </w:r>
            <w:r w:rsidRPr="00E932DE">
              <w:rPr>
                <w:b/>
                <w:i/>
              </w:rPr>
              <w:t>vyjadruje poľut</w:t>
            </w:r>
            <w:r w:rsidRPr="00E932DE">
              <w:rPr>
                <w:b/>
                <w:i/>
              </w:rPr>
              <w:t>ovanie nad zámerom Komisie stiahnuť návrh horizontálnej antidiskriminačnej smernice</w:t>
            </w:r>
            <w:r w:rsidRPr="00E932DE">
              <w:rPr>
                <w:b/>
                <w:i/>
                <w:vertAlign w:val="superscript"/>
              </w:rPr>
              <w:t>42</w:t>
            </w:r>
            <w:r w:rsidRPr="00E932DE">
              <w:rPr>
                <w:b/>
                <w:i/>
              </w:rPr>
              <w:t xml:space="preserve"> a naliehavo žiada</w:t>
            </w:r>
            <w:r w:rsidRPr="00E932DE">
              <w:t xml:space="preserve"> Radu, aby smernicu </w:t>
            </w:r>
            <w:r w:rsidRPr="00E932DE">
              <w:rPr>
                <w:b/>
                <w:i/>
              </w:rPr>
              <w:t>bezodkladne prijala</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42</w:t>
            </w:r>
            <w:r w:rsidRPr="00E932DE">
              <w:t xml:space="preserve"> Návrh smernice Rady o vykonávaní zásady rovnakého zaobchádzania s osobami bez ohľadu na náboženské vyznanie alebo vieru, zdravotné postihnutie, vek alebo sexuálnu orientáciu (COM(2008)0426).</w:t>
            </w:r>
          </w:p>
        </w:tc>
        <w:tc>
          <w:tcPr>
            <w:tcW w:w="4876" w:type="dxa"/>
            <w:tcBorders>
              <w:top w:val="nil"/>
              <w:left w:val="nil"/>
              <w:bottom w:val="nil"/>
              <w:right w:val="nil"/>
            </w:tcBorders>
          </w:tcPr>
          <w:p w:rsidR="00412FCE" w:rsidRPr="00E932DE" w:rsidRDefault="00117179" w:rsidP="00F56CD2">
            <w:pPr>
              <w:pStyle w:val="Normal6a"/>
            </w:pPr>
            <w:r w:rsidRPr="00E932DE">
              <w:t>42 Návrh smernice Rady o vykonávaní zásady rovnakého zaobchádzan</w:t>
            </w:r>
            <w:r w:rsidRPr="00E932DE">
              <w:t>ia s osobami bez ohľadu na náboženské vyznanie alebo vieru, zdravotné postihnutie, vek alebo sexuálnu orientáciu (COM(2008)0426).</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409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Mary Khan, Chr</w:t>
      </w:r>
      <w:r w:rsidRPr="00E932DE">
        <w:t>istine Anderson, Milan Uhrík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15.</w:t>
            </w:r>
            <w:r w:rsidRPr="00E932DE">
              <w:tab/>
            </w:r>
            <w:r w:rsidRPr="00E932DE">
              <w:rPr>
                <w:b/>
                <w:i/>
              </w:rPr>
              <w:t xml:space="preserve">vyzýva Komisiu a členské štáty, aby rozšírili právny základ EÚ v tejto oblasti a predložili </w:t>
            </w:r>
            <w:r w:rsidRPr="00E932DE">
              <w:rPr>
                <w:b/>
                <w:i/>
              </w:rPr>
              <w:t>návrh</w:t>
            </w:r>
            <w:r w:rsidRPr="00E932DE">
              <w:t xml:space="preserve"> o trestných činoch z nenávisti a nenávistných prejavoch; </w:t>
            </w:r>
            <w:r w:rsidRPr="00E932DE">
              <w:rPr>
                <w:b/>
                <w:i/>
              </w:rPr>
              <w:t>vyzýva Radu, aby prijala smernicu 2008/140</w:t>
            </w:r>
            <w:r w:rsidRPr="00E932DE">
              <w:rPr>
                <w:b/>
                <w:i/>
                <w:vertAlign w:val="superscript"/>
              </w:rPr>
              <w:t>42</w:t>
            </w:r>
            <w:r w:rsidRPr="00E932DE">
              <w:rPr>
                <w:b/>
                <w:i/>
              </w:rPr>
              <w:t>;</w:t>
            </w:r>
          </w:p>
        </w:tc>
        <w:tc>
          <w:tcPr>
            <w:tcW w:w="4876" w:type="dxa"/>
            <w:tcBorders>
              <w:top w:val="nil"/>
              <w:left w:val="nil"/>
              <w:bottom w:val="nil"/>
              <w:right w:val="nil"/>
            </w:tcBorders>
          </w:tcPr>
          <w:p w:rsidR="00412FCE" w:rsidRPr="00E932DE" w:rsidRDefault="00117179" w:rsidP="00F56CD2">
            <w:pPr>
              <w:pStyle w:val="Normal6a"/>
            </w:pPr>
            <w:r w:rsidRPr="00E932DE">
              <w:t>15.</w:t>
            </w:r>
            <w:r w:rsidRPr="00E932DE">
              <w:tab/>
            </w:r>
            <w:r w:rsidRPr="00E932DE">
              <w:rPr>
                <w:b/>
                <w:i/>
              </w:rPr>
              <w:t>odmieta akýkoľvek návrh Komisie</w:t>
            </w:r>
            <w:r w:rsidRPr="00E932DE">
              <w:t xml:space="preserve"> o trestných činoch z nenávisti a nenávistných prejavoch;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42</w:t>
            </w:r>
            <w:r w:rsidRPr="00E932DE">
              <w:rPr>
                <w:b/>
                <w:i/>
              </w:rPr>
              <w:t xml:space="preserve"> Návrh smernice Rady o vykonávaní zásady rovnakého zaobchádzania s osobami bez ohľadu na náboženské vyznanie alebo vieru, zdravotné postihnutie, vek alebo sexuálnu orientáciu (COM(2008)0426).</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w:t>
      </w:r>
      <w:r w:rsidRPr="00E932DE">
        <w:t>vrh</w:t>
      </w:r>
      <w:r w:rsidRPr="00E932DE">
        <w:tab/>
      </w:r>
      <w:r w:rsidRPr="00E932DE">
        <w:tab/>
      </w:r>
      <w:r w:rsidRPr="00E932DE">
        <w:rPr>
          <w:rStyle w:val="HideTWBExt"/>
          <w:color w:val="auto"/>
        </w:rPr>
        <w:t>&lt;NumAm&gt;</w:t>
      </w:r>
      <w:r w:rsidRPr="00E932DE">
        <w:t>410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15.</w:t>
            </w:r>
            <w:r w:rsidRPr="00E932DE">
              <w:tab/>
              <w:t xml:space="preserve">vyzýva Komisiu a členské štáty, aby </w:t>
            </w:r>
            <w:r w:rsidRPr="00E932DE">
              <w:rPr>
                <w:b/>
                <w:i/>
              </w:rPr>
              <w:t>rozšírili právny základ EÚ</w:t>
            </w:r>
            <w:r w:rsidRPr="00E932DE">
              <w:t xml:space="preserve"> v tejto oblasti a </w:t>
            </w:r>
            <w:r w:rsidRPr="00E932DE">
              <w:rPr>
                <w:b/>
                <w:i/>
              </w:rPr>
              <w:t>predložili návrh o trestných činoch z nenávisti a nenávistných prejavoch; vyzýva Radu, aby prijala smernicu</w:t>
            </w:r>
            <w:r w:rsidRPr="00E932DE">
              <w:t xml:space="preserve"> 2008/140</w:t>
            </w:r>
            <w:r w:rsidRPr="00E932DE">
              <w:rPr>
                <w:vertAlign w:val="superscript"/>
              </w:rPr>
              <w:t>42</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15.</w:t>
            </w:r>
            <w:r w:rsidRPr="00E932DE">
              <w:tab/>
              <w:t>vyzýva Komisiu a členské štá</w:t>
            </w:r>
            <w:r w:rsidRPr="00E932DE">
              <w:t xml:space="preserve">ty, aby </w:t>
            </w:r>
            <w:r w:rsidRPr="00E932DE">
              <w:rPr>
                <w:b/>
                <w:i/>
              </w:rPr>
              <w:t>preskúmali regulačný rámec</w:t>
            </w:r>
            <w:r w:rsidRPr="00E932DE">
              <w:t xml:space="preserve"> v tejto oblasti a </w:t>
            </w:r>
            <w:r w:rsidRPr="00E932DE">
              <w:rPr>
                <w:b/>
                <w:i/>
              </w:rPr>
              <w:t>rešpektovali slobodu slova a slobodu prejavu; nesúhlasí so zavedením cenzúry vo forme trestov za „nenávistné prejavy“ a s analýzou smernice</w:t>
            </w:r>
            <w:r w:rsidRPr="00E932DE">
              <w:t xml:space="preserve"> 2008/140</w:t>
            </w:r>
            <w:r w:rsidRPr="00E932DE">
              <w:rPr>
                <w:vertAlign w:val="superscript"/>
              </w:rPr>
              <w:t>42</w:t>
            </w:r>
            <w:r w:rsidRPr="00E932DE">
              <w:rPr>
                <w:b/>
                <w:i/>
              </w:rPr>
              <w:t xml:space="preserve"> v tejto súvislosti</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42</w:t>
            </w:r>
            <w:r w:rsidRPr="00E932DE">
              <w:t xml:space="preserve"> Návrh smernice Rady o vykonávaní zásady rovnakého zaobchádzania s osobami bez ohľadu na náboženské vyznanie alebo vieru, zdravotné postihnutie, vek alebo sexuálnu orientáciu (COM(2008)0426).</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42</w:t>
            </w:r>
            <w:r w:rsidRPr="00E932DE">
              <w:t xml:space="preserve"> Návrh smernice Rady o vykonávaní zásady </w:t>
            </w:r>
            <w:r w:rsidRPr="00E932DE">
              <w:t>rovnakého zaobchádzania s osobami bez ohľadu na náboženské vyznanie alebo vieru, zdravotné postihnutie, vek alebo sexuálnu orientáciu (COM(2008)0426).</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411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w:t>
      </w:r>
      <w:r w:rsidRPr="00E932DE">
        <w:rPr>
          <w:rStyle w:val="HideTWBExt"/>
          <w:b w:val="0"/>
          <w:color w:val="auto"/>
        </w:rPr>
        <w:t>embers&gt;</w:t>
      </w:r>
      <w:r w:rsidRPr="00E932DE">
        <w:t>Alessandro Zan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15.</w:t>
            </w:r>
            <w:r w:rsidRPr="00E932DE">
              <w:tab/>
              <w:t xml:space="preserve">vyzýva Komisiu a členské štáty, aby rozšírili právny základ EÚ v tejto oblasti a predložili návrh o </w:t>
            </w:r>
            <w:r w:rsidRPr="00E932DE">
              <w:t>trestných činoch z nenávisti a nenávistných prejavoch; vyzýva Radu, aby prijala smernicu 2008/140</w:t>
            </w:r>
            <w:r w:rsidRPr="00E932DE">
              <w:rPr>
                <w:vertAlign w:val="superscript"/>
              </w:rPr>
              <w:t>42</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15.</w:t>
            </w:r>
            <w:r w:rsidRPr="00E932DE">
              <w:tab/>
            </w:r>
            <w:r w:rsidRPr="00E932DE">
              <w:rPr>
                <w:b/>
                <w:i/>
              </w:rPr>
              <w:t>zdôrazňuje nutnosť bojovať proti všetkým druhom diskriminácie a</w:t>
            </w:r>
            <w:r w:rsidRPr="00E932DE">
              <w:t xml:space="preserve"> vyzýva Komisiu a členské štáty, aby rozšírili právny základ EÚ v tejto oblasti a predlo</w:t>
            </w:r>
            <w:r w:rsidRPr="00E932DE">
              <w:t>žili návrh o trestných činoch z nenávisti a nenávistných prejavoch; vyzýva Radu, aby prijala smernicu 2008/140</w:t>
            </w:r>
            <w:r w:rsidRPr="00E932DE">
              <w:rPr>
                <w:vertAlign w:val="superscript"/>
              </w:rPr>
              <w:t>42</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42</w:t>
            </w:r>
            <w:r w:rsidRPr="00E932DE">
              <w:t xml:space="preserve"> Návrh smernice Rady o vykonávaní zásady rovnakého zaobchádzania s osobami bez ohľadu na náboženské vyznanie alebo vieru, zdravotné postihnutie, vek alebo sexuálnu orientáciu (COM(2008)0426).</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42</w:t>
            </w:r>
            <w:r w:rsidRPr="00E932DE">
              <w:t xml:space="preserve"> Návrh smernice Rady o vykonávaní zásady rovnakého zaobchádzan</w:t>
            </w:r>
            <w:r w:rsidRPr="00E932DE">
              <w:t>ia s osobami bez ohľadu na náboženské vyznanie alebo vieru, zdravotné postihnutie, vek alebo sexuálnu orientáciu (COM(2008)0426).</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412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w:t>
      </w:r>
      <w:r w:rsidRPr="00E932DE">
        <w:rPr>
          <w:rStyle w:val="HideTWBExt"/>
          <w:b w:val="0"/>
          <w:color w:val="auto"/>
        </w:rPr>
        <w: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15.</w:t>
            </w:r>
            <w:r w:rsidRPr="00E932DE">
              <w:tab/>
              <w:t>vyzýva Komisiu</w:t>
            </w:r>
            <w:r w:rsidRPr="00E932DE">
              <w:rPr>
                <w:b/>
                <w:i/>
              </w:rPr>
              <w:t xml:space="preserve"> a členské štáty</w:t>
            </w:r>
            <w:r w:rsidRPr="00E932DE">
              <w:t xml:space="preserve">, aby </w:t>
            </w:r>
            <w:r w:rsidRPr="00E932DE">
              <w:rPr>
                <w:b/>
                <w:i/>
              </w:rPr>
              <w:t xml:space="preserve">rozšírili právny základ EÚ v tejto oblasti a predložili návrh o trestných činoch z </w:t>
            </w:r>
            <w:r w:rsidRPr="00E932DE">
              <w:rPr>
                <w:b/>
                <w:i/>
              </w:rPr>
              <w:t>nenávisti</w:t>
            </w:r>
            <w:r w:rsidRPr="00E932DE">
              <w:t xml:space="preserve"> a </w:t>
            </w:r>
            <w:r w:rsidRPr="00E932DE">
              <w:rPr>
                <w:b/>
                <w:i/>
              </w:rPr>
              <w:t>nenávistných prejavoch;</w:t>
            </w:r>
            <w:r w:rsidRPr="00E932DE">
              <w:t xml:space="preserve"> </w:t>
            </w:r>
            <w:r w:rsidRPr="00E932DE">
              <w:rPr>
                <w:b/>
                <w:i/>
              </w:rPr>
              <w:t>vyzýva Radu, aby prijala smernicu 2008/140</w:t>
            </w:r>
            <w:r w:rsidRPr="00E932DE">
              <w:rPr>
                <w:b/>
                <w:i/>
                <w:vertAlign w:val="superscript"/>
              </w:rPr>
              <w:t>42</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15.</w:t>
            </w:r>
            <w:r w:rsidRPr="00E932DE">
              <w:tab/>
              <w:t xml:space="preserve">vyzýva Komisiu, aby </w:t>
            </w:r>
            <w:r w:rsidRPr="00E932DE">
              <w:rPr>
                <w:b/>
                <w:i/>
              </w:rPr>
              <w:t>dôsledne rešpektovala existujúce rozdelenie právomocí medzi EÚ</w:t>
            </w:r>
            <w:r w:rsidRPr="00E932DE">
              <w:t xml:space="preserve"> a </w:t>
            </w:r>
            <w:r w:rsidRPr="00E932DE">
              <w:rPr>
                <w:b/>
                <w:i/>
              </w:rPr>
              <w:t>jej členské štáty v tejto oblasti</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42</w:t>
            </w:r>
            <w:r w:rsidRPr="00E932DE">
              <w:t xml:space="preserve"> </w:t>
            </w:r>
            <w:r w:rsidRPr="00E932DE">
              <w:rPr>
                <w:b/>
                <w:i/>
              </w:rPr>
              <w:t xml:space="preserve">Návrh smernice Rady o </w:t>
            </w:r>
            <w:r w:rsidRPr="00E932DE">
              <w:rPr>
                <w:b/>
                <w:i/>
              </w:rPr>
              <w:t>vykonávaní zásady rovnakého zaobchádzania s osobami bez ohľadu na náboženské vyznanie alebo vieru, zdravotné postihnutie, vek alebo sexuálnu orientáciu (COM(2008)0426).</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413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Emmanuel Fragkos, Geadis Geadi, Galato Alexandraki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15.</w:t>
            </w:r>
            <w:r w:rsidRPr="00E932DE">
              <w:tab/>
              <w:t>vyzýva Komisiu a členské štáty, aby rozšírili</w:t>
            </w:r>
            <w:r w:rsidRPr="00E932DE">
              <w:t xml:space="preserve"> právny základ EÚ v tejto oblasti a predložili návrh o trestných činoch z nenávisti a nenávistných prejavoch; </w:t>
            </w:r>
            <w:r w:rsidRPr="00E932DE">
              <w:rPr>
                <w:b/>
                <w:i/>
              </w:rPr>
              <w:t>vyzýva Radu, aby prijala smernicu 2008/140</w:t>
            </w:r>
            <w:r w:rsidRPr="00E932DE">
              <w:rPr>
                <w:b/>
                <w:i/>
                <w:vertAlign w:val="superscript"/>
              </w:rPr>
              <w:t>42</w:t>
            </w:r>
            <w:r w:rsidRPr="00E932DE">
              <w:rPr>
                <w:b/>
                <w:i/>
              </w:rPr>
              <w:t>;</w:t>
            </w:r>
          </w:p>
        </w:tc>
        <w:tc>
          <w:tcPr>
            <w:tcW w:w="4876" w:type="dxa"/>
            <w:tcBorders>
              <w:top w:val="nil"/>
              <w:left w:val="nil"/>
              <w:bottom w:val="nil"/>
              <w:right w:val="nil"/>
            </w:tcBorders>
          </w:tcPr>
          <w:p w:rsidR="00412FCE" w:rsidRPr="00E932DE" w:rsidRDefault="00117179" w:rsidP="00F56CD2">
            <w:pPr>
              <w:pStyle w:val="Normal6a"/>
            </w:pPr>
            <w:r w:rsidRPr="00E932DE">
              <w:t>15.</w:t>
            </w:r>
            <w:r w:rsidRPr="00E932DE">
              <w:tab/>
              <w:t>vyzýva Komisiu a členské štáty, aby rozšírili právny základ EÚ v tejto oblasti a predložili návr</w:t>
            </w:r>
            <w:r w:rsidRPr="00E932DE">
              <w:t>h o trestných činoch z nenávisti a nenávistných prejavoch;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42</w:t>
            </w:r>
            <w:r w:rsidRPr="00E932DE">
              <w:rPr>
                <w:b/>
                <w:i/>
              </w:rPr>
              <w:t xml:space="preserve"> Návrh smernice Rady o vykonávaní zásady rovnakého zaobchádzania s osobami bez ohľadu na náboženské vyznanie alebo vieru, zdravotné postihnutie, vek alebo sexuálnu orientáciu (COM(2008)0426).</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{EL}</w:t>
      </w:r>
      <w:r w:rsidRPr="00E932DE">
        <w:t>el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414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Hilde Vautmans, Nikola Minchev, Veronika Cifrová Ostrihoňová, Chloé Ridel, Abir Al-Sahlani, Alessandro Zan, Fabienne Keller, Lucia Yar, Irena Joveva, Isabel Wiseler-Lima, Daniel Freund</w:t>
      </w:r>
      <w:r w:rsidRPr="00E932DE">
        <w:rPr>
          <w:rStyle w:val="HideTWBExt"/>
          <w:b w:val="0"/>
          <w:color w:val="auto"/>
        </w:rPr>
        <w:t>&lt;/Memb</w:t>
      </w:r>
      <w:r w:rsidRPr="00E932DE">
        <w:rPr>
          <w:rStyle w:val="HideTWBExt"/>
          <w:b w:val="0"/>
          <w:color w:val="auto"/>
        </w:rPr>
        <w:t>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 xml:space="preserve">Pozmeňujúci </w:t>
            </w:r>
            <w:r w:rsidRPr="00E932DE">
              <w:t>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15a.</w:t>
            </w:r>
            <w:r w:rsidRPr="00E932DE">
              <w:tab/>
            </w:r>
            <w:r w:rsidRPr="00E932DE">
              <w:rPr>
                <w:b/>
                <w:i/>
              </w:rPr>
              <w:t>žiada Komisiu, aby do svojej správy zahrnula v rámci prvého piliera týkajúceho sa justičných systémov podpilier venovaný zaznamenávaniu a monitorovaniu trestných činov z nenávisti;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415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Emmanuel Fragkos, Geadis Geadi, Galato Alexandraki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15a.</w:t>
            </w:r>
            <w:r w:rsidRPr="00E932DE">
              <w:tab/>
            </w:r>
            <w:r w:rsidRPr="00E932DE">
              <w:rPr>
                <w:b/>
                <w:i/>
              </w:rPr>
              <w:t xml:space="preserve">vyzýva </w:t>
            </w:r>
            <w:r w:rsidRPr="00E932DE">
              <w:rPr>
                <w:b/>
                <w:i/>
              </w:rPr>
              <w:t>Komisiu, aby sa zaoberala diskrimináciou obyvateľov horských a ostrovných regiónov, ako sa uvádza v článku 174 ZFEÚ;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{EL}</w:t>
      </w:r>
      <w:r w:rsidRPr="00E932DE">
        <w:t>el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416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Javier Zarzalejos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15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15a.</w:t>
            </w:r>
            <w:r w:rsidRPr="00E932DE">
              <w:tab/>
            </w:r>
            <w:r w:rsidRPr="00E932DE">
              <w:rPr>
                <w:b/>
                <w:i/>
              </w:rPr>
              <w:t xml:space="preserve">vyzýva Komisiu, aby zaviedla spoločné normy ochrany s cieľom zaistiť bezpečnosť príslušníkov polície a orgánov </w:t>
            </w:r>
            <w:r w:rsidRPr="00E932DE">
              <w:rPr>
                <w:b/>
                <w:i/>
              </w:rPr>
              <w:t>presadzovania práva;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417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16.</w:t>
            </w:r>
            <w:r w:rsidRPr="00E932DE">
              <w:tab/>
            </w:r>
            <w:r w:rsidRPr="00E932DE">
              <w:rPr>
                <w:b/>
                <w:i/>
              </w:rPr>
              <w:t>požaduje pre ženy právnu ochranu, žiada, aby sa rodovo motivované násilie doplnilo ako trestný čin do práva EÚ, ďalej požaduje návrh EÚ o zákonoch, v ktorých sa definícia znásilnenia zakladá na súhlase, a žiada, aby sa prís</w:t>
            </w:r>
            <w:r w:rsidRPr="00E932DE">
              <w:rPr>
                <w:b/>
                <w:i/>
              </w:rPr>
              <w:t>tup k bezpečnému a legálnemu umelému prerušeniu tehotenstva zakotvil v charte;</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418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16.</w:t>
            </w:r>
            <w:r w:rsidRPr="00E932DE">
              <w:tab/>
            </w:r>
            <w:r w:rsidRPr="00E932DE">
              <w:rPr>
                <w:b/>
                <w:i/>
              </w:rPr>
              <w:t xml:space="preserve">požaduje pre ženy právnu ochranu, žiada, aby sa rodovo motivované násilie doplnilo ako trestný čin do práva EÚ, ďalej </w:t>
            </w:r>
            <w:r w:rsidRPr="00E932DE">
              <w:rPr>
                <w:b/>
                <w:i/>
              </w:rPr>
              <w:t>požaduje návrh EÚ o zákonoch, v ktorých sa definícia znásilnenia zakladá na súhlase, a žiada, aby sa prístup k bezpečnému a legálnemu umelému prerušeniu tehotenstva zakotvil v charte;</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419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pre ženy právnu ochranu</w:t>
            </w:r>
            <w:r w:rsidRPr="00E932DE">
              <w:rPr>
                <w:b/>
                <w:i/>
              </w:rPr>
              <w:t xml:space="preserve">, žiada, aby sa rodovo </w:t>
            </w:r>
            <w:r w:rsidRPr="00E932DE">
              <w:rPr>
                <w:b/>
                <w:i/>
              </w:rPr>
              <w:t>motivované násilie doplnilo ako trestný čin do práva EÚ, ďalej požaduje návrh EÚ o zákonoch, v ktorých sa definícia znásilnenia zakladá na súhlase, a žiada, aby sa prístup k bezpečnému a legálnemu umelému prerušeniu tehotenstva zakotvil v charte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w:t>
            </w:r>
            <w:r w:rsidRPr="00E932DE">
              <w:t>uje pre ženy právnu ochranu;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420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t xml:space="preserve">požaduje pre ženy právnu ochranu, žiada, aby sa rodovo motivované násilie doplnilo ako trestný čin do práva EÚ, ďalej požaduje návrh EÚ o zákonoch, v ktorých sa definícia znásilnenia zakladá na súhlase, a žiada, aby sa </w:t>
            </w:r>
            <w:r w:rsidRPr="00E932DE">
              <w:t>prístup k bezpečnému a legálnemu umelému prerušeniu tehotenstva zakotvil v charte;</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pre všetkých občanov rovnakú právnu ochranu;</w:t>
            </w:r>
            <w:r w:rsidRPr="00E932DE">
              <w:rPr>
                <w:b/>
                <w:i/>
              </w:rPr>
              <w:t xml:space="preserve"> pripomína zvrchovanosť členských štátov v trestných veciach;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421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Catarina Mendes, Chloé Ridel, Sandro Ruotolo, Francisco Assis, Hannes Heide, Pina Picierno, Matjaž Nemec, Emma Rafowicz, Krzysztof Śmiszek, Katarina Barley, Evin Incir, Juan Fernando López </w:t>
      </w:r>
      <w:r w:rsidRPr="00E932DE">
        <w:t>Aguilar, Nacho Sánchez Amor, Marco Tarquinio, Javier Moreno Sánchez, Alessandro Zan, Daniel Freund, Isabel Serra Sánchez,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pre ženy právnu ochranu, žiada, aby sa rodovo motivované násilie doplnilo ako trestný čin do práva EÚ, ďalej požaduje návrh EÚ o zákonoch, v ktorých sa definícia znásilnenia zakladá na súhlase, a žiada, aby sa prístup k bezp</w:t>
            </w:r>
            <w:r w:rsidRPr="00E932DE">
              <w:t>ečnému a legálnemu umelému prerušeniu tehotenstva zakotvil v charte;</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r>
            <w:r w:rsidRPr="00E932DE">
              <w:rPr>
                <w:b/>
                <w:i/>
              </w:rPr>
              <w:t>zdôrazňuje, že rodovo motivované násilie online aj offline je veľkým a všadeprítomným trestným činom, ktorý systematicky porušuje základné práva a slobody;</w:t>
            </w:r>
            <w:r w:rsidRPr="00E932DE">
              <w:t xml:space="preserve"> požaduje pre ženy právnu oc</w:t>
            </w:r>
            <w:r w:rsidRPr="00E932DE">
              <w:t xml:space="preserve">hranu, žiada, aby sa rodovo motivované násilie doplnilo ako trestný čin do práva EÚ, ďalej požaduje návrh EÚ o zákonoch, v ktorých sa definícia znásilnenia zakladá na súhlase, a žiada, aby sa prístup k bezpečnému a legálnemu umelému prerušeniu tehotenstva </w:t>
            </w:r>
            <w:r w:rsidRPr="00E932DE">
              <w:t>zakotvil v charte;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422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r>
            <w:r w:rsidRPr="00E932DE">
              <w:rPr>
                <w:b/>
                <w:i/>
              </w:rPr>
              <w:t>požaduje pre ženy právnu ochranu</w:t>
            </w:r>
            <w:r w:rsidRPr="00E932DE">
              <w:t xml:space="preserve">, žiada, aby </w:t>
            </w:r>
            <w:r w:rsidRPr="00E932DE">
              <w:rPr>
                <w:b/>
                <w:i/>
              </w:rPr>
              <w:t>sa rodovo motivované násilie doplnilo ako trestný čin do práva EÚ, ďalej požaduje návrh EÚ o zákonoch, v ktorých sa definícia znásilnenia zakladá na súhlase</w:t>
            </w:r>
            <w:r w:rsidRPr="00E932DE">
              <w:t xml:space="preserve">, </w:t>
            </w:r>
            <w:r w:rsidRPr="00E932DE">
              <w:rPr>
                <w:b/>
                <w:i/>
              </w:rPr>
              <w:t>a žiada, aby sa prís</w:t>
            </w:r>
            <w:r w:rsidRPr="00E932DE">
              <w:rPr>
                <w:b/>
                <w:i/>
              </w:rPr>
              <w:t>tup k bezpečnému a legálnemu umelému prerušeniu tehotenstva zakotvil</w:t>
            </w:r>
            <w:r w:rsidRPr="00E932DE">
              <w:t xml:space="preserve"> v </w:t>
            </w:r>
            <w:r w:rsidRPr="00E932DE">
              <w:rPr>
                <w:b/>
                <w:i/>
              </w:rPr>
              <w:t>charte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r>
            <w:r w:rsidRPr="00E932DE">
              <w:rPr>
                <w:b/>
                <w:i/>
              </w:rPr>
              <w:t>zdôrazňuje, že rovnosť medzi ženami a mužmi je zásada zakotvená v zmluvách</w:t>
            </w:r>
            <w:r w:rsidRPr="00E932DE">
              <w:t xml:space="preserve">, </w:t>
            </w:r>
            <w:r w:rsidRPr="00E932DE">
              <w:rPr>
                <w:b/>
                <w:i/>
              </w:rPr>
              <w:t>ktorá zjednocuje členské štáty Európskej únie; naliehavo žiada členské štáty, aby vykonávali vnút</w:t>
            </w:r>
            <w:r w:rsidRPr="00E932DE">
              <w:rPr>
                <w:b/>
                <w:i/>
              </w:rPr>
              <w:t>roštátne politiky tak, že rovnosť medzi ženami a mužmi sa bude môcť stať skutočnosťou; zdôrazňuje primárnu zodpovednosť členských štátov za prijímanie vnútroštátnych právnych predpisov</w:t>
            </w:r>
            <w:r w:rsidRPr="00E932DE">
              <w:t xml:space="preserve">, </w:t>
            </w:r>
            <w:r w:rsidRPr="00E932DE">
              <w:rPr>
                <w:b/>
                <w:i/>
              </w:rPr>
              <w:t>napríklad s cieľom trestať formy rodovo motivovaného násilia, ako je z</w:t>
            </w:r>
            <w:r w:rsidRPr="00E932DE">
              <w:rPr>
                <w:b/>
                <w:i/>
              </w:rPr>
              <w:t>násilnenie a vražda</w:t>
            </w:r>
            <w:r w:rsidRPr="00E932DE">
              <w:t xml:space="preserve"> v </w:t>
            </w:r>
            <w:r w:rsidRPr="00E932DE">
              <w:rPr>
                <w:b/>
                <w:i/>
              </w:rPr>
              <w:t>mene cti</w:t>
            </w:r>
            <w:r w:rsidRPr="00E932DE">
              <w:t xml:space="preserve">; </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423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Hilde Vautmans, Nikola Minchev, Veronika Cifrová Ostrihoňová, Chloé Ridel, Abir Al-Sahlani, </w:t>
      </w:r>
      <w:r w:rsidRPr="00E932DE">
        <w:t>Alessandro Zan, Fabienne Keller, Lucia Yar, Irena Joveva, Isabel Wiseler-Lima, Daniel 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pre ženy právnu ochranu, žiada, aby sa rodovo motivované násilie doplnilo ako trestný čin do práva EÚ, ďalej požaduje návrh EÚ o zákonoch, v ktorých sa</w:t>
            </w:r>
            <w:r w:rsidRPr="00E932DE">
              <w:t xml:space="preserve"> definícia znásilnenia zakladá na súhlase, a žiada, aby sa prístup k bezpečnému a legálnemu umelému prerušeniu tehotenstva zakotvil v charte;</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pre ženy právnu ochranu, žiada, aby sa rodovo motivované násilie doplnilo ako trestný čin do práva EÚ</w:t>
            </w:r>
            <w:r w:rsidRPr="00E932DE">
              <w:t xml:space="preserve">, ďalej požaduje návrh EÚ o zákonoch, v ktorých sa definícia znásilnenia zakladá na súhlase, a žiada, aby sa prístup k bezpečnému a legálnemu umelému prerušeniu tehotenstva zakotvil v charte; </w:t>
            </w:r>
            <w:r w:rsidRPr="00E932DE">
              <w:rPr>
                <w:b/>
                <w:i/>
              </w:rPr>
              <w:t>vyzýva na prijatie opatrení proti rodovo motivovanému násiliu, a</w:t>
            </w:r>
            <w:r w:rsidRPr="00E932DE">
              <w:rPr>
                <w:b/>
                <w:i/>
              </w:rPr>
              <w:t xml:space="preserve"> to offline aj online;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424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Marieke Ehlers, Tom Vandendriessche</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pre ženy právnu ochranu, žiada, aby sa rodovo motivované násilie doplnilo ako trestný čin do práva EÚ, ďalej požaduje návrh EÚ o zákonoch, v ktorých sa definícia znásilnenia zakladá na súhlase, a</w:t>
            </w:r>
            <w:r w:rsidRPr="00E932DE">
              <w:t xml:space="preserve"> žiada, aby sa prístup k bezpečnému a legálnemu umelému prerušeniu tehotenstva zakotvil v charte;</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t xml:space="preserve">požaduje pre ženy právnu ochranu, žiada, aby sa rodovo motivované násilie </w:t>
            </w:r>
            <w:r w:rsidRPr="00E932DE">
              <w:rPr>
                <w:b/>
                <w:i/>
              </w:rPr>
              <w:t xml:space="preserve">vrátane mrzačenia ženských pohlavných orgánov </w:t>
            </w:r>
            <w:r w:rsidRPr="00E932DE">
              <w:t xml:space="preserve">doplnilo ako trestný čin do práva </w:t>
            </w:r>
            <w:r w:rsidRPr="00E932DE">
              <w:t>EÚ, ďalej požaduje návrh EÚ o zákonoch, v ktorých sa definícia znásilnenia zakladá na súhlase, a žiada, aby sa prístup k bezpečnému a legálnemu umelému prerušeniu tehotenstva zakotvil v charte;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425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Ewa Zajączkowska-Hernik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pre ženy právnu ochranu, žiada, aby sa</w:t>
            </w:r>
            <w:r w:rsidRPr="00E932DE">
              <w:t xml:space="preserve"> rodovo motivované násilie doplnilo ako trestný čin do práva EÚ, ďalej požaduje návrh EÚ o zákonoch, v ktorých sa definícia znásilnenia zakladá na súhlase</w:t>
            </w:r>
            <w:r w:rsidRPr="00E932DE">
              <w:rPr>
                <w:b/>
                <w:i/>
              </w:rPr>
              <w:t>, a žiada, aby sa prístup k bezpečnému a legálnemu umelému prerušeniu tehotenstva zakotvil v charte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w:t>
            </w:r>
            <w:r w:rsidRPr="00E932DE">
              <w:t>6.</w:t>
            </w:r>
            <w:r w:rsidRPr="00E932DE">
              <w:tab/>
              <w:t xml:space="preserve">požaduje pre ženy právnu ochranu, žiada, aby sa rodovo motivované násilie doplnilo ako trestný čin do práva EÚ, </w:t>
            </w:r>
            <w:r w:rsidRPr="00E932DE">
              <w:rPr>
                <w:b/>
                <w:i/>
              </w:rPr>
              <w:t xml:space="preserve">a </w:t>
            </w:r>
            <w:r w:rsidRPr="00E932DE">
              <w:t>ďalej požaduje návrh EÚ o zákonoch, v ktorých sa definícia znásilnenia zakladá na súhlase;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426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pre ženy právnu ochranu, žiada,</w:t>
            </w:r>
            <w:r w:rsidRPr="00E932DE">
              <w:t xml:space="preserve"> aby sa rodovo motivované násilie doplnilo ako trestný čin do práva EÚ, ďalej požaduje návrh EÚ o zákonoch, v ktorých sa definícia znásilnenia zakladá na súhlase</w:t>
            </w:r>
            <w:r w:rsidRPr="00E932DE">
              <w:rPr>
                <w:b/>
                <w:i/>
              </w:rPr>
              <w:t>, a žiada, aby sa prístup k bezpečnému a legálnemu umelému prerušeniu tehotenstva zakotvil v ch</w:t>
            </w:r>
            <w:r w:rsidRPr="00E932DE">
              <w:rPr>
                <w:b/>
                <w:i/>
              </w:rPr>
              <w:t>arte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t xml:space="preserve">požaduje pre ženy právnu ochranu, žiada, aby sa rodovo motivované násilie doplnilo ako trestný čin do práva EÚ, </w:t>
            </w:r>
            <w:r w:rsidRPr="00E932DE">
              <w:rPr>
                <w:b/>
                <w:i/>
              </w:rPr>
              <w:t xml:space="preserve">a </w:t>
            </w:r>
            <w:r w:rsidRPr="00E932DE">
              <w:t>ďalej požaduje návrh EÚ o zákonoch, v ktorých sa definícia znásilnenia zakladá na súhlase;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427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w:t>
      </w:r>
      <w:r w:rsidRPr="00E932DE">
        <w:rPr>
          <w:rStyle w:val="HideTWBExt"/>
          <w:color w:val="auto"/>
        </w:rPr>
        <w:t>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t xml:space="preserve">požaduje </w:t>
            </w:r>
            <w:r w:rsidRPr="00E932DE">
              <w:rPr>
                <w:b/>
                <w:i/>
              </w:rPr>
              <w:t xml:space="preserve">pre ženy právnu </w:t>
            </w:r>
            <w:r w:rsidRPr="00E932DE">
              <w:t>ochranu</w:t>
            </w:r>
            <w:r w:rsidRPr="00E932DE">
              <w:rPr>
                <w:b/>
                <w:i/>
              </w:rPr>
              <w:t>, žiada</w:t>
            </w:r>
            <w:r w:rsidRPr="00E932DE">
              <w:t xml:space="preserve">, </w:t>
            </w:r>
            <w:r w:rsidRPr="00E932DE">
              <w:rPr>
                <w:b/>
                <w:i/>
              </w:rPr>
              <w:t>aby sa rodovo motivované násilie doplnilo ako trestný čin do práva EÚ</w:t>
            </w:r>
            <w:r w:rsidRPr="00E932DE">
              <w:t xml:space="preserve">, </w:t>
            </w:r>
            <w:r w:rsidRPr="00E932DE">
              <w:rPr>
                <w:b/>
                <w:i/>
              </w:rPr>
              <w:t>ďalej požaduje návrh EÚ o zákonoch, v ktorých sa definícia znásilnenia zakladá na súhlase</w:t>
            </w:r>
            <w:r w:rsidRPr="00E932DE">
              <w:t xml:space="preserve">, </w:t>
            </w:r>
            <w:r w:rsidRPr="00E932DE">
              <w:rPr>
                <w:b/>
                <w:i/>
              </w:rPr>
              <w:t>a žiada</w:t>
            </w:r>
            <w:r w:rsidRPr="00E932DE">
              <w:t xml:space="preserve">, </w:t>
            </w:r>
            <w:r w:rsidRPr="00E932DE">
              <w:rPr>
                <w:b/>
                <w:i/>
              </w:rPr>
              <w:t>aby sa prístup k bezpečnému a legálnemu umelému prerušeniu tehotenstva zakotvil v charte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ochranu</w:t>
            </w:r>
            <w:r w:rsidRPr="00E932DE">
              <w:rPr>
                <w:b/>
                <w:i/>
              </w:rPr>
              <w:t xml:space="preserve"> žien</w:t>
            </w:r>
            <w:r w:rsidRPr="00E932DE">
              <w:t xml:space="preserve">, </w:t>
            </w:r>
            <w:r w:rsidRPr="00E932DE">
              <w:rPr>
                <w:b/>
                <w:i/>
              </w:rPr>
              <w:t>najmä v prostrediach, v ktorých sú vystavené systematickému násiliu vrátane tých</w:t>
            </w:r>
            <w:r w:rsidRPr="00E932DE">
              <w:t xml:space="preserve">, </w:t>
            </w:r>
            <w:r w:rsidRPr="00E932DE">
              <w:rPr>
                <w:b/>
                <w:i/>
              </w:rPr>
              <w:t>kde sú obeťami radikálneho islamu a práva šaría</w:t>
            </w:r>
            <w:r w:rsidRPr="00E932DE">
              <w:t xml:space="preserve">, </w:t>
            </w:r>
            <w:r w:rsidRPr="00E932DE">
              <w:rPr>
                <w:b/>
                <w:i/>
              </w:rPr>
              <w:t>detských</w:t>
            </w:r>
            <w:r w:rsidRPr="00E932DE">
              <w:rPr>
                <w:b/>
                <w:i/>
              </w:rPr>
              <w:t xml:space="preserve"> manželstiev</w:t>
            </w:r>
            <w:r w:rsidRPr="00E932DE">
              <w:t xml:space="preserve">, </w:t>
            </w:r>
            <w:r w:rsidRPr="00E932DE">
              <w:rPr>
                <w:b/>
                <w:i/>
              </w:rPr>
              <w:t>znásilnení alebo mrzačenia ženských pohlavných orgánov</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428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t xml:space="preserve">požaduje pre ženy právnu ochranu, žiada, aby sa rodovo motivované násilie doplnilo ako trestný čin do práva EÚ, ďalej požaduje návrh EÚ o </w:t>
            </w:r>
            <w:r w:rsidRPr="00E932DE">
              <w:rPr>
                <w:b/>
                <w:i/>
              </w:rPr>
              <w:t xml:space="preserve">zákonoch, v ktorých sa definícia </w:t>
            </w:r>
            <w:r w:rsidRPr="00E932DE">
              <w:rPr>
                <w:b/>
                <w:i/>
              </w:rPr>
              <w:t>znásilnenia zakladá na súhlase,</w:t>
            </w:r>
            <w:r w:rsidRPr="00E932DE">
              <w:t xml:space="preserve"> a žiada, aby sa prístup k bezpečnému a legálnemu umelému prerušeniu tehotenstva zakotvil v charte;</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pre ženy právnu ochranu, žiada, aby sa rodovo motivované násilie doplnilo ako trestný čin do práva EÚ, ďalej pož</w:t>
            </w:r>
            <w:r w:rsidRPr="00E932DE">
              <w:t xml:space="preserve">aduje </w:t>
            </w:r>
            <w:r w:rsidRPr="00E932DE">
              <w:rPr>
                <w:b/>
                <w:i/>
              </w:rPr>
              <w:t xml:space="preserve">legislatívny </w:t>
            </w:r>
            <w:r w:rsidRPr="00E932DE">
              <w:t xml:space="preserve">návrh EÚ o </w:t>
            </w:r>
            <w:r w:rsidRPr="00E932DE">
              <w:rPr>
                <w:b/>
                <w:i/>
              </w:rPr>
              <w:t>boji proti znásilneniu na základe chýbajúceho súhlasu</w:t>
            </w:r>
            <w:r w:rsidRPr="00E932DE">
              <w:t xml:space="preserve"> a žiada, aby sa prístup k bezpečnému a legálnemu umelému prerušeniu tehotenstva zakotvil v charte;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429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Javier Zarzalejos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pre ženy právnu ochranu</w:t>
            </w:r>
            <w:r w:rsidRPr="00E932DE">
              <w:rPr>
                <w:b/>
                <w:i/>
              </w:rPr>
              <w:t>,</w:t>
            </w:r>
            <w:r w:rsidRPr="00E932DE">
              <w:t xml:space="preserve"> žiada, aby sa rodovo motivované násilie doplnilo ako trestný čin do práva EÚ</w:t>
            </w:r>
            <w:r w:rsidRPr="00E932DE">
              <w:rPr>
                <w:b/>
                <w:i/>
              </w:rPr>
              <w:t>, ďalej požaduje návrh EÚ</w:t>
            </w:r>
            <w:r w:rsidRPr="00E932DE">
              <w:t xml:space="preserve"> o </w:t>
            </w:r>
            <w:r w:rsidRPr="00E932DE">
              <w:rPr>
                <w:b/>
                <w:i/>
              </w:rPr>
              <w:t>zákonoch</w:t>
            </w:r>
            <w:r w:rsidRPr="00E932DE">
              <w:t>, v ktorých sa definícia znásilnenia zakladá na súhlase</w:t>
            </w:r>
            <w:r w:rsidRPr="00E932DE">
              <w:rPr>
                <w:b/>
                <w:i/>
              </w:rPr>
              <w:t xml:space="preserve">, a žiada, aby sa prístup k bezpečnému a legálnemu umelému prerušeniu tehotenstva </w:t>
            </w:r>
            <w:r w:rsidRPr="00E932DE">
              <w:rPr>
                <w:b/>
                <w:i/>
              </w:rPr>
              <w:t>zakotvil v charte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t>požaduje pre ženy právnu ochranu</w:t>
            </w:r>
            <w:r w:rsidRPr="00E932DE">
              <w:rPr>
                <w:b/>
                <w:i/>
              </w:rPr>
              <w:t xml:space="preserve"> a</w:t>
            </w:r>
            <w:r w:rsidRPr="00E932DE">
              <w:t xml:space="preserve"> žiada, aby sa rodovo motivované násilie doplnilo ako trestný čin do práva EÚ</w:t>
            </w:r>
            <w:r w:rsidRPr="00E932DE">
              <w:rPr>
                <w:b/>
                <w:i/>
              </w:rPr>
              <w:t>; so záujmom očakáva diskusiu</w:t>
            </w:r>
            <w:r w:rsidRPr="00E932DE">
              <w:t xml:space="preserve"> o </w:t>
            </w:r>
            <w:r w:rsidRPr="00E932DE">
              <w:rPr>
                <w:b/>
                <w:i/>
              </w:rPr>
              <w:t>návrhu týkajúcom sa zákonov</w:t>
            </w:r>
            <w:r w:rsidRPr="00E932DE">
              <w:t>, v ktorých sa definícia znásilnenia zakladá na súhlase;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430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Zan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r>
            <w:r w:rsidRPr="00E932DE">
              <w:t xml:space="preserve">požaduje pre ženy právnu ochranu, žiada, aby sa rodovo motivované násilie </w:t>
            </w:r>
            <w:r w:rsidRPr="00E932DE">
              <w:rPr>
                <w:b/>
                <w:i/>
              </w:rPr>
              <w:t>doplnilo</w:t>
            </w:r>
            <w:r w:rsidRPr="00E932DE">
              <w:t xml:space="preserve"> ako trestný čin do práva EÚ, ďalej požaduje návrh EÚ o zákonoch, v ktorých sa definícia znásilnenia zakladá na súhlase, a žiada, aby sa prístup k bezpečnému a legálnemu umel</w:t>
            </w:r>
            <w:r w:rsidRPr="00E932DE">
              <w:t>ému prerušeniu tehotenstva zakotvil v charte;</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t xml:space="preserve">požaduje pre ženy právnu ochranu, žiada, aby sa rodovo motivované násilie </w:t>
            </w:r>
            <w:r w:rsidRPr="00E932DE">
              <w:rPr>
                <w:b/>
                <w:i/>
              </w:rPr>
              <w:t>a nenávisť doplnili</w:t>
            </w:r>
            <w:r w:rsidRPr="00E932DE">
              <w:t xml:space="preserve"> ako trestný čin do práva EÚ, ďalej požaduje návrh EÚ o zákonoch, v ktorých sa definícia znásilnenia zakladá na s</w:t>
            </w:r>
            <w:r w:rsidRPr="00E932DE">
              <w:t>úhlase, a žiada, aby sa prístup k bezpečnému a legálnemu umelému prerušeniu tehotenstva zakotvil v charte;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431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16.</w:t>
            </w:r>
            <w:r w:rsidRPr="00E932DE">
              <w:tab/>
            </w:r>
            <w:r w:rsidRPr="00E932DE">
              <w:rPr>
                <w:b/>
                <w:i/>
              </w:rPr>
              <w:t>požaduje pre ženy právnu ochranu</w:t>
            </w:r>
            <w:r w:rsidRPr="00E932DE">
              <w:t xml:space="preserve">, </w:t>
            </w:r>
            <w:r w:rsidRPr="00E932DE">
              <w:rPr>
                <w:b/>
                <w:i/>
              </w:rPr>
              <w:t xml:space="preserve">žiada, aby sa rodovo motivované násilie doplnilo ako trestný čin do práva </w:t>
            </w:r>
            <w:r w:rsidRPr="00E932DE">
              <w:t>EÚ</w:t>
            </w:r>
            <w:r w:rsidRPr="00E932DE">
              <w:rPr>
                <w:b/>
                <w:i/>
              </w:rPr>
              <w:t xml:space="preserve">, ďalej </w:t>
            </w:r>
            <w:r w:rsidRPr="00E932DE">
              <w:rPr>
                <w:b/>
                <w:i/>
              </w:rPr>
              <w:t>požaduje návrh EÚ o zákonoch</w:t>
            </w:r>
            <w:r w:rsidRPr="00E932DE">
              <w:t xml:space="preserve">, </w:t>
            </w:r>
            <w:r w:rsidRPr="00E932DE">
              <w:rPr>
                <w:b/>
                <w:i/>
              </w:rPr>
              <w:t>v ktorých sa definícia znásilnenia zakladá na súhlase, a žiada, aby sa prístup k bezpečnému</w:t>
            </w:r>
            <w:r w:rsidRPr="00E932DE">
              <w:t xml:space="preserve"> a </w:t>
            </w:r>
            <w:r w:rsidRPr="00E932DE">
              <w:rPr>
                <w:b/>
                <w:i/>
              </w:rPr>
              <w:t>legálnemu umelému prerušeniu tehotenstva zakotvil v charte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16.</w:t>
            </w:r>
            <w:r w:rsidRPr="00E932DE">
              <w:tab/>
            </w:r>
            <w:r w:rsidRPr="00E932DE">
              <w:rPr>
                <w:b/>
                <w:i/>
              </w:rPr>
              <w:t>pripomína, že členské štáty sú viazané článkom 2 Zmluvy o EÚ a Chart</w:t>
            </w:r>
            <w:r w:rsidRPr="00E932DE">
              <w:rPr>
                <w:b/>
                <w:i/>
              </w:rPr>
              <w:t>ou základných práv, aby zaručovali, chránili a presadzovali rodovú rovnosť; dôrazne odsudzuje všetky formy násilia páchaného na ženách</w:t>
            </w:r>
            <w:r w:rsidRPr="00E932DE">
              <w:t xml:space="preserve"> a </w:t>
            </w:r>
            <w:r w:rsidRPr="00E932DE">
              <w:rPr>
                <w:b/>
                <w:i/>
              </w:rPr>
              <w:t>požaduje ich právnu ochranu</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432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Maria Walsh</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16a.</w:t>
            </w:r>
            <w:r w:rsidRPr="00E932DE">
              <w:tab/>
            </w:r>
            <w:r w:rsidRPr="00E932DE">
              <w:rPr>
                <w:b/>
                <w:i/>
              </w:rPr>
              <w:t xml:space="preserve">vzhľadom na rozsah rodovo motivovaného násilia by Komisia mala považovať </w:t>
            </w:r>
            <w:r w:rsidRPr="00E932DE">
              <w:rPr>
                <w:b/>
                <w:i/>
              </w:rPr>
              <w:t>nárast online násilia, ktoré postihuje ženy, za závažný trestný čin a podrobiť digitálne platformy prísnejším kontrolám; okrem toho by mala zabezpečiť právnu ochranu obetí s cieľom vytvoriť bezpečnejšie online prostredie pre ženy;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{GA}</w:t>
      </w:r>
      <w:r w:rsidRPr="00E932DE">
        <w:t>ga</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433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16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16a.</w:t>
            </w:r>
            <w:r w:rsidRPr="00E932DE">
              <w:tab/>
            </w:r>
            <w:r w:rsidRPr="00E932DE">
              <w:rPr>
                <w:b/>
                <w:i/>
              </w:rPr>
              <w:t>zdôrazňuje, že zdravotnícke služby patria na základe článku 168 ZFEÚ do právomoci členských štátov;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434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17.</w:t>
            </w:r>
            <w:r w:rsidRPr="00E932DE">
              <w:tab/>
            </w:r>
            <w:r w:rsidRPr="00E932DE">
              <w:rPr>
                <w:b/>
                <w:i/>
              </w:rPr>
              <w:t xml:space="preserve">zdôrazňuje, že všetci občania bez ohľadu na ich štátnu príslušnosť, miesto narodenia alebo regulárnosť príchodu do </w:t>
            </w:r>
            <w:r w:rsidRPr="00E932DE">
              <w:rPr>
                <w:b/>
                <w:i/>
              </w:rPr>
              <w:t>členských štátov si musia byť pred zákonom rovní, a nabáda Komisiu a členské štáty, aby ďalej riešili diskrimináciu na základe štátnej príslušnosti; vyzýva Komisiu, aby zabezpečila, že členské štáty budú pri vykonávaní paktu o migrácii a azyle dodržiavať v</w:t>
            </w:r>
            <w:r w:rsidRPr="00E932DE">
              <w:rPr>
                <w:b/>
                <w:i/>
              </w:rPr>
              <w:t>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435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 xml:space="preserve">Návrh </w:t>
      </w:r>
      <w:r w:rsidRPr="00E932DE">
        <w:t>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17.</w:t>
            </w:r>
            <w:r w:rsidRPr="00E932DE">
              <w:tab/>
            </w:r>
            <w:r w:rsidRPr="00E932DE">
              <w:rPr>
                <w:b/>
                <w:i/>
              </w:rPr>
              <w:t>zdôrazňuje, že všetci občania bez ohľadu na ich štátnu príslušnosť, miesto narodenia alebo regulárnosť príchodu do členských štátov si musia byť pred zákonom rovní, a</w:t>
            </w:r>
            <w:r w:rsidRPr="00E932DE">
              <w:rPr>
                <w:b/>
                <w:i/>
              </w:rPr>
              <w:t xml:space="preserve"> nabáda Komisiu a členské štáty, aby ďalej riešili diskrimináciu na základe štátnej príslušnosti; vyzýva Komisiu, aby zabezpečila, že členské štáty budú pri vykonávaní paktu o migrácii a azyle dodržiavať 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436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17.</w:t>
            </w:r>
            <w:r w:rsidRPr="00E932DE">
              <w:tab/>
            </w:r>
            <w:r w:rsidRPr="00E932DE">
              <w:rPr>
                <w:b/>
                <w:i/>
              </w:rPr>
              <w:t>zdôrazňuje, že všetci občania bez ohľadu na ich štátnu príslušnosť, miesto narodenia alebo regulárnosť príchodu do členských štátov si musia byť pred zákonom rovní, a nabáda Komisiu a členské štáty, aby ďalej riešili diskrimináciu na</w:t>
            </w:r>
            <w:r w:rsidRPr="00E932DE">
              <w:rPr>
                <w:b/>
                <w:i/>
              </w:rPr>
              <w:t xml:space="preserve"> základe štátnej príslušnosti; vyzýva Komisiu, aby zabezpečila, že členské štáty budú pri vykonávaní paktu o migrácii a azyle dodržiavať 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437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Ewa Zajączkowska-Hernik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17.</w:t>
            </w:r>
            <w:r w:rsidRPr="00E932DE">
              <w:tab/>
            </w:r>
            <w:r w:rsidRPr="00E932DE">
              <w:rPr>
                <w:b/>
                <w:i/>
              </w:rPr>
              <w:t xml:space="preserve">zdôrazňuje, že všetci občania bez </w:t>
            </w:r>
            <w:r w:rsidRPr="00E932DE">
              <w:rPr>
                <w:b/>
                <w:i/>
              </w:rPr>
              <w:t>ohľadu na ich štátnu príslušnosť, miesto narodenia alebo regulárnosť príchodu do členských štátov si musia byť pred zákonom rovní, a nabáda Komisiu a členské štáty, aby ďalej riešili diskrimináciu na základe štátnej príslušnosti; vyzýva Komisiu, aby zabezp</w:t>
            </w:r>
            <w:r w:rsidRPr="00E932DE">
              <w:rPr>
                <w:b/>
                <w:i/>
              </w:rPr>
              <w:t>ečila, že členské štáty budú pri vykonávaní paktu o migrácii a azyle dodržiavať 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438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Zan, Cecilia Strada, Sandro Ruotolo, Pina Picierno, Marco Tarquinio</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zdôrazňuje, že všetci občania bez ohľadu na</w:t>
            </w:r>
            <w:r w:rsidRPr="00E932DE">
              <w:t xml:space="preserve"> ich štátnu príslušnosť, miesto narodenia alebo regulárnosť príchodu do členských štátov si musia byť pred zákonom rovní, a nabáda Komisiu a členské štáty, aby ďalej riešili diskrimináciu na základe štátnej príslušnosti; vyzýva Komisiu, aby zabezpečila, že</w:t>
            </w:r>
            <w:r w:rsidRPr="00E932DE">
              <w:t xml:space="preserve"> členské štáty budú pri vykonávaní paktu o migrácii a azyle dodržiavať 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t>17.</w:t>
            </w:r>
            <w:r w:rsidRPr="00E932DE">
              <w:tab/>
              <w:t>zdôrazňuje, že všetci občania bez ohľadu na ich štátnu príslušnosť, miesto narodenia alebo regulárnosť príchodu do členských štát</w:t>
            </w:r>
            <w:r w:rsidRPr="00E932DE">
              <w:t xml:space="preserve">ov si musia byť pred zákonom rovní, </w:t>
            </w:r>
            <w:r w:rsidRPr="00E932DE">
              <w:rPr>
                <w:b/>
                <w:i/>
              </w:rPr>
              <w:t xml:space="preserve">musia v plnej miere uplatňovať svoje práva, musí sa s nimi zaobchádzať spravodlivo </w:t>
            </w:r>
            <w:r w:rsidRPr="00E932DE">
              <w:t xml:space="preserve">a </w:t>
            </w:r>
            <w:r w:rsidRPr="00E932DE">
              <w:rPr>
                <w:b/>
                <w:i/>
              </w:rPr>
              <w:t>humánne a musia mať prístup k spravodlivým konaniam o medzinárodnej ochrane v plnom súlade s medzinárodným právom a zásadou zákazu vyho</w:t>
            </w:r>
            <w:r w:rsidRPr="00E932DE">
              <w:rPr>
                <w:b/>
                <w:i/>
              </w:rPr>
              <w:t>stenia alebo vrátenia; konštatuje, že externalizácia a extrateritoriálne riadenie migrácie, ako sú dvojstranné dohody medzi členskými štátmi a tretími krajinami, narúšajú tieto zásady a spoločný európsky azylový systém a oslabujú vykonávanie spoločných nor</w:t>
            </w:r>
            <w:r w:rsidRPr="00E932DE">
              <w:rPr>
                <w:b/>
                <w:i/>
              </w:rPr>
              <w:t>iem EÚ, ciele práva EÚ a práva migrantov;</w:t>
            </w:r>
            <w:r w:rsidRPr="00E932DE">
              <w:t xml:space="preserve"> nabáda Komisiu a členské štáty, aby ďalej riešili diskrimináciu na základe štátnej príslušnosti; vyzýva Komisiu, aby zabezpečila, že členské štáty budú pri vykonávaní paktu o migrácii a azyle dodržiavať vo svojich </w:t>
            </w:r>
            <w:r w:rsidRPr="00E932DE">
              <w:t>národných plánoch zásady právneho štátu</w:t>
            </w:r>
            <w:r w:rsidRPr="00E932DE">
              <w:rPr>
                <w:b/>
                <w:i/>
              </w:rPr>
              <w:t xml:space="preserve"> a zásady zakotvené v Charte základných práv EÚ, ako aj v medzinárodnom práve;</w:t>
            </w:r>
            <w:r w:rsidRPr="00E932DE">
              <w:t xml:space="preserve"> </w:t>
            </w:r>
            <w:r w:rsidRPr="00E932DE">
              <w:rPr>
                <w:b/>
                <w:i/>
              </w:rPr>
              <w:t>dôrazne odsudzuje akékoľvek svojvoľné a nezákonné obmedzovanie individuálnych práv migrantov, nadmerné využívanie postupov zaistenia a obm</w:t>
            </w:r>
            <w:r w:rsidRPr="00E932DE">
              <w:rPr>
                <w:b/>
                <w:i/>
              </w:rPr>
              <w:t>edzenú právnu pomoc, čo už bolo zaznamenané v Taliansku;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439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Catarina Mendes, Chloé Ridel, Sandro Ruotolo, Francisco Assis, Hannes Heide, Pina </w:t>
      </w:r>
      <w:r w:rsidRPr="00E932DE">
        <w:t>Picierno, Matjaž Nemec, Emma Rafowicz, Krzysztof Śmiszek, Katarina Barley, Evin Incir, Juan Fernando López Aguilar, Nacho Sánchez Amor, Marco Tarquinio, Javier Moreno Sánchez, Alessandro Zan,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w:t>
      </w:r>
      <w:r w:rsidRPr="00E932DE">
        <w:t>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všetci občania bez ohľadu na ich štátnu príslušnosť, miesto narodenia alebo regulárnosť príchodu do členských štátov si musia byť pred zákonom rovní, a </w:t>
            </w:r>
            <w:r w:rsidRPr="00E932DE">
              <w:t>nabáda Komisiu a členské štáty, aby ďalej riešili diskrimináciu na základe štátnej príslušnosti; vyzýva Komisiu, aby zabezpečila, že členské štáty budú pri vykonávaní paktu o migrácii a azyle dodržiavať 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t>1</w:t>
            </w:r>
            <w:r w:rsidRPr="00E932DE">
              <w:t>7.</w:t>
            </w:r>
            <w:r w:rsidRPr="00E932DE">
              <w:tab/>
              <w:t xml:space="preserve">zdôrazňuje, že všetci občania bez ohľadu na ich štátnu príslušnosť, miesto narodenia alebo regulárnosť príchodu do členských štátov si musia byť pred zákonom rovní, </w:t>
            </w:r>
            <w:r w:rsidRPr="00E932DE">
              <w:rPr>
                <w:b/>
                <w:i/>
              </w:rPr>
              <w:t xml:space="preserve">musia v plnej miere uplatňovať svoje práva, musí sa s nimi zaobchádzať rovnako </w:t>
            </w:r>
            <w:r w:rsidRPr="00E932DE">
              <w:t>a</w:t>
            </w:r>
            <w:r w:rsidRPr="00E932DE">
              <w:rPr>
                <w:b/>
                <w:i/>
              </w:rPr>
              <w:t xml:space="preserve"> humánne</w:t>
            </w:r>
            <w:r w:rsidRPr="00E932DE">
              <w:rPr>
                <w:b/>
                <w:i/>
              </w:rPr>
              <w:t xml:space="preserve"> a musia mať prístup k spravodlivému konaniu o medzinárodnej ochrane v plnom súlade s medzinárodným právom a zásadou zákazu vyhostenia alebo vrátenia; konštatuje, že externalizácia a extrateritoriálne riadenie migrácie, ako sú dvojstranné dohody členských </w:t>
            </w:r>
            <w:r w:rsidRPr="00E932DE">
              <w:rPr>
                <w:b/>
                <w:i/>
              </w:rPr>
              <w:t>štátov s tretími štátmi, by za žiadnych okolností nemali oslabiť tieto zásady a kritériá stanovené v právnych predpisoch EÚ;</w:t>
            </w:r>
            <w:r w:rsidRPr="00E932DE">
              <w:t xml:space="preserve"> nabáda Komisiu a členské štáty, aby ďalej riešili diskrimináciu na základe štátnej príslušnosti; vyzýva Komisiu, aby zabezpečila, ž</w:t>
            </w:r>
            <w:r w:rsidRPr="00E932DE">
              <w:t>e členské štáty budú pri vykonávaní paktu o migrácii a azyle dodržiavať vo svojich národných plánoch zásady právneho štátu;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440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w:t>
            </w:r>
            <w:r w:rsidRPr="00E932DE">
              <w:rPr>
                <w:b/>
                <w:i/>
              </w:rPr>
              <w:t>všetci občania</w:t>
            </w:r>
            <w:r w:rsidRPr="00E932DE">
              <w:t xml:space="preserve"> bez ohľadu na ich štátnu príslušnosť</w:t>
            </w:r>
            <w:r w:rsidRPr="00E932DE">
              <w:rPr>
                <w:b/>
                <w:i/>
              </w:rPr>
              <w:t>,</w:t>
            </w:r>
            <w:r w:rsidRPr="00E932DE">
              <w:t xml:space="preserve"> miesto narodenia </w:t>
            </w:r>
            <w:r w:rsidRPr="00E932DE">
              <w:rPr>
                <w:b/>
                <w:i/>
              </w:rPr>
              <w:t xml:space="preserve">alebo regulárnosť príchodu do členských štátov </w:t>
            </w:r>
            <w:r w:rsidRPr="00E932DE">
              <w:t xml:space="preserve">si musia byť pred zákonom </w:t>
            </w:r>
            <w:r w:rsidRPr="00E932DE">
              <w:rPr>
                <w:b/>
                <w:i/>
              </w:rPr>
              <w:t>rovní</w:t>
            </w:r>
            <w:r w:rsidRPr="00E932DE">
              <w:t xml:space="preserve">, a </w:t>
            </w:r>
            <w:r w:rsidRPr="00E932DE">
              <w:rPr>
                <w:b/>
                <w:i/>
              </w:rPr>
              <w:t>nabáda Komisiu a členské štáty, aby ďalej riešili diskrimináciu na základe štátnej príslušnosti;</w:t>
            </w:r>
            <w:r w:rsidRPr="00E932DE">
              <w:t xml:space="preserve"> </w:t>
            </w:r>
            <w:r w:rsidRPr="00E932DE">
              <w:rPr>
                <w:b/>
                <w:i/>
              </w:rPr>
              <w:t>vyzýva Komisiu, aby zabezpečila, že členské štáty budú pri vykonávaní paktu o</w:t>
            </w:r>
            <w:r w:rsidRPr="00E932DE">
              <w:rPr>
                <w:b/>
                <w:i/>
              </w:rPr>
              <w:t xml:space="preserve"> migrácii a azyle dodržiavať 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w:t>
            </w:r>
            <w:r w:rsidRPr="00E932DE">
              <w:rPr>
                <w:b/>
                <w:i/>
              </w:rPr>
              <w:t>všetky osoby</w:t>
            </w:r>
            <w:r w:rsidRPr="00E932DE">
              <w:t xml:space="preserve"> bez ohľadu na ich štátnu príslušnosť</w:t>
            </w:r>
            <w:r w:rsidRPr="00E932DE">
              <w:rPr>
                <w:b/>
                <w:i/>
              </w:rPr>
              <w:t xml:space="preserve"> alebo</w:t>
            </w:r>
            <w:r w:rsidRPr="00E932DE">
              <w:t xml:space="preserve"> miesto narodenia si musia byť pred zákonom </w:t>
            </w:r>
            <w:r w:rsidRPr="00E932DE">
              <w:rPr>
                <w:b/>
                <w:i/>
              </w:rPr>
              <w:t>rovné</w:t>
            </w:r>
            <w:r w:rsidRPr="00E932DE">
              <w:t xml:space="preserve">, a </w:t>
            </w:r>
            <w:r w:rsidRPr="00E932DE">
              <w:rPr>
                <w:b/>
                <w:i/>
              </w:rPr>
              <w:t>to v právach aj povinnostiach</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441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Loránt Vincze</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zdôrazňuje,</w:t>
            </w:r>
            <w:r w:rsidRPr="00E932DE">
              <w:t xml:space="preserve"> že všetci občania bez ohľadu na ich štátnu príslušnosť</w:t>
            </w:r>
            <w:r w:rsidRPr="00E932DE">
              <w:rPr>
                <w:b/>
                <w:i/>
              </w:rPr>
              <w:t>, miesto narodenia alebo regulárnosť príchodu do členských štátov</w:t>
            </w:r>
            <w:r w:rsidRPr="00E932DE">
              <w:t xml:space="preserve"> si musia byť pred zákonom rovní, a nabáda Komisiu a členské štáty, aby ďalej riešili diskrimináciu na základe štátnej príslušnosti; </w:t>
            </w:r>
            <w:r w:rsidRPr="00E932DE">
              <w:rPr>
                <w:b/>
                <w:i/>
              </w:rPr>
              <w:t>vyz</w:t>
            </w:r>
            <w:r w:rsidRPr="00E932DE">
              <w:rPr>
                <w:b/>
                <w:i/>
              </w:rPr>
              <w:t>ýva Komisiu, aby zabezpečila, že členské štáty budú pri vykonávaní paktu o migrácii a azyle dodržiavať 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t>17.</w:t>
            </w:r>
            <w:r w:rsidRPr="00E932DE">
              <w:tab/>
              <w:t>zdôrazňuje, že všetci občania bez ohľadu na ich štátnu príslušnosť si musia byť pred zákonom rovn</w:t>
            </w:r>
            <w:r w:rsidRPr="00E932DE">
              <w:t>í, a nabáda Komisiu a členské štáty, aby ďalej riešili diskrimináciu na základe štátnej príslušnosti;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442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Mariusz Kamiński, Joachim Stanisław </w:t>
      </w:r>
      <w:r w:rsidRPr="00E932DE">
        <w:t>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všetci občania bez ohľadu na ich štátnu </w:t>
            </w:r>
            <w:r w:rsidRPr="00E932DE">
              <w:t>príslušnosť</w:t>
            </w:r>
            <w:r w:rsidRPr="00E932DE">
              <w:rPr>
                <w:b/>
                <w:i/>
              </w:rPr>
              <w:t>,</w:t>
            </w:r>
            <w:r w:rsidRPr="00E932DE">
              <w:t xml:space="preserve"> miesto narodenia</w:t>
            </w:r>
            <w:r w:rsidRPr="00E932DE">
              <w:rPr>
                <w:b/>
                <w:i/>
              </w:rPr>
              <w:t xml:space="preserve"> alebo regulárnosť príchodu do členských štátov</w:t>
            </w:r>
            <w:r w:rsidRPr="00E932DE">
              <w:t xml:space="preserve"> si musia byť pred zákonom rovní, a nabáda Komisiu a členské štáty, aby ďalej riešili diskrimináciu na základe štátnej príslušnosti; </w:t>
            </w:r>
            <w:r w:rsidRPr="00E932DE">
              <w:rPr>
                <w:b/>
                <w:i/>
              </w:rPr>
              <w:t>vyzýva Komisiu, aby zabezpečila, že členské štá</w:t>
            </w:r>
            <w:r w:rsidRPr="00E932DE">
              <w:rPr>
                <w:b/>
                <w:i/>
              </w:rPr>
              <w:t>ty budú pri vykonávaní paktu o migrácii a azyle dodržiavať 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všetci občania </w:t>
            </w:r>
            <w:r w:rsidRPr="00E932DE">
              <w:rPr>
                <w:b/>
                <w:i/>
              </w:rPr>
              <w:t xml:space="preserve">EÚ </w:t>
            </w:r>
            <w:r w:rsidRPr="00E932DE">
              <w:t>bez ohľadu na ich štátnu príslušnosť</w:t>
            </w:r>
            <w:r w:rsidRPr="00E932DE">
              <w:rPr>
                <w:b/>
                <w:i/>
              </w:rPr>
              <w:t xml:space="preserve"> a</w:t>
            </w:r>
            <w:r w:rsidRPr="00E932DE">
              <w:t xml:space="preserve"> miesto narodenia si musia byť pred zákonom rovní, a nabáda Komisiu a </w:t>
            </w:r>
            <w:r w:rsidRPr="00E932DE">
              <w:t>členské štáty, aby ďalej riešili diskrimináciu na základe štátnej príslušnosti;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443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Mary Khan, Milan Uhrík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zdôrazňuje, že všetci občania bez ohľadu na ich štátnu príslušnosť</w:t>
            </w:r>
            <w:r w:rsidRPr="00E932DE">
              <w:rPr>
                <w:b/>
                <w:i/>
              </w:rPr>
              <w:t>, miesto narodenia</w:t>
            </w:r>
            <w:r w:rsidRPr="00E932DE">
              <w:t xml:space="preserve"> alebo </w:t>
            </w:r>
            <w:r w:rsidRPr="00E932DE">
              <w:rPr>
                <w:b/>
                <w:i/>
              </w:rPr>
              <w:t>regulárnosť príchodu do členských štátov</w:t>
            </w:r>
            <w:r w:rsidRPr="00E932DE">
              <w:t xml:space="preserve"> si musia byť pred zákonom rovní</w:t>
            </w:r>
            <w:r w:rsidRPr="00E932DE">
              <w:rPr>
                <w:b/>
                <w:i/>
              </w:rPr>
              <w:t>, a nabáda Komisiu a členské štáty, aby ďalej riešili diskrimináciu na základe štátnej príslušnosti</w:t>
            </w:r>
            <w:r w:rsidRPr="00E932DE">
              <w:t>;</w:t>
            </w:r>
            <w:r w:rsidRPr="00E932DE">
              <w:rPr>
                <w:b/>
                <w:i/>
              </w:rPr>
              <w:t xml:space="preserve"> vyzýva Komisiu, aby zabezpečila, že členské štáty budú pri vykonávaní paktu o migrácii a azyle dodržiavať vo svojich národn</w:t>
            </w:r>
            <w:r w:rsidRPr="00E932DE">
              <w:rPr>
                <w:b/>
                <w:i/>
              </w:rPr>
              <w:t>ých plánoch zásady právneho štátu</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všetci občania bez ohľadu na ich štátnu príslušnosť alebo </w:t>
            </w:r>
            <w:r w:rsidRPr="00E932DE">
              <w:rPr>
                <w:b/>
                <w:i/>
              </w:rPr>
              <w:t>miesto narodenia</w:t>
            </w:r>
            <w:r w:rsidRPr="00E932DE">
              <w:t xml:space="preserve"> si musia byť pred zákonom rovní;</w:t>
            </w:r>
            <w:r w:rsidRPr="00E932DE">
              <w:rPr>
                <w:b/>
                <w:i/>
              </w:rPr>
              <w:t xml:space="preserve"> uznáva zvrchované právo členských štátov určovať svoje vlastné prisťahovalecké politiky</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444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Emmanuel Fragkos, Geadis Geadi, Galato Alexandraki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všetci občania bez ohľadu na ich štátnu príslušnosť, miesto narodenia alebo regulárnosť príchodu do členských štátov si musia byť pred zákonom rovní, a nabáda Komisiu a členské štáty, aby ďalej riešili </w:t>
            </w:r>
            <w:r w:rsidRPr="00E932DE">
              <w:t xml:space="preserve">diskrimináciu na základe štátnej príslušnosti; </w:t>
            </w:r>
            <w:r w:rsidRPr="00E932DE">
              <w:rPr>
                <w:b/>
                <w:i/>
              </w:rPr>
              <w:t>vyzýva Komisiu, aby zabezpečila, že členské štáty budú pri vykonávaní paktu o migrácii a azyle dodržiavať 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t>17.</w:t>
            </w:r>
            <w:r w:rsidRPr="00E932DE">
              <w:tab/>
              <w:t>zdôrazňuje, že všetci občania bez ohľadu na ich</w:t>
            </w:r>
            <w:r w:rsidRPr="00E932DE">
              <w:t xml:space="preserve"> štátnu príslušnosť, miesto narodenia alebo regulárnosť príchodu do členských štátov si musia byť pred zákonom rovní, a nabáda Komisiu a členské štáty, aby ďalej riešili diskrimináciu na základe štátnej príslušnosti;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{EL}</w:t>
      </w:r>
      <w:r w:rsidRPr="00E932DE">
        <w:t>el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445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Marieke Ehlers,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zdôrazňuje, že všetci občania bez ohľadu na ich štátnu príslušnosť, miesto narodenia alebo regulárnosť príchodu do členských štátov si musia byť pred zákonom rovní</w:t>
            </w:r>
            <w:r w:rsidRPr="00E932DE">
              <w:rPr>
                <w:b/>
                <w:i/>
              </w:rPr>
              <w:t>, a nabáda Komisiu a členské štáty</w:t>
            </w:r>
            <w:r w:rsidRPr="00E932DE">
              <w:t xml:space="preserve">, aby </w:t>
            </w:r>
            <w:r w:rsidRPr="00E932DE">
              <w:rPr>
                <w:b/>
                <w:i/>
              </w:rPr>
              <w:t xml:space="preserve">ďalej riešili </w:t>
            </w:r>
            <w:r w:rsidRPr="00E932DE">
              <w:rPr>
                <w:b/>
                <w:i/>
              </w:rPr>
              <w:t>diskrimináciu na základe štátnej príslušnosti;</w:t>
            </w:r>
            <w:r w:rsidRPr="00E932DE">
              <w:t xml:space="preserve"> </w:t>
            </w:r>
            <w:r w:rsidRPr="00E932DE">
              <w:rPr>
                <w:b/>
                <w:i/>
              </w:rPr>
              <w:t>vyzýva Komisiu, aby zabezpečila</w:t>
            </w:r>
            <w:r w:rsidRPr="00E932DE">
              <w:t xml:space="preserve">, že </w:t>
            </w:r>
            <w:r w:rsidRPr="00E932DE">
              <w:rPr>
                <w:b/>
                <w:i/>
              </w:rPr>
              <w:t>členské štáty budú pri vykonávaní paktu o migrácii</w:t>
            </w:r>
            <w:r w:rsidRPr="00E932DE">
              <w:t xml:space="preserve"> a </w:t>
            </w:r>
            <w:r w:rsidRPr="00E932DE">
              <w:rPr>
                <w:b/>
                <w:i/>
              </w:rPr>
              <w:t>azyle dodržiavať vo svojich národných plánoch zásady právneho štátu</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17.</w:t>
            </w:r>
            <w:r w:rsidRPr="00E932DE">
              <w:tab/>
              <w:t>zdôrazňuje, že všetci občania bez ohľadu na ich</w:t>
            </w:r>
            <w:r w:rsidRPr="00E932DE">
              <w:t xml:space="preserve"> štátnu príslušnosť, miesto narodenia alebo regulárnosť príchodu do členských štátov si musia byť pred zákonom rovní</w:t>
            </w:r>
            <w:r w:rsidRPr="00E932DE">
              <w:rPr>
                <w:b/>
                <w:i/>
              </w:rPr>
              <w:t>; v tejto súvislosti zdôrazňuje význam účinnosti návratového systému;</w:t>
            </w:r>
            <w:r w:rsidRPr="00E932DE">
              <w:t xml:space="preserve"> </w:t>
            </w:r>
            <w:r w:rsidRPr="00E932DE">
              <w:rPr>
                <w:b/>
                <w:i/>
              </w:rPr>
              <w:t>vyzýva Komisiu</w:t>
            </w:r>
            <w:r w:rsidRPr="00E932DE">
              <w:t xml:space="preserve">, aby </w:t>
            </w:r>
            <w:r w:rsidRPr="00E932DE">
              <w:rPr>
                <w:b/>
                <w:i/>
              </w:rPr>
              <w:t xml:space="preserve">vykonala potrebné úpravy paktu o migrácii a azyle </w:t>
            </w:r>
            <w:r w:rsidRPr="00E932DE">
              <w:rPr>
                <w:b/>
                <w:i/>
              </w:rPr>
              <w:t>s cieľom zabezpečiť</w:t>
            </w:r>
            <w:r w:rsidRPr="00E932DE">
              <w:t xml:space="preserve">, že </w:t>
            </w:r>
            <w:r w:rsidRPr="00E932DE">
              <w:rPr>
                <w:b/>
                <w:i/>
              </w:rPr>
              <w:t>všetky rozhodnutia o návrate vydané členskými štátmi sa okamžite vykonajú,</w:t>
            </w:r>
            <w:r w:rsidRPr="00E932DE">
              <w:t xml:space="preserve"> a </w:t>
            </w:r>
            <w:r w:rsidRPr="00E932DE">
              <w:rPr>
                <w:b/>
                <w:i/>
              </w:rPr>
              <w:t>aby v tejto súvislosti navrhla nové sankcie a/alebo clá pre nespolupracujúce tretie krajiny</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446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všetci občania bez ohľadu na ich štátnu </w:t>
            </w:r>
            <w:r w:rsidRPr="00E932DE">
              <w:t>príslušnosť, miesto narodenia alebo regulárnosť príchodu do členských štátov si musia byť pred zákonom rovní, a nabáda Komisiu a členské štáty, aby ďalej riešili diskrimináciu na základe štátnej príslušnosti; vyzýva Komisiu, aby zabezpečila, že členské štá</w:t>
            </w:r>
            <w:r w:rsidRPr="00E932DE">
              <w:t>ty budú pri vykonávaní paktu o migrácii a azyle dodržiavať 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všetci občania bez ohľadu na ich štátnu príslušnosť, miesto narodenia alebo regulárnosť príchodu do členských štátov si musia </w:t>
            </w:r>
            <w:r w:rsidRPr="00E932DE">
              <w:t xml:space="preserve">byť pred zákonom rovní, a nabáda Komisiu a členské štáty, aby ďalej riešili diskrimináciu na základe štátnej príslušnosti; vyzýva Komisiu, aby zabezpečila, že členské štáty budú pri vykonávaní paktu o migrácii a azyle </w:t>
            </w:r>
            <w:r w:rsidRPr="00E932DE">
              <w:rPr>
                <w:b/>
                <w:i/>
              </w:rPr>
              <w:t xml:space="preserve">a schengenského acquis </w:t>
            </w:r>
            <w:r w:rsidRPr="00E932DE">
              <w:t>dodržiavať vo s</w:t>
            </w:r>
            <w:r w:rsidRPr="00E932DE">
              <w:t xml:space="preserve">vojich národných plánoch zásady právneho štátu; </w:t>
            </w:r>
            <w:r w:rsidRPr="00E932DE">
              <w:rPr>
                <w:b/>
                <w:i/>
              </w:rPr>
              <w:t>opakuje, že zavracanie migrantov na vonkajších hraniciach je za každých okolností v rozpore s právom EÚ a medzinárodným právom;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447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všetci občania bez ohľadu na ich štátnu príslušnosť, miesto </w:t>
            </w:r>
            <w:r w:rsidRPr="00E932DE">
              <w:t xml:space="preserve">narodenia alebo regulárnosť príchodu do členských štátov si musia byť pred zákonom rovní, a nabáda Komisiu a členské štáty, aby ďalej riešili diskrimináciu na základe štátnej príslušnosti; vyzýva Komisiu, aby zabezpečila, že členské štáty budú </w:t>
            </w:r>
            <w:r w:rsidRPr="00E932DE">
              <w:rPr>
                <w:b/>
                <w:i/>
              </w:rPr>
              <w:t>pri vykonáva</w:t>
            </w:r>
            <w:r w:rsidRPr="00E932DE">
              <w:rPr>
                <w:b/>
                <w:i/>
              </w:rPr>
              <w:t xml:space="preserve">ní paktu o migrácii a azyle dodržiavať </w:t>
            </w:r>
            <w:r w:rsidRPr="00E932DE">
              <w:t>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t>17.</w:t>
            </w:r>
            <w:r w:rsidRPr="00E932DE">
              <w:tab/>
              <w:t>zdôrazňuje, že všetci občania bez ohľadu na ich štátnu príslušnosť, miesto narodenia alebo regulárnosť príchodu do členských štátov si musia byť pred zákonom rov</w:t>
            </w:r>
            <w:r w:rsidRPr="00E932DE">
              <w:t>ní, a nabáda Komisiu a členské štáty, aby ďalej riešili diskrimináciu na základe štátnej príslušnosti; vyzýva Komisiu, aby zabezpečila, že členské štáty budú vo svojich národných plánoch</w:t>
            </w:r>
            <w:r w:rsidRPr="00E932DE">
              <w:rPr>
                <w:b/>
                <w:i/>
              </w:rPr>
              <w:t xml:space="preserve"> dodržiavať</w:t>
            </w:r>
            <w:r w:rsidRPr="00E932DE">
              <w:t xml:space="preserve"> zásady právneho štátu;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448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zdôrazňuje, že všetci občania</w:t>
            </w:r>
            <w:r w:rsidRPr="00E932DE">
              <w:t xml:space="preserve"> bez ohľadu na ich štátnu príslušnosť, miesto narodenia alebo regulárnosť príchodu do členských štátov si musia byť pred zákonom rovní, a nabáda Komisiu a členské štáty, aby ďalej riešili diskrimináciu na základe štátnej príslušnosti; vyzýva Komisiu, aby </w:t>
            </w:r>
            <w:r w:rsidRPr="00E932DE">
              <w:rPr>
                <w:b/>
                <w:i/>
              </w:rPr>
              <w:t>z</w:t>
            </w:r>
            <w:r w:rsidRPr="00E932DE">
              <w:rPr>
                <w:b/>
                <w:i/>
              </w:rPr>
              <w:t>abezpečila, že členské štáty budú pri vykonávaní</w:t>
            </w:r>
            <w:r w:rsidRPr="00E932DE">
              <w:t xml:space="preserve"> paktu o migrácii a azyle </w:t>
            </w:r>
            <w:r w:rsidRPr="00E932DE">
              <w:rPr>
                <w:b/>
                <w:i/>
              </w:rPr>
              <w:t>dodržiavať vo svojich národných plánoch zásady právneho štátu</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všetci občania bez ohľadu na ich štátnu príslušnosť, miesto narodenia alebo regulárnosť príchodu do </w:t>
            </w:r>
            <w:r w:rsidRPr="00E932DE">
              <w:t xml:space="preserve">členských štátov si musia byť pred zákonom rovní, a nabáda Komisiu a členské štáty, aby ďalej riešili diskrimináciu na základe štátnej príslušnosti; vyzýva Komisiu, aby </w:t>
            </w:r>
            <w:r w:rsidRPr="00E932DE">
              <w:rPr>
                <w:b/>
                <w:i/>
              </w:rPr>
              <w:t>upustila od</w:t>
            </w:r>
            <w:r w:rsidRPr="00E932DE">
              <w:t xml:space="preserve"> paktu o migrácii a azyle </w:t>
            </w:r>
            <w:r w:rsidRPr="00E932DE">
              <w:rPr>
                <w:b/>
                <w:i/>
              </w:rPr>
              <w:t>alebo poskytla členským štátom možnosť neúčasti na</w:t>
            </w:r>
            <w:r w:rsidRPr="00E932DE">
              <w:rPr>
                <w:b/>
                <w:i/>
              </w:rPr>
              <w:t xml:space="preserve"> tomto pakte</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449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Michał Wawrykiewicz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17.</w:t>
            </w:r>
            <w:r w:rsidRPr="00E932DE">
              <w:tab/>
              <w:t xml:space="preserve">zdôrazňuje, že všetci občania bez ohľadu na ich štátnu príslušnosť, miesto narodenia alebo </w:t>
            </w:r>
            <w:r w:rsidRPr="00E932DE">
              <w:rPr>
                <w:b/>
                <w:i/>
              </w:rPr>
              <w:t>regulárnosť príchodu do členských štátov</w:t>
            </w:r>
            <w:r w:rsidRPr="00E932DE">
              <w:t xml:space="preserve"> si musia byť pred zákonom rovní, a nabáda Komisiu a členské štáty, aby ďalej riešili diskrimináciu n</w:t>
            </w:r>
            <w:r w:rsidRPr="00E932DE">
              <w:t>a základe štátnej príslušnosti; vyzýva Komisiu, aby zabezpečila, že členské štáty budú pri vykonávaní paktu o migrácii a azyle dodržiavať vo svojich národných plánoch zásady právneho štátu;</w:t>
            </w:r>
          </w:p>
        </w:tc>
        <w:tc>
          <w:tcPr>
            <w:tcW w:w="4876" w:type="dxa"/>
            <w:tcBorders>
              <w:top w:val="nil"/>
              <w:left w:val="nil"/>
              <w:bottom w:val="nil"/>
              <w:right w:val="nil"/>
            </w:tcBorders>
          </w:tcPr>
          <w:p w:rsidR="00412FCE" w:rsidRPr="00E932DE" w:rsidRDefault="00117179" w:rsidP="00F56CD2">
            <w:pPr>
              <w:pStyle w:val="Normal6a"/>
            </w:pPr>
            <w:r w:rsidRPr="00E932DE">
              <w:t>17.</w:t>
            </w:r>
            <w:r w:rsidRPr="00E932DE">
              <w:tab/>
              <w:t>zdôrazňuje, že všetci občania bez ohľadu na ich štátnu prísluš</w:t>
            </w:r>
            <w:r w:rsidRPr="00E932DE">
              <w:t xml:space="preserve">nosť, miesto narodenia alebo </w:t>
            </w:r>
            <w:r w:rsidRPr="00E932DE">
              <w:rPr>
                <w:b/>
                <w:i/>
              </w:rPr>
              <w:t>pobytový status</w:t>
            </w:r>
            <w:r w:rsidRPr="00E932DE">
              <w:t xml:space="preserve"> si musia byť pred zákonom rovní, a nabáda Komisiu a členské štáty, aby ďalej riešili diskrimináciu na základe štátnej príslušnosti; vyzýva Komisiu, aby zabezpečila, že členské štáty budú pri vykonávaní paktu o m</w:t>
            </w:r>
            <w:r w:rsidRPr="00E932DE">
              <w:t>igrácii a azyle dodržiavať vo svojich národných plánoch zásady právneho štátu;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450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Alessandro Zan, Cecilia Strada, Sandro Ruotolo, Pina Picierno, </w:t>
      </w:r>
      <w:r w:rsidRPr="00E932DE">
        <w:t>Marco Tarquinio</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17a.</w:t>
            </w:r>
            <w:r w:rsidRPr="00E932DE">
              <w:tab/>
            </w:r>
            <w:r w:rsidRPr="00E932DE">
              <w:rPr>
                <w:b/>
                <w:i/>
              </w:rPr>
              <w:t xml:space="preserve">uznáva, že označenie tretej krajiny za bezpečnú krajinu pôvodu príslušnými orgánmi musí byť </w:t>
            </w:r>
            <w:r w:rsidRPr="00E932DE">
              <w:rPr>
                <w:b/>
                <w:i/>
              </w:rPr>
              <w:t xml:space="preserve">vždy v súlade s demokratickými zásadami, a teda so zásadami právneho štátu, kritériami stanovenými v právnych predpisoch EÚ, rozsudkami SDEÚ a medzinárodným právom; zdôrazňuje povinnosť podľa práva EÚ a medzinárodného práva poskytovať medzinárodnú ochranu </w:t>
            </w:r>
            <w:r w:rsidRPr="00E932DE">
              <w:rPr>
                <w:b/>
                <w:i/>
              </w:rPr>
              <w:t>osobám, ktoré sú prenasledované a/alebo vystavené vážnej ujme na základe rasového a etnického pôvodu, náboženstva alebo viery, štátnej príslušnosti, politického názoru, jazyka, zdravotného postihnutia, veku, rodu vrátane rodovej identity a rodového vyjadre</w:t>
            </w:r>
            <w:r w:rsidRPr="00E932DE">
              <w:rPr>
                <w:b/>
                <w:i/>
              </w:rPr>
              <w:t>nia a sexuálnej orientácie;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451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Catarina Mendes, Chloé Ridel, Sandro Ruotolo, Francisco Assis, Hannes Heide, Pina Picierno, Matjaž Nemec, Emma </w:t>
      </w:r>
      <w:r w:rsidRPr="00E932DE">
        <w:t>Rafowicz, Krzysztof Śmiszek, Katarina Barley, Evin Incir, Juan Fernando López Aguilar, Nacho Sánchez Amor, Marco Tarquinio, Javier Moreno Sánchez, Alessandro Zan, Michał Wawrykiewicz,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w:t>
      </w:r>
      <w:r w:rsidRPr="00E932DE">
        <w:rPr>
          <w:rStyle w:val="HideTWBExt"/>
          <w:color w:val="auto"/>
        </w:rPr>
        <w:t>cAmend&gt;</w:t>
      </w:r>
    </w:p>
    <w:p w:rsidR="00412FCE" w:rsidRPr="00E932DE" w:rsidRDefault="00117179" w:rsidP="00412FCE">
      <w:pPr>
        <w:pStyle w:val="NormalBold"/>
      </w:pPr>
      <w:r w:rsidRPr="00E932DE">
        <w:rPr>
          <w:rStyle w:val="HideTWBExt"/>
          <w:color w:val="auto"/>
        </w:rPr>
        <w:t>&lt;Article&gt;</w:t>
      </w:r>
      <w:r w:rsidRPr="00E932DE">
        <w:t>Odsek 17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C71B47">
            <w:pPr>
              <w:pStyle w:val="Normal6a"/>
            </w:pPr>
            <w:r w:rsidRPr="00E932DE">
              <w:rPr>
                <w:b/>
                <w:i/>
              </w:rPr>
              <w:t>17a.</w:t>
            </w:r>
            <w:r w:rsidRPr="00E932DE">
              <w:tab/>
            </w:r>
            <w:r w:rsidRPr="00E932DE">
              <w:rPr>
                <w:b/>
                <w:i/>
              </w:rPr>
              <w:t xml:space="preserve">uznáva, že označenie tretej krajiny za bezpečnú krajinu pôvodu príslušnými orgánmi musí byť vždy v súlade so zásadami právneho štátu, kritériami stanovenými v právnych </w:t>
            </w:r>
            <w:r w:rsidRPr="00E932DE">
              <w:rPr>
                <w:b/>
                <w:i/>
              </w:rPr>
              <w:t>predpisoch EÚ, rozsudkami SDEÚ a medzinárodným právom; zdôrazňuje povinnosť podľa práva EÚ a medzinárodného práva poskytnúť medzinárodnú ochranu osobám, ktoré sú prenasledované a/alebo vystavené vážnej ujme;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452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17a.</w:t>
            </w:r>
            <w:r w:rsidRPr="00E932DE">
              <w:tab/>
            </w:r>
            <w:r w:rsidRPr="00E932DE">
              <w:rPr>
                <w:b/>
                <w:i/>
              </w:rPr>
              <w:t xml:space="preserve">zdôrazňuje potrebu dodržiavať zásadu rovnosti všetkých občanov pred zákonom; vyzýva Komisiu, aby zabezpečila, že pakt o migrácii a azyle sa bude vykonávať v rámci vnútroštátnych právomocí v oblasti bezpečnosti, verejného poriadku a kontroly hraníc, pričom </w:t>
            </w:r>
            <w:r w:rsidRPr="00E932DE">
              <w:rPr>
                <w:b/>
                <w:i/>
              </w:rPr>
              <w:t>sa budú plne rešpektovať rozhodnutia spoluzákonodarcov;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453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Marco Tarquinio, Alessandro Zan, Damien Carême, Mélissa Camara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17a.</w:t>
            </w:r>
            <w:r w:rsidRPr="00E932DE">
              <w:tab/>
            </w:r>
            <w:r w:rsidRPr="00E932DE">
              <w:rPr>
                <w:b/>
                <w:i/>
              </w:rPr>
              <w:t xml:space="preserve">zdôrazňuje, že nedostatočná zodpovednosť neprimerane ovplyvňuje rasizované komunity, ktoré často čelia systémovému </w:t>
            </w:r>
            <w:r w:rsidRPr="00E932DE">
              <w:rPr>
                <w:b/>
                <w:i/>
              </w:rPr>
              <w:t>vylúčeniu z verejných služieb, spravodlivého politického zastúpenia a hospodárskych príležitostí; vyzýva na zvýšenie transparentnosti vo verejných rozhodovacích procesoch s cieľom zabezpečiť inkluzívne a spravodlivé riadenie;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454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Marco Tarquinio, Alessandro Zan, Damien Carême, Mélissa Camara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17b.</w:t>
            </w:r>
            <w:r w:rsidRPr="00E932DE">
              <w:tab/>
            </w:r>
            <w:r w:rsidRPr="00E932DE">
              <w:rPr>
                <w:b/>
                <w:i/>
              </w:rPr>
              <w:t>vyjadruje poľutovanie nad tým, že policajné násilie a neprimerané použitie sily orgánmi presadzovania práva proti rasizovaným menšinám v členských štátoch často zostávajú nepotrestané; trvá na tom, že zodpovednosť</w:t>
            </w:r>
            <w:r w:rsidRPr="00E932DE">
              <w:rPr>
                <w:b/>
                <w:i/>
              </w:rPr>
              <w:t xml:space="preserve"> a nezávislý dohľad sú nevyhnutné na riešenie inštitucionálneho rasizmu v oblasti presadzovania práva;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455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Marco Tarquinio, Alessandro Zan, Damien </w:t>
      </w:r>
      <w:r w:rsidRPr="00E932DE">
        <w:t>Carême, Mélissa Camara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 c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17c.</w:t>
            </w:r>
            <w:r w:rsidRPr="00E932DE">
              <w:tab/>
            </w:r>
            <w:r w:rsidRPr="00E932DE">
              <w:rPr>
                <w:b/>
                <w:i/>
              </w:rPr>
              <w:t xml:space="preserve">konštatuje, že rasové a etnické menšiny čelia štrukturálnej diskriminácii v justičnom </w:t>
            </w:r>
            <w:r w:rsidRPr="00E932DE">
              <w:rPr>
                <w:b/>
                <w:i/>
              </w:rPr>
              <w:t>systéme vrátane rasového profilovania, nadmerných policajných opatrení, iných diskriminačných policajných praktík a prekážok v prístupe k spravodlivosti; vyzýva členské štáty, aby zaviedli opatrenia na zabezpečenie rovnakého zaobchádzania v rámci súdnych k</w:t>
            </w:r>
            <w:r w:rsidRPr="00E932DE">
              <w:rPr>
                <w:b/>
                <w:i/>
              </w:rPr>
              <w:t>onaní a zhromažďovali rozčlenené údaje o rasových rozdieloch pri presadzovaní práva a ukladaní trestov;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456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Marco Tarquinio, Alessandro Zan, Damien </w:t>
      </w:r>
      <w:r w:rsidRPr="00E932DE">
        <w:t>Carême, Mélissa Camara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17 d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17d.</w:t>
            </w:r>
            <w:r w:rsidRPr="00E932DE">
              <w:tab/>
            </w:r>
            <w:r w:rsidRPr="00E932DE">
              <w:rPr>
                <w:b/>
                <w:i/>
              </w:rPr>
              <w:t xml:space="preserve">vyzýva členské štáty, aby v plnej miere vykonávali smernicu 2024/1500 a smernicu </w:t>
            </w:r>
            <w:r w:rsidRPr="00E932DE">
              <w:rPr>
                <w:b/>
                <w:i/>
              </w:rPr>
              <w:t>2024/1499, v ktorých sa stanovujú minimálne normy pre subjekty pre rovnaké zaobchádzanie; naliehavo požaduje konkrétne opatrenia na zaručenie nezávislosti subjektov pre rovnaké zaobchádzanie a zabezpečenie ich účinnosti pri presadzovaní rovnosti;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457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18.</w:t>
            </w:r>
            <w:r w:rsidRPr="00E932DE">
              <w:tab/>
            </w:r>
            <w:r w:rsidRPr="00E932DE">
              <w:rPr>
                <w:b/>
                <w:i/>
              </w:rPr>
              <w:t xml:space="preserve">žiada, aby sa prijali ďalšie opatrenia proti diskriminácii a trestným činom namiereným proti menšinovým skupinám a národnostným, etnickým, jazykovým a náboženským menšinám; naliehavo vyzýva Komisiu, aby do výročnej správy o právnom štáte doplnila pilier o </w:t>
            </w:r>
            <w:r w:rsidRPr="00E932DE">
              <w:rPr>
                <w:b/>
                <w:i/>
              </w:rPr>
              <w:t>posilnení boja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458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 xml:space="preserve">18. </w:t>
            </w:r>
            <w:r w:rsidRPr="00E932DE">
              <w:tab/>
            </w:r>
            <w:r w:rsidRPr="00E932DE">
              <w:rPr>
                <w:b/>
                <w:i/>
              </w:rPr>
              <w:t xml:space="preserve">žiada, aby sa prijali ďalšie opatrenia proti diskriminácii a trestným činom namiereným proti menšinovým skupinám a národnostným, etnickým, jazykovým a náboženským menšinám; naliehavo </w:t>
            </w:r>
            <w:r w:rsidRPr="00E932DE">
              <w:rPr>
                <w:b/>
                <w:i/>
              </w:rPr>
              <w:t>vyzýva Komisiu, aby do výročnej správy o právnom štáte doplnila pilier o posilnení boja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459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18.</w:t>
            </w:r>
            <w:r w:rsidRPr="00E932DE">
              <w:tab/>
            </w:r>
            <w:r w:rsidRPr="00E932DE">
              <w:t xml:space="preserve">žiada, aby sa prijali ďalšie opatrenia proti diskriminácii a trestným činom namiereným proti </w:t>
            </w:r>
            <w:r w:rsidRPr="00E932DE">
              <w:rPr>
                <w:b/>
                <w:i/>
              </w:rPr>
              <w:t>menšinovým</w:t>
            </w:r>
            <w:r w:rsidRPr="00E932DE">
              <w:t xml:space="preserve"> skupinám</w:t>
            </w:r>
            <w:r w:rsidRPr="00E932DE">
              <w:rPr>
                <w:b/>
                <w:i/>
              </w:rPr>
              <w:t xml:space="preserve"> a národnostným, etnickým, jazykovým a náboženským menšinám;</w:t>
            </w:r>
            <w:r w:rsidRPr="00E932DE">
              <w:t xml:space="preserve"> </w:t>
            </w:r>
            <w:r w:rsidRPr="00E932DE">
              <w:rPr>
                <w:b/>
                <w:i/>
              </w:rPr>
              <w:t xml:space="preserve">naliehavo vyzýva Komisiu, aby do výročnej správy o právnom štáte doplnila pilier o </w:t>
            </w:r>
            <w:r w:rsidRPr="00E932DE">
              <w:rPr>
                <w:b/>
                <w:i/>
              </w:rPr>
              <w:t>posilnení boja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t>18.</w:t>
            </w:r>
            <w:r w:rsidRPr="00E932DE">
              <w:tab/>
              <w:t xml:space="preserve">žiada, aby sa prijali ďalšie opatrenia proti diskriminácii a trestným činom namiereným proti </w:t>
            </w:r>
            <w:r w:rsidRPr="00E932DE">
              <w:rPr>
                <w:b/>
                <w:i/>
              </w:rPr>
              <w:t>zraniteľným</w:t>
            </w:r>
            <w:r w:rsidRPr="00E932DE">
              <w:t xml:space="preserve"> skupinám;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460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Marieke Ehlers,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18.</w:t>
            </w:r>
            <w:r w:rsidRPr="00E932DE">
              <w:tab/>
            </w:r>
            <w:r w:rsidRPr="00E932DE">
              <w:t xml:space="preserve">žiada, aby sa prijali ďalšie opatrenia proti diskriminácii a trestným činom namiereným proti menšinovým skupinám a </w:t>
            </w:r>
            <w:r w:rsidRPr="00E932DE">
              <w:rPr>
                <w:b/>
                <w:i/>
              </w:rPr>
              <w:t>národnostným</w:t>
            </w:r>
            <w:r w:rsidRPr="00E932DE">
              <w:t xml:space="preserve">, </w:t>
            </w:r>
            <w:r w:rsidRPr="00E932DE">
              <w:rPr>
                <w:b/>
                <w:i/>
              </w:rPr>
              <w:t>etnickým, jazykovým a náboženským menšinám</w:t>
            </w:r>
            <w:r w:rsidRPr="00E932DE">
              <w:t xml:space="preserve">; naliehavo vyzýva Komisiu, aby do výročnej správy o právnom štáte doplnila pilier o </w:t>
            </w:r>
            <w:r w:rsidRPr="00E932DE">
              <w:t>posilnení boja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t>18.</w:t>
            </w:r>
            <w:r w:rsidRPr="00E932DE">
              <w:tab/>
              <w:t>žiada, aby sa prijali ďalšie opatrenia proti diskriminácii a trestným činom namiereným proti menšinovým</w:t>
            </w:r>
            <w:r w:rsidRPr="00E932DE">
              <w:rPr>
                <w:b/>
                <w:i/>
              </w:rPr>
              <w:t>, národnostným, etnickým a jazykovým</w:t>
            </w:r>
            <w:r w:rsidRPr="00E932DE">
              <w:t xml:space="preserve"> skupinám a </w:t>
            </w:r>
            <w:r w:rsidRPr="00E932DE">
              <w:rPr>
                <w:b/>
                <w:i/>
              </w:rPr>
              <w:t xml:space="preserve">náboženskému presvedčeniu; dôrazne odsudzuje </w:t>
            </w:r>
            <w:r w:rsidRPr="00E932DE">
              <w:rPr>
                <w:b/>
                <w:i/>
              </w:rPr>
              <w:t>rastúce útoky na kresťanov</w:t>
            </w:r>
            <w:r w:rsidRPr="00E932DE">
              <w:t xml:space="preserve">, </w:t>
            </w:r>
            <w:r w:rsidRPr="00E932DE">
              <w:rPr>
                <w:b/>
                <w:i/>
              </w:rPr>
              <w:t>ako aj nárast antisemitizmu v EÚ po teroristickom útoku 7. októbra 2023 v Izraeli</w:t>
            </w:r>
            <w:r w:rsidRPr="00E932DE">
              <w:t>; naliehavo vyzýva Komisiu, aby do výročnej správy o právnom štáte doplnila pilier o posilnení boja proti všetkým formám diskriminácie;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461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18.</w:t>
            </w:r>
            <w:r w:rsidRPr="00E932DE">
              <w:tab/>
              <w:t>žiada, aby sa prijali ďalšie opatrenia proti diskriminácii a trestným činom namiereným proti menšinovým skupinám a národnostným, etnickým, jazykovým a náboženským menšinám; naliehavo vyzýva Komisiu, aby do výročnej správy o právnom štáte doplnila pili</w:t>
            </w:r>
            <w:r w:rsidRPr="00E932DE">
              <w:t>er o posilnení boja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t>18.</w:t>
            </w:r>
            <w:r w:rsidRPr="00E932DE">
              <w:tab/>
              <w:t xml:space="preserve">žiada, aby sa prijali ďalšie opatrenia proti diskriminácii a trestným činom namiereným proti menšinovým skupinám a národnostným, etnickým, jazykovým a náboženským menšinám; </w:t>
            </w:r>
            <w:r w:rsidRPr="00E932DE">
              <w:rPr>
                <w:b/>
                <w:i/>
              </w:rPr>
              <w:t>je mimoriadne znepokoje</w:t>
            </w:r>
            <w:r w:rsidRPr="00E932DE">
              <w:rPr>
                <w:b/>
                <w:i/>
              </w:rPr>
              <w:t>ný rozšírenosťou antisemitizmu v Európe;</w:t>
            </w:r>
            <w:r w:rsidRPr="00E932DE">
              <w:t xml:space="preserve"> naliehavo vyzýva Komisiu, aby do výročnej správy o právnom štáte doplnila pilier o posilnení boja proti všetkým formám diskriminácie;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462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 xml:space="preserve">Pozmeňujúci </w:t>
            </w:r>
            <w:r w:rsidRPr="00E932DE">
              <w:t>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18.</w:t>
            </w:r>
            <w:r w:rsidRPr="00E932DE">
              <w:tab/>
              <w:t xml:space="preserve">žiada, aby sa prijali ďalšie opatrenia proti diskriminácii a trestným činom namiereným proti menšinovým skupinám a národnostným, etnickým, jazykovým a náboženským menšinám; </w:t>
            </w:r>
            <w:r w:rsidRPr="00E932DE">
              <w:rPr>
                <w:b/>
                <w:i/>
              </w:rPr>
              <w:t>naliehavo vyzýva Komisiu, aby do výročnej správy o právnom štáte doplnil</w:t>
            </w:r>
            <w:r w:rsidRPr="00E932DE">
              <w:rPr>
                <w:b/>
                <w:i/>
              </w:rPr>
              <w:t>a pilier o posilnení boja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t>18.</w:t>
            </w:r>
            <w:r w:rsidRPr="00E932DE">
              <w:tab/>
              <w:t xml:space="preserve">žiada, aby sa prijali ďalšie opatrenia proti diskriminácii a trestným činom namiereným proti menšinovým skupinám a národnostným, etnickým, jazykovým a náboženským menšinám; </w:t>
            </w:r>
            <w:r w:rsidRPr="00E932DE">
              <w:rPr>
                <w:b/>
                <w:i/>
              </w:rPr>
              <w:t>zdôrazňuje</w:t>
            </w:r>
            <w:r w:rsidRPr="00E932DE">
              <w:t xml:space="preserve">, </w:t>
            </w:r>
            <w:r w:rsidRPr="00E932DE">
              <w:rPr>
                <w:b/>
                <w:i/>
              </w:rPr>
              <w:t>že ti</w:t>
            </w:r>
            <w:r w:rsidRPr="00E932DE">
              <w:rPr>
                <w:b/>
                <w:i/>
              </w:rPr>
              <w:t>eto opatrenia by sa mali prijať na vnútroštátnej úrovni</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463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Raquel García Hermida-Van Der Walle, Fabienne Keller, Sophie Wilmès, Moritz Körner, </w:t>
      </w:r>
      <w:r w:rsidRPr="00E932DE">
        <w:t>Abir Al-Sahlani, Sigrid Friis, Lucia Yar</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18.</w:t>
            </w:r>
            <w:r w:rsidRPr="00E932DE">
              <w:tab/>
            </w:r>
            <w:r w:rsidRPr="00E932DE">
              <w:t xml:space="preserve">žiada, aby sa prijali ďalšie opatrenia proti diskriminácii a trestným činom namiereným proti menšinovým skupinám a národnostným, etnickým, jazykovým a </w:t>
            </w:r>
            <w:r w:rsidRPr="00E932DE">
              <w:rPr>
                <w:b/>
                <w:i/>
              </w:rPr>
              <w:t>náboženským</w:t>
            </w:r>
            <w:r w:rsidRPr="00E932DE">
              <w:t xml:space="preserve"> menšinám; naliehavo vyzýva Komisiu, aby do výročnej správy o právnom štáte doplnila pilier o </w:t>
            </w:r>
            <w:r w:rsidRPr="00E932DE">
              <w:t>posilnení boja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t>18.</w:t>
            </w:r>
            <w:r w:rsidRPr="00E932DE">
              <w:tab/>
              <w:t>žiada, aby sa prijali ďalšie opatrenia proti diskriminácii a trestným činom namiereným proti menšinovým skupinám a národnostným, etnickým, jazykovým</w:t>
            </w:r>
            <w:r w:rsidRPr="00E932DE">
              <w:rPr>
                <w:b/>
                <w:i/>
              </w:rPr>
              <w:t>, náboženským</w:t>
            </w:r>
            <w:r w:rsidRPr="00E932DE">
              <w:t xml:space="preserve"> a </w:t>
            </w:r>
            <w:r w:rsidRPr="00E932DE">
              <w:rPr>
                <w:b/>
                <w:i/>
              </w:rPr>
              <w:t>sexuálnym</w:t>
            </w:r>
            <w:r w:rsidRPr="00E932DE">
              <w:t xml:space="preserve"> menšinám; naliehavo vyzýva </w:t>
            </w:r>
            <w:r w:rsidRPr="00E932DE">
              <w:t>Komisiu, aby do výročnej správy o právnom štáte doplnila pilier o posilnení boja proti všetkým formám diskriminácie;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464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18.</w:t>
            </w:r>
            <w:r w:rsidRPr="00E932DE">
              <w:tab/>
              <w:t xml:space="preserve">žiada, aby sa prijali ďalšie opatrenia proti diskriminácii a trestným činom namiereným proti menšinovým skupinám a národnostným, </w:t>
            </w:r>
            <w:r w:rsidRPr="00E932DE">
              <w:t xml:space="preserve">etnickým, jazykovým a náboženským menšinám; naliehavo vyzýva Komisiu, aby </w:t>
            </w:r>
            <w:r w:rsidRPr="00E932DE">
              <w:rPr>
                <w:b/>
                <w:i/>
              </w:rPr>
              <w:t>do výročnej správy o právnom štáte doplnila pilier o posilnení boja proti všetkým formám diskriminácie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18.</w:t>
            </w:r>
            <w:r w:rsidRPr="00E932DE">
              <w:tab/>
              <w:t>žiada, aby sa prijali ďalšie opatrenia proti diskriminácii a trestným čino</w:t>
            </w:r>
            <w:r w:rsidRPr="00E932DE">
              <w:t xml:space="preserve">m namiereným proti menšinovým skupinám a národnostným, etnickým, jazykovým a náboženským menšinám; naliehavo vyzýva Komisiu, aby </w:t>
            </w:r>
            <w:r w:rsidRPr="00E932DE">
              <w:rPr>
                <w:b/>
                <w:i/>
              </w:rPr>
              <w:t>vyšetrila zhoršenie stavu demokracie v inštitúciách EÚ a predložila o ňom správu</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465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Hilde Vautmans, Nikola Minchev, Veronika Cifrová Ostrihoňová, Chloé Ridel, Abir Al-Sahlani, Alessandro Zan, Fabienne Keller, Lucia Yar, Irena Joveva, Isabel Wiseler-Lima, </w:t>
      </w:r>
      <w:r w:rsidRPr="00E932DE">
        <w:t>Daniel 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 – bod 1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w:t>
            </w:r>
            <w:r w:rsidRPr="00E932DE">
              <w:tab/>
            </w:r>
            <w:r w:rsidRPr="00E932DE">
              <w:rPr>
                <w:b/>
                <w:i/>
              </w:rPr>
              <w:t>vyzýva členské štáty, aby chránili práva LGBTIQ osôb a zabezpečili ich dodržiavanie v celej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466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Isabel Serra </w:t>
      </w:r>
      <w:r w:rsidRPr="00E932DE">
        <w:t>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18a.</w:t>
            </w:r>
            <w:r w:rsidRPr="00E932DE">
              <w:tab/>
            </w:r>
            <w:r w:rsidRPr="00E932DE">
              <w:rPr>
                <w:b/>
                <w:i/>
              </w:rPr>
              <w:t xml:space="preserve">zdôrazňuje zjavnú súvislosť medzi zhoršujúcimi sa normami právneho štátu a porušovaním základných práv </w:t>
            </w:r>
            <w:r w:rsidRPr="00E932DE">
              <w:rPr>
                <w:b/>
                <w:i/>
              </w:rPr>
              <w:t>a práv menšín, ako je používanie nadmernej sily orgánmi presadzovania práva počas protestov a na hraniciach EÚ, nedostatočné záruky a chýbajúci riadny proces v prípade zadržiavaných osôb, podnecovanie k nenávisti zo strany politických aktérov, rozširovanie</w:t>
            </w:r>
            <w:r w:rsidRPr="00E932DE">
              <w:rPr>
                <w:b/>
                <w:i/>
              </w:rPr>
              <w:t xml:space="preserve"> právomocí orgánov vykonávať hromadné sledovanie a rozsiahle zhromažďovanie zachytených údajov, ako aj obmedzenia týkajúce sa organizácií občianskej spoločnosti, ktoré dostávajú zahraničné finančné prostriedky alebo sú založené na svojej náboženskej príslu</w:t>
            </w:r>
            <w:r w:rsidRPr="00E932DE">
              <w:rPr>
                <w:b/>
                <w:i/>
              </w:rPr>
              <w:t>šnosti;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467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Paolo Inselvini, Alessandro Ciriani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18a.</w:t>
            </w:r>
            <w:r w:rsidRPr="00E932DE">
              <w:tab/>
            </w:r>
            <w:r w:rsidRPr="00E932DE">
              <w:rPr>
                <w:b/>
                <w:i/>
              </w:rPr>
              <w:t>zdôrazňuje, že demografická udržateľnosť je kľúčovým prvkom dodržiavania zásad právneho štátu, pretože ovplyvňuje hospodársku stabilitu, demokratické zastúpenie a medzigeneračnú rovnosť; vyzýva Komisiu,</w:t>
            </w:r>
            <w:r w:rsidRPr="00E932DE">
              <w:rPr>
                <w:b/>
                <w:i/>
              </w:rPr>
              <w:t xml:space="preserve"> aby do výročnej správy o právnom štáte doplnila oddiel s cieľom monitorovať vplyv demografických politík členských štátov na dodržiavanie sociálnych práv, udržateľnosť systémov sociálneho zabezpečenia a sociálnu súdržnosť, ako aj na politiky na podporu ro</w:t>
            </w:r>
            <w:r w:rsidRPr="00E932DE">
              <w:rPr>
                <w:b/>
                <w:i/>
              </w:rPr>
              <w:t>dín a pôrodnosti;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468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Loránt Vincze</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18a.</w:t>
            </w:r>
            <w:r w:rsidRPr="00E932DE">
              <w:tab/>
            </w:r>
            <w:r w:rsidRPr="00E932DE">
              <w:rPr>
                <w:b/>
                <w:i/>
              </w:rPr>
              <w:t>zdôrazňuje potrebu vytvoriť mechanizmus pre demokraciu, právny štát a základné práva, ktorý by zahŕňal všetky hodnoty stanovené v článku 2 Zmluvy o EÚ; požaduje monitorovanie situácie autochtónnych národnostných a jazykov</w:t>
            </w:r>
            <w:r w:rsidRPr="00E932DE">
              <w:rPr>
                <w:b/>
                <w:i/>
              </w:rPr>
              <w:t>ých menšín v celej EÚ; </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469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Mary Khan, Milan Uhrík, Ewa Zajączkowska-Hernik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18a.</w:t>
            </w:r>
            <w:r w:rsidRPr="00E932DE">
              <w:tab/>
            </w:r>
            <w:r w:rsidRPr="00E932DE">
              <w:rPr>
                <w:b/>
                <w:i/>
              </w:rPr>
              <w:t xml:space="preserve">uznáva význam národnej identity a zachovania kultúry, pričom treba zabezpečiť, aby mechanizmy právneho štátu EÚ nezasahovali do oblastí, ako je rodinné právo, vzdelávanie a </w:t>
            </w:r>
            <w:r w:rsidRPr="00E932DE">
              <w:rPr>
                <w:b/>
                <w:i/>
              </w:rPr>
              <w:t>sociálna politika;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470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 Ana Catarina Mendes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 xml:space="preserve">Odsek 18 </w:t>
      </w:r>
      <w:r w:rsidRPr="00E932DE">
        <w:t>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18b.</w:t>
            </w:r>
            <w:r w:rsidRPr="00E932DE">
              <w:tab/>
            </w:r>
            <w:r w:rsidRPr="00E932DE">
              <w:rPr>
                <w:b/>
                <w:i/>
              </w:rPr>
              <w:t xml:space="preserve">je znepokojený rastúcou mierou rasizmu a xenofóbie v celej EÚ; odsudzuje prípady trestných činov z nenávisti a nenávistných prejavov motivovaných rasizmom, xenofóbiou či náboženskou </w:t>
            </w:r>
            <w:r w:rsidRPr="00E932DE">
              <w:rPr>
                <w:b/>
                <w:i/>
              </w:rPr>
              <w:t>neznášanlivosťou alebo predsudkami voči zdravotnému postihnutiu osoby, jej sexuálnej orientácii, rodovej identite, pohlavným znakom alebo príslušnosti k menšine; vyzýva Komisiu a členské štáty, aby zintenzívnili výmenu najlepších postupov a posilnili spolu</w:t>
            </w:r>
            <w:r w:rsidRPr="00E932DE">
              <w:rPr>
                <w:b/>
                <w:i/>
              </w:rPr>
              <w:t>prácu v oblasti boja proti rasizmu, xenofóbii, homofóbii, transfóbii a ďalším formám neznášanlivosti, a to pri plnom zapojení občianskej spoločnosti a s prispením príslušných zúčastnených strán, napríklad FRA;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471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Loránt Vincze</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18b.</w:t>
            </w:r>
            <w:r w:rsidRPr="00E932DE">
              <w:tab/>
            </w:r>
            <w:r w:rsidRPr="00E932DE">
              <w:rPr>
                <w:b/>
                <w:i/>
              </w:rPr>
              <w:t xml:space="preserve">opakuje svoju výzvu, aby </w:t>
            </w:r>
            <w:r w:rsidRPr="00E932DE">
              <w:rPr>
                <w:b/>
                <w:i/>
              </w:rPr>
              <w:t>Európska únia pristúpila k Rámcovému dohovoru na ochranu národnostných menšín a k Európskej charte regionálnych alebo menšinových jazykov; požaduje užšie väzby medzi EÚ a Radou Európy v oblasti práv menšín, a to aj vzhľadom na proces rozširovania;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472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 c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18c.</w:t>
            </w:r>
            <w:r w:rsidRPr="00E932DE">
              <w:tab/>
            </w:r>
            <w:r w:rsidRPr="00E932DE">
              <w:rPr>
                <w:b/>
                <w:i/>
              </w:rPr>
              <w:t xml:space="preserve">je hlboko znepokojený stupňujúcim sa protimoslimským rasizmom a rastúcim vnímaním moslimov ako „podozrivej komunity“; vyzýva členské štáty, aby preskúmali zákony a politiky súvisiace s bojom proti terorizmu alebo extrémizmu s </w:t>
            </w:r>
            <w:r w:rsidRPr="00E932DE">
              <w:rPr>
                <w:b/>
                <w:i/>
              </w:rPr>
              <w:t>cieľom zabezpečiť, že nebudú priamo ani nepriamo diskriminovať moslimov, a aby zrušili akékoľvek právne ustanovenia a nariadenia považované za diskriminačné;</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473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Podnadpis 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Jednotný trh a právny štát</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474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Lukas Mandl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Podnadpis 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Jednotný trh</w:t>
            </w:r>
            <w:r w:rsidRPr="00E932DE">
              <w:t xml:space="preserve"> a </w:t>
            </w:r>
            <w:r w:rsidRPr="00E932DE">
              <w:rPr>
                <w:b/>
                <w:i/>
              </w:rPr>
              <w:t>právny štát</w:t>
            </w:r>
          </w:p>
        </w:tc>
        <w:tc>
          <w:tcPr>
            <w:tcW w:w="4876" w:type="dxa"/>
            <w:tcBorders>
              <w:top w:val="nil"/>
              <w:left w:val="nil"/>
              <w:bottom w:val="nil"/>
              <w:right w:val="nil"/>
            </w:tcBorders>
          </w:tcPr>
          <w:p w:rsidR="00412FCE" w:rsidRPr="00E932DE" w:rsidRDefault="00117179" w:rsidP="00F56CD2">
            <w:pPr>
              <w:pStyle w:val="Normal6a"/>
            </w:pPr>
            <w:r w:rsidRPr="00E932DE">
              <w:rPr>
                <w:b/>
                <w:i/>
              </w:rPr>
              <w:t xml:space="preserve">Hospodársky </w:t>
            </w:r>
            <w:r w:rsidRPr="00E932DE">
              <w:rPr>
                <w:b/>
                <w:i/>
              </w:rPr>
              <w:t>rozmer</w:t>
            </w:r>
            <w:r w:rsidRPr="00E932DE">
              <w:t xml:space="preserve"> a </w:t>
            </w:r>
            <w:r w:rsidRPr="00E932DE">
              <w:rPr>
                <w:b/>
                <w:i/>
              </w:rPr>
              <w:t>rozmer jednotného trhu právneho štátu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475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Hilde Vautmans, Nikola Minchev, Veronika Cifrová Ostrihoňová, Chloé Ridel, Abir </w:t>
      </w:r>
      <w:r w:rsidRPr="00E932DE">
        <w:t>Al-Sahlani, Fabienne Keller, Lucia Yar, Irena Joveva, Isabel Wiseler-Lima, Daniel 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w:t>
      </w:r>
      <w:r w:rsidRPr="00E932DE">
        <w:t>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18a.</w:t>
            </w:r>
            <w:r w:rsidRPr="00E932DE">
              <w:tab/>
            </w:r>
            <w:r w:rsidRPr="00E932DE">
              <w:rPr>
                <w:b/>
                <w:i/>
              </w:rPr>
              <w:t xml:space="preserve">vyjadruje znepokojenie nad nedávnym nárastom antisemitizmu vrátane násilných činov, zastrašovania a zobrazovania symbolov nenávisti na verejných </w:t>
            </w:r>
            <w:r w:rsidRPr="00E932DE">
              <w:rPr>
                <w:b/>
                <w:i/>
              </w:rPr>
              <w:t>priestranstvách;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476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Catarina Mendes, Chloé Ridel, Sandro Ruotolo, Francisco Assis, Hannes Heide, Pina Picierno, Matjaž Nemec, Emma Rafowicz, </w:t>
      </w:r>
      <w:r w:rsidRPr="00E932DE">
        <w:t>Krzysztof Śmiszek, Katarina Barley, Evin Incir, Juan Fernando López Aguilar, Nacho Sánchez Amor, Marco Tarquinio, Javier Moreno Sánchez, Alessandro Zan, Daniel Freund, Michał Wawrykiewicz,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w:t>
      </w:r>
      <w:r w:rsidRPr="00E932DE">
        <w:t>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18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18a.</w:t>
            </w:r>
            <w:r w:rsidRPr="00E932DE">
              <w:tab/>
            </w:r>
            <w:r w:rsidRPr="00E932DE">
              <w:rPr>
                <w:b/>
                <w:i/>
              </w:rPr>
              <w:t>nabáda Európsku komisiu, aby pokračovala vo svojom úsilí o monitorovanie situácie v oblasti právneho štátu v celej EÚ a podávanie správ o nej s osobitným zameraním</w:t>
            </w:r>
            <w:r w:rsidRPr="00E932DE">
              <w:rPr>
                <w:b/>
                <w:i/>
              </w:rPr>
              <w:t xml:space="preserve"> na to, ako porušovanie zásad právneho štátu ovplyvňuje jednotný trh; naliehavo žiada Komisiu, aby využila všetky dostupné právne nástroje na riešenie nedostatkov v oblasti právneho štátu vrátane prípadného začatia postupov v prípade nesplnenia povinnosti </w:t>
            </w:r>
            <w:r w:rsidRPr="00E932DE">
              <w:rPr>
                <w:b/>
                <w:i/>
              </w:rPr>
              <w:t>s cieľom zachovať fungovanie vnútorného trhu;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477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Lukas Mandl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 xml:space="preserve">Odsek 18 a </w:t>
      </w:r>
      <w:r w:rsidRPr="00E932DE">
        <w:t>(nový)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18a.</w:t>
            </w:r>
            <w:r w:rsidRPr="00E932DE">
              <w:tab/>
            </w:r>
            <w:r w:rsidRPr="00E932DE">
              <w:rPr>
                <w:b/>
                <w:i/>
              </w:rPr>
              <w:t xml:space="preserve">vyzýva na posilnenie zásady právneho štátu na vnútornom trhu; zdôrazňuje, že spoľahlivé a stabilné štruktúry právneho štátu sú kľúčovými piliermi investícií a obchodu, ktoré sú nevyhnutné pre </w:t>
            </w:r>
            <w:r w:rsidRPr="00E932DE">
              <w:rPr>
                <w:b/>
                <w:i/>
              </w:rPr>
              <w:t>konkurencieschopnosť, a tým aj pre kapacitu systému sociálneho zabezpečenia a trhu práce v Európskej únii; vyjadruje poľutovanie nad opatreniami členských štátov v tejto oblasti, ktoré porušujú právo Únie, ako sú určité protekcionistické opatrenia;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478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Klára Dobrev, Csaba Molnár, Birgit Sippel, Krzysztof Śmiszek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 xml:space="preserve">Podnadpis 5 a </w:t>
      </w:r>
      <w:r w:rsidRPr="00E932DE">
        <w:t>(nový)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vyzýva členské štáty, aby v súlade s parížskymi zásadami OSN zriadili vnútroštátne inštitúcie pre ľudské práva, zaručili ich nezávislosť a zabezpečili, že budú schopné účinne vykonávať svoje úlohy;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479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19.</w:t>
            </w:r>
            <w:r w:rsidRPr="00E932DE">
              <w:tab/>
            </w:r>
            <w:r w:rsidRPr="00E932DE">
              <w:rPr>
                <w:b/>
                <w:i/>
              </w:rPr>
              <w:t>zdôrazňuje význam právneho štátu pri zabezpečení fungovania jednotného trhu a opätovne potvrdzuje, že justičné systémy, účinné protikorupčné rámce a ochrana slobody médií majú zásadný význam pre spravodlivú hospodársku súťaž, právnu istotu a dôveru med</w:t>
            </w:r>
            <w:r w:rsidRPr="00E932DE">
              <w:rPr>
                <w:b/>
                <w:i/>
              </w:rPr>
              <w:t>zi hospodárskymi subjektmi;</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43</w:t>
            </w:r>
            <w:r w:rsidRPr="00E932DE">
              <w:t xml:space="preserve"> </w:t>
            </w:r>
            <w:r w:rsidRPr="00E932DE">
              <w:rPr>
                <w:b/>
                <w:bCs/>
                <w:i/>
                <w:iCs/>
              </w:rPr>
              <w:t>Oznámenie Komisie z 24. júla 2024 s názvom Správa o právnom štáte 2024 (COM(2024)0800), s. 5.</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480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Ioan-Rareş Bogdan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19.</w:t>
            </w:r>
            <w:r w:rsidRPr="00E932DE">
              <w:tab/>
            </w:r>
            <w:r w:rsidRPr="00E932DE">
              <w:t xml:space="preserve">zdôrazňuje význam právneho štátu pri zabezpečení fungovania jednotného trhu a opätovne potvrdzuje, že justičné systémy, účinné protikorupčné rámce a ochrana slobody médií majú zásadný význam pre </w:t>
            </w:r>
            <w:r w:rsidRPr="00E932DE">
              <w:rPr>
                <w:b/>
                <w:i/>
              </w:rPr>
              <w:t>spravodlivú hospodársku súťaž, právnu istotu</w:t>
            </w:r>
            <w:r w:rsidRPr="00E932DE">
              <w:t xml:space="preserve"> a </w:t>
            </w:r>
            <w:r w:rsidRPr="00E932DE">
              <w:rPr>
                <w:b/>
                <w:i/>
              </w:rPr>
              <w:t>dôveru</w:t>
            </w:r>
            <w:r w:rsidRPr="00E932DE">
              <w:t xml:space="preserve"> medzi h</w:t>
            </w:r>
            <w:r w:rsidRPr="00E932DE">
              <w:t>ospodárskymi subjektmi</w:t>
            </w:r>
            <w:r w:rsidRPr="00E932DE">
              <w:rPr>
                <w:vertAlign w:val="superscript"/>
              </w:rPr>
              <w:t>43</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19.</w:t>
            </w:r>
            <w:r w:rsidRPr="00E932DE">
              <w:tab/>
              <w:t xml:space="preserve">zdôrazňuje význam právneho štátu pri zabezpečení </w:t>
            </w:r>
            <w:r w:rsidRPr="00E932DE">
              <w:rPr>
                <w:b/>
                <w:i/>
              </w:rPr>
              <w:t xml:space="preserve">hladkého a efektívneho </w:t>
            </w:r>
            <w:r w:rsidRPr="00E932DE">
              <w:t xml:space="preserve">fungovania jednotného trhu a opätovne potvrdzuje, že </w:t>
            </w:r>
            <w:r w:rsidRPr="00E932DE">
              <w:rPr>
                <w:b/>
                <w:i/>
              </w:rPr>
              <w:t xml:space="preserve">dobre fungujúce </w:t>
            </w:r>
            <w:r w:rsidRPr="00E932DE">
              <w:t>justičné systémy, účinné protikorupčné rámce a</w:t>
            </w:r>
            <w:r w:rsidRPr="00E932DE">
              <w:rPr>
                <w:b/>
                <w:i/>
              </w:rPr>
              <w:t xml:space="preserve"> silná</w:t>
            </w:r>
            <w:r w:rsidRPr="00E932DE">
              <w:t xml:space="preserve"> ochrana slobody médií majú zásadný význam pre </w:t>
            </w:r>
            <w:r w:rsidRPr="00E932DE">
              <w:rPr>
                <w:b/>
                <w:i/>
              </w:rPr>
              <w:t>zachovanie spravodlivej hospodárskej súťaže a právnej istoty</w:t>
            </w:r>
            <w:r w:rsidRPr="00E932DE">
              <w:t xml:space="preserve"> a </w:t>
            </w:r>
            <w:r w:rsidRPr="00E932DE">
              <w:rPr>
                <w:b/>
                <w:i/>
              </w:rPr>
              <w:t>posilnenie dôvery</w:t>
            </w:r>
            <w:r w:rsidRPr="00E932DE">
              <w:t xml:space="preserve"> medzi hospodárskymi subjektmi</w:t>
            </w:r>
            <w:r w:rsidRPr="00E932DE">
              <w:rPr>
                <w:vertAlign w:val="superscript"/>
              </w:rPr>
              <w:t>43</w:t>
            </w:r>
            <w:r w:rsidRPr="00E932DE">
              <w:t xml:space="preserve">; </w:t>
            </w:r>
            <w:r w:rsidRPr="00E932DE">
              <w:rPr>
                <w:b/>
                <w:i/>
              </w:rPr>
              <w:t>zdôrazňuje, že tieto prvky nielen chránia integritu trhových interakcií, ale prispievajú aj k s</w:t>
            </w:r>
            <w:r w:rsidRPr="00E932DE">
              <w:rPr>
                <w:b/>
                <w:i/>
              </w:rPr>
              <w:t>tabilnému a predvídateľnému podnikateľskému prostrediu a podporujú investície a hospodársky rast;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43</w:t>
            </w:r>
            <w:r w:rsidRPr="00E932DE">
              <w:t xml:space="preserve"> Oznámenie Komisie z 24. júla 2024 s názvom Správa o právnom štáte 2024 (COM(2024)0800), s. 5.</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43</w:t>
            </w:r>
            <w:r w:rsidRPr="00E932DE">
              <w:t xml:space="preserve"> Oznámenie Komisie z 24. júla 2024 s názvom Správa o právnom štáte 2024 (COM(2024)0800), s. 5.</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481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w:t>
      </w:r>
      <w:r w:rsidRPr="00E932DE">
        <w:t>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19.</w:t>
            </w:r>
            <w:r w:rsidRPr="00E932DE">
              <w:tab/>
              <w:t xml:space="preserve">zdôrazňuje význam právneho štátu pri zabezpečení fungovania jednotného trhu </w:t>
            </w:r>
            <w:r w:rsidRPr="00E932DE">
              <w:t>a opätovne potvrdzuje, že justičné systémy, účinné protikorupčné rámce a ochrana slobody médií majú zásadný význam pre spravodlivú hospodársku súťaž, právnu istotu a dôveru medzi hospodárskymi subjektmi</w:t>
            </w:r>
            <w:r w:rsidRPr="00E932DE">
              <w:rPr>
                <w:vertAlign w:val="superscript"/>
              </w:rPr>
              <w:t>43</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19.</w:t>
            </w:r>
            <w:r w:rsidRPr="00E932DE">
              <w:tab/>
              <w:t xml:space="preserve">zdôrazňuje význam právneho štátu </w:t>
            </w:r>
            <w:r w:rsidRPr="00E932DE">
              <w:rPr>
                <w:b/>
                <w:i/>
              </w:rPr>
              <w:t>vrátane spoľa</w:t>
            </w:r>
            <w:r w:rsidRPr="00E932DE">
              <w:rPr>
                <w:b/>
                <w:i/>
              </w:rPr>
              <w:t xml:space="preserve">hlivého justičného systému </w:t>
            </w:r>
            <w:r w:rsidRPr="00E932DE">
              <w:t>pri zabezpečení fungovania jednotného trhu</w:t>
            </w:r>
            <w:r w:rsidRPr="00E932DE">
              <w:rPr>
                <w:b/>
                <w:i/>
              </w:rPr>
              <w:t xml:space="preserve"> a fungujúceho trhového hospodárstva</w:t>
            </w:r>
            <w:r w:rsidRPr="00E932DE">
              <w:t xml:space="preserve"> a opätovne potvrdzuje, že justičné systémy, účinné protikorupčné rámce a ochrana slobody médií majú zásadný význam pre spravodlivú hospodársku súťaž, právnu istotu a dôveru medzi hospodárskymi subjektmi</w:t>
            </w:r>
            <w:r w:rsidRPr="00E932DE">
              <w:rPr>
                <w:vertAlign w:val="superscript"/>
              </w:rPr>
              <w:t>43</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43</w:t>
            </w:r>
            <w:r w:rsidRPr="00E932DE">
              <w:t xml:space="preserve"> Oznámenie Komisie z 24. júla 2024 s názvom Správa o právnom štáte 2024 (COM(2024)0800), s. 5.</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43</w:t>
            </w:r>
            <w:r w:rsidRPr="00E932DE">
              <w:t xml:space="preserve"> Oznámenie Komisie z 24. júla 2024 s názvom Správa o právnom štáte 2024 (COM(2024)0800), s. 5.</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w:t>
      </w:r>
      <w:r w:rsidRPr="00E932DE">
        <w:t>rh</w:t>
      </w:r>
      <w:r w:rsidRPr="00E932DE">
        <w:tab/>
      </w:r>
      <w:r w:rsidRPr="00E932DE">
        <w:tab/>
      </w:r>
      <w:r w:rsidRPr="00E932DE">
        <w:rPr>
          <w:rStyle w:val="HideTWBExt"/>
          <w:color w:val="auto"/>
        </w:rPr>
        <w:t>&lt;NumAm&gt;</w:t>
      </w:r>
      <w:r w:rsidRPr="00E932DE">
        <w:t>482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Birgit Sippel, Klára Dobrev</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19.</w:t>
            </w:r>
            <w:r w:rsidRPr="00E932DE">
              <w:tab/>
              <w:t xml:space="preserve">zdôrazňuje význam právneho štátu pri </w:t>
            </w:r>
            <w:r w:rsidRPr="00E932DE">
              <w:t>zabezpečení fungovania jednotného trhu a opätovne potvrdzuje, že justičné systémy, účinné protikorupčné rámce a ochrana slobody médií majú zásadný význam pre spravodlivú hospodársku súťaž, právnu istotu a dôveru medzi hospodárskymi subjektmi</w:t>
            </w:r>
            <w:r w:rsidRPr="00E932DE">
              <w:rPr>
                <w:vertAlign w:val="superscript"/>
              </w:rPr>
              <w:t>43</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19.</w:t>
            </w:r>
            <w:r w:rsidRPr="00E932DE">
              <w:tab/>
              <w:t>zdôrazň</w:t>
            </w:r>
            <w:r w:rsidRPr="00E932DE">
              <w:t xml:space="preserve">uje význam právneho štátu pri zabezpečení fungovania jednotného trhu a opätovne potvrdzuje, že </w:t>
            </w:r>
            <w:r w:rsidRPr="00E932DE">
              <w:rPr>
                <w:b/>
                <w:i/>
              </w:rPr>
              <w:t xml:space="preserve">nezávislé </w:t>
            </w:r>
            <w:r w:rsidRPr="00E932DE">
              <w:t>justičné systémy, účinné protikorupčné rámce a ochrana slobody médií majú zásadný význam pre spravodlivú hospodársku súťaž, právnu istotu a dôveru medz</w:t>
            </w:r>
            <w:r w:rsidRPr="00E932DE">
              <w:t>i hospodárskymi subjektmi</w:t>
            </w:r>
            <w:r w:rsidRPr="00E932DE">
              <w:rPr>
                <w:vertAlign w:val="superscript"/>
              </w:rPr>
              <w:t>43</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43</w:t>
            </w:r>
            <w:r w:rsidRPr="00E932DE">
              <w:t xml:space="preserve"> Oznámenie Komisie z 24. júla 2024 s názvom Správa o právnom štáte 2024 (COM(2024)0800), s. 5.</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43</w:t>
            </w:r>
            <w:r w:rsidRPr="00E932DE">
              <w:t xml:space="preserve"> Oznámenie Komisie z 24. júla 2024 s názvom Správa o právnom štáte 2024 (COM(2024)0800), s. 5.</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483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Michał Wawrykiewicz, Ana Catarina Mendes, Moritz </w:t>
      </w:r>
      <w:r w:rsidRPr="00E932DE">
        <w:t>Körner, 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Podnadpis 5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 xml:space="preserve">zdôrazňuje, že spoľahlivé a stabilné štruktúry právneho štátu sú kľúčovými piliermi </w:t>
            </w:r>
            <w:r w:rsidRPr="00E932DE">
              <w:rPr>
                <w:b/>
                <w:i/>
              </w:rPr>
              <w:t>investícií a obchodu, ktoré sú nevyhnutné pre konkurencieschopnosť, a tým aj pre kapacitu systému sociálneho zabezpečenia a trhu práce v Európskej únii; zdôrazňuje, že systematické porušovanie zásad právneho štátu podkopáva právnu istotu, odrádza od invest</w:t>
            </w:r>
            <w:r w:rsidRPr="00E932DE">
              <w:rPr>
                <w:b/>
                <w:i/>
              </w:rPr>
              <w:t xml:space="preserve">ícií a fragmentuje vnútorný trh, čo oslabuje celkovú hospodársku stabilitu EÚ; vyzýva Komisiu, aby do svojich monitorovacích mechanizmov explicitnejšie začlenila hospodársky rozmer právneho štátu, pričom zabezpečí, aby sa dodržiavanie zásad právneho štátu </w:t>
            </w:r>
            <w:r w:rsidRPr="00E932DE">
              <w:rPr>
                <w:b/>
                <w:i/>
              </w:rPr>
              <w:t>členskými štátmi posudzovalo nielen z demokratického a súdneho hľadiska, ale aj z hľadiska jeho hospodárskeho vplyvu na jednotný trh a finančnú stabilitu;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484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19a.</w:t>
            </w:r>
            <w:r w:rsidRPr="00E932DE">
              <w:tab/>
            </w:r>
            <w:r w:rsidRPr="00E932DE">
              <w:rPr>
                <w:b/>
                <w:i/>
              </w:rPr>
              <w:t xml:space="preserve">pripomína, že v rámci pôsobnosti zmlúv je v súlade s chartou zakázaná </w:t>
            </w:r>
            <w:r w:rsidRPr="00E932DE">
              <w:rPr>
                <w:b/>
                <w:i/>
              </w:rPr>
              <w:t>akákoľvek diskriminácia na základe štátnej príslušnosti a že sloboda usadiť sa, sloboda poskytovať služby a voľný pohyb kapitálu sú kľúčové pre jednotný trh; zdôrazňuje, že pravidlá týkajúce sa rovnakého zaobchádzania zakazujú zjavnú a skrytú diskrimináciu</w:t>
            </w:r>
            <w:r w:rsidRPr="00E932DE">
              <w:rPr>
                <w:b/>
                <w:i/>
              </w:rPr>
              <w:t xml:space="preserve"> na základe štátnej príslušnosti alebo, v prípade spoločnosti, jej sídla; pripomína, že odsudzuje nahlásené systematické diskriminačné, netransparentné a nespravodlivé praktiky voči spoločnostiam v niektorých členských štátoch a využívanie finančných prost</w:t>
            </w:r>
            <w:r w:rsidRPr="00E932DE">
              <w:rPr>
                <w:b/>
                <w:i/>
              </w:rPr>
              <w:t>riedkov EÚ na obohatenie politických spojencov vlády v rozpore s pravidlami EÚ v oblasti hospodárskej súťaže a verejného obstarávania;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485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w:t>
      </w:r>
      <w:r w:rsidRPr="00E932DE">
        <w:t>Catarina Mendes, Chloé Ridel, Sandro Ruotolo, Francisco Assis, Hannes Heide, Pina Picierno, Matjaž Nemec, Emma Rafowicz, Krzysztof Śmiszek, Katarina Barley, Evin Incir, Juan Fernando López Aguilar, Nacho Sánchez Amor, Marco Tarquinio, Javier Moreno Sánchez</w:t>
      </w:r>
      <w:r w:rsidRPr="00E932DE">
        <w:t>, Alessandro Zan,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19a.</w:t>
            </w:r>
            <w:r w:rsidRPr="00E932DE">
              <w:tab/>
            </w:r>
            <w:r w:rsidRPr="00E932DE">
              <w:rPr>
                <w:b/>
                <w:i/>
              </w:rPr>
              <w:t xml:space="preserve">víta prijatie smernice o náležitej starostlivosti podnikov v oblasti </w:t>
            </w:r>
            <w:r w:rsidRPr="00E932DE">
              <w:rPr>
                <w:b/>
                <w:i/>
              </w:rPr>
              <w:t xml:space="preserve">udržateľnosti 24. mája 2024, v ktorej sa stanovujú normy v oblasti ľudských práv pre veľké spoločnosti pôsobiace v EÚ; podporuje ďalšie využívanie jednotného trhu na podporu zodpovedných obchodných postupov a zabezpečenie toho, aby spoločnosti dodržiavali </w:t>
            </w:r>
            <w:r w:rsidRPr="00E932DE">
              <w:rPr>
                <w:b/>
                <w:i/>
              </w:rPr>
              <w:t>environmentálne, sociálne a správne normy v súlade so zásadami právneho štátu;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486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19a.</w:t>
            </w:r>
            <w:r w:rsidRPr="00E932DE">
              <w:tab/>
            </w:r>
            <w:r w:rsidRPr="00E932DE">
              <w:rPr>
                <w:b/>
                <w:i/>
              </w:rPr>
              <w:t xml:space="preserve">vyzýva Komisiu, aby zvýšila kontroly dovozu s cieľom zabezpečiť, že priemyselné a poľnohospodárske výrobky prichádzajúce </w:t>
            </w:r>
            <w:r w:rsidRPr="00E932DE">
              <w:rPr>
                <w:b/>
                <w:i/>
              </w:rPr>
              <w:t>do EÚ z tretích krajín budú spĺňať rovnaké požiadavky na kvalitu a výrobu ako miestne vyrábané výrobky, aby sa zabránilo nekalej hospodárskej súťaži;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487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Krzysztof Śmiszek, Matjaž Nemec, Robert Biedroń, Katarina Barley, Cecilia Strada, Klára Dobrev, Csaba Molnár, Birgit Sippel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19a.</w:t>
            </w:r>
            <w:r w:rsidRPr="00E932DE">
              <w:tab/>
            </w:r>
            <w:r w:rsidRPr="00E932DE">
              <w:rPr>
                <w:b/>
                <w:i/>
              </w:rPr>
              <w:t>zdôrazňuje, že je dôležité riešiť hospodársku nerovnosť a sociálne vylúčenie ako hrozby pre demokratickú účasť a právny štát; naliehavo žiada členské štáty, aby zaviedli progresívne zdaňovanie a spoľahlivé záchranné</w:t>
            </w:r>
            <w:r w:rsidRPr="00E932DE">
              <w:rPr>
                <w:b/>
                <w:i/>
              </w:rPr>
              <w:t xml:space="preserve"> sociálne siete;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488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Malik Azmani, Dainius Žalimas, Lucia Yar, Fabienne Keller, Sophie Wilmès, Raquel García Hermida-Van Der Walle, </w:t>
      </w:r>
      <w:r w:rsidRPr="00E932DE">
        <w:t>Abir Al-Sahlani, Veronika Cifrová Ostrihoňová, Michał Wawrykiewicz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19a.</w:t>
            </w:r>
            <w:r w:rsidRPr="00E932DE">
              <w:tab/>
            </w:r>
            <w:r w:rsidRPr="00E932DE">
              <w:rPr>
                <w:b/>
                <w:i/>
              </w:rPr>
              <w:t xml:space="preserve">zdôrazňuje negatívny hospodársky vplyv </w:t>
            </w:r>
            <w:r w:rsidRPr="00E932DE">
              <w:rPr>
                <w:b/>
                <w:i/>
              </w:rPr>
              <w:t>korupcie a slabých justičných systémov na dôveru investorov a cezhraničnú spoluprácu;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489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Malik Azmani, Dainius Žalimas, Lucia Yar, </w:t>
      </w:r>
      <w:r w:rsidRPr="00E932DE">
        <w:t>Fabienne Keller, Sophie Wilmès, Raquel García Hermida-Van Der Walle,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19b.</w:t>
            </w:r>
            <w:r w:rsidRPr="00E932DE">
              <w:tab/>
            </w:r>
            <w:r w:rsidRPr="00E932DE">
              <w:rPr>
                <w:b/>
                <w:i/>
              </w:rPr>
              <w:t>vyjadruje znepokojenie nad tým, že národné vlády a inštitúcie, ktoré nedodržiavajú zásady právneho štátu, môžu umožniť rozkvet protisúťažného správania alebo ho dokonca aktívne podporovať v záujme politického alebo hospodárskeho zisku, a tým potenciál</w:t>
            </w:r>
            <w:r w:rsidRPr="00E932DE">
              <w:rPr>
                <w:b/>
                <w:i/>
              </w:rPr>
              <w:t>ne poškodiť hospodárstvo EÚ a oslabiť spravodlivosť jej vnútorného trhu (napr. v sektore médií, maloobchodu alebo nehnuteľností);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490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Krzysztof </w:t>
      </w:r>
      <w:r w:rsidRPr="00E932DE">
        <w:t>Śmiszek, Matjaž Nemec, Robert Biedroń, Katarina Barley, Cecilia Strada, Klára Dobrev, Csaba Molnár, Alessandro Zan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19b.</w:t>
            </w:r>
            <w:r w:rsidRPr="00E932DE">
              <w:tab/>
            </w:r>
            <w:r w:rsidRPr="00E932DE">
              <w:rPr>
                <w:b/>
                <w:i/>
              </w:rPr>
              <w:t>vyzýva členské štáty, aby posilnili ochranu práv pracovníkov, kolektívneho vyjednávania a slobôd odborových zväzov ako základných prvkov demokratického systému bŕzd a protiváh; so znepokojením berie na vedomie narúšanie pracovných práv vo viacerých čl</w:t>
            </w:r>
            <w:r w:rsidRPr="00E932DE">
              <w:rPr>
                <w:b/>
                <w:i/>
              </w:rPr>
              <w:t>enských štátoch;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491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Malik Azmani, Dainius Žalimas, Lucia Yar, Fabienne Keller, Sophie Wilmès, Raquel García Hermida-Van Der Walle, </w:t>
      </w:r>
      <w:r w:rsidRPr="00E932DE">
        <w:t>Abir Al-Sahlani, Veronika Cifrová Ostrihoňová, Ana Catarina Mendes, Michał Wawrykiewicz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c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19c.</w:t>
            </w:r>
            <w:r w:rsidRPr="00E932DE">
              <w:tab/>
            </w:r>
            <w:r w:rsidRPr="00E932DE">
              <w:rPr>
                <w:b/>
                <w:i/>
              </w:rPr>
              <w:t xml:space="preserve">vyzýva Komisiu, aby </w:t>
            </w:r>
            <w:r w:rsidRPr="00E932DE">
              <w:rPr>
                <w:b/>
                <w:i/>
              </w:rPr>
              <w:t>zintenzívnila monitorovanie hospodárskeho rozmeru právneho štátu, pokiaľ ide o to, ako môžu systémové nedostatky v oblasti právneho štátu narúšať jednotný trh prostredníctvom nekalej hospodárskej súťaže, diskriminačných praktík alebo korupcie v obstarávaní</w:t>
            </w:r>
            <w:r w:rsidRPr="00E932DE">
              <w:rPr>
                <w:b/>
                <w:i/>
              </w:rPr>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492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Sophie Wilmès, Raquel García Hermida-Van Der Walle, Abir Al-Sahlani,</w:t>
      </w:r>
      <w:r w:rsidRPr="00E932DE">
        <w:t xml:space="preserve"> Veronika Cifrová Ostrihoňová, Michał Wawrykiewicz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d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19d.</w:t>
            </w:r>
            <w:r w:rsidRPr="00E932DE">
              <w:tab/>
            </w:r>
            <w:r w:rsidRPr="00E932DE">
              <w:rPr>
                <w:b/>
                <w:i/>
              </w:rPr>
              <w:t xml:space="preserve">žiada, aby Komisia do svojej správy o právnom štáte 2025 </w:t>
            </w:r>
            <w:r w:rsidRPr="00E932DE">
              <w:rPr>
                <w:b/>
                <w:i/>
              </w:rPr>
              <w:t>zahrnula osobitnú kapitolu o rozmere jednotného trhu, v ktorej podrobne opíše, ako porušenia zásad právneho štátu ovplyvňujú spravodlivú hospodársku súťaž a fungovanie vnútorného trhu vo všetkých členských štátoch;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493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Raquel García Hermida-Van Der Walle,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e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19e.</w:t>
            </w:r>
            <w:r w:rsidRPr="00E932DE">
              <w:tab/>
            </w:r>
            <w:r w:rsidRPr="00E932DE">
              <w:rPr>
                <w:b/>
                <w:i/>
              </w:rPr>
              <w:t xml:space="preserve">očakáva, že presadzovanie práva hospodárskej súťaže sa začlení do rámca EÚ na monitorovanie právneho štátu vytvorením spoločného tímu v </w:t>
            </w:r>
            <w:r w:rsidRPr="00E932DE">
              <w:rPr>
                <w:b/>
                <w:i/>
              </w:rPr>
              <w:t>rámci generálnych riaditeľstiev pre hospodársku súťaž a spravodlivosť, ktorého úlohou bude účinne presadzovať opatrenia proti nedostatkom právneho štátu narúšajúcim hospodársku súťaž;</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494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Lukas Mandl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Podnadpis 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Nástroje právneho štátu a hospodársky rozmer</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495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Hilde Vautmans, Nikola Minchev, Veronika Cifrová Ostrihoňová, Abir Al-Sahlani, Fabienne Keller, Lucia Yar, Irena Joveva</w:t>
      </w:r>
      <w:r w:rsidRPr="00E932DE">
        <w:rPr>
          <w:rStyle w:val="HideTWBExt"/>
          <w:b w:val="0"/>
          <w:color w:val="auto"/>
        </w:rPr>
        <w:t>&lt;/Members&gt;</w:t>
      </w:r>
    </w:p>
    <w:p w:rsidR="00412FCE" w:rsidRPr="00E932DE" w:rsidRDefault="00117179" w:rsidP="00412FCE">
      <w:r w:rsidRPr="00E932DE">
        <w:rPr>
          <w:rStyle w:val="HideTWBExt"/>
          <w:color w:val="auto"/>
        </w:rPr>
        <w:t>&lt;AuN</w:t>
      </w:r>
      <w:r w:rsidRPr="00E932DE">
        <w:rPr>
          <w:rStyle w:val="HideTWBExt"/>
          <w:color w:val="auto"/>
        </w:rPr>
        <w:t>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19a.</w:t>
            </w:r>
            <w:r w:rsidRPr="00E932DE">
              <w:tab/>
            </w:r>
            <w:r w:rsidRPr="00E932DE">
              <w:rPr>
                <w:b/>
                <w:i/>
              </w:rPr>
              <w:t>vyzýva Komisiu, aby do tohto nového rozmeru začlenila všetky otázky právneho štátu, ktoré ovplyvňujú spoločnosti, najmä MSP pôsobiace cezhranične;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496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Lukas Mandl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19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19a.</w:t>
            </w:r>
            <w:r w:rsidRPr="00E932DE">
              <w:tab/>
            </w:r>
            <w:r w:rsidRPr="00E932DE">
              <w:rPr>
                <w:b/>
                <w:i/>
              </w:rPr>
              <w:t xml:space="preserve">zdôrazňuje, že nedodržiavanie a obchádzanie európskych právnych predpisov </w:t>
            </w:r>
            <w:r w:rsidRPr="00E932DE">
              <w:rPr>
                <w:b/>
                <w:i/>
              </w:rPr>
              <w:t>vedie k rozsiahlemu narúšaniu hospodárskej súťaže na vnútornom trhu; žiada, aby sa kládol väčší dôraz na jednotné a rýchle uplatňovanie, vykonávanie a presadzovanie existujúcich právnych predpisov;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497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20.</w:t>
            </w:r>
            <w:r w:rsidRPr="00E932DE">
              <w:tab/>
            </w:r>
            <w:r w:rsidRPr="00E932DE">
              <w:rPr>
                <w:b/>
                <w:i/>
              </w:rPr>
              <w:t xml:space="preserve">vyzýva Komisiu, aby ďalej rozvíjala priame </w:t>
            </w:r>
            <w:r w:rsidRPr="00E932DE">
              <w:rPr>
                <w:b/>
                <w:i/>
              </w:rPr>
              <w:t>prepojenie medzi nástrojmi prevencie a nástrojmi reakcie a začala postupy v prípade nesplnenia povinnosti prostredníctvom uplatňovania článku 7 Zmluvy o EÚ, všeobecného mechanizmu podmienenosti a horizontálnych základných podmienok v charte;</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498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20.</w:t>
            </w:r>
            <w:r w:rsidRPr="00E932DE">
              <w:tab/>
            </w:r>
            <w:r w:rsidRPr="00E932DE">
              <w:rPr>
                <w:b/>
                <w:i/>
              </w:rPr>
              <w:t xml:space="preserve">vyzýva Komisiu, aby ďalej rozvíjala priame prepojenie medzi nástrojmi prevencie a nástrojmi reakcie a začala postupy v prípade nesplnenia povinnosti prostredníctvom uplatňovania článku 7 Zmluvy o EÚ, všeobecného mechanizmu </w:t>
            </w:r>
            <w:r w:rsidRPr="00E932DE">
              <w:rPr>
                <w:b/>
                <w:i/>
              </w:rPr>
              <w:t>podmienenosti a horizontálnych základných podmienok v charte;</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499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Marieke Ehlers,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20.</w:t>
            </w:r>
            <w:r w:rsidRPr="00E932DE">
              <w:tab/>
            </w:r>
            <w:r w:rsidRPr="00E932DE">
              <w:rPr>
                <w:b/>
                <w:i/>
              </w:rPr>
              <w:t xml:space="preserve">vyzýva Komisiu, aby ďalej rozvíjala priame prepojenie medzi nástrojmi prevencie a nástrojmi reakcie a začala postupy v </w:t>
            </w:r>
            <w:r w:rsidRPr="00E932DE">
              <w:rPr>
                <w:b/>
                <w:i/>
              </w:rPr>
              <w:t>prípade nesplnenia povinnosti prostredníctvom uplatňovania článku 7 Zmluvy o EÚ, všeobecného mechanizmu podmienenosti a horizontálnych základných podmienok v charte;</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500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20.</w:t>
            </w:r>
            <w:r w:rsidRPr="00E932DE">
              <w:tab/>
              <w:t xml:space="preserve">vyzýva Komisiu, aby ďalej rozvíjala priame prepojenie medzi nástrojmi </w:t>
            </w:r>
            <w:r w:rsidRPr="00E932DE">
              <w:t>prevencie a nástrojmi reakcie a začala postupy v prípade nesplnenia povinnosti</w:t>
            </w:r>
            <w:r w:rsidRPr="00E932DE">
              <w:rPr>
                <w:b/>
                <w:i/>
              </w:rPr>
              <w:t xml:space="preserve"> prostredníctvom uplatňovania článku</w:t>
            </w:r>
            <w:r w:rsidRPr="00E932DE">
              <w:t xml:space="preserve"> 7 Zmluvy o EÚ, </w:t>
            </w:r>
            <w:r w:rsidRPr="00E932DE">
              <w:rPr>
                <w:b/>
                <w:i/>
              </w:rPr>
              <w:t>všeobecného mechanizmu</w:t>
            </w:r>
            <w:r w:rsidRPr="00E932DE">
              <w:t xml:space="preserve"> podmienenosti a </w:t>
            </w:r>
            <w:r w:rsidRPr="00E932DE">
              <w:rPr>
                <w:b/>
                <w:i/>
              </w:rPr>
              <w:t>horizontálnych základných podmienok v charte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20.</w:t>
            </w:r>
            <w:r w:rsidRPr="00E932DE">
              <w:tab/>
              <w:t>vyzýva Komisiu, aby ďalej rozvíjala p</w:t>
            </w:r>
            <w:r w:rsidRPr="00E932DE">
              <w:t xml:space="preserve">riame prepojenie medzi nástrojmi prevencie a nástrojmi reakcie a </w:t>
            </w:r>
            <w:r w:rsidRPr="00E932DE">
              <w:rPr>
                <w:b/>
                <w:i/>
              </w:rPr>
              <w:t xml:space="preserve">aby urýchlene, rázne a koordinovaným spôsobom </w:t>
            </w:r>
            <w:r w:rsidRPr="00E932DE">
              <w:t>začala postupy v prípade nesplnenia povinnosti</w:t>
            </w:r>
            <w:r w:rsidRPr="00E932DE">
              <w:rPr>
                <w:b/>
                <w:i/>
              </w:rPr>
              <w:t>, uplatňovala článok</w:t>
            </w:r>
            <w:r w:rsidRPr="00E932DE">
              <w:t xml:space="preserve"> 7 Zmluvy o EÚ, </w:t>
            </w:r>
            <w:r w:rsidRPr="00E932DE">
              <w:rPr>
                <w:b/>
                <w:i/>
              </w:rPr>
              <w:t>nariadenie o</w:t>
            </w:r>
            <w:r w:rsidRPr="00E932DE">
              <w:t xml:space="preserve"> podmienenosti </w:t>
            </w:r>
            <w:r w:rsidRPr="00E932DE">
              <w:rPr>
                <w:b/>
                <w:i/>
              </w:rPr>
              <w:t xml:space="preserve">právnym štátom </w:t>
            </w:r>
            <w:r w:rsidRPr="00E932DE">
              <w:t xml:space="preserve">a </w:t>
            </w:r>
            <w:r w:rsidRPr="00E932DE">
              <w:rPr>
                <w:b/>
                <w:i/>
              </w:rPr>
              <w:t>príslušné ustanoven</w:t>
            </w:r>
            <w:r w:rsidRPr="00E932DE">
              <w:rPr>
                <w:b/>
                <w:i/>
              </w:rPr>
              <w:t>ia nariadenia o rozpočtových pravidlách a nariadenia o spoločných ustanoveniach, ak výročná správa o právnom štáte uvádza porušenia právneho štátu;</w:t>
            </w:r>
            <w:r w:rsidRPr="00E932DE">
              <w:t xml:space="preserve"> </w:t>
            </w:r>
            <w:r w:rsidRPr="00E932DE">
              <w:rPr>
                <w:b/>
                <w:i/>
              </w:rPr>
              <w:t>zdôrazňuje, že spustenie reaktívnych nástrojov, ako aj ukončenie príslušných postupov musí byť založené na o</w:t>
            </w:r>
            <w:r w:rsidRPr="00E932DE">
              <w:rPr>
                <w:b/>
                <w:i/>
              </w:rPr>
              <w:t>bjektívnych kritériách súladu s právnym štátom, právom EÚ a medzinárodným právom, ako ich vykladajú príslušné orgány, a nie na politických úvahách alebo výsledku rokovaní;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501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 xml:space="preserve">Pozmeňujúci </w:t>
            </w:r>
            <w:r w:rsidRPr="00E932DE">
              <w:t>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20.</w:t>
            </w:r>
            <w:r w:rsidRPr="00E932DE">
              <w:tab/>
              <w:t xml:space="preserve">vyzýva Komisiu, aby </w:t>
            </w:r>
            <w:r w:rsidRPr="00E932DE">
              <w:rPr>
                <w:b/>
                <w:i/>
              </w:rPr>
              <w:t>ďalej rozvíjala</w:t>
            </w:r>
            <w:r w:rsidRPr="00E932DE">
              <w:t xml:space="preserve"> priame prepojenie medzi nástrojmi</w:t>
            </w:r>
            <w:r w:rsidRPr="00E932DE">
              <w:rPr>
                <w:b/>
                <w:i/>
              </w:rPr>
              <w:t xml:space="preserve"> prevencie</w:t>
            </w:r>
            <w:r w:rsidRPr="00E932DE">
              <w:t xml:space="preserve"> a </w:t>
            </w:r>
            <w:r w:rsidRPr="00E932DE">
              <w:rPr>
                <w:b/>
                <w:i/>
              </w:rPr>
              <w:t>nástrojmi reakcie</w:t>
            </w:r>
            <w:r w:rsidRPr="00E932DE">
              <w:t xml:space="preserve"> a </w:t>
            </w:r>
            <w:r w:rsidRPr="00E932DE">
              <w:rPr>
                <w:b/>
                <w:i/>
              </w:rPr>
              <w:t>začala postupy</w:t>
            </w:r>
            <w:r w:rsidRPr="00E932DE">
              <w:t xml:space="preserve"> v prípade nesplnenia povinnosti prostredníctvom uplatňovania článku 7 Zmluvy o EÚ, </w:t>
            </w:r>
            <w:r w:rsidRPr="00E932DE">
              <w:rPr>
                <w:b/>
                <w:i/>
              </w:rPr>
              <w:t xml:space="preserve">všeobecného mechanizmu podmienenosti a </w:t>
            </w:r>
            <w:r w:rsidRPr="00E932DE">
              <w:rPr>
                <w:b/>
                <w:i/>
              </w:rPr>
              <w:t>horizontálnych základných podmienok v charte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20.</w:t>
            </w:r>
            <w:r w:rsidRPr="00E932DE">
              <w:tab/>
              <w:t xml:space="preserve">vyzýva Komisiu, aby </w:t>
            </w:r>
            <w:r w:rsidRPr="00E932DE">
              <w:rPr>
                <w:b/>
                <w:i/>
              </w:rPr>
              <w:t>preskúmala základy zmluvy, pokiaľ ide o</w:t>
            </w:r>
            <w:r w:rsidRPr="00E932DE">
              <w:t xml:space="preserve"> priame prepojenie medzi</w:t>
            </w:r>
            <w:r w:rsidRPr="00E932DE">
              <w:rPr>
                <w:b/>
                <w:i/>
              </w:rPr>
              <w:t xml:space="preserve"> preventívnymi a reaktívnymi</w:t>
            </w:r>
            <w:r w:rsidRPr="00E932DE">
              <w:t xml:space="preserve"> nástrojmi</w:t>
            </w:r>
            <w:r w:rsidRPr="00E932DE">
              <w:rPr>
                <w:b/>
                <w:i/>
              </w:rPr>
              <w:t>, nerozširovala právomoci EÚ nad rámec zmlúv tak, že budú zahŕňať právomoci, ktoré na</w:t>
            </w:r>
            <w:r w:rsidRPr="00E932DE">
              <w:rPr>
                <w:b/>
                <w:i/>
              </w:rPr>
              <w:t xml:space="preserve"> ňu členské štáty nikdy nepreniesli, ako je organizácia súdnictva,</w:t>
            </w:r>
            <w:r w:rsidRPr="00E932DE">
              <w:t xml:space="preserve"> a </w:t>
            </w:r>
            <w:r w:rsidRPr="00E932DE">
              <w:rPr>
                <w:b/>
                <w:i/>
              </w:rPr>
              <w:t>aby sa zdržala zneužívania</w:t>
            </w:r>
            <w:r w:rsidRPr="00E932DE">
              <w:t xml:space="preserve"> a </w:t>
            </w:r>
            <w:r w:rsidRPr="00E932DE">
              <w:rPr>
                <w:b/>
                <w:i/>
              </w:rPr>
              <w:t>politizácie procesov na začatie postupov</w:t>
            </w:r>
            <w:r w:rsidRPr="00E932DE">
              <w:t xml:space="preserve"> v prípade nesplnenia povinnosti prostredníctvom uplatňovania článku 7 Zmluvy o EÚ, </w:t>
            </w:r>
            <w:r w:rsidRPr="00E932DE">
              <w:rPr>
                <w:b/>
                <w:i/>
              </w:rPr>
              <w:t>ktorý je jediným mechanizmom zmluv</w:t>
            </w:r>
            <w:r w:rsidRPr="00E932DE">
              <w:rPr>
                <w:b/>
                <w:i/>
              </w:rPr>
              <w:t>y na ochranu hodnôt; zdôrazňuje skutočnosť, že zmluvy neposkytujú žiadny právny základ, ktorý by oprávňoval inštitúcie vytvoriť nový mechanizmus na monitorovanie dodržiavania zásad právneho štátu členskými štátmi</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502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Ana Catarina Mendes, Chloé Ridel, Sandro Ruotolo, Francisco Assis, Hannes Heide, Pina Picierno, Matjaž Nemec, Emma Rafowicz, Krzysztof Śmiszek, Katarina Barley, Evin Incir, Juan Fernando</w:t>
      </w:r>
      <w:r w:rsidRPr="00E932DE">
        <w:t xml:space="preserve"> López Aguilar, Nacho Sánchez Amor, Marco Tarquinio, Javier Moreno Sánchez, Alessandro Zan, Moritz Körner, Michał Wawrykiewicz,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20.</w:t>
            </w:r>
            <w:r w:rsidRPr="00E932DE">
              <w:tab/>
              <w:t>vyzýva Komisiu, aby ďalej rozvíjala priame prepojenie medzi nástrojmi prevencie a nástrojmi reakcie a začala postupy v prípade nesplnenia povinnosti prostredníctvom uplatňovania článku 7 Zmluvy o EÚ, všeobecného mechanizmu podmieneno</w:t>
            </w:r>
            <w:r w:rsidRPr="00E932DE">
              <w:t>sti a horizontálnych základných podmienok v charte;</w:t>
            </w:r>
          </w:p>
        </w:tc>
        <w:tc>
          <w:tcPr>
            <w:tcW w:w="4876" w:type="dxa"/>
            <w:tcBorders>
              <w:top w:val="nil"/>
              <w:left w:val="nil"/>
              <w:bottom w:val="nil"/>
              <w:right w:val="nil"/>
            </w:tcBorders>
          </w:tcPr>
          <w:p w:rsidR="00412FCE" w:rsidRPr="00E932DE" w:rsidRDefault="00117179" w:rsidP="00F56CD2">
            <w:pPr>
              <w:pStyle w:val="Normal6a"/>
            </w:pPr>
            <w:r w:rsidRPr="00E932DE">
              <w:t>20.</w:t>
            </w:r>
            <w:r w:rsidRPr="00E932DE">
              <w:tab/>
            </w:r>
            <w:r w:rsidRPr="00E932DE">
              <w:rPr>
                <w:b/>
                <w:i/>
              </w:rPr>
              <w:t>víta preventívne nástroje v súbore nástrojov na podporu právneho štátu, ako je ročný cyklus právneho štátu, porovnávací prehľad EÚ v oblasti justície, európsky semester, fondy EÚ na podporu občianskej</w:t>
            </w:r>
            <w:r w:rsidRPr="00E932DE">
              <w:rPr>
                <w:b/>
                <w:i/>
              </w:rPr>
              <w:t xml:space="preserve"> spoločnosti, justičných sietí, plurality a slobody médií a zavedenie míľnikov právneho štátu do Mechanizmu na podporu obnovy a odolnosti;</w:t>
            </w:r>
            <w:r w:rsidRPr="00E932DE">
              <w:t xml:space="preserve"> vyzýva Komisiu, aby ďalej rozvíjala priame prepojenie medzi nástrojmi prevencie a nástrojmi reakcie a začala postupy </w:t>
            </w:r>
            <w:r w:rsidRPr="00E932DE">
              <w:t>v prípade nesplnenia povinnosti prostredníctvom uplatňovania článku 7 Zmluvy o EÚ, všeobecného mechanizmu podmienenosti a horizontálnych základných podmienok v charte;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503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20.</w:t>
            </w:r>
            <w:r w:rsidRPr="00E932DE">
              <w:tab/>
            </w:r>
            <w:r w:rsidRPr="00E932DE">
              <w:rPr>
                <w:b/>
                <w:i/>
              </w:rPr>
              <w:t>vyzýva Komisiu</w:t>
            </w:r>
            <w:r w:rsidRPr="00E932DE">
              <w:t xml:space="preserve">, </w:t>
            </w:r>
            <w:r w:rsidRPr="00E932DE">
              <w:rPr>
                <w:b/>
                <w:i/>
              </w:rPr>
              <w:t xml:space="preserve">aby ďalej rozvíjala priame prepojenie medzi nástrojmi prevencie a </w:t>
            </w:r>
            <w:r w:rsidRPr="00E932DE">
              <w:rPr>
                <w:b/>
                <w:i/>
              </w:rPr>
              <w:t>nástrojmi reakcie</w:t>
            </w:r>
            <w:r w:rsidRPr="00E932DE">
              <w:t xml:space="preserve"> a </w:t>
            </w:r>
            <w:r w:rsidRPr="00E932DE">
              <w:rPr>
                <w:b/>
                <w:i/>
              </w:rPr>
              <w:t xml:space="preserve">začala </w:t>
            </w:r>
            <w:r w:rsidRPr="00E932DE">
              <w:t xml:space="preserve">postupy </w:t>
            </w:r>
            <w:r w:rsidRPr="00E932DE">
              <w:rPr>
                <w:b/>
                <w:i/>
              </w:rPr>
              <w:t xml:space="preserve">v prípade nesplnenia povinnosti prostredníctvom uplatňovania článku 7 Zmluvy o </w:t>
            </w:r>
            <w:r w:rsidRPr="00E932DE">
              <w:t>EÚ</w:t>
            </w:r>
            <w:r w:rsidRPr="00E932DE">
              <w:rPr>
                <w:b/>
                <w:i/>
              </w:rPr>
              <w:t>, všeobecného mechanizmu podmienenosti a horizontálnych základných podmienok v charte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20.</w:t>
            </w:r>
            <w:r w:rsidRPr="00E932DE">
              <w:tab/>
            </w:r>
            <w:r w:rsidRPr="00E932DE">
              <w:rPr>
                <w:b/>
                <w:i/>
              </w:rPr>
              <w:t>zdôrazňuje</w:t>
            </w:r>
            <w:r w:rsidRPr="00E932DE">
              <w:t xml:space="preserve">, </w:t>
            </w:r>
            <w:r w:rsidRPr="00E932DE">
              <w:rPr>
                <w:b/>
                <w:i/>
              </w:rPr>
              <w:t>že táto správa nemôže slúžiť ako zákl</w:t>
            </w:r>
            <w:r w:rsidRPr="00E932DE">
              <w:rPr>
                <w:b/>
                <w:i/>
              </w:rPr>
              <w:t>ad pre akékoľvek ďalšie mechanizmy</w:t>
            </w:r>
            <w:r w:rsidRPr="00E932DE">
              <w:t xml:space="preserve"> a postupy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504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20.</w:t>
            </w:r>
            <w:r w:rsidRPr="00E932DE">
              <w:tab/>
              <w:t xml:space="preserve">vyzýva Komisiu, aby </w:t>
            </w:r>
            <w:r w:rsidRPr="00E932DE">
              <w:rPr>
                <w:b/>
                <w:i/>
              </w:rPr>
              <w:t>ďalej rozvíjala priame prepojenie medzi nástrojmi prevencie a nástrojmi reakcie</w:t>
            </w:r>
            <w:r w:rsidRPr="00E932DE">
              <w:t xml:space="preserve"> a </w:t>
            </w:r>
            <w:r w:rsidRPr="00E932DE">
              <w:rPr>
                <w:b/>
                <w:i/>
              </w:rPr>
              <w:t>začala postupy v prípade nesplnenia povinnosti prostredníctvom uplatňovania článku 7 Zmluvy o EÚ</w:t>
            </w:r>
            <w:r w:rsidRPr="00E932DE">
              <w:t xml:space="preserve">, </w:t>
            </w:r>
            <w:r w:rsidRPr="00E932DE">
              <w:rPr>
                <w:b/>
                <w:i/>
              </w:rPr>
              <w:t>všeobecného mechanizmu podmienenosti a horizontálnych základných podmienok v charte</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20.</w:t>
            </w:r>
            <w:r w:rsidRPr="00E932DE">
              <w:tab/>
              <w:t xml:space="preserve">vyzýva Komisiu, aby </w:t>
            </w:r>
            <w:r w:rsidRPr="00E932DE">
              <w:rPr>
                <w:b/>
                <w:i/>
              </w:rPr>
              <w:t>využívala existujúce nástroje</w:t>
            </w:r>
            <w:r w:rsidRPr="00E932DE">
              <w:t xml:space="preserve"> a </w:t>
            </w:r>
            <w:r w:rsidRPr="00E932DE">
              <w:rPr>
                <w:b/>
                <w:i/>
              </w:rPr>
              <w:t>mechanizmy na ochranu právneho štátu a aby sa zdržala vytvárania nových</w:t>
            </w:r>
            <w:r w:rsidRPr="00E932DE">
              <w:t xml:space="preserve">, </w:t>
            </w:r>
            <w:r w:rsidRPr="00E932DE">
              <w:rPr>
                <w:b/>
                <w:i/>
              </w:rPr>
              <w:t>duplicitných nástrojov</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505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Chloé Ridel, Jean-Marc Germain, Emma Rafowicz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20.</w:t>
            </w:r>
            <w:r w:rsidRPr="00E932DE">
              <w:tab/>
              <w:t>vyzýva Komisiu, aby ďalej rozvíjala priame prepojenie medzi nástrojmi prevencie a nástrojmi reakcie a začala postupy v prípade nesplnenia povinnosti prostredníctvom uplatňovania článku 7 Zmluvy o EÚ, všeobecného mechanizmu podmieneno</w:t>
            </w:r>
            <w:r w:rsidRPr="00E932DE">
              <w:t>sti a horizontálnych základných podmienok v charte;</w:t>
            </w:r>
          </w:p>
        </w:tc>
        <w:tc>
          <w:tcPr>
            <w:tcW w:w="4876" w:type="dxa"/>
            <w:tcBorders>
              <w:top w:val="nil"/>
              <w:left w:val="nil"/>
              <w:bottom w:val="nil"/>
              <w:right w:val="nil"/>
            </w:tcBorders>
          </w:tcPr>
          <w:p w:rsidR="00412FCE" w:rsidRPr="00E932DE" w:rsidRDefault="00117179" w:rsidP="00F56CD2">
            <w:pPr>
              <w:pStyle w:val="Normal6a"/>
            </w:pPr>
            <w:r w:rsidRPr="00E932DE">
              <w:t>20.</w:t>
            </w:r>
            <w:r w:rsidRPr="00E932DE">
              <w:tab/>
              <w:t xml:space="preserve">vyzýva Komisiu, aby ďalej rozvíjala priame prepojenie medzi nástrojmi prevencie a nástrojmi reakcie a začala postupy v prípade nesplnenia povinnosti prostredníctvom uplatňovania článku 7 Zmluvy o EÚ, </w:t>
            </w:r>
            <w:r w:rsidRPr="00E932DE">
              <w:t xml:space="preserve">všeobecného mechanizmu podmienenosti a </w:t>
            </w:r>
            <w:r w:rsidRPr="00E932DE">
              <w:rPr>
                <w:b/>
                <w:i/>
              </w:rPr>
              <w:t xml:space="preserve">ďalších úrovní ochrany rozpočtu EÚ vrátane </w:t>
            </w:r>
            <w:r w:rsidRPr="00E932DE">
              <w:t>horizontálnych základných podmienok v charte;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506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Tomáš Zdechovský</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20.</w:t>
            </w:r>
            <w:r w:rsidRPr="00E932DE">
              <w:tab/>
              <w:t xml:space="preserve">vyzýva Komisiu, aby ďalej rozvíjala priame prepojenie medzi nástrojmi prevencie a nástrojmi reakcie a začala postupy v </w:t>
            </w:r>
            <w:r w:rsidRPr="00E932DE">
              <w:t>prípade nesplnenia povinnosti prostredníctvom uplatňovania článku 7 Zmluvy o EÚ, všeobecného mechanizmu podmienenosti a horizontálnych základných podmienok v charte;</w:t>
            </w:r>
          </w:p>
        </w:tc>
        <w:tc>
          <w:tcPr>
            <w:tcW w:w="4876" w:type="dxa"/>
            <w:tcBorders>
              <w:top w:val="nil"/>
              <w:left w:val="nil"/>
              <w:bottom w:val="nil"/>
              <w:right w:val="nil"/>
            </w:tcBorders>
          </w:tcPr>
          <w:p w:rsidR="00412FCE" w:rsidRPr="00E932DE" w:rsidRDefault="00117179" w:rsidP="00F56CD2">
            <w:pPr>
              <w:pStyle w:val="Normal6a"/>
            </w:pPr>
            <w:r w:rsidRPr="00E932DE">
              <w:t>20.</w:t>
            </w:r>
            <w:r w:rsidRPr="00E932DE">
              <w:tab/>
              <w:t>vyzýva Komisiu, aby ďalej rozvíjala priame prepojenie medzi nástrojmi prevencie a nást</w:t>
            </w:r>
            <w:r w:rsidRPr="00E932DE">
              <w:t xml:space="preserve">rojmi reakcie a začala postupy v prípade nesplnenia povinnosti prostredníctvom </w:t>
            </w:r>
            <w:r w:rsidRPr="00E932DE">
              <w:rPr>
                <w:b/>
                <w:i/>
              </w:rPr>
              <w:t xml:space="preserve">okamžitého </w:t>
            </w:r>
            <w:r w:rsidRPr="00E932DE">
              <w:t>uplatňovania článku 7 Zmluvy o EÚ, všeobecného mechanizmu podmienenosti a horizontálnych základných podmienok v charte;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507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20a.</w:t>
            </w:r>
            <w:r w:rsidRPr="00E932DE">
              <w:tab/>
            </w:r>
            <w:r w:rsidRPr="00E932DE">
              <w:rPr>
                <w:b/>
                <w:i/>
              </w:rPr>
              <w:t xml:space="preserve">odsudzuje očividné politické využívanie článku 7 Zmluvy o EÚ na vydieranie členských štátov, a tým na plnenie politických cieľov niektorých iných členských štátov a politických síl a na rozšírenie </w:t>
            </w:r>
            <w:r w:rsidRPr="00E932DE">
              <w:rPr>
                <w:b/>
                <w:i/>
              </w:rPr>
              <w:t>právomocí EÚ nad rámec zmlúv; vyjadruje poľutovanie nad neodôvodneným začatím postupu podľa článku 7 Zmluvy o EÚ proti Poľsku a nad jeho následným využitím na politické ciele; so znechutením konštatuje, že postup proti Poľsku bol ukončený okamžite po parla</w:t>
            </w:r>
            <w:r w:rsidRPr="00E932DE">
              <w:rPr>
                <w:b/>
                <w:i/>
              </w:rPr>
              <w:t>mentných voľbách v Poľsku a bezprostredne pred voľbami do Európskeho parlamentu a že tomuto kroku napriek pokusom vydierať bývalú vládu nepredchádzalo prijatie žiadnych legislatívnych zmien, čo jasne naznačuje, že využívanie údajných porušení zásad právneh</w:t>
            </w:r>
            <w:r w:rsidRPr="00E932DE">
              <w:rPr>
                <w:b/>
                <w:i/>
              </w:rPr>
              <w:t>o štátu má politický rozmer;</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508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Marieke Ehlers,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 xml:space="preserve">Návrh </w:t>
      </w:r>
      <w:r w:rsidRPr="00E932DE">
        <w:t>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20a.</w:t>
            </w:r>
            <w:r w:rsidRPr="00E932DE">
              <w:tab/>
            </w:r>
            <w:r w:rsidRPr="00E932DE">
              <w:rPr>
                <w:b/>
                <w:i/>
              </w:rPr>
              <w:t xml:space="preserve">vyzýva Komisiu, aby nevyužívala vyplácanie finančných prostriedkov EÚ ako politickú zbraň na zasahovanie do demokratických procesov členských štátov; v </w:t>
            </w:r>
            <w:r w:rsidRPr="00E932DE">
              <w:rPr>
                <w:b/>
                <w:i/>
              </w:rPr>
              <w:t>tejto súvislosti zdôrazňuje význam silného právneho rámca na predchádzanie korupcii a sprenevere finančných prostriedkov EÚ, ako aj jeho rovnakého uplatňovania vo všetkých členských štátoch;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509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Ana Catarina Mendes, Chloé Ridel, Sandro Ruotolo, Francisco Assis, Hannes Heide, Pina Picierno, Matjaž Nemec, Emma Rafowicz, Krzysztof Śmiszek, Katarina Barley, Evin Incir, Juan Fernando López Aguilar, Nac</w:t>
      </w:r>
      <w:r w:rsidRPr="00E932DE">
        <w:t>ho Sánchez Amor, Marco Tarquinio, Javier Moreno Sánchez, Alessandro Zan, Michał Wawrykiewicz,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20a.</w:t>
            </w:r>
            <w:r w:rsidRPr="00E932DE">
              <w:tab/>
            </w:r>
            <w:r w:rsidRPr="00E932DE">
              <w:rPr>
                <w:b/>
                <w:i/>
              </w:rPr>
              <w:t>vyjadruje poľutovanie nad pokrokom v prebiehajúcom postupe podľa článku 7 ods. 1 Zmluvy o EÚ; trvá na tom, že vo všetkých konaniach týkajúcich sa článku 7 Zmluvy o EÚ by Európsky parlament mal mať možnosť predložiť Rade odôvodnený návrh, zúčastniť sa na vy</w:t>
            </w:r>
            <w:r w:rsidRPr="00E932DE">
              <w:rPr>
                <w:b/>
                <w:i/>
              </w:rPr>
              <w:t>počutiach podľa článku 7 Zmluvy o EÚ a byť bezodkladne a v plnom rozsahu informovaný v každej fáze postupu;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510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w:t>
      </w:r>
      <w:r w:rsidRPr="00E932DE">
        <w:t xml:space="preserve"> Žalimas, Lucia Yar, Fabienne Keller, Sophie Wilmès, Raquel García Hermida-Van Der Walle, Abir Al-Sahlani, Michał Wawrykiewicz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20a.</w:t>
            </w:r>
            <w:r w:rsidRPr="00E932DE">
              <w:tab/>
            </w:r>
            <w:r w:rsidRPr="00E932DE">
              <w:rPr>
                <w:b/>
                <w:i/>
              </w:rPr>
              <w:t>vyjadruje poľutovanie nad tým, že Rada nepokročila v prebiehajúcich konaniach podľa článku 7 ZEÚ s cieľom zabezpečiť riadne uplatňovanie zmlúv, čím sa oslabuje dôveryhodnosť EÚ pri dodržiavaní zásad právneho štátu;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511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20a.</w:t>
            </w:r>
            <w:r w:rsidRPr="00E932DE">
              <w:tab/>
            </w:r>
            <w:r w:rsidRPr="00E932DE">
              <w:rPr>
                <w:b/>
                <w:i/>
              </w:rPr>
              <w:t>zdôrazňuje, že postupy stanovené v článku 7 Zmluvy o EÚ majú chrániť hodnoty EÚ; vyzýva Komisiu, aby mechanizmus podmienenosti uplatňovala spravodlivo, transparentne a nestranne;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512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Lukas Mandl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8E2505">
            <w:pPr>
              <w:pStyle w:val="Normal6a"/>
            </w:pPr>
            <w:r w:rsidRPr="00E932DE">
              <w:rPr>
                <w:b/>
                <w:i/>
              </w:rPr>
              <w:t>20a.</w:t>
            </w:r>
            <w:r w:rsidRPr="00E932DE">
              <w:tab/>
            </w:r>
            <w:r w:rsidRPr="00E932DE">
              <w:rPr>
                <w:b/>
                <w:i/>
              </w:rPr>
              <w:t xml:space="preserve">vyzýva Komisiu, aby „do správy o </w:t>
            </w:r>
            <w:r w:rsidRPr="00E932DE">
              <w:rPr>
                <w:b/>
                <w:i/>
              </w:rPr>
              <w:t>právnom štáte začlenila rozmer jednotného trhu s cieľom riešiť otázky právneho štátu, ktoré ovplyvňujú spoločnosti, najmä MSP pôsobiace cezhranične“</w:t>
            </w:r>
            <w:r w:rsidRPr="00E932DE">
              <w:rPr>
                <w:b/>
                <w:i/>
                <w:vertAlign w:val="superscript"/>
              </w:rPr>
              <w:t>1b</w:t>
            </w:r>
            <w:r w:rsidRPr="00E932DE">
              <w:rPr>
                <w:b/>
                <w:i/>
              </w:rPr>
              <w:t>;</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tc>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1b</w:t>
            </w:r>
            <w:r w:rsidRPr="00E932DE">
              <w:t xml:space="preserve"> </w:t>
            </w:r>
            <w:r w:rsidRPr="00E932DE">
              <w:rPr>
                <w:b/>
                <w:bCs/>
                <w:i/>
                <w:iCs/>
              </w:rPr>
              <w:t>Z poverovacieho listu komisárovi McGrathovi.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513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Chloé Ridel, Jean-Marc Germain, Emma Rafowicz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w:t>
            </w:r>
            <w:r w:rsidRPr="00E932DE">
              <w:t xml:space="preserve">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20a.</w:t>
            </w:r>
            <w:r w:rsidRPr="00E932DE">
              <w:tab/>
            </w:r>
            <w:r w:rsidRPr="00E932DE">
              <w:rPr>
                <w:b/>
                <w:i/>
              </w:rPr>
              <w:t>vyzýva Komisiu, aby vo výročnej správe o právnom štáte od roku 2025 uvádzala, do akej miery môžu zistené nedostatky v režimoch právneho štátu predstavovať riziko pre rozpočet Únie;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514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Lukas Mandl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20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20b.</w:t>
            </w:r>
            <w:r w:rsidRPr="00E932DE">
              <w:tab/>
            </w:r>
            <w:r w:rsidRPr="00E932DE">
              <w:rPr>
                <w:b/>
                <w:i/>
              </w:rPr>
              <w:t xml:space="preserve">pripomína, že odsudzuje nahlásené a stále </w:t>
            </w:r>
            <w:r w:rsidRPr="00E932DE">
              <w:rPr>
                <w:b/>
                <w:i/>
              </w:rPr>
              <w:t>pokračujúce systematické diskriminačné, netransparentné a nespravodlivé praktiky voči spoločnostiam v určitých odvetviach v Maďarsku a využívanie finančných prostriedkov EÚ na obohatenie politických spojencov vlády v rozpore s pravidlami EÚ v oblasti hospo</w:t>
            </w:r>
            <w:r w:rsidRPr="00E932DE">
              <w:rPr>
                <w:b/>
                <w:i/>
              </w:rPr>
              <w:t>dárskej súťaže a verejného obstarávania; je hlboko znepokojený rastúcou koncentráciou podnikov v rukách oligarchov napojených na súčasnú vládu, ktorí verejne signalizovali svoj zámer kapitálovo vstúpiť do kľúčových odvetví, ako aj útokom na konkurentov týc</w:t>
            </w:r>
            <w:r w:rsidRPr="00E932DE">
              <w:rPr>
                <w:b/>
                <w:i/>
              </w:rPr>
              <w:t>hto podnikov;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515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21.</w:t>
            </w:r>
            <w:r w:rsidRPr="00E932DE">
              <w:tab/>
            </w:r>
            <w:r w:rsidRPr="00E932DE">
              <w:rPr>
                <w:b/>
                <w:i/>
              </w:rPr>
              <w:t>zdôrazňuje potrebu komplexného mechanizmu podmienenosti, ktorým sa zabezpečí dodržiavanie zásad právneho štátu naprieč právnymi predpismi EÚ nad rámec rozpočtového rozmeru; naliehavo vyzýva Komisiu, aby predložila ná</w:t>
            </w:r>
            <w:r w:rsidRPr="00E932DE">
              <w:rPr>
                <w:b/>
                <w:i/>
              </w:rPr>
              <w:t>vrh, ktorým sa rozšíri rozsah pôsobnosti tohto mechanizmu;</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516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21.</w:t>
            </w:r>
            <w:r w:rsidRPr="00E932DE">
              <w:tab/>
            </w:r>
            <w:r w:rsidRPr="00E932DE">
              <w:rPr>
                <w:b/>
                <w:i/>
              </w:rPr>
              <w:t xml:space="preserve">zdôrazňuje potrebu komplexného mechanizmu podmienenosti, ktorým sa zabezpečí dodržiavanie zásad právneho štátu naprieč právnymi predpismi EÚ nad rámec rozpočtového rozmeru; </w:t>
            </w:r>
            <w:r w:rsidRPr="00E932DE">
              <w:rPr>
                <w:b/>
                <w:i/>
              </w:rPr>
              <w:t>naliehavo vyzýva Komisiu, aby predložila návrh, ktorým sa rozšíri rozsah pôsobnosti tohto mechanizmu;</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517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Jorge Buxadé Villalba, Marieke </w:t>
      </w:r>
      <w:r w:rsidRPr="00E932DE">
        <w:t>Ehlers,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21.</w:t>
            </w:r>
            <w:r w:rsidRPr="00E932DE">
              <w:tab/>
            </w:r>
            <w:r w:rsidRPr="00E932DE">
              <w:rPr>
                <w:b/>
                <w:i/>
              </w:rPr>
              <w:t xml:space="preserve">zdôrazňuje potrebu komplexného mechanizmu podmienenosti, ktorým sa zabezpečí </w:t>
            </w:r>
            <w:r w:rsidRPr="00E932DE">
              <w:rPr>
                <w:b/>
                <w:i/>
              </w:rPr>
              <w:t>dodržiavanie zásad právneho štátu naprieč právnymi predpismi EÚ nad rámec rozpočtového rozmeru; naliehavo vyzýva Komisiu, aby predložila návrh, ktorým sa rozšíri rozsah pôsobnosti tohto mechanizmu;</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518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21.</w:t>
            </w:r>
            <w:r w:rsidRPr="00E932DE">
              <w:tab/>
              <w:t xml:space="preserve">zdôrazňuje potrebu komplexného </w:t>
            </w:r>
            <w:r w:rsidRPr="00E932DE">
              <w:rPr>
                <w:b/>
                <w:i/>
              </w:rPr>
              <w:t>mechanizmu podmienenosti</w:t>
            </w:r>
            <w:r w:rsidRPr="00E932DE">
              <w:t xml:space="preserve">, ktorým sa zabezpečí dodržiavanie zásad právneho štátu naprieč právnymi predpismi EÚ nad rámec rozpočtového rozmeru; naliehavo vyzýva Komisiu, aby predložila </w:t>
            </w:r>
            <w:r w:rsidRPr="00E932DE">
              <w:rPr>
                <w:b/>
                <w:i/>
              </w:rPr>
              <w:t>návrh</w:t>
            </w:r>
            <w:r w:rsidRPr="00E932DE">
              <w:t xml:space="preserve">, </w:t>
            </w:r>
            <w:r w:rsidRPr="00E932DE">
              <w:rPr>
                <w:b/>
                <w:i/>
              </w:rPr>
              <w:t>ktorým</w:t>
            </w:r>
            <w:r w:rsidRPr="00E932DE">
              <w:t xml:space="preserve"> sa rozšíri rozsah pôsobnosti tohto </w:t>
            </w:r>
            <w:r w:rsidRPr="00E932DE">
              <w:rPr>
                <w:b/>
                <w:i/>
              </w:rPr>
              <w:t>mechanizmu</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21.</w:t>
            </w:r>
            <w:r w:rsidRPr="00E932DE">
              <w:tab/>
              <w:t>zdôrazňu</w:t>
            </w:r>
            <w:r w:rsidRPr="00E932DE">
              <w:t xml:space="preserve">je potrebu komplexného </w:t>
            </w:r>
            <w:r w:rsidRPr="00E932DE">
              <w:rPr>
                <w:b/>
                <w:i/>
              </w:rPr>
              <w:t>súboru nástrojov</w:t>
            </w:r>
            <w:r w:rsidRPr="00E932DE">
              <w:t xml:space="preserve">, ktorým sa zabezpečí dodržiavanie zásad právneho štátu </w:t>
            </w:r>
            <w:r w:rsidRPr="00E932DE">
              <w:rPr>
                <w:b/>
                <w:i/>
              </w:rPr>
              <w:t xml:space="preserve">a ďalších hodnôt zakotvených v článku 2 Zmluvy o EÚ </w:t>
            </w:r>
            <w:r w:rsidRPr="00E932DE">
              <w:t xml:space="preserve">naprieč právnymi predpismi EÚ nad rámec rozpočtového rozmeru; </w:t>
            </w:r>
            <w:r w:rsidRPr="00E932DE">
              <w:rPr>
                <w:b/>
                <w:i/>
              </w:rPr>
              <w:t>trvá na tom, že tento súbor nástrojov by sa mal</w:t>
            </w:r>
            <w:r w:rsidRPr="00E932DE">
              <w:rPr>
                <w:b/>
                <w:i/>
              </w:rPr>
              <w:t xml:space="preserve"> vzťahovať na všetky hodnoty Únie a celý rozpočet EÚ a mal by zabezpečiť, aby v žiadnom nástroji nedošlo k zhoršeniu situácie; zdôrazňuje potrebu oveľa väčšej transparentnosti a konzistentnosti, pokiaľ ide o uplatňovanie nástrojov na ochranu hodnôt Únie, a</w:t>
            </w:r>
            <w:r w:rsidRPr="00E932DE">
              <w:rPr>
                <w:b/>
                <w:i/>
              </w:rPr>
              <w:t xml:space="preserve"> posilnenia úlohy Parlamentu pri uplatňovaní a kontrole takýchto opatrení; okrem toho trvá na potrebe konzistentnosti medzi nástrojmi pri posudzovaní porušení zásad právneho štátu a iných hodnôt v členských štátoch;</w:t>
            </w:r>
            <w:r w:rsidRPr="00E932DE">
              <w:t xml:space="preserve"> naliehavo vyzýva Komisiu, aby </w:t>
            </w:r>
            <w:r w:rsidRPr="00E932DE">
              <w:rPr>
                <w:b/>
                <w:i/>
              </w:rPr>
              <w:t>identifiko</w:t>
            </w:r>
            <w:r w:rsidRPr="00E932DE">
              <w:rPr>
                <w:b/>
                <w:i/>
              </w:rPr>
              <w:t xml:space="preserve">vala nedostatky a </w:t>
            </w:r>
            <w:r w:rsidRPr="00E932DE">
              <w:t xml:space="preserve">predložila </w:t>
            </w:r>
            <w:r w:rsidRPr="00E932DE">
              <w:rPr>
                <w:b/>
                <w:i/>
              </w:rPr>
              <w:t>príslušné návrhy</w:t>
            </w:r>
            <w:r w:rsidRPr="00E932DE">
              <w:t xml:space="preserve">, </w:t>
            </w:r>
            <w:r w:rsidRPr="00E932DE">
              <w:rPr>
                <w:b/>
                <w:i/>
              </w:rPr>
              <w:t>ktorými</w:t>
            </w:r>
            <w:r w:rsidRPr="00E932DE">
              <w:t xml:space="preserve"> sa rozšíri rozsah pôsobnosti tohto </w:t>
            </w:r>
            <w:r w:rsidRPr="00E932DE">
              <w:rPr>
                <w:b/>
                <w:i/>
              </w:rPr>
              <w:t>súboru nástrojov;</w:t>
            </w:r>
            <w:r w:rsidRPr="00E932DE">
              <w:t xml:space="preserve"> </w:t>
            </w:r>
            <w:r w:rsidRPr="00E932DE">
              <w:rPr>
                <w:b/>
                <w:i/>
              </w:rPr>
              <w:t>uvádza, že zásada vzájomného uznávania by sa mala v prípade systémových porušení pozastaviť;</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519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Tomas Tobé, Mika Aaltola, Pekka Toveri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21.</w:t>
            </w:r>
            <w:r w:rsidRPr="00E932DE">
              <w:tab/>
              <w:t xml:space="preserve">zdôrazňuje potrebu </w:t>
            </w:r>
            <w:r w:rsidRPr="00E932DE">
              <w:t>komplexného mechanizmu podmienenosti, ktorým sa zabezpečí dodržiavanie zásad právneho štátu naprieč právnymi predpismi EÚ nad rámec rozpočtového rozmeru; naliehavo vyzýva Komisiu, aby predložila návrh, ktorým sa rozšíri rozsah pôsobnosti tohto mechanizmu;</w:t>
            </w:r>
          </w:p>
        </w:tc>
        <w:tc>
          <w:tcPr>
            <w:tcW w:w="4876" w:type="dxa"/>
            <w:tcBorders>
              <w:top w:val="nil"/>
              <w:left w:val="nil"/>
              <w:bottom w:val="nil"/>
              <w:right w:val="nil"/>
            </w:tcBorders>
          </w:tcPr>
          <w:p w:rsidR="00412FCE" w:rsidRPr="00E932DE" w:rsidRDefault="00117179" w:rsidP="00F56CD2">
            <w:pPr>
              <w:pStyle w:val="Normal6a"/>
            </w:pPr>
            <w:r w:rsidRPr="00E932DE">
              <w:t>21.</w:t>
            </w:r>
            <w:r w:rsidRPr="00E932DE">
              <w:tab/>
              <w:t>zdôrazňuje potrebu komplexného mechanizmu podmienenosti, ktorým sa zabezpečí dodržiavanie zásad právneho štátu naprieč právnymi predpismi EÚ nad rámec rozpočtového rozmeru; naliehavo vyzýva Komisiu, aby predložila návrh, ktorým sa rozšíri rozsah pôsobn</w:t>
            </w:r>
            <w:r w:rsidRPr="00E932DE">
              <w:t xml:space="preserve">osti tohto mechanizmu; </w:t>
            </w:r>
            <w:r w:rsidRPr="00E932DE">
              <w:rPr>
                <w:b/>
                <w:i/>
              </w:rPr>
              <w:t>v tejto súvislosti podporuje návrhy fínskej a švédskej vlády zo 16. septembra 2024, v ktorých naliehavo vyzývajú Komisiu, aby uplatňovala komplexný prístup k dodržiavaniu zásad právneho štátu, najmä prostredníctvom posilneného uplatň</w:t>
            </w:r>
            <w:r w:rsidRPr="00E932DE">
              <w:rPr>
                <w:b/>
                <w:i/>
              </w:rPr>
              <w:t>ovania nariadenia o všeobecnej podmienenosti, prierezovej podmienenosti spojenej s právnym štátom v programoch a nástrojoch financovania EÚ a širšej ochrany našich spoločných hodnôt v programoch a nástrojoch financovania EÚ; vyzýva Komisiu, aby v súvislost</w:t>
            </w:r>
            <w:r w:rsidRPr="00E932DE">
              <w:rPr>
                <w:b/>
                <w:i/>
              </w:rPr>
              <w:t>i s týmito návrhmi podnikla kroky;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520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21.</w:t>
            </w:r>
            <w:r w:rsidRPr="00E932DE">
              <w:tab/>
              <w:t xml:space="preserve">zdôrazňuje </w:t>
            </w:r>
            <w:r w:rsidRPr="00E932DE">
              <w:rPr>
                <w:b/>
                <w:i/>
              </w:rPr>
              <w:t>potrebu</w:t>
            </w:r>
            <w:r w:rsidRPr="00E932DE">
              <w:t xml:space="preserve"> komplexného mechanizmu podmienenosti, </w:t>
            </w:r>
            <w:r w:rsidRPr="00E932DE">
              <w:rPr>
                <w:b/>
                <w:i/>
              </w:rPr>
              <w:t>ktorým sa zabezpečí dodržiavanie zásad</w:t>
            </w:r>
            <w:r w:rsidRPr="00E932DE">
              <w:t xml:space="preserve"> právneho štátu naprieč právnymi predpismi EÚ nad rámec rozpočtového rozmeru; naliehavo vyzýva Komisiu, aby </w:t>
            </w:r>
            <w:r w:rsidRPr="00E932DE">
              <w:rPr>
                <w:b/>
                <w:i/>
              </w:rPr>
              <w:t>predložila návrh</w:t>
            </w:r>
            <w:r w:rsidRPr="00E932DE">
              <w:t xml:space="preserve">, </w:t>
            </w:r>
            <w:r w:rsidRPr="00E932DE">
              <w:rPr>
                <w:b/>
                <w:i/>
              </w:rPr>
              <w:t>ktorým sa rozšíri rozsah pôsobnosti</w:t>
            </w:r>
            <w:r w:rsidRPr="00E932DE">
              <w:t xml:space="preserve"> tohto mechanizmu;</w:t>
            </w:r>
          </w:p>
        </w:tc>
        <w:tc>
          <w:tcPr>
            <w:tcW w:w="4876" w:type="dxa"/>
            <w:tcBorders>
              <w:top w:val="nil"/>
              <w:left w:val="nil"/>
              <w:bottom w:val="nil"/>
              <w:right w:val="nil"/>
            </w:tcBorders>
          </w:tcPr>
          <w:p w:rsidR="00412FCE" w:rsidRPr="00E932DE" w:rsidRDefault="00117179" w:rsidP="00F56CD2">
            <w:pPr>
              <w:pStyle w:val="Normal6a"/>
            </w:pPr>
            <w:r w:rsidRPr="00E932DE">
              <w:t>21.</w:t>
            </w:r>
            <w:r w:rsidRPr="00E932DE">
              <w:tab/>
              <w:t xml:space="preserve">zdôrazňuje </w:t>
            </w:r>
            <w:r w:rsidRPr="00E932DE">
              <w:rPr>
                <w:b/>
                <w:i/>
              </w:rPr>
              <w:t>skutočnosť, že mechanizmus podmienenosti – v súlade s objasne</w:t>
            </w:r>
            <w:r w:rsidRPr="00E932DE">
              <w:rPr>
                <w:b/>
                <w:i/>
              </w:rPr>
              <w:t>niami poskytnutými SDEÚ – nie je zameraný na ochranu právneho štátu, ale len na ochranu rozpočtu EÚ; pripomína, že EÚ nie je federácia, a varuje pred zavedením</w:t>
            </w:r>
            <w:r w:rsidRPr="00E932DE">
              <w:t xml:space="preserve"> komplexného mechanizmu podmienenosti, </w:t>
            </w:r>
            <w:r w:rsidRPr="00E932DE">
              <w:rPr>
                <w:b/>
                <w:i/>
              </w:rPr>
              <w:t>ktorý pod zámienkou údajného zaručenia súladu so zásadami</w:t>
            </w:r>
            <w:r w:rsidRPr="00E932DE">
              <w:t xml:space="preserve"> právneho štátu naprieč právnymi predpismi EÚ nad rámec </w:t>
            </w:r>
            <w:r w:rsidRPr="00E932DE">
              <w:rPr>
                <w:b/>
                <w:i/>
              </w:rPr>
              <w:t xml:space="preserve">jeho </w:t>
            </w:r>
            <w:r w:rsidRPr="00E932DE">
              <w:t>rozpočtového rozmeru</w:t>
            </w:r>
            <w:r w:rsidRPr="00E932DE">
              <w:rPr>
                <w:b/>
                <w:i/>
              </w:rPr>
              <w:t xml:space="preserve"> môže v konečnom dôsledku narušiť ciele Spoločenstva a ohroziť budúcnosť EÚ</w:t>
            </w:r>
            <w:r w:rsidRPr="00E932DE">
              <w:t xml:space="preserve">; naliehavo vyzýva Komisiu, aby </w:t>
            </w:r>
            <w:r w:rsidRPr="00E932DE">
              <w:rPr>
                <w:b/>
                <w:i/>
              </w:rPr>
              <w:t>uplatňovala tento mechanizmus spravodlivo a len v prípadoch</w:t>
            </w:r>
            <w:r w:rsidRPr="00E932DE">
              <w:t xml:space="preserve">, </w:t>
            </w:r>
            <w:r w:rsidRPr="00E932DE">
              <w:rPr>
                <w:b/>
                <w:i/>
              </w:rPr>
              <w:t xml:space="preserve">keď sú </w:t>
            </w:r>
            <w:r w:rsidRPr="00E932DE">
              <w:rPr>
                <w:b/>
                <w:i/>
              </w:rPr>
              <w:t>skutočne splnené požadované podmienky, a aby pri používaní</w:t>
            </w:r>
            <w:r w:rsidRPr="00E932DE">
              <w:t xml:space="preserve"> tohto mechanizmu</w:t>
            </w:r>
            <w:r w:rsidRPr="00E932DE">
              <w:rPr>
                <w:b/>
                <w:i/>
              </w:rPr>
              <w:t xml:space="preserve"> upustila od uplatňovania dvojitých noriem, ktorých odôvodnenie je naďalej sporné</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521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Pekka Toveri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21.</w:t>
            </w:r>
            <w:r w:rsidRPr="00E932DE">
              <w:tab/>
              <w:t xml:space="preserve">zdôrazňuje potrebu komplexného mechanizmu podmienenosti, ktorým sa zabezpečí </w:t>
            </w:r>
            <w:r w:rsidRPr="00E932DE">
              <w:t>dodržiavanie zásad právneho štátu naprieč právnymi predpismi EÚ nad rámec rozpočtového rozmeru; naliehavo vyzýva Komisiu, aby predložila návrh, ktorým sa rozšíri rozsah pôsobnosti tohto mechanizmu;</w:t>
            </w:r>
          </w:p>
        </w:tc>
        <w:tc>
          <w:tcPr>
            <w:tcW w:w="4876" w:type="dxa"/>
            <w:tcBorders>
              <w:top w:val="nil"/>
              <w:left w:val="nil"/>
              <w:bottom w:val="nil"/>
              <w:right w:val="nil"/>
            </w:tcBorders>
          </w:tcPr>
          <w:p w:rsidR="00412FCE" w:rsidRPr="00E932DE" w:rsidRDefault="00117179" w:rsidP="00F56CD2">
            <w:pPr>
              <w:pStyle w:val="Normal6a"/>
            </w:pPr>
            <w:r w:rsidRPr="00E932DE">
              <w:t>21.</w:t>
            </w:r>
            <w:r w:rsidRPr="00E932DE">
              <w:tab/>
            </w:r>
            <w:r w:rsidRPr="00E932DE">
              <w:rPr>
                <w:b/>
                <w:i/>
              </w:rPr>
              <w:t>víta cieľ Komisie posilniť prepojenie medzi odporúčani</w:t>
            </w:r>
            <w:r w:rsidRPr="00E932DE">
              <w:rPr>
                <w:b/>
                <w:i/>
              </w:rPr>
              <w:t>ami uvedenými v správe o právnom štáte a finančnými prostriedkami pridelenými z rozpočtu EÚ;</w:t>
            </w:r>
            <w:r w:rsidRPr="00E932DE">
              <w:t xml:space="preserve"> zdôrazňuje potrebu komplexného mechanizmu podmienenosti, ktorým sa zabezpečí dodržiavanie zásad právneho štátu naprieč právnymi predpismi EÚ nad rámec rozpočtového</w:t>
            </w:r>
            <w:r w:rsidRPr="00E932DE">
              <w:t xml:space="preserve"> rozmeru; naliehavo vyzýva Komisiu, aby predložila návrh, ktorým sa rozšíri rozsah pôsobnosti tohto mechanizmu;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522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21.</w:t>
            </w:r>
            <w:r w:rsidRPr="00E932DE">
              <w:tab/>
            </w:r>
            <w:r w:rsidRPr="00E932DE">
              <w:rPr>
                <w:b/>
                <w:i/>
              </w:rPr>
              <w:t xml:space="preserve">zdôrazňuje potrebu komplexného mechanizmu podmienenosti, ktorým sa zabezpečí dodržiavanie zásad právneho štátu naprieč právnymi </w:t>
            </w:r>
            <w:r w:rsidRPr="00E932DE">
              <w:rPr>
                <w:b/>
                <w:i/>
              </w:rPr>
              <w:t>predpismi EÚ nad rámec rozpočtového rozmeru; naliehavo vyzýva Komisiu, aby predložila návrh, ktorým sa rozšíri rozsah pôsobnosti tohto mechanizmu</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21.</w:t>
            </w:r>
            <w:r w:rsidRPr="00E932DE">
              <w:tab/>
            </w:r>
            <w:r w:rsidRPr="00E932DE">
              <w:rPr>
                <w:b/>
                <w:i/>
              </w:rPr>
              <w:t>opakuje, že táto správa nemôže slúžiť ako základ pre akékoľvek ďalšie mechanizmy a postupy</w:t>
            </w:r>
            <w:r w:rsidRPr="00E932DE">
              <w:t xml:space="preserve">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523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21.</w:t>
            </w:r>
            <w:r w:rsidRPr="00E932DE">
              <w:tab/>
            </w:r>
            <w:r w:rsidRPr="00E932DE">
              <w:t>zdôrazňuje</w:t>
            </w:r>
            <w:r w:rsidRPr="00E932DE">
              <w:rPr>
                <w:b/>
                <w:i/>
              </w:rPr>
              <w:t xml:space="preserve"> potrebu komplexného mechanizmu podmienenosti</w:t>
            </w:r>
            <w:r w:rsidRPr="00E932DE">
              <w:t>, ktorým sa zabezpečí dodržiavanie zásad právneho štátu</w:t>
            </w:r>
            <w:r w:rsidRPr="00E932DE">
              <w:rPr>
                <w:b/>
                <w:i/>
              </w:rPr>
              <w:t xml:space="preserve"> naprieč právnymi predpismi EÚ nad rámec rozpočtového rozmeru; naliehavo vyzýva Komisiu, aby predložila návrh, ktorým sa rozšíri rozsah pôsobnosti</w:t>
            </w:r>
            <w:r w:rsidRPr="00E932DE">
              <w:rPr>
                <w:b/>
                <w:i/>
              </w:rPr>
              <w:t xml:space="preserve"> tohto mechanizmu;</w:t>
            </w:r>
          </w:p>
        </w:tc>
        <w:tc>
          <w:tcPr>
            <w:tcW w:w="4876" w:type="dxa"/>
            <w:tcBorders>
              <w:top w:val="nil"/>
              <w:left w:val="nil"/>
              <w:bottom w:val="nil"/>
              <w:right w:val="nil"/>
            </w:tcBorders>
          </w:tcPr>
          <w:p w:rsidR="00412FCE" w:rsidRPr="00E932DE" w:rsidRDefault="00117179" w:rsidP="00F56CD2">
            <w:pPr>
              <w:pStyle w:val="Normal6a"/>
            </w:pPr>
            <w:r w:rsidRPr="00E932DE">
              <w:t>21.</w:t>
            </w:r>
            <w:r w:rsidRPr="00E932DE">
              <w:tab/>
              <w:t>zdôrazňuje</w:t>
            </w:r>
            <w:r w:rsidRPr="00E932DE">
              <w:rPr>
                <w:b/>
                <w:i/>
              </w:rPr>
              <w:t>, že nie je potrebné vytvárať ďalší mechanizmus</w:t>
            </w:r>
            <w:r w:rsidRPr="00E932DE">
              <w:t xml:space="preserve">, ktorým sa zabezpečí dodržiavanie zásad právneho štátu, </w:t>
            </w:r>
            <w:r w:rsidRPr="00E932DE">
              <w:rPr>
                <w:b/>
                <w:i/>
              </w:rPr>
              <w:t>keďže existujúce mechanizmy sú dostatočné</w:t>
            </w:r>
            <w:r w:rsidRPr="00E932DE">
              <w:t>;</w:t>
            </w:r>
            <w:r w:rsidRPr="00E932DE">
              <w:rPr>
                <w:b/>
                <w:i/>
              </w:rPr>
              <w:t> </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524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Chloé Ridel, Jean-Marc Germain, Emma Rafowicz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21.</w:t>
            </w:r>
            <w:r w:rsidRPr="00E932DE">
              <w:tab/>
              <w:t xml:space="preserve">zdôrazňuje potrebu komplexného </w:t>
            </w:r>
            <w:r w:rsidRPr="00E932DE">
              <w:t>mechanizmu podmienenosti, ktorým sa zabezpečí dodržiavanie zásad právneho štátu naprieč právnymi predpismi EÚ</w:t>
            </w:r>
            <w:r w:rsidRPr="00E932DE">
              <w:rPr>
                <w:b/>
                <w:i/>
              </w:rPr>
              <w:t xml:space="preserve"> nad rámec rozpočtového rozmeru;</w:t>
            </w:r>
            <w:r w:rsidRPr="00E932DE">
              <w:t xml:space="preserve"> </w:t>
            </w:r>
            <w:r w:rsidRPr="00E932DE">
              <w:rPr>
                <w:b/>
                <w:i/>
              </w:rPr>
              <w:t>naliehavo vyzýva Komisiu, aby predložila návrh, ktorým sa rozšíri rozsah pôsobnosti tohto mechanizmu;</w:t>
            </w:r>
          </w:p>
        </w:tc>
        <w:tc>
          <w:tcPr>
            <w:tcW w:w="4876" w:type="dxa"/>
            <w:tcBorders>
              <w:top w:val="nil"/>
              <w:left w:val="nil"/>
              <w:bottom w:val="nil"/>
              <w:right w:val="nil"/>
            </w:tcBorders>
          </w:tcPr>
          <w:p w:rsidR="00412FCE" w:rsidRPr="00E932DE" w:rsidRDefault="00117179" w:rsidP="00F56CD2">
            <w:pPr>
              <w:pStyle w:val="Normal6a"/>
            </w:pPr>
            <w:r w:rsidRPr="00E932DE">
              <w:t>21.</w:t>
            </w:r>
            <w:r w:rsidRPr="00E932DE">
              <w:tab/>
              <w:t>zdôrazňu</w:t>
            </w:r>
            <w:r w:rsidRPr="00E932DE">
              <w:t>je potrebu komplexného mechanizmu podmienenosti, ktorým sa zabezpečí dodržiavanie zásad právneho štátu naprieč právnymi predpismi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525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Romana </w:t>
      </w:r>
      <w:r w:rsidRPr="00E932DE">
        <w:t>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21.</w:t>
            </w:r>
            <w:r w:rsidRPr="00E932DE">
              <w:tab/>
              <w:t>zdôrazňuje potrebu komplexného mechanizmu</w:t>
            </w:r>
            <w:r w:rsidRPr="00E932DE">
              <w:rPr>
                <w:b/>
                <w:i/>
              </w:rPr>
              <w:t xml:space="preserve"> podmienenosti</w:t>
            </w:r>
            <w:r w:rsidRPr="00E932DE">
              <w:t xml:space="preserve">, ktorým sa zabezpečí dodržiavanie zásad právneho štátu </w:t>
            </w:r>
            <w:r w:rsidRPr="00E932DE">
              <w:t>naprieč právnymi predpismi EÚ nad rámec rozpočtového rozmeru; naliehavo vyzýva Komisiu, aby predložila návrh, ktorým sa rozšíri rozsah pôsobnosti tohto mechanizmu;</w:t>
            </w:r>
          </w:p>
        </w:tc>
        <w:tc>
          <w:tcPr>
            <w:tcW w:w="4876" w:type="dxa"/>
            <w:tcBorders>
              <w:top w:val="nil"/>
              <w:left w:val="nil"/>
              <w:bottom w:val="nil"/>
              <w:right w:val="nil"/>
            </w:tcBorders>
          </w:tcPr>
          <w:p w:rsidR="00412FCE" w:rsidRPr="00E932DE" w:rsidRDefault="00117179" w:rsidP="00F56CD2">
            <w:pPr>
              <w:pStyle w:val="Normal6a"/>
            </w:pPr>
            <w:r w:rsidRPr="00E932DE">
              <w:t>21.</w:t>
            </w:r>
            <w:r w:rsidRPr="00E932DE">
              <w:tab/>
              <w:t>zdôrazňuje potrebu komplexného mechanizmu, ktorým sa zabezpečí dodržiavanie zásad právne</w:t>
            </w:r>
            <w:r w:rsidRPr="00E932DE">
              <w:t>ho štátu naprieč právnymi predpismi EÚ nad rámec rozpočtového rozmeru; naliehavo vyzýva Komisiu, aby predložila návrh, ktorým sa rozšíri rozsah pôsobnosti tohto mechanizmu;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526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Raquel García Hermida-Van Der Walle,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21a.</w:t>
            </w:r>
            <w:r w:rsidRPr="00E932DE">
              <w:tab/>
            </w:r>
            <w:r w:rsidRPr="00E932DE">
              <w:rPr>
                <w:b/>
                <w:i/>
              </w:rPr>
              <w:t>pripomína, že v nariadení o podmienenosti právnym štátom sa stanovuje, že koneční príjemcovia nesmú byť zbavení finančných prostriedkov EÚ v prípade uplatnenia sankcií voči ich</w:t>
            </w:r>
            <w:r w:rsidRPr="00E932DE">
              <w:rPr>
                <w:b/>
                <w:i/>
              </w:rPr>
              <w:t xml:space="preserve"> vláde; domnieva sa, že toto ochranné ustanovenie doteraz nebolo účinné;</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527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Malik Azmani, Dainius Žalimas, Lucia Yar, Fabienne </w:t>
      </w:r>
      <w:r w:rsidRPr="00E932DE">
        <w:t>Keller, Raquel García Hermida-Van Der Walle,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21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21b.</w:t>
            </w:r>
            <w:r w:rsidRPr="00E932DE">
              <w:tab/>
            </w:r>
            <w:r w:rsidRPr="00E932DE">
              <w:rPr>
                <w:b/>
                <w:i/>
              </w:rPr>
              <w:t xml:space="preserve">vyjadruje </w:t>
            </w:r>
            <w:r w:rsidRPr="00E932DE">
              <w:rPr>
                <w:b/>
                <w:i/>
              </w:rPr>
              <w:t>znepokojenie nad tým, že pozastavenie finančných prostriedkov EÚ by mohli zneužiť sankcionované národné vlády ako politickú zbraň na odobratie práv občianskej spoločnosti, ako aj miestnym a regionálnym orgánom;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528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22.</w:t>
            </w:r>
            <w:r w:rsidRPr="00E932DE">
              <w:tab/>
            </w:r>
            <w:r w:rsidRPr="00E932DE">
              <w:rPr>
                <w:b/>
                <w:i/>
              </w:rPr>
              <w:t xml:space="preserve">požaduje zavedenie inteligentnej </w:t>
            </w:r>
            <w:r w:rsidRPr="00E932DE">
              <w:rPr>
                <w:b/>
                <w:i/>
              </w:rPr>
              <w:t>podmienenosti, ktorá by umožnila obísť národné vlády, ktoré narúšajú právny štát, a poskytnúť finančné prostriedky EÚ priamo obciam, mimovládnym organizáciám a iným subjektom, ktoré dodržiavajú hodnoty EÚ;</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529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22.</w:t>
            </w:r>
            <w:r w:rsidRPr="00E932DE">
              <w:tab/>
            </w:r>
            <w:r w:rsidRPr="00E932DE">
              <w:rPr>
                <w:b/>
                <w:i/>
              </w:rPr>
              <w:t>požaduje zavedenie inteligentnej podmienenosti, ktorá by umožnila obísť národné vlády, ktoré narúšajú právny štát, a poskytnúť finančné prostriedky EÚ priamo obciam, mimovládnym organizáciám a iným subjektom, ktoré dodržiavajú hodnoty EÚ;</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530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Lukas Mandl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22.</w:t>
            </w:r>
            <w:r w:rsidRPr="00E932DE">
              <w:tab/>
            </w:r>
            <w:r w:rsidRPr="00E932DE">
              <w:rPr>
                <w:b/>
                <w:i/>
              </w:rPr>
              <w:t>požaduje zavedenie inteligentnej podmienenosti, ktorá by umožnila obísť národné vlády, ktoré narúšajú právny štát, a poskytnúť finančné prostriedky EÚ priamo obciam, mimovládnym organizáciám a iným subjektom, ktoré dodržiavajú hodnoty EÚ;</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531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Marieke Ehlers,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 xml:space="preserve">Odsek </w:t>
      </w:r>
      <w:r w:rsidRPr="00E932DE">
        <w:t>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22.</w:t>
            </w:r>
            <w:r w:rsidRPr="00E932DE">
              <w:tab/>
            </w:r>
            <w:r w:rsidRPr="00E932DE">
              <w:rPr>
                <w:b/>
                <w:i/>
              </w:rPr>
              <w:t xml:space="preserve">požaduje zavedenie inteligentnej podmienenosti, ktorá by umožnila obísť národné vlády, ktoré narúšajú právny štát, a poskytnúť finančné prostriedky EÚ priamo obciam, mimovládnym organizáciám a iným </w:t>
            </w:r>
            <w:r w:rsidRPr="00E932DE">
              <w:rPr>
                <w:b/>
                <w:i/>
              </w:rPr>
              <w:t>subjektom, ktoré dodržiavajú hodnoty EÚ;</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532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w:t>
      </w:r>
      <w:r w:rsidRPr="00E932DE">
        <w:t xml:space="preserve">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22.</w:t>
            </w:r>
            <w:r w:rsidRPr="00E932DE">
              <w:tab/>
            </w:r>
            <w:r w:rsidRPr="00E932DE">
              <w:rPr>
                <w:b/>
                <w:i/>
              </w:rPr>
              <w:t xml:space="preserve">požaduje zavedenie inteligentnej podmienenosti, ktorá by umožnila obísť národné vlády, ktoré narúšajú právny štát, a poskytnúť finančné prostriedky EÚ priamo obciam, mimovládnym organizáciám a iným </w:t>
            </w:r>
            <w:r w:rsidRPr="00E932DE">
              <w:rPr>
                <w:b/>
                <w:i/>
              </w:rPr>
              <w:t>subjektom, ktoré dodržiavajú hodnoty EÚ;</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533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Dainius Žalimas, Lucia Yar, Fabienne Keller, Raquel García Hermida-Van Der </w:t>
      </w:r>
      <w:r w:rsidRPr="00E932DE">
        <w:t>Walle, Abir Al-Sahlani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požaduje zavedenie</w:t>
            </w:r>
            <w:r w:rsidRPr="00E932DE">
              <w:t xml:space="preserve"> inteligentnej podmienenosti, </w:t>
            </w:r>
            <w:r w:rsidRPr="00E932DE">
              <w:rPr>
                <w:b/>
                <w:i/>
              </w:rPr>
              <w:t>ktorá by umožnila obísť národné</w:t>
            </w:r>
            <w:r w:rsidRPr="00E932DE">
              <w:t xml:space="preserve"> vlády, ktoré </w:t>
            </w:r>
            <w:r w:rsidRPr="00E932DE">
              <w:rPr>
                <w:b/>
                <w:i/>
              </w:rPr>
              <w:t>narúšajú právny štát</w:t>
            </w:r>
            <w:r w:rsidRPr="00E932DE">
              <w:t xml:space="preserve">, a </w:t>
            </w:r>
            <w:r w:rsidRPr="00E932DE">
              <w:rPr>
                <w:b/>
                <w:i/>
              </w:rPr>
              <w:t>poskytnúť</w:t>
            </w:r>
            <w:r w:rsidRPr="00E932DE">
              <w:t xml:space="preserve"> finančné prostriedky </w:t>
            </w:r>
            <w:r w:rsidRPr="00E932DE">
              <w:rPr>
                <w:b/>
                <w:i/>
              </w:rPr>
              <w:t>EÚ</w:t>
            </w:r>
            <w:r w:rsidRPr="00E932DE">
              <w:t xml:space="preserve"> priamo </w:t>
            </w:r>
            <w:r w:rsidRPr="00E932DE">
              <w:rPr>
                <w:b/>
                <w:i/>
              </w:rPr>
              <w:t>obciam</w:t>
            </w:r>
            <w:r w:rsidRPr="00E932DE">
              <w:t xml:space="preserve">, </w:t>
            </w:r>
            <w:r w:rsidRPr="00E932DE">
              <w:rPr>
                <w:b/>
                <w:i/>
              </w:rPr>
              <w:t>mimovládnym organizáciám</w:t>
            </w:r>
            <w:r w:rsidRPr="00E932DE">
              <w:t xml:space="preserve"> a </w:t>
            </w:r>
            <w:r w:rsidRPr="00E932DE">
              <w:rPr>
                <w:b/>
                <w:i/>
              </w:rPr>
              <w:t>iným subjektom</w:t>
            </w:r>
            <w:r w:rsidRPr="00E932DE">
              <w:t xml:space="preserve">, </w:t>
            </w:r>
            <w:r w:rsidRPr="00E932DE">
              <w:rPr>
                <w:b/>
                <w:i/>
              </w:rPr>
              <w:t>ktoré dodržiavajú hodnoty EÚ</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zdôrazňuje, že je dôležité uplatňovať prístup</w:t>
            </w:r>
            <w:r w:rsidRPr="00E932DE">
              <w:t xml:space="preserve"> inteligentnej podmienenosti, </w:t>
            </w:r>
            <w:r w:rsidRPr="00E932DE">
              <w:rPr>
                <w:b/>
                <w:i/>
              </w:rPr>
              <w:t>aby príjemcovia neboli penalizo</w:t>
            </w:r>
            <w:r w:rsidRPr="00E932DE">
              <w:rPr>
                <w:b/>
                <w:i/>
              </w:rPr>
              <w:t>vaní za opatrenia svojej</w:t>
            </w:r>
            <w:r w:rsidRPr="00E932DE">
              <w:t xml:space="preserve"> vlády</w:t>
            </w:r>
            <w:r w:rsidRPr="00E932DE">
              <w:rPr>
                <w:b/>
                <w:i/>
              </w:rPr>
              <w:t>; vyzýva Komisiu, aby prijala ďalšie opatrenia</w:t>
            </w:r>
            <w:r w:rsidRPr="00E932DE">
              <w:t xml:space="preserve">, ktoré </w:t>
            </w:r>
            <w:r w:rsidRPr="00E932DE">
              <w:rPr>
                <w:b/>
                <w:i/>
              </w:rPr>
              <w:t>zabezpečia, že miestne a regionálne orgány</w:t>
            </w:r>
            <w:r w:rsidRPr="00E932DE">
              <w:t xml:space="preserve">, </w:t>
            </w:r>
            <w:r w:rsidRPr="00E932DE">
              <w:rPr>
                <w:b/>
                <w:i/>
              </w:rPr>
              <w:t xml:space="preserve">občianska spoločnosť </w:t>
            </w:r>
            <w:r w:rsidRPr="00E932DE">
              <w:t xml:space="preserve">a </w:t>
            </w:r>
            <w:r w:rsidRPr="00E932DE">
              <w:rPr>
                <w:b/>
                <w:i/>
              </w:rPr>
              <w:t>iní príjemcovia budú môcť naďalej využívať</w:t>
            </w:r>
            <w:r w:rsidRPr="00E932DE">
              <w:t xml:space="preserve"> finančné prostriedky </w:t>
            </w:r>
            <w:r w:rsidRPr="00E932DE">
              <w:rPr>
                <w:b/>
                <w:i/>
              </w:rPr>
              <w:t xml:space="preserve">Únie v prípadoch porušovania zásad </w:t>
            </w:r>
            <w:r w:rsidRPr="00E932DE">
              <w:rPr>
                <w:b/>
                <w:i/>
              </w:rPr>
              <w:t xml:space="preserve">právneho štátu národnými vládami bez toho, aby sa oslabilo uplatňovanie nariadenia o podmienenosti právnym štátom; domnieva sa, že tieto dodatočné opatrenia by mali zahŕňať prerozdelenie finančných prostriedkov, ktorých viazanosť bola zrušená, do systémov </w:t>
            </w:r>
            <w:r w:rsidRPr="00E932DE">
              <w:rPr>
                <w:b/>
                <w:i/>
              </w:rPr>
              <w:t>financovania</w:t>
            </w:r>
            <w:r w:rsidRPr="00E932DE">
              <w:t xml:space="preserve"> priamo </w:t>
            </w:r>
            <w:r w:rsidRPr="00E932DE">
              <w:rPr>
                <w:b/>
                <w:i/>
              </w:rPr>
              <w:t>riadených Komisiou; zdôrazňuje</w:t>
            </w:r>
            <w:r w:rsidRPr="00E932DE">
              <w:t xml:space="preserve">, </w:t>
            </w:r>
            <w:r w:rsidRPr="00E932DE">
              <w:rPr>
                <w:b/>
                <w:i/>
              </w:rPr>
              <w:t>že s cieľom zabrániť nadmernému administratívnemu zaťaženiu Komisie by úlohu riadiacich orgánov mali prevziať príslušné regionálne</w:t>
            </w:r>
            <w:r w:rsidRPr="00E932DE">
              <w:t xml:space="preserve"> a </w:t>
            </w:r>
            <w:r w:rsidRPr="00E932DE">
              <w:rPr>
                <w:b/>
                <w:i/>
              </w:rPr>
              <w:t>miestne orgány, polonezávislé orgány, ako je JASPERS alebo Európska inv</w:t>
            </w:r>
            <w:r w:rsidRPr="00E932DE">
              <w:rPr>
                <w:b/>
                <w:i/>
              </w:rPr>
              <w:t>estičná banka</w:t>
            </w:r>
            <w:r w:rsidRPr="00E932DE">
              <w:t xml:space="preserve">, </w:t>
            </w:r>
            <w:r w:rsidRPr="00E932DE">
              <w:rPr>
                <w:b/>
                <w:i/>
              </w:rPr>
              <w:t>alebo nezávislí profesionálni prevádzkovatelia fondov s potrebnou organizačnou kapacitou vybraní prostredníctvom verejných súťaží, ako sú firmy poskytujúce poradenstvo a technickú podporu pre medzinárodné rozvojové projekty</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534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22.</w:t>
            </w:r>
            <w:r w:rsidRPr="00E932DE">
              <w:tab/>
              <w:t xml:space="preserve">požaduje </w:t>
            </w:r>
            <w:r w:rsidRPr="00E932DE">
              <w:t>zavedenie inteligentnej podmienenosti, ktorá by umožnila obísť národné vlády, ktoré narúšajú právny štát, a poskytnúť finančné prostriedky EÚ priamo obciam, mimovládnym organizáciám a iným subjektom, ktoré dodržiavajú hodnoty EÚ;</w:t>
            </w:r>
          </w:p>
        </w:tc>
        <w:tc>
          <w:tcPr>
            <w:tcW w:w="4876" w:type="dxa"/>
            <w:tcBorders>
              <w:top w:val="nil"/>
              <w:left w:val="nil"/>
              <w:bottom w:val="nil"/>
              <w:right w:val="nil"/>
            </w:tcBorders>
          </w:tcPr>
          <w:p w:rsidR="00412FCE" w:rsidRPr="00E932DE" w:rsidRDefault="00117179" w:rsidP="00F56CD2">
            <w:pPr>
              <w:pStyle w:val="Normal6a"/>
            </w:pPr>
            <w:r w:rsidRPr="00E932DE">
              <w:t>22.</w:t>
            </w:r>
            <w:r w:rsidRPr="00E932DE">
              <w:tab/>
              <w:t>požaduje zavedenie int</w:t>
            </w:r>
            <w:r w:rsidRPr="00E932DE">
              <w:t>eligentnej podmienenosti, ktorá by umožnila obísť národné vlády, ktoré narúšajú právny štát, a poskytnúť finančné prostriedky EÚ priamo obciam, mimovládnym organizáciám a iným subjektom, ktoré dodržiavajú hodnoty EÚ</w:t>
            </w:r>
            <w:r w:rsidRPr="00E932DE">
              <w:rPr>
                <w:b/>
                <w:i/>
              </w:rPr>
              <w:t xml:space="preserve">, pričom sa zachová plný vplyv prijatých </w:t>
            </w:r>
            <w:r w:rsidRPr="00E932DE">
              <w:rPr>
                <w:b/>
                <w:i/>
              </w:rPr>
              <w:t>opatrení;</w:t>
            </w:r>
            <w:r w:rsidRPr="00E932DE">
              <w:t xml:space="preserve"> </w:t>
            </w:r>
            <w:r w:rsidRPr="00E932DE">
              <w:rPr>
                <w:b/>
                <w:i/>
              </w:rPr>
              <w:t xml:space="preserve">zdôrazňuje, že takáto inteligentná podmienenosť by mohla okrem zmrazenia finančných prostriedkov súčasne s povinnosťou členského štátu platiť podľa práva Únie zahŕňať aj možnosť nahradiť obvyklé postupy zdieľaného riadenia osobitným postupom, do </w:t>
            </w:r>
            <w:r w:rsidRPr="00E932DE">
              <w:rPr>
                <w:b/>
                <w:i/>
              </w:rPr>
              <w:t xml:space="preserve">ktorého by namiesto orgánov príslušného členského štátu bola zapojená nezávislá tretia strana, ako aj zjednodušené prerozdelenie finančných prostriedkov určených príslušnému členskému štátu na programy zahŕňajúce priame a nepriame riadenie, ako je program </w:t>
            </w:r>
            <w:r w:rsidRPr="00E932DE">
              <w:rPr>
                <w:b/>
                <w:i/>
              </w:rPr>
              <w:t>Občania, rovnosť, práva a hodnoty alebo program Kreatívna Európa, alebo akékoľvek ich nástupnícke programy;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535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Chloé Ridel, Jean-Marc Germain, Emma</w:t>
      </w:r>
      <w:r w:rsidRPr="00E932DE">
        <w:t xml:space="preserve"> Rafowicz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požaduje zavedenie inteligentnej</w:t>
            </w:r>
            <w:r w:rsidRPr="00E932DE">
              <w:t xml:space="preserve"> podmienenosti, </w:t>
            </w:r>
            <w:r w:rsidRPr="00E932DE">
              <w:rPr>
                <w:b/>
                <w:i/>
              </w:rPr>
              <w:t>ktorá</w:t>
            </w:r>
            <w:r w:rsidRPr="00E932DE">
              <w:t xml:space="preserve"> by </w:t>
            </w:r>
            <w:r w:rsidRPr="00E932DE">
              <w:rPr>
                <w:b/>
                <w:i/>
              </w:rPr>
              <w:t>umožnila obísť národné</w:t>
            </w:r>
            <w:r w:rsidRPr="00E932DE">
              <w:t xml:space="preserve"> vlády, </w:t>
            </w:r>
            <w:r w:rsidRPr="00E932DE">
              <w:rPr>
                <w:b/>
                <w:i/>
              </w:rPr>
              <w:t xml:space="preserve">ktoré narúšajú právny </w:t>
            </w:r>
            <w:r w:rsidRPr="00E932DE">
              <w:rPr>
                <w:b/>
                <w:i/>
              </w:rPr>
              <w:t>štát</w:t>
            </w:r>
            <w:r w:rsidRPr="00E932DE">
              <w:t xml:space="preserve">, a </w:t>
            </w:r>
            <w:r w:rsidRPr="00E932DE">
              <w:rPr>
                <w:b/>
                <w:i/>
              </w:rPr>
              <w:t>poskytnúť</w:t>
            </w:r>
            <w:r w:rsidRPr="00E932DE">
              <w:t xml:space="preserve"> finančné prostriedky </w:t>
            </w:r>
            <w:r w:rsidRPr="00E932DE">
              <w:rPr>
                <w:b/>
                <w:i/>
              </w:rPr>
              <w:t>EÚ priamo obciam, mimovládnym organizáciám a iným subjektom</w:t>
            </w:r>
            <w:r w:rsidRPr="00E932DE">
              <w:t xml:space="preserve">, </w:t>
            </w:r>
            <w:r w:rsidRPr="00E932DE">
              <w:rPr>
                <w:b/>
                <w:i/>
              </w:rPr>
              <w:t>ktoré dodržiavajú hodnoty EÚ</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 xml:space="preserve">pripomína, že v nariadení o podmienenosti právnym štátom sa stanovuje, že koneční príjemcovia by nemali byť zbavení výhod </w:t>
            </w:r>
            <w:r w:rsidRPr="00E932DE">
              <w:rPr>
                <w:b/>
                <w:i/>
              </w:rPr>
              <w:t xml:space="preserve">z finančných prostriedkov EÚ v prípade uplatnenia sankcií voči ich vláde; domnieva sa, že toto ustanovenie doteraz nebolo účinné, a zdôrazňuje, že je dôležité uplatňovať prístup inteligentnej podmienenosti, aby príjemcovia neboli penalizovaní za opatrenia </w:t>
            </w:r>
            <w:r w:rsidRPr="00E932DE">
              <w:rPr>
                <w:b/>
                <w:i/>
              </w:rPr>
              <w:t>svojej</w:t>
            </w:r>
            <w:r w:rsidRPr="00E932DE">
              <w:t xml:space="preserve"> vlády</w:t>
            </w:r>
            <w:r w:rsidRPr="00E932DE">
              <w:rPr>
                <w:b/>
                <w:i/>
              </w:rPr>
              <w:t>; vyzýva Komisiu</w:t>
            </w:r>
            <w:r w:rsidRPr="00E932DE">
              <w:t xml:space="preserve">, </w:t>
            </w:r>
            <w:r w:rsidRPr="00E932DE">
              <w:rPr>
                <w:b/>
                <w:i/>
              </w:rPr>
              <w:t>aby preskúmala ďalšie spôsoby</w:t>
            </w:r>
            <w:r w:rsidRPr="00E932DE">
              <w:t xml:space="preserve">, </w:t>
            </w:r>
            <w:r w:rsidRPr="00E932DE">
              <w:rPr>
                <w:b/>
                <w:i/>
              </w:rPr>
              <w:t xml:space="preserve">ako zabezpečiť, aby miestne </w:t>
            </w:r>
            <w:r w:rsidRPr="00E932DE">
              <w:t xml:space="preserve">a </w:t>
            </w:r>
            <w:r w:rsidRPr="00E932DE">
              <w:rPr>
                <w:b/>
                <w:i/>
              </w:rPr>
              <w:t>regionálne orgány, občianska spoločnosť a iní príjemcovia mohli naďalej využívať</w:t>
            </w:r>
            <w:r w:rsidRPr="00E932DE">
              <w:t xml:space="preserve"> finančné prostriedky </w:t>
            </w:r>
            <w:r w:rsidRPr="00E932DE">
              <w:rPr>
                <w:b/>
                <w:i/>
              </w:rPr>
              <w:t>Únie v prípadoch porušovania zásad právneho štátu národnými vlá</w:t>
            </w:r>
            <w:r w:rsidRPr="00E932DE">
              <w:rPr>
                <w:b/>
                <w:i/>
              </w:rPr>
              <w:t>dami bez toho</w:t>
            </w:r>
            <w:r w:rsidRPr="00E932DE">
              <w:t xml:space="preserve">, </w:t>
            </w:r>
            <w:r w:rsidRPr="00E932DE">
              <w:rPr>
                <w:b/>
                <w:i/>
              </w:rPr>
              <w:t>aby sa oslabilo uplatňovanie nariadenia</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536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Marieke Ehlers, Jorge Buxadé Villalba, Tom Vandendriessche,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požaduje zavedenie inteligentnej podmienenosti</w:t>
            </w:r>
            <w:r w:rsidRPr="00E932DE">
              <w:t xml:space="preserve">, </w:t>
            </w:r>
            <w:r w:rsidRPr="00E932DE">
              <w:rPr>
                <w:b/>
                <w:i/>
              </w:rPr>
              <w:t>ktorá by umožnila obísť národné vlády</w:t>
            </w:r>
            <w:r w:rsidRPr="00E932DE">
              <w:t xml:space="preserve">, ktoré </w:t>
            </w:r>
            <w:r w:rsidRPr="00E932DE">
              <w:rPr>
                <w:b/>
                <w:i/>
              </w:rPr>
              <w:t>narúšajú právny štát</w:t>
            </w:r>
            <w:r w:rsidRPr="00E932DE">
              <w:t xml:space="preserve">, </w:t>
            </w:r>
            <w:r w:rsidRPr="00E932DE">
              <w:rPr>
                <w:b/>
                <w:i/>
              </w:rPr>
              <w:t xml:space="preserve">a poskytnúť </w:t>
            </w:r>
            <w:r w:rsidRPr="00E932DE">
              <w:rPr>
                <w:b/>
                <w:i/>
              </w:rPr>
              <w:t>finančné prostriedky EÚ priamo obciam</w:t>
            </w:r>
            <w:r w:rsidRPr="00E932DE">
              <w:t xml:space="preserve">, </w:t>
            </w:r>
            <w:r w:rsidRPr="00E932DE">
              <w:rPr>
                <w:b/>
                <w:i/>
              </w:rPr>
              <w:t>mimovládnym organizáciám a iným subjektom</w:t>
            </w:r>
            <w:r w:rsidRPr="00E932DE">
              <w:t xml:space="preserve">, </w:t>
            </w:r>
            <w:r w:rsidRPr="00E932DE">
              <w:rPr>
                <w:b/>
                <w:i/>
              </w:rPr>
              <w:t>ktoré dodržiavajú hodnoty</w:t>
            </w:r>
            <w:r w:rsidRPr="00E932DE">
              <w:t xml:space="preserve"> EÚ;</w:t>
            </w:r>
          </w:p>
        </w:tc>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opakuje, že EÚ konala ultra vires</w:t>
            </w:r>
            <w:r w:rsidRPr="00E932DE">
              <w:t xml:space="preserve">, </w:t>
            </w:r>
            <w:r w:rsidRPr="00E932DE">
              <w:rPr>
                <w:b/>
                <w:i/>
              </w:rPr>
              <w:t>keď prijala nariadenie o podmienenosti právnym štátom, pretože prekročila právomoci</w:t>
            </w:r>
            <w:r w:rsidRPr="00E932DE">
              <w:t xml:space="preserve">, ktoré </w:t>
            </w:r>
            <w:r w:rsidRPr="00E932DE">
              <w:rPr>
                <w:b/>
                <w:i/>
              </w:rPr>
              <w:t>jej zverili čl</w:t>
            </w:r>
            <w:r w:rsidRPr="00E932DE">
              <w:rPr>
                <w:b/>
                <w:i/>
              </w:rPr>
              <w:t>enské štáty; ďalej trvá na tom, že nariadenie porušuje zásadu právnej istoty; odmieta preto nariadenie o podmienenosti právnym štátom v celom rozsahu; ďalej sa domnieva</w:t>
            </w:r>
            <w:r w:rsidRPr="00E932DE">
              <w:t xml:space="preserve">, </w:t>
            </w:r>
            <w:r w:rsidRPr="00E932DE">
              <w:rPr>
                <w:b/>
                <w:i/>
              </w:rPr>
              <w:t>že nariadenie o podmienenosti právnym štátom porušuje zásadu jednomyseľnosti stanovenú</w:t>
            </w:r>
            <w:r w:rsidRPr="00E932DE">
              <w:rPr>
                <w:b/>
                <w:i/>
              </w:rPr>
              <w:t xml:space="preserve"> v článku 7 Zmluvy o EÚ</w:t>
            </w:r>
            <w:r w:rsidRPr="00E932DE">
              <w:t xml:space="preserve">, </w:t>
            </w:r>
            <w:r w:rsidRPr="00E932DE">
              <w:rPr>
                <w:b/>
                <w:i/>
              </w:rPr>
              <w:t>a preto predstavuje porušenie práva</w:t>
            </w:r>
            <w:r w:rsidRPr="00E932DE">
              <w:t xml:space="preserve">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537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Javier Zarzalejos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22.</w:t>
            </w:r>
            <w:r w:rsidRPr="00E932DE">
              <w:tab/>
              <w:t xml:space="preserve">požaduje zavedenie </w:t>
            </w:r>
            <w:r w:rsidRPr="00E932DE">
              <w:rPr>
                <w:b/>
                <w:i/>
              </w:rPr>
              <w:t>inteligentnej podmienenosti</w:t>
            </w:r>
            <w:r w:rsidRPr="00E932DE">
              <w:t xml:space="preserve">, </w:t>
            </w:r>
            <w:r w:rsidRPr="00E932DE">
              <w:rPr>
                <w:b/>
                <w:i/>
              </w:rPr>
              <w:t>ktorá by umožnila obísť národné vlády, ktoré narúšajú právny štát</w:t>
            </w:r>
            <w:r w:rsidRPr="00E932DE">
              <w:t xml:space="preserve">, </w:t>
            </w:r>
            <w:r w:rsidRPr="00E932DE">
              <w:rPr>
                <w:b/>
                <w:i/>
              </w:rPr>
              <w:t xml:space="preserve">a poskytnúť finančné prostriedky EÚ priamo obciam, </w:t>
            </w:r>
            <w:r w:rsidRPr="00E932DE">
              <w:rPr>
                <w:b/>
                <w:i/>
              </w:rPr>
              <w:t>mimovládnym organizáciám a iným subjektom, ktoré dodržiavajú hodnoty EÚ</w:t>
            </w:r>
            <w:r w:rsidRPr="00E932DE">
              <w:t>;</w:t>
            </w:r>
          </w:p>
        </w:tc>
        <w:tc>
          <w:tcPr>
            <w:tcW w:w="4876" w:type="dxa"/>
            <w:tcBorders>
              <w:top w:val="nil"/>
              <w:left w:val="nil"/>
              <w:bottom w:val="nil"/>
              <w:right w:val="nil"/>
            </w:tcBorders>
          </w:tcPr>
          <w:p w:rsidR="00412FCE" w:rsidRPr="00E932DE" w:rsidRDefault="00117179" w:rsidP="001234C4">
            <w:pPr>
              <w:pStyle w:val="Normal6a"/>
            </w:pPr>
            <w:r w:rsidRPr="00E932DE">
              <w:t>22.</w:t>
            </w:r>
            <w:r w:rsidRPr="00E932DE">
              <w:tab/>
              <w:t xml:space="preserve">požaduje zavedenie </w:t>
            </w:r>
            <w:r w:rsidRPr="00E932DE">
              <w:rPr>
                <w:b/>
                <w:i/>
              </w:rPr>
              <w:t>posilnených mechanizmov na monitorovanie rozdeľovania finančných prostriedkov EÚ s cieľom zabezpečiť dodržiavanie noriem právneho štátu; zdôrazňuje potrebu prís</w:t>
            </w:r>
            <w:r w:rsidRPr="00E932DE">
              <w:rPr>
                <w:b/>
                <w:i/>
              </w:rPr>
              <w:t>nej kontroly potenciálnych konfliktov záujmov, politickej inštrumentalizácie alebo neprehľadnosti pri prideľovaní finančných prostriedkov na vnútroštátnej úrovni; naliehavo vyzýva Komisiu</w:t>
            </w:r>
            <w:r w:rsidRPr="00E932DE">
              <w:t xml:space="preserve">, </w:t>
            </w:r>
            <w:r w:rsidRPr="00E932DE">
              <w:rPr>
                <w:b/>
                <w:i/>
              </w:rPr>
              <w:t xml:space="preserve">aby vykonávala systematické audity s cieľom zabrániť zneužívaniu v </w:t>
            </w:r>
            <w:r w:rsidRPr="00E932DE">
              <w:rPr>
                <w:b/>
                <w:i/>
              </w:rPr>
              <w:t>súlade s nariadením o podmienenosti právnym štátom</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538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Emma Rafowicz, Chloé Ridel, Birgit Sippel, Krzysztof Śmiszek, Hannes Heide</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22.</w:t>
            </w:r>
            <w:r w:rsidRPr="00E932DE">
              <w:tab/>
              <w:t xml:space="preserve">požaduje zavedenie inteligentnej podmienenosti, ktorá by umožnila obísť národné vlády, ktoré narúšajú právny štát, a poskytnúť </w:t>
            </w:r>
            <w:r w:rsidRPr="00E932DE">
              <w:t>finančné prostriedky EÚ priamo obciam, mimovládnym organizáciám a iným subjektom, ktoré dodržiavajú hodnoty EÚ;</w:t>
            </w:r>
          </w:p>
        </w:tc>
        <w:tc>
          <w:tcPr>
            <w:tcW w:w="4876" w:type="dxa"/>
            <w:tcBorders>
              <w:top w:val="nil"/>
              <w:left w:val="nil"/>
              <w:bottom w:val="nil"/>
              <w:right w:val="nil"/>
            </w:tcBorders>
          </w:tcPr>
          <w:p w:rsidR="00412FCE" w:rsidRPr="00E932DE" w:rsidRDefault="00117179" w:rsidP="00F56CD2">
            <w:pPr>
              <w:pStyle w:val="Normal6a"/>
            </w:pPr>
            <w:r w:rsidRPr="00E932DE">
              <w:t>22.</w:t>
            </w:r>
            <w:r w:rsidRPr="00E932DE">
              <w:tab/>
              <w:t>požaduje zavedenie inteligentnej podmienenosti, ktorá by umožnila obísť národné vlády, ktoré narúšajú právny štát, a poskytnúť finančné pros</w:t>
            </w:r>
            <w:r w:rsidRPr="00E932DE">
              <w:t>triedky EÚ priamo obciam, mimovládnym organizáciám a iným subjektom, ktoré dodržiavajú hodnoty EÚ</w:t>
            </w:r>
            <w:r w:rsidRPr="00E932DE">
              <w:rPr>
                <w:b/>
                <w:i/>
              </w:rPr>
              <w:t>, ako aj ďalším aktérom, ktorí rešpektujú hodnoty Únie a sú dostatočne nezávislí od orgánov dotknutého členského štátu</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539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požaduje zavedenie</w:t>
            </w:r>
            <w:r w:rsidRPr="00E932DE">
              <w:t xml:space="preserve"> inteligentnej podmienenosti, ktorá by umožnila obísť národné vlády, ktoré narúšajú právny štát, a poskytnúť finančné prostriedky EÚ priamo obciam, mimovládnym organizáciám a iným subjektom, </w:t>
            </w:r>
            <w:r w:rsidRPr="00E932DE">
              <w:rPr>
                <w:b/>
                <w:i/>
              </w:rPr>
              <w:t>ktoré dodržiavajú</w:t>
            </w:r>
            <w:r w:rsidRPr="00E932DE">
              <w:t xml:space="preserve"> hodnoty EÚ;</w:t>
            </w:r>
          </w:p>
        </w:tc>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zdôrazňuje, že akákoľvek inicia</w:t>
            </w:r>
            <w:r w:rsidRPr="00E932DE">
              <w:rPr>
                <w:b/>
                <w:i/>
              </w:rPr>
              <w:t>tíva podobná zavedeniu</w:t>
            </w:r>
            <w:r w:rsidRPr="00E932DE">
              <w:t xml:space="preserve"> inteligentnej podmienenosti, ktorá by umožnila obísť národné vlády, ktoré narúšajú právny štát, a poskytnúť finančné prostriedky EÚ priamo obciam, mimovládnym organizáciám a iným subjektom, </w:t>
            </w:r>
            <w:r w:rsidRPr="00E932DE">
              <w:rPr>
                <w:b/>
                <w:i/>
              </w:rPr>
              <w:t>by bola nezlučiteľná so zmluvami a porušova</w:t>
            </w:r>
            <w:r w:rsidRPr="00E932DE">
              <w:rPr>
                <w:b/>
                <w:i/>
              </w:rPr>
              <w:t>la by</w:t>
            </w:r>
            <w:r w:rsidRPr="00E932DE">
              <w:t xml:space="preserve"> hodnoty</w:t>
            </w:r>
            <w:r w:rsidRPr="00E932DE">
              <w:rPr>
                <w:b/>
                <w:i/>
              </w:rPr>
              <w:t xml:space="preserve"> a právne predpisy</w:t>
            </w:r>
            <w:r w:rsidRPr="00E932DE">
              <w:t xml:space="preserve">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540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22.</w:t>
            </w:r>
            <w:r w:rsidRPr="00E932DE">
              <w:tab/>
              <w:t xml:space="preserve">požaduje zavedenie inteligentnej podmienenosti, ktorá by umožnila obísť národné vlády, ktoré narúšajú právny štát, a </w:t>
            </w:r>
            <w:r w:rsidRPr="00E932DE">
              <w:rPr>
                <w:b/>
                <w:i/>
              </w:rPr>
              <w:t>poskytnúť</w:t>
            </w:r>
            <w:r w:rsidRPr="00E932DE">
              <w:t xml:space="preserve"> finančné prostriedky EÚ </w:t>
            </w:r>
            <w:r w:rsidRPr="00E932DE">
              <w:rPr>
                <w:b/>
                <w:i/>
              </w:rPr>
              <w:t>priamo obciam</w:t>
            </w:r>
            <w:r w:rsidRPr="00E932DE">
              <w:t xml:space="preserve">, </w:t>
            </w:r>
            <w:r w:rsidRPr="00E932DE">
              <w:rPr>
                <w:b/>
                <w:i/>
              </w:rPr>
              <w:t>mimovládnym organizáciám</w:t>
            </w:r>
            <w:r w:rsidRPr="00E932DE">
              <w:t xml:space="preserve"> a </w:t>
            </w:r>
            <w:r w:rsidRPr="00E932DE">
              <w:rPr>
                <w:b/>
                <w:i/>
              </w:rPr>
              <w:t xml:space="preserve">iným </w:t>
            </w:r>
            <w:r w:rsidRPr="00E932DE">
              <w:rPr>
                <w:b/>
                <w:i/>
              </w:rPr>
              <w:t>subjektom, ktoré dodržiavajú hodnoty EÚ</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22.</w:t>
            </w:r>
            <w:r w:rsidRPr="00E932DE">
              <w:tab/>
              <w:t xml:space="preserve">požaduje zavedenie inteligentnej podmienenosti, ktorá by umožnila obísť národné vlády, ktoré narúšajú právny štát, a </w:t>
            </w:r>
            <w:r w:rsidRPr="00E932DE">
              <w:rPr>
                <w:b/>
                <w:i/>
              </w:rPr>
              <w:t>namiesto toho nasmerovať</w:t>
            </w:r>
            <w:r w:rsidRPr="00E932DE">
              <w:t xml:space="preserve"> finančné prostriedky EÚ </w:t>
            </w:r>
            <w:r w:rsidRPr="00E932DE">
              <w:rPr>
                <w:b/>
                <w:i/>
              </w:rPr>
              <w:t>na podporu Ukrajiny</w:t>
            </w:r>
            <w:r w:rsidRPr="00E932DE">
              <w:t xml:space="preserve">, </w:t>
            </w:r>
            <w:r w:rsidRPr="00E932DE">
              <w:rPr>
                <w:b/>
                <w:i/>
              </w:rPr>
              <w:t>čo by bol jeden z najkon</w:t>
            </w:r>
            <w:r w:rsidRPr="00E932DE">
              <w:rPr>
                <w:b/>
                <w:i/>
              </w:rPr>
              <w:t>krétnejších spôsobov obrany celej Európy</w:t>
            </w:r>
            <w:r w:rsidRPr="00E932DE">
              <w:t xml:space="preserve"> a </w:t>
            </w:r>
            <w:r w:rsidRPr="00E932DE">
              <w:rPr>
                <w:b/>
                <w:i/>
              </w:rPr>
              <w:t>jej základných hodnôt v boji proti ruskej invázii</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541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22.</w:t>
            </w:r>
            <w:r w:rsidRPr="00E932DE">
              <w:tab/>
              <w:t xml:space="preserve">požaduje zavedenie </w:t>
            </w:r>
            <w:r w:rsidRPr="00E932DE">
              <w:rPr>
                <w:b/>
                <w:i/>
              </w:rPr>
              <w:t>inteligentnej podmienenosti</w:t>
            </w:r>
            <w:r w:rsidRPr="00E932DE">
              <w:t xml:space="preserve">, </w:t>
            </w:r>
            <w:r w:rsidRPr="00E932DE">
              <w:rPr>
                <w:b/>
                <w:i/>
              </w:rPr>
              <w:t>ktorá</w:t>
            </w:r>
            <w:r w:rsidRPr="00E932DE">
              <w:t xml:space="preserve"> by </w:t>
            </w:r>
            <w:r w:rsidRPr="00E932DE">
              <w:rPr>
                <w:b/>
                <w:i/>
              </w:rPr>
              <w:t>umožnila</w:t>
            </w:r>
            <w:r w:rsidRPr="00E932DE">
              <w:t xml:space="preserve"> obísť národné vlády, ktoré narúšajú právny štát, a poskytnúť finančné prostriedky EÚ priamo obciam</w:t>
            </w:r>
            <w:r w:rsidRPr="00E932DE">
              <w:rPr>
                <w:b/>
                <w:i/>
              </w:rPr>
              <w:t>, mimovládnym organizáciám a iným subjektom, ktoré dodržiavajú hodnoty EÚ</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22.</w:t>
            </w:r>
            <w:r w:rsidRPr="00E932DE">
              <w:tab/>
              <w:t xml:space="preserve">požaduje zavedenie </w:t>
            </w:r>
            <w:r w:rsidRPr="00E932DE">
              <w:rPr>
                <w:b/>
                <w:i/>
              </w:rPr>
              <w:t>mechanizmu</w:t>
            </w:r>
            <w:r w:rsidRPr="00E932DE">
              <w:t xml:space="preserve">, </w:t>
            </w:r>
            <w:r w:rsidRPr="00E932DE">
              <w:rPr>
                <w:b/>
                <w:i/>
              </w:rPr>
              <w:t>ktorý</w:t>
            </w:r>
            <w:r w:rsidRPr="00E932DE">
              <w:t xml:space="preserve"> by </w:t>
            </w:r>
            <w:r w:rsidRPr="00E932DE">
              <w:rPr>
                <w:b/>
                <w:i/>
              </w:rPr>
              <w:t>umožnil</w:t>
            </w:r>
            <w:r w:rsidRPr="00E932DE">
              <w:t xml:space="preserve"> obísť národné vlády, ktoré narúšajú právny štát, a poskytnúť finančné prostriedky EÚ priamo obciam;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542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Mary Khan, Ewa Zajączkowska-Hernik, Milan </w:t>
      </w:r>
      <w:r w:rsidRPr="00E932DE">
        <w:t>Uhrík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požaduje zavedenie</w:t>
            </w:r>
            <w:r w:rsidRPr="00E932DE">
              <w:t xml:space="preserve"> inteligentnej podmienenosti, ktorá by umožnila obísť národné vlády, ktoré narúšajú právny štát, a poskytnúť finančné prostriedky EÚ priamo obciam, mimovládnym organizáciám a iným subjektom, ktoré dodržiavajú hodnoty EÚ;</w:t>
            </w:r>
          </w:p>
        </w:tc>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vyjadruje poľutovanie nad akýmk</w:t>
            </w:r>
            <w:r w:rsidRPr="00E932DE">
              <w:rPr>
                <w:b/>
                <w:i/>
              </w:rPr>
              <w:t>oľvek zavedením</w:t>
            </w:r>
            <w:r w:rsidRPr="00E932DE">
              <w:t xml:space="preserve"> inteligentnej podmienenosti, ktorá by umožnila obísť národné vlády, ktoré</w:t>
            </w:r>
            <w:r w:rsidRPr="00E932DE">
              <w:rPr>
                <w:b/>
                <w:i/>
              </w:rPr>
              <w:t xml:space="preserve"> vraj</w:t>
            </w:r>
            <w:r w:rsidRPr="00E932DE">
              <w:t xml:space="preserve"> narúšajú právny štát, a poskytnúť finančné prostriedky EÚ priamo obciam, mimovládnym organizáciám a iným subjektom, ktoré dodržiavajú</w:t>
            </w:r>
            <w:r w:rsidRPr="00E932DE">
              <w:rPr>
                <w:b/>
                <w:i/>
              </w:rPr>
              <w:t xml:space="preserve"> údajné</w:t>
            </w:r>
            <w:r w:rsidRPr="00E932DE">
              <w:t xml:space="preserve"> hodnoty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543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požaduje zavedenie inteligentnej podmienenosti, ktorá by umožnila</w:t>
            </w:r>
            <w:r w:rsidRPr="00E932DE">
              <w:t xml:space="preserve"> obísť národné vlády</w:t>
            </w:r>
            <w:r w:rsidRPr="00E932DE">
              <w:rPr>
                <w:b/>
                <w:i/>
              </w:rPr>
              <w:t>, ktoré narúšajú právny štát</w:t>
            </w:r>
            <w:r w:rsidRPr="00E932DE">
              <w:t xml:space="preserve">, </w:t>
            </w:r>
            <w:r w:rsidRPr="00E932DE">
              <w:rPr>
                <w:b/>
                <w:i/>
              </w:rPr>
              <w:t>a poskytnúť finančné prostriedky EÚ priamo obciam, mimovládnym organizáciám a iným subjektom, ktoré dodržiavajú hodnoty EÚ</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22.</w:t>
            </w:r>
            <w:r w:rsidRPr="00E932DE">
              <w:tab/>
            </w:r>
            <w:r w:rsidRPr="00E932DE">
              <w:rPr>
                <w:b/>
                <w:i/>
              </w:rPr>
              <w:t>vyjadruje poľ</w:t>
            </w:r>
            <w:r w:rsidRPr="00E932DE">
              <w:rPr>
                <w:b/>
                <w:i/>
              </w:rPr>
              <w:t>utovanie nad pokusom európskej ľavice</w:t>
            </w:r>
            <w:r w:rsidRPr="00E932DE">
              <w:t xml:space="preserve"> obísť národné vlády</w:t>
            </w:r>
            <w:r w:rsidRPr="00E932DE">
              <w:rPr>
                <w:b/>
                <w:i/>
              </w:rPr>
              <w:t xml:space="preserve"> zavedením takzvanej inteligentnej podmienenosti</w:t>
            </w:r>
            <w:r w:rsidRPr="00E932DE">
              <w:t xml:space="preserve">, </w:t>
            </w:r>
            <w:r w:rsidRPr="00E932DE">
              <w:rPr>
                <w:b/>
                <w:i/>
              </w:rPr>
              <w:t>ktorá by v skutočnosti zasahovala do zvrchovanosti členských štátov</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544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Michał Wawrykiewicz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9F6CA9">
            <w:pPr>
              <w:pStyle w:val="Normal6a"/>
            </w:pPr>
            <w:r w:rsidRPr="00E932DE">
              <w:rPr>
                <w:b/>
                <w:i/>
              </w:rPr>
              <w:t>22a.</w:t>
            </w:r>
            <w:r w:rsidRPr="00E932DE">
              <w:tab/>
            </w:r>
            <w:r w:rsidRPr="00E932DE">
              <w:rPr>
                <w:b/>
                <w:i/>
              </w:rPr>
              <w:t xml:space="preserve">navrhuje vytvorenie stálej skupiny významných osobností </w:t>
            </w:r>
            <w:r w:rsidRPr="00E932DE">
              <w:rPr>
                <w:b/>
                <w:i/>
              </w:rPr>
              <w:t>(„skupina odborníkov“) zloženej z nezávislých právnych, akademických a ľudskoprávnych odborníkov, ktorej úlohou by bolo systematicky monitorovať vývoj v oblasti právneho štátu v členských štátoch a poskytovať Európskej komisii pravidelné hodnotenia, odporú</w:t>
            </w:r>
            <w:r w:rsidRPr="00E932DE">
              <w:rPr>
                <w:b/>
                <w:i/>
              </w:rPr>
              <w:t>čania a včasné varovania; zdôrazňuje, že je potrebné zabezpečiť úplnú nezávislosť a objektívnosť v zložení a fungovaní tohto orgánu, pričom sa treba inšpirovať výborom nezávislých významných osobností zriadeným podľa nariadenia 1141/2014, a zároveň osobitn</w:t>
            </w:r>
            <w:r w:rsidRPr="00E932DE">
              <w:rPr>
                <w:b/>
                <w:i/>
              </w:rPr>
              <w:t>e prispôsobiť jeho mandát na riešenie výziev v oblasti právneho štátu;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545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Dainius Žalimas, Lucia Yar, Fabienne Keller, Raquel García</w:t>
      </w:r>
      <w:r w:rsidRPr="00E932DE">
        <w:t xml:space="preserve"> Hermida-Van Der Walle, Abir Al-Sahlani, Veronika Cifrová Ostrihoňová, Michał Wawrykiewicz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22a.</w:t>
            </w:r>
            <w:r w:rsidRPr="00E932DE">
              <w:tab/>
            </w:r>
            <w:r w:rsidRPr="00E932DE">
              <w:rPr>
                <w:b/>
                <w:i/>
              </w:rPr>
              <w:t xml:space="preserve">požaduje vytvorenie </w:t>
            </w:r>
            <w:r w:rsidRPr="00E932DE">
              <w:rPr>
                <w:b/>
                <w:i/>
              </w:rPr>
              <w:t>transparentného systému, ktorý by miestnym orgánom umožňoval priamo žiadať o finančné prostriedky EÚ, keď národné vlády prostriedky EÚ blokujú alebo zneužívajú;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546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Dainius Žalimas, Lucia Yar, Fabienne Keller, Raquel García Hermida-Van Der Walle,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 b (no</w:t>
      </w:r>
      <w:r w:rsidRPr="00E932DE">
        <w:t>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22b.</w:t>
            </w:r>
            <w:r w:rsidRPr="00E932DE">
              <w:tab/>
            </w:r>
            <w:r w:rsidRPr="00E932DE">
              <w:rPr>
                <w:b/>
                <w:i/>
              </w:rPr>
              <w:t>zdôrazňuje, že rozhodnutia o pozastavení alebo znížení financovania Únie v súvislosti s porušovaním zásad právneho štátu musia byť založené na objektívnych kritériách, nesmú sa riadiť inými úvahami a</w:t>
            </w:r>
            <w:r w:rsidRPr="00E932DE">
              <w:rPr>
                <w:b/>
                <w:i/>
              </w:rPr>
              <w:t xml:space="preserve"> nesmú byť výsledkom rokovaní;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547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Dainius Žalimas, Lucia Yar, Fabienne Keller, Sophie Wilmès, Raquel García Hermida-Van Der Walle, </w:t>
      </w:r>
      <w:r w:rsidRPr="00E932DE">
        <w:t>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 c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22c.</w:t>
            </w:r>
            <w:r w:rsidRPr="00E932DE">
              <w:tab/>
            </w:r>
            <w:r w:rsidRPr="00E932DE">
              <w:rPr>
                <w:b/>
                <w:i/>
              </w:rPr>
              <w:t xml:space="preserve">opakuje, že žiadny členský štát by nemal byť vyňatý z trvalej a </w:t>
            </w:r>
            <w:r w:rsidRPr="00E932DE">
              <w:rPr>
                <w:b/>
                <w:i/>
              </w:rPr>
              <w:t>priebežnej kontroly bez ohľadu na politickú príslušnosť jeho vlády;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548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Dainius Žalimas, Lucia Yar, Fabienne Keller, Sophie Wilmès, </w:t>
      </w:r>
      <w:r w:rsidRPr="00E932DE">
        <w:t>Raquel García Hermida-Van Der Walle, Abir Al-Sahlani, Veronika Cifrová Ostrihoňová, Michał Wawrykiewicz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 d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22d.</w:t>
            </w:r>
            <w:r w:rsidRPr="00E932DE">
              <w:tab/>
            </w:r>
            <w:r w:rsidRPr="00E932DE">
              <w:rPr>
                <w:b/>
                <w:i/>
              </w:rPr>
              <w:t>uznáva,</w:t>
            </w:r>
            <w:r w:rsidRPr="00E932DE">
              <w:rPr>
                <w:b/>
                <w:i/>
              </w:rPr>
              <w:t xml:space="preserve"> že Európska prokuratúra (EPPO) je kľúčovým ochrancom finančných záujmov Únie; vyzýva všetky členské štáty, aby sa pripojili k EPPO, a požaduje rozšírenie jej mandátu s cieľom lepšie bojovať proti korupcii a finančnej trestnej činnosti v celej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549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Dainius Žalimas, Lucia Yar, Fabienne Keller, Sophie Wilmès, Raquel García Hermida-Van Der Walle, Abir Al-Sahlani, Veronika Cifrová Ost</w:t>
      </w:r>
      <w:r w:rsidRPr="00E932DE">
        <w: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 e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22e.</w:t>
            </w:r>
            <w:r w:rsidRPr="00E932DE">
              <w:tab/>
            </w:r>
            <w:r w:rsidRPr="00E932DE">
              <w:rPr>
                <w:b/>
                <w:i/>
              </w:rPr>
              <w:t xml:space="preserve">nabáda na užšiu operačnú spoluprácu medzi Europolom, Eurojustom, Európskym dvorom audítorov, úradom </w:t>
            </w:r>
            <w:r w:rsidRPr="00E932DE">
              <w:rPr>
                <w:b/>
                <w:i/>
              </w:rPr>
              <w:t>OLAF a EPPO s cieľom vytvoriť súvislú sieť na predchádzanie korupcii a podvodom poškodzujúcim finančné záujmy Únie, ich vyšetrovanie a stíhanie;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550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Hilde Vautmans, Nikola Minchev, Veronika Cifrová Ostrihoňová, Chloé Ridel, Abir Al-Sahlani, Fabienne Keller, Lucia Yar, Irena Joveva, Isabel Wiseler-Lima</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 xml:space="preserve">v mene Výboru pre občianske slobody, </w:t>
      </w:r>
      <w:r w:rsidRPr="00E932DE">
        <w:t>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22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22a.</w:t>
            </w:r>
            <w:r w:rsidRPr="00E932DE">
              <w:tab/>
            </w:r>
            <w:r w:rsidRPr="00E932DE">
              <w:rPr>
                <w:b/>
                <w:i/>
              </w:rPr>
              <w:t xml:space="preserve">vyzýva Komisiu, aby posúdila ľudské zdroje </w:t>
            </w:r>
            <w:r w:rsidRPr="00E932DE">
              <w:rPr>
                <w:b/>
                <w:i/>
              </w:rPr>
              <w:t>potrebné na dôsledné a účinné plnenie svojich úloh a uplatňovanie nariadenia o podmienenosti, objasnila, čo predstavuje dostatočne priamu súvislosť medzi porušeniami zásad právneho štátu a finančnými záujmami EÚ, a stanovila kritériá na posúdenie účinnosti</w:t>
            </w:r>
            <w:r w:rsidRPr="00E932DE">
              <w:rPr>
                <w:b/>
                <w:i/>
              </w:rPr>
              <w:t xml:space="preserve"> rozpočtových a nápravných opatrení, ako to požaduje Európsky dvor audítorov; vyzýva Komisiu, aby systematicky zisťovala, posudzovala a dokumentovala dodržiavanie zásad právneho štátu podľa nariadenia o podmienenosti vo všetkých členských štátoch; pripomín</w:t>
            </w:r>
            <w:r w:rsidRPr="00E932DE">
              <w:rPr>
                <w:b/>
                <w:i/>
              </w:rPr>
              <w:t>a, že každý návrh na zrušenie rozpočtových opatrení by mal byť založený na spoľahlivých, komplexných a aktuálnych informáciách;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551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Mariusz </w:t>
      </w:r>
      <w:r w:rsidRPr="00E932DE">
        <w:t>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23.</w:t>
            </w:r>
            <w:r w:rsidRPr="00E932DE">
              <w:tab/>
            </w:r>
            <w:r w:rsidRPr="00E932DE">
              <w:rPr>
                <w:b/>
                <w:i/>
              </w:rPr>
              <w:t>vyzýva</w:t>
            </w:r>
            <w:r w:rsidRPr="00E932DE">
              <w:t xml:space="preserve"> členské štáty, aby </w:t>
            </w:r>
            <w:r w:rsidRPr="00E932DE">
              <w:rPr>
                <w:b/>
                <w:i/>
              </w:rPr>
              <w:t xml:space="preserve">sa </w:t>
            </w:r>
            <w:r w:rsidRPr="00E932DE">
              <w:rPr>
                <w:b/>
                <w:i/>
              </w:rPr>
              <w:t>zdržali nadmerného využívania zrýchlených postupov</w:t>
            </w:r>
            <w:r w:rsidRPr="00E932DE">
              <w:t xml:space="preserve">, </w:t>
            </w:r>
            <w:r w:rsidRPr="00E932DE">
              <w:rPr>
                <w:b/>
                <w:i/>
              </w:rPr>
              <w:t>keďže tieto postupy negatívne vplývajú</w:t>
            </w:r>
            <w:r w:rsidRPr="00E932DE">
              <w:t xml:space="preserve"> na kvalitu tvorby právnych predpisov a demokraciu; vyzýva členské štáty, aby zaviedli transparentné legislatívne </w:t>
            </w:r>
            <w:r w:rsidRPr="00E932DE">
              <w:rPr>
                <w:b/>
                <w:i/>
              </w:rPr>
              <w:t>postupy</w:t>
            </w:r>
            <w:r w:rsidRPr="00E932DE">
              <w:t xml:space="preserve"> nadväzujúce na systematické konzultácie s rôznymi zainteresovanými stranami;</w:t>
            </w:r>
          </w:p>
        </w:tc>
        <w:tc>
          <w:tcPr>
            <w:tcW w:w="4876" w:type="dxa"/>
            <w:tcBorders>
              <w:top w:val="nil"/>
              <w:left w:val="nil"/>
              <w:bottom w:val="nil"/>
              <w:right w:val="nil"/>
            </w:tcBorders>
          </w:tcPr>
          <w:p w:rsidR="00412FCE" w:rsidRPr="00E932DE" w:rsidRDefault="00117179" w:rsidP="00F56CD2">
            <w:pPr>
              <w:pStyle w:val="Normal6a"/>
            </w:pPr>
            <w:r w:rsidRPr="00E932DE">
              <w:t>23.</w:t>
            </w:r>
            <w:r w:rsidRPr="00E932DE">
              <w:tab/>
            </w:r>
            <w:r w:rsidRPr="00E932DE">
              <w:rPr>
                <w:b/>
                <w:i/>
              </w:rPr>
              <w:t>vzhľadom na obrovský rozsah výziev a hrozieb nabáda</w:t>
            </w:r>
            <w:r w:rsidRPr="00E932DE">
              <w:t xml:space="preserve"> členské štáty, aby </w:t>
            </w:r>
            <w:r w:rsidRPr="00E932DE">
              <w:rPr>
                <w:b/>
                <w:i/>
              </w:rPr>
              <w:t>obozretne využívali zrýchlené postupy</w:t>
            </w:r>
            <w:r w:rsidRPr="00E932DE">
              <w:t xml:space="preserve">, </w:t>
            </w:r>
            <w:r w:rsidRPr="00E932DE">
              <w:rPr>
                <w:b/>
                <w:i/>
              </w:rPr>
              <w:t>ktoré môžu mať negatívny vplyv</w:t>
            </w:r>
            <w:r w:rsidRPr="00E932DE">
              <w:t xml:space="preserve"> na kvalitu tvorby právnych predpi</w:t>
            </w:r>
            <w:r w:rsidRPr="00E932DE">
              <w:t xml:space="preserve">sov a demokraciu; vyzýva členské štáty, aby zaviedli transparentné legislatívne </w:t>
            </w:r>
            <w:r w:rsidRPr="00E932DE">
              <w:rPr>
                <w:b/>
                <w:i/>
              </w:rPr>
              <w:t>procesy</w:t>
            </w:r>
            <w:r w:rsidRPr="00E932DE">
              <w:t xml:space="preserve"> nadväzujúce na systematické konzultácie s rôznymi zainteresovanými stranami</w:t>
            </w:r>
            <w:r w:rsidRPr="00E932DE">
              <w:rPr>
                <w:b/>
                <w:i/>
              </w:rPr>
              <w:t>, a to pri plnom dodržiavaní zásady transparentnosti a pri zohľadnení záujmov členských štáto</w:t>
            </w:r>
            <w:r w:rsidRPr="00E932DE">
              <w:rPr>
                <w:b/>
                <w:i/>
              </w:rPr>
              <w:t>v a spoločného blaha</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552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Catarina Mendes, Chloé Ridel, Sandro Ruotolo, Francisco Assis, Hannes Heide, Pina Picierno, Matjaž Nemec, Emma </w:t>
      </w:r>
      <w:r w:rsidRPr="00E932DE">
        <w:t>Rafowicz, Krzysztof Śmiszek, Katarina Barley, Evin Incir, Juan Fernando López Aguilar, Nacho Sánchez Amor, Marco Tarquinio, Javier Moreno Sánchez, Alessandro Zan, Isabel Serra Sánchez,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w:t>
      </w:r>
      <w:r w:rsidRPr="00E932DE">
        <w:rPr>
          <w:rStyle w:val="HideTWBExt"/>
          <w:color w:val="auto"/>
        </w:rPr>
        <w:t>ocAmend&gt;</w:t>
      </w:r>
    </w:p>
    <w:p w:rsidR="00412FCE" w:rsidRPr="00E932DE" w:rsidRDefault="00117179" w:rsidP="00412FCE">
      <w:pPr>
        <w:pStyle w:val="NormalBold"/>
      </w:pPr>
      <w:r w:rsidRPr="00E932DE">
        <w:rPr>
          <w:rStyle w:val="HideTWBExt"/>
          <w:color w:val="auto"/>
        </w:rPr>
        <w:t>&lt;Article&gt;</w:t>
      </w:r>
      <w:r w:rsidRPr="00E932DE">
        <w:t>Odsek 23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23.</w:t>
            </w:r>
            <w:r w:rsidRPr="00E932DE">
              <w:tab/>
              <w:t xml:space="preserve">vyzýva členské štáty, aby sa zdržali nadmerného využívania zrýchlených postupov, keďže tieto postupy negatívne vplývajú na kvalitu tvorby právnych predpisov a demokraciu; vyzýva </w:t>
            </w:r>
            <w:r w:rsidRPr="00E932DE">
              <w:t>členské štáty, aby zaviedli transparentné legislatívne postupy nadväzujúce na systematické konzultácie s rôznymi zainteresovanými stranami;</w:t>
            </w:r>
          </w:p>
        </w:tc>
        <w:tc>
          <w:tcPr>
            <w:tcW w:w="4876" w:type="dxa"/>
            <w:tcBorders>
              <w:top w:val="nil"/>
              <w:left w:val="nil"/>
              <w:bottom w:val="nil"/>
              <w:right w:val="nil"/>
            </w:tcBorders>
          </w:tcPr>
          <w:p w:rsidR="00412FCE" w:rsidRPr="00E932DE" w:rsidRDefault="00117179" w:rsidP="00F56CD2">
            <w:pPr>
              <w:pStyle w:val="Normal6a"/>
            </w:pPr>
            <w:r w:rsidRPr="00E932DE">
              <w:t>23.</w:t>
            </w:r>
            <w:r w:rsidRPr="00E932DE">
              <w:tab/>
              <w:t xml:space="preserve">vyzýva členské štáty, aby sa zdržali nadmerného využívania zrýchlených postupov, </w:t>
            </w:r>
            <w:r w:rsidRPr="00E932DE">
              <w:rPr>
                <w:b/>
                <w:i/>
              </w:rPr>
              <w:t>ktoré obchádzajú konzultácie so</w:t>
            </w:r>
            <w:r w:rsidRPr="00E932DE">
              <w:rPr>
                <w:b/>
                <w:i/>
              </w:rPr>
              <w:t xml:space="preserve"> zainteresovanými stranami vrátane parlamentnej kontroly a kontroly občianskej spoločnosti, </w:t>
            </w:r>
            <w:r w:rsidRPr="00E932DE">
              <w:t>keďže tieto postupy negatívne vplývajú na kvalitu tvorby právnych predpisov a demokraciu; vyzýva členské štáty, aby zaviedli transparentné legislatívne postupy nadv</w:t>
            </w:r>
            <w:r w:rsidRPr="00E932DE">
              <w:t>äzujúce na systematické konzultácie s rôznymi zainteresovanými stranami;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553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23.</w:t>
            </w:r>
            <w:r w:rsidRPr="00E932DE">
              <w:tab/>
              <w:t xml:space="preserve">vyzýva členské štáty, aby </w:t>
            </w:r>
            <w:r w:rsidRPr="00E932DE">
              <w:rPr>
                <w:b/>
                <w:i/>
              </w:rPr>
              <w:t>sa zdržali nadmerného využívania zrýchlených postupov, keďže tieto</w:t>
            </w:r>
            <w:r w:rsidRPr="00E932DE">
              <w:t xml:space="preserve"> postupy </w:t>
            </w:r>
            <w:r w:rsidRPr="00E932DE">
              <w:rPr>
                <w:b/>
                <w:i/>
              </w:rPr>
              <w:t>negatívne vplývajú na kvalitu tvorby</w:t>
            </w:r>
            <w:r w:rsidRPr="00E932DE">
              <w:t xml:space="preserve"> právnych predpisov</w:t>
            </w:r>
            <w:r w:rsidRPr="00E932DE">
              <w:rPr>
                <w:b/>
                <w:i/>
              </w:rPr>
              <w:t xml:space="preserve"> a demokraciu</w:t>
            </w:r>
            <w:r w:rsidRPr="00E932DE">
              <w:t xml:space="preserve">; </w:t>
            </w:r>
            <w:r w:rsidRPr="00E932DE">
              <w:rPr>
                <w:b/>
                <w:i/>
              </w:rPr>
              <w:t>vyzýva členské štáty, aby zaviedli transparentné legislatívne postupy nadväzujúce na systematické konzultácie s rôznymi zainteresovanými stranami;</w:t>
            </w:r>
          </w:p>
        </w:tc>
        <w:tc>
          <w:tcPr>
            <w:tcW w:w="4876" w:type="dxa"/>
            <w:tcBorders>
              <w:top w:val="nil"/>
              <w:left w:val="nil"/>
              <w:bottom w:val="nil"/>
              <w:right w:val="nil"/>
            </w:tcBorders>
          </w:tcPr>
          <w:p w:rsidR="00412FCE" w:rsidRPr="00E932DE" w:rsidRDefault="00117179" w:rsidP="00F56CD2">
            <w:pPr>
              <w:pStyle w:val="Normal6a"/>
            </w:pPr>
            <w:r w:rsidRPr="00E932DE">
              <w:t>23.</w:t>
            </w:r>
            <w:r w:rsidRPr="00E932DE">
              <w:tab/>
              <w:t xml:space="preserve">vyzýva členské štáty, aby </w:t>
            </w:r>
            <w:r w:rsidRPr="00E932DE">
              <w:rPr>
                <w:b/>
                <w:i/>
              </w:rPr>
              <w:t>zrýchlené</w:t>
            </w:r>
            <w:r w:rsidRPr="00E932DE">
              <w:t xml:space="preserve"> postupy </w:t>
            </w:r>
            <w:r w:rsidRPr="00E932DE">
              <w:rPr>
                <w:b/>
                <w:i/>
              </w:rPr>
              <w:t>nepoužívali ako pravidlo pri prijímaní</w:t>
            </w:r>
            <w:r w:rsidRPr="00E932DE">
              <w:t xml:space="preserve"> právnych predpisov;</w:t>
            </w:r>
            <w:r w:rsidRPr="00E932DE">
              <w:rPr>
                <w:b/>
                <w:i/>
              </w:rPr>
              <w:t xml:space="preserve"> pl</w:t>
            </w:r>
            <w:r w:rsidRPr="00E932DE">
              <w:rPr>
                <w:b/>
                <w:i/>
              </w:rPr>
              <w:t>ne rešpektuje právomoc členských štátov upraviť si podľa vlastného uváženia postupy prijímania právnych predpisov</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554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Javier Zarzalejos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23.</w:t>
            </w:r>
            <w:r w:rsidRPr="00E932DE">
              <w:tab/>
              <w:t xml:space="preserve">vyzýva členské štáty, aby sa zdržali nadmerného využívania zrýchlených postupov, keďže tieto postupy negatívne vplývajú na kvalitu </w:t>
            </w:r>
            <w:r w:rsidRPr="00E932DE">
              <w:t>tvorby právnych predpisov a demokraciu; vyzýva členské štáty, aby zaviedli transparentné legislatívne postupy nadväzujúce na systematické konzultácie s rôznymi zainteresovanými stranami;</w:t>
            </w:r>
          </w:p>
        </w:tc>
        <w:tc>
          <w:tcPr>
            <w:tcW w:w="4876" w:type="dxa"/>
            <w:tcBorders>
              <w:top w:val="nil"/>
              <w:left w:val="nil"/>
              <w:bottom w:val="nil"/>
              <w:right w:val="nil"/>
            </w:tcBorders>
          </w:tcPr>
          <w:p w:rsidR="00412FCE" w:rsidRPr="00E932DE" w:rsidRDefault="00117179" w:rsidP="00F56CD2">
            <w:pPr>
              <w:pStyle w:val="Normal6a"/>
            </w:pPr>
            <w:r w:rsidRPr="00E932DE">
              <w:t>23.</w:t>
            </w:r>
            <w:r w:rsidRPr="00E932DE">
              <w:tab/>
              <w:t>vyzýva členské štáty, aby sa zdržali nadmerného využívania zrýchl</w:t>
            </w:r>
            <w:r w:rsidRPr="00E932DE">
              <w:t>ených postupov, keďže tieto postupy negatívne vplývajú na kvalitu tvorby právnych predpisov a demokraciu; vyzýva členské štáty, aby zaviedli transparentné legislatívne postupy nadväzujúce na systematické konzultácie s rôznymi zainteresovanými stranami</w:t>
            </w:r>
            <w:r w:rsidRPr="00E932DE">
              <w:rPr>
                <w:b/>
                <w:i/>
              </w:rPr>
              <w:t xml:space="preserve"> a po</w:t>
            </w:r>
            <w:r w:rsidRPr="00E932DE">
              <w:rPr>
                <w:b/>
                <w:i/>
              </w:rPr>
              <w:t>radnými orgánmi</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555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Hilde Vautmans, Nikola Minchev, Veronika Cifrová Ostrihoňová, Chloé Ridel, Abir Al-Sahlani, Fabienne Keller, </w:t>
      </w:r>
      <w:r w:rsidRPr="00E932DE">
        <w:t>Lucia Yar, Irena Joveva, Daniel 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23.</w:t>
            </w:r>
            <w:r w:rsidRPr="00E932DE">
              <w:tab/>
              <w:t>vyzýva členské štáty, aby sa zdržali nadmerného využívania zrýchlených postupov</w:t>
            </w:r>
            <w:r w:rsidRPr="00E932DE">
              <w:rPr>
                <w:b/>
                <w:i/>
              </w:rPr>
              <w:t>, keďže tieto postupy</w:t>
            </w:r>
            <w:r w:rsidRPr="00E932DE">
              <w:t xml:space="preserve"> negatívne vplývajú na kvalitu tvorby právnych predpisov a demokraciu; vyzýva členské štáty, aby zaviedli </w:t>
            </w:r>
            <w:r w:rsidRPr="00E932DE">
              <w:t>transparentné legislatívne postupy nadväzujúce na systematické konzultácie s rôznymi zainteresovanými stranami;</w:t>
            </w:r>
          </w:p>
        </w:tc>
        <w:tc>
          <w:tcPr>
            <w:tcW w:w="4876" w:type="dxa"/>
            <w:tcBorders>
              <w:top w:val="nil"/>
              <w:left w:val="nil"/>
              <w:bottom w:val="nil"/>
              <w:right w:val="nil"/>
            </w:tcBorders>
          </w:tcPr>
          <w:p w:rsidR="00412FCE" w:rsidRPr="00E932DE" w:rsidRDefault="00117179" w:rsidP="00F56CD2">
            <w:pPr>
              <w:pStyle w:val="Normal6a"/>
            </w:pPr>
            <w:r w:rsidRPr="00E932DE">
              <w:t>23.</w:t>
            </w:r>
            <w:r w:rsidRPr="00E932DE">
              <w:tab/>
              <w:t>vyzýva členské štáty, aby sa zdržali nadmerného využívania zrýchlených postupov</w:t>
            </w:r>
            <w:r w:rsidRPr="00E932DE">
              <w:rPr>
                <w:b/>
                <w:i/>
              </w:rPr>
              <w:t xml:space="preserve"> alebo mimoriadnych dekrétov, pretože</w:t>
            </w:r>
            <w:r w:rsidRPr="00E932DE">
              <w:t xml:space="preserve"> negatívne vplývajú na</w:t>
            </w:r>
            <w:r w:rsidRPr="00E932DE">
              <w:rPr>
                <w:b/>
                <w:i/>
              </w:rPr>
              <w:t xml:space="preserve"> s</w:t>
            </w:r>
            <w:r w:rsidRPr="00E932DE">
              <w:rPr>
                <w:b/>
                <w:i/>
              </w:rPr>
              <w:t>tabilitu a</w:t>
            </w:r>
            <w:r w:rsidRPr="00E932DE">
              <w:t xml:space="preserve"> kvalitu tvorby právnych predpisov a demokraciu; vyzýva členské štáty, aby zaviedli transparentné legislatívne postupy nadväzujúce na systematické konzultácie s rôznymi zainteresovanými stranami;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556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Marieke Ehlers, Jorge Buxadé Villalba, Tom Vandendriessche,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23.</w:t>
            </w:r>
            <w:r w:rsidRPr="00E932DE">
              <w:tab/>
              <w:t xml:space="preserve">vyzýva členské štáty, aby sa zdržali nadmerného využívania zrýchlených postupov, keďže tieto postupy negatívne vplývajú na kvalitu tvorby právnych predpisov a demokraciu; vyzýva členské štáty, aby zaviedli transparentné legislatívne </w:t>
            </w:r>
            <w:r w:rsidRPr="00E932DE">
              <w:t>postupy nadväzujúce na systematické konzultácie s rôznymi zainteresovanými stranami;</w:t>
            </w:r>
          </w:p>
        </w:tc>
        <w:tc>
          <w:tcPr>
            <w:tcW w:w="4876" w:type="dxa"/>
            <w:tcBorders>
              <w:top w:val="nil"/>
              <w:left w:val="nil"/>
              <w:bottom w:val="nil"/>
              <w:right w:val="nil"/>
            </w:tcBorders>
          </w:tcPr>
          <w:p w:rsidR="00412FCE" w:rsidRPr="00E932DE" w:rsidRDefault="00117179" w:rsidP="00F56CD2">
            <w:pPr>
              <w:pStyle w:val="Normal6a"/>
            </w:pPr>
            <w:r w:rsidRPr="00E932DE">
              <w:t>23.</w:t>
            </w:r>
            <w:r w:rsidRPr="00E932DE">
              <w:tab/>
              <w:t xml:space="preserve">vyzýva </w:t>
            </w:r>
            <w:r w:rsidRPr="00E932DE">
              <w:rPr>
                <w:b/>
                <w:i/>
              </w:rPr>
              <w:t xml:space="preserve">Komisiu a </w:t>
            </w:r>
            <w:r w:rsidRPr="00E932DE">
              <w:t xml:space="preserve">členské štáty, aby sa zdržali nadmerného využívania zrýchlených postupov, keďže tieto postupy negatívne vplývajú na kvalitu tvorby právnych predpisov </w:t>
            </w:r>
            <w:r w:rsidRPr="00E932DE">
              <w:t>a demokraciu; vyzýva</w:t>
            </w:r>
            <w:r w:rsidRPr="00E932DE">
              <w:rPr>
                <w:b/>
                <w:i/>
              </w:rPr>
              <w:t xml:space="preserve"> Komisiu a</w:t>
            </w:r>
            <w:r w:rsidRPr="00E932DE">
              <w:t xml:space="preserve"> členské štáty, aby zaviedli transparentné legislatívne postupy nadväzujúce na systematické konzultácie s rôznymi zainteresovanými stranami;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557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23.</w:t>
            </w:r>
            <w:r w:rsidRPr="00E932DE">
              <w:tab/>
              <w:t xml:space="preserve">vyzýva členské štáty, aby sa zdržali nadmerného využívania zrýchlených </w:t>
            </w:r>
            <w:r w:rsidRPr="00E932DE">
              <w:t>postupov, keďže tieto postupy negatívne vplývajú na kvalitu tvorby právnych predpisov a demokraciu; vyzýva členské štáty, aby zaviedli transparentné legislatívne postupy</w:t>
            </w:r>
            <w:r w:rsidRPr="00E932DE">
              <w:rPr>
                <w:b/>
                <w:i/>
              </w:rPr>
              <w:t xml:space="preserve"> nadväzujúce na systematické konzultácie s rôznymi zainteresovanými stranami</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23.</w:t>
            </w:r>
            <w:r w:rsidRPr="00E932DE">
              <w:tab/>
              <w:t>vyzýv</w:t>
            </w:r>
            <w:r w:rsidRPr="00E932DE">
              <w:t>a členské štáty, aby sa zdržali nadmerného využívania zrýchlených postupov, keďže tieto postupy negatívne vplývajú na kvalitu tvorby právnych predpisov a demokraciu; vyzýva členské štáty, aby zaviedli transparentné legislatívne postupy;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558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Sophie Wilmès, Raquel García Hermida-Van Der Walle, Abir Al-Sahlani, Veronika Cifrová Ost</w:t>
      </w:r>
      <w:r w:rsidRPr="00E932DE">
        <w: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23.</w:t>
            </w:r>
            <w:r w:rsidRPr="00E932DE">
              <w:tab/>
              <w:t>vyzýva členské štáty, aby sa zdržali nadmerného využívania zrýchlených postupov</w:t>
            </w:r>
            <w:r w:rsidRPr="00E932DE">
              <w:rPr>
                <w:b/>
                <w:i/>
              </w:rPr>
              <w:t>, keďže tieto postupy</w:t>
            </w:r>
            <w:r w:rsidRPr="00E932DE">
              <w:t xml:space="preserve"> negatívne vplývajú na kvalitu tvorby právnych predpisov a demokraciu; vyzýva členské štáty, aby zaviedli transparentné legislatívne postupy nadväzujúce na systematické konzultácie s rôznymi zainteresovanými stranami;</w:t>
            </w:r>
          </w:p>
        </w:tc>
        <w:tc>
          <w:tcPr>
            <w:tcW w:w="4876" w:type="dxa"/>
            <w:tcBorders>
              <w:top w:val="nil"/>
              <w:left w:val="nil"/>
              <w:bottom w:val="nil"/>
              <w:right w:val="nil"/>
            </w:tcBorders>
          </w:tcPr>
          <w:p w:rsidR="00412FCE" w:rsidRPr="00E932DE" w:rsidRDefault="00117179" w:rsidP="00F56CD2">
            <w:pPr>
              <w:pStyle w:val="Normal6a"/>
            </w:pPr>
            <w:r w:rsidRPr="00E932DE">
              <w:t>23.</w:t>
            </w:r>
            <w:r w:rsidRPr="00E932DE">
              <w:tab/>
              <w:t>vyzýva členské štáty, aby sa zdrža</w:t>
            </w:r>
            <w:r w:rsidRPr="00E932DE">
              <w:t>li nadmerného využívania zrýchlených postupov</w:t>
            </w:r>
            <w:r w:rsidRPr="00E932DE">
              <w:rPr>
                <w:b/>
                <w:i/>
              </w:rPr>
              <w:t xml:space="preserve"> a núdzových právomocí, pretože</w:t>
            </w:r>
            <w:r w:rsidRPr="00E932DE">
              <w:t xml:space="preserve"> negatívne vplývajú na kvalitu tvorby právnych predpisov a demokraciu; vyzýva členské štáty, aby zaviedli transparentné legislatívne postupy nadväzujúce na systematické konzultácie</w:t>
            </w:r>
            <w:r w:rsidRPr="00E932DE">
              <w:t xml:space="preserve"> s rôznymi zainteresovanými stranami;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559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23.</w:t>
            </w:r>
            <w:r w:rsidRPr="00E932DE">
              <w:tab/>
              <w:t xml:space="preserve">vyzýva členské štáty, aby sa zdržali nadmerného využívania zrýchlených postupov, keďže tieto postupy negatívne vplývajú na kvalitu tvorby právnych predpisov a demokraciu; vyzýva členské štáty, aby zaviedli </w:t>
            </w:r>
            <w:r w:rsidRPr="00E932DE">
              <w:t>transparentné legislatívne postupy nadväzujúce na systematické konzultácie s rôznymi zainteresovanými stranami;</w:t>
            </w:r>
          </w:p>
        </w:tc>
        <w:tc>
          <w:tcPr>
            <w:tcW w:w="4876" w:type="dxa"/>
            <w:tcBorders>
              <w:top w:val="nil"/>
              <w:left w:val="nil"/>
              <w:bottom w:val="nil"/>
              <w:right w:val="nil"/>
            </w:tcBorders>
          </w:tcPr>
          <w:p w:rsidR="00412FCE" w:rsidRPr="00E932DE" w:rsidRDefault="00117179" w:rsidP="00F56CD2">
            <w:pPr>
              <w:pStyle w:val="Normal6a"/>
            </w:pPr>
            <w:r w:rsidRPr="00E932DE">
              <w:t>23.</w:t>
            </w:r>
            <w:r w:rsidRPr="00E932DE">
              <w:tab/>
              <w:t>vyzýva členské štáty, aby sa zdržali nadmerného využívania zrýchlených postupov, keďže tieto postupy negatívne vplývajú na kvalitu tvorby pr</w:t>
            </w:r>
            <w:r w:rsidRPr="00E932DE">
              <w:t xml:space="preserve">ávnych predpisov a demokraciu; vyzýva členské štáty, aby zaviedli transparentné legislatívne postupy nadväzujúce na systematické </w:t>
            </w:r>
            <w:r w:rsidRPr="00E932DE">
              <w:rPr>
                <w:b/>
                <w:i/>
              </w:rPr>
              <w:t xml:space="preserve">a verejné </w:t>
            </w:r>
            <w:r w:rsidRPr="00E932DE">
              <w:t>konzultácie s rôznymi zainteresovanými stranami;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560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Marieke Ehlers, Jorge Buxadé Villalba, Tom Vandendriessche,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 xml:space="preserve">Pozmeňujúci </w:t>
            </w:r>
            <w:r w:rsidRPr="00E932DE">
              <w:t>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23a.</w:t>
            </w:r>
            <w:r w:rsidRPr="00E932DE">
              <w:tab/>
            </w:r>
            <w:r w:rsidRPr="00E932DE">
              <w:rPr>
                <w:b/>
                <w:i/>
              </w:rPr>
              <w:t>pripomína, že zásady dobrej správy vecí verejných vyžadujú, aby Komisia pred legislatívnou iniciatívou vykonala posúdenie vplyvu s cieľom vyhodnotiť potenciálne hospodárske, sociálne a environmentálne dôsledky príslušných navrhovaných právnych</w:t>
            </w:r>
            <w:r w:rsidRPr="00E932DE">
              <w:rPr>
                <w:b/>
                <w:i/>
              </w:rPr>
              <w:t xml:space="preserve"> predpisov; v tejto súvislosti vyjadruje poľutovanie nad tým, že pod zámienkou naliehavosti alebo vzhľadom na „povahu návrhu“ sa Komisia čoraz častejšie rozhoduje nevykonať posúdenie vplyvu, čo preukazujú nedávne príklady, ako je Mechanizmus na podporu obn</w:t>
            </w:r>
            <w:r w:rsidRPr="00E932DE">
              <w:rPr>
                <w:b/>
                <w:i/>
              </w:rPr>
              <w:t>ovy a odolnosti, dočasný rámec štátnej pomoci, určité opatrenia týkajúce sa colných a hraničných kontrol v dôsledku brexitu, nariadenie o európskej digitálnej identite a Mechanizmus na podporu reforiem a rastu pre Moldavskú republiku; odsudzuje skutočnosť,</w:t>
            </w:r>
            <w:r w:rsidRPr="00E932DE">
              <w:rPr>
                <w:b/>
                <w:i/>
              </w:rPr>
              <w:t xml:space="preserve"> že Komisia čoraz častejšie vynecháva posúdenia vplyvu legislatívnych návrhov;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561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 xml:space="preserve">Návrh </w:t>
      </w:r>
      <w:r w:rsidRPr="00E932DE">
        <w:t>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9F6CA9">
            <w:pPr>
              <w:pStyle w:val="Normal6a"/>
            </w:pPr>
            <w:r w:rsidRPr="00E932DE">
              <w:rPr>
                <w:b/>
                <w:i/>
              </w:rPr>
              <w:t>23a.</w:t>
            </w:r>
            <w:r w:rsidRPr="00E932DE">
              <w:tab/>
            </w:r>
            <w:r w:rsidRPr="00E932DE">
              <w:rPr>
                <w:b/>
                <w:i/>
              </w:rPr>
              <w:t xml:space="preserve">domnieva sa, že súdna a parlamentná kontrola vlády a jej zástupcov má zásadný význam pre právny štát a demokraciu, najmä v prípade takzvaných špeciálnych </w:t>
            </w:r>
            <w:r w:rsidRPr="00E932DE">
              <w:rPr>
                <w:b/>
                <w:i/>
              </w:rPr>
              <w:t>služieb, ktorých činnosť je zvyčajne utajovaná; zdôrazňuje, že štátna bezpečnosť a spravodajské služby, ktorých potrebu nemožno spochybniť, sa však nesmú stať „štátom v štáte“, ktorý je oslobodený od zodpovednosti za svoje konanie, pretože takýto nedostato</w:t>
            </w:r>
            <w:r w:rsidRPr="00E932DE">
              <w:rPr>
                <w:b/>
                <w:i/>
              </w:rPr>
              <w:t>k zodpovednosti vedie k nebezpečnej kultúre beztrestnosti, ktorá oslabuje samotné základy demokratických inštitúcií; v tejto súvislosti odsudzuje skutočnosť, že predústavný zákon o úradnom tajomstve je v Španielsku stále v platnosti;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562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Krzysztof Śmiszek, Matjaž Nemec, Robert Biedroń, Katarina Barley, Cecilia Strada, Klára Dobrev, Csaba Molnár, Emma Rafowicz, Alessandro Zan, Birgit Sippel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23a.</w:t>
            </w:r>
            <w:r w:rsidRPr="00E932DE">
              <w:tab/>
            </w:r>
            <w:r w:rsidRPr="00E932DE">
              <w:rPr>
                <w:b/>
                <w:i/>
              </w:rPr>
              <w:t xml:space="preserve">vyjadruje znepokojenie nad rastúcim využívaním sledovacích technológií vládami členských štátov proti novinárom, </w:t>
            </w:r>
            <w:r w:rsidRPr="00E932DE">
              <w:rPr>
                <w:b/>
                <w:i/>
              </w:rPr>
              <w:t>aktivistom, predstaviteľom opozície a zamestnancom európskych inštitúcií; požaduje prísne predpisy platné v celej EÚ o používaní špionážneho softvéru a iných rušivých nástrojov sledovania;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563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David Casa, Chloé Ridel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23a.</w:t>
            </w:r>
            <w:r w:rsidRPr="00E932DE">
              <w:tab/>
            </w:r>
            <w:r w:rsidRPr="00E932DE">
              <w:rPr>
                <w:b/>
                <w:i/>
              </w:rPr>
              <w:t xml:space="preserve">vyzýva Komisiu, aby aktívne monitorovala </w:t>
            </w:r>
            <w:r w:rsidRPr="00E932DE">
              <w:rPr>
                <w:b/>
                <w:i/>
              </w:rPr>
              <w:t>riziká zhoršenia situácie v oblasti právneho štátu, pokiaľ ide o nezávislosť súdnictva a prístup k spravodlivosti, a rýchlo na ne reagovala v súlade so zásadou zákazu zníženia úrovne ochrany, ako sa objasňuje v nedávnej judikatúre SDEÚ;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564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Raquel García Hermida-Van Der Walle, Abir Al-Sahlani, Veronika Cifrová Ostrihoňová</w:t>
      </w:r>
      <w:r w:rsidRPr="00E932DE">
        <w:rPr>
          <w:rStyle w:val="HideTWBExt"/>
          <w:b w:val="0"/>
          <w:color w:val="auto"/>
        </w:rPr>
        <w:t>&lt;/Membe</w:t>
      </w:r>
      <w:r w:rsidRPr="00E932DE">
        <w:rPr>
          <w:rStyle w:val="HideTWBExt"/>
          <w:b w:val="0"/>
          <w:color w:val="auto"/>
        </w:rPr>
        <w:t>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23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23a.</w:t>
            </w:r>
            <w:r w:rsidRPr="00E932DE">
              <w:tab/>
            </w:r>
            <w:r w:rsidRPr="00E932DE">
              <w:rPr>
                <w:b/>
                <w:i/>
              </w:rPr>
              <w:t xml:space="preserve">nabáda národné vlády a parlamenty, aby zverejňovali verejne prístupné posúdenia vplyvu a výsledky konzultácií ku </w:t>
            </w:r>
            <w:r w:rsidRPr="00E932DE">
              <w:rPr>
                <w:b/>
                <w:i/>
              </w:rPr>
              <w:t>každému významnému legislatívnemu návrhu;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565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24.</w:t>
            </w:r>
            <w:r w:rsidRPr="00E932DE">
              <w:tab/>
            </w:r>
            <w:r w:rsidRPr="00E932DE">
              <w:rPr>
                <w:b/>
                <w:i/>
              </w:rPr>
              <w:t xml:space="preserve">vyzýva členské štáty, aby posilnili nezávislosť vnútroštátnych orgánov dohľadu s cieľom zabezpečiť zdroje a ochranu pred politickým zasahovaním; zdôrazňuje význam občianskej spoločnosti a obhajcov </w:t>
            </w:r>
            <w:r w:rsidRPr="00E932DE">
              <w:rPr>
                <w:b/>
                <w:i/>
              </w:rPr>
              <w:t>ľudských práv pri presadzovaní zodpovednosti a ochrane základných práv; vyjadruje poľutovanie nad obmedzovaním činnosti občianskej spoločnosti;</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566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Hilde Vautmans, Nikola Minchev, Veronika Cifrová Ostrihoňová, Chloé Ridel, Abir Al-Sahlani, Fabienne Keller, Lucia Yar, Irena Joveva</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w:t>
      </w:r>
      <w:r w:rsidRPr="00E932DE">
        <w:t>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24.</w:t>
            </w:r>
            <w:r w:rsidRPr="00E932DE">
              <w:tab/>
            </w:r>
            <w:r w:rsidRPr="00E932DE">
              <w:rPr>
                <w:b/>
                <w:i/>
              </w:rPr>
              <w:t>vyzýva členské štáty, aby posilnili nezávislosť vnútroštátnych orgánov dohľadu s</w:t>
            </w:r>
            <w:r w:rsidRPr="00E932DE">
              <w:rPr>
                <w:b/>
                <w:i/>
              </w:rPr>
              <w:t xml:space="preserve"> cieľom zabezpečiť zdroje a ochranu pred politickým zasahovaním; zdôrazňuje význam občianskej spoločnosti a obhajcov ľudských práv pri presadzovaní zodpovednosti a ochrane základných práv; vyjadruje poľutovanie nad obmedzovaním činnosti občianskej spoločno</w:t>
            </w:r>
            <w:r w:rsidRPr="00E932DE">
              <w:rPr>
                <w:b/>
                <w:i/>
              </w:rPr>
              <w:t>sti;</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567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24.</w:t>
            </w:r>
            <w:r w:rsidRPr="00E932DE">
              <w:tab/>
              <w:t xml:space="preserve">vyzýva členské štáty, aby posilnili nezávislosť vnútroštátnych orgánov dohľadu s cieľom zabezpečiť zdroje a ochranu pred politickým zasahovaním; </w:t>
            </w:r>
            <w:r w:rsidRPr="00E932DE">
              <w:rPr>
                <w:b/>
                <w:i/>
              </w:rPr>
              <w:t>zdôrazňuje význam občianskej spoločnosti a obhajcov ľudských práv pri presadzovaní zodpo</w:t>
            </w:r>
            <w:r w:rsidRPr="00E932DE">
              <w:rPr>
                <w:b/>
                <w:i/>
              </w:rPr>
              <w:t>vednosti a ochrane základných práv; vyjadruje poľutovanie nad obmedzovaním činnosti občianskej spoločnosti;</w:t>
            </w:r>
          </w:p>
        </w:tc>
        <w:tc>
          <w:tcPr>
            <w:tcW w:w="4876" w:type="dxa"/>
            <w:tcBorders>
              <w:top w:val="nil"/>
              <w:left w:val="nil"/>
              <w:bottom w:val="nil"/>
              <w:right w:val="nil"/>
            </w:tcBorders>
          </w:tcPr>
          <w:p w:rsidR="00412FCE" w:rsidRPr="00E932DE" w:rsidRDefault="00117179" w:rsidP="00F56CD2">
            <w:pPr>
              <w:pStyle w:val="Normal6a"/>
            </w:pPr>
            <w:r w:rsidRPr="00E932DE">
              <w:t>24.</w:t>
            </w:r>
            <w:r w:rsidRPr="00E932DE">
              <w:tab/>
              <w:t>vyzýva členské štáty, aby posilnili nezávislosť vnútroštátnych orgánov dohľadu s cieľom zabezpečiť zdroje a ochranu pred politickým zasahovaním;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568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Marieke Ehlers, Tom Vandendriessche</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24.</w:t>
            </w:r>
            <w:r w:rsidRPr="00E932DE">
              <w:tab/>
              <w:t>vyzýva členské štáty, aby posilnili nezávislosť vnútroštátnych orgánov dohľadu s cieľom zabezpečiť zdroje a ochranu pred politickým zasahovaním; zdôrazňuje význam občianskej spoločnosti a obhajcov ľudských práv pri presadzo</w:t>
            </w:r>
            <w:r w:rsidRPr="00E932DE">
              <w:t xml:space="preserve">vaní zodpovednosti a ochrane základných práv; </w:t>
            </w:r>
            <w:r w:rsidRPr="00E932DE">
              <w:rPr>
                <w:b/>
                <w:i/>
              </w:rPr>
              <w:t>vyjadruje poľutovanie nad obmedzovaním</w:t>
            </w:r>
            <w:r w:rsidRPr="00E932DE">
              <w:t xml:space="preserve"> činnosti občianskej spoločnosti;</w:t>
            </w:r>
          </w:p>
        </w:tc>
        <w:tc>
          <w:tcPr>
            <w:tcW w:w="4876" w:type="dxa"/>
            <w:tcBorders>
              <w:top w:val="nil"/>
              <w:left w:val="nil"/>
              <w:bottom w:val="nil"/>
              <w:right w:val="nil"/>
            </w:tcBorders>
          </w:tcPr>
          <w:p w:rsidR="00412FCE" w:rsidRPr="00E932DE" w:rsidRDefault="00117179" w:rsidP="00F56CD2">
            <w:pPr>
              <w:pStyle w:val="Normal6a"/>
            </w:pPr>
            <w:r w:rsidRPr="00E932DE">
              <w:t>24.</w:t>
            </w:r>
            <w:r w:rsidRPr="00E932DE">
              <w:tab/>
              <w:t xml:space="preserve">vyzýva </w:t>
            </w:r>
            <w:r w:rsidRPr="00E932DE">
              <w:rPr>
                <w:b/>
                <w:i/>
              </w:rPr>
              <w:t xml:space="preserve">Komisiu a </w:t>
            </w:r>
            <w:r w:rsidRPr="00E932DE">
              <w:t>členské štáty, aby posilnili nezávislosť vnútroštátnych orgánov dohľadu</w:t>
            </w:r>
            <w:r w:rsidRPr="00E932DE">
              <w:rPr>
                <w:b/>
                <w:i/>
              </w:rPr>
              <w:t xml:space="preserve"> a orgánov dohľadu EÚ</w:t>
            </w:r>
            <w:r w:rsidRPr="00E932DE">
              <w:t xml:space="preserve"> s cieľom zabezpečiť zdro</w:t>
            </w:r>
            <w:r w:rsidRPr="00E932DE">
              <w:t xml:space="preserve">je a ochranu pred politickým zasahovaním; zdôrazňuje význam občianskej spoločnosti a obhajcov ľudských práv pri presadzovaní zodpovednosti a ochrane základných práv; </w:t>
            </w:r>
            <w:r w:rsidRPr="00E932DE">
              <w:rPr>
                <w:b/>
                <w:i/>
              </w:rPr>
              <w:t>vyzýva členské štáty, aby náležite vyvážili legitímne predpisy týkajúce sa</w:t>
            </w:r>
            <w:r w:rsidRPr="00E932DE">
              <w:t xml:space="preserve"> činnosti občian</w:t>
            </w:r>
            <w:r w:rsidRPr="00E932DE">
              <w:t>skej spoločnosti</w:t>
            </w:r>
            <w:r w:rsidRPr="00E932DE">
              <w:rPr>
                <w:b/>
                <w:i/>
              </w:rPr>
              <w:t>, ako sú požiadavky na finančnú transparentnosť, a možnosť takýchto organizácií slobodne pôsobiť v demokratickej diskusii</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569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24.</w:t>
            </w:r>
            <w:r w:rsidRPr="00E932DE">
              <w:tab/>
              <w:t xml:space="preserve">vyzýva </w:t>
            </w:r>
            <w:r w:rsidRPr="00E932DE">
              <w:rPr>
                <w:b/>
                <w:i/>
              </w:rPr>
              <w:t>členské štáty</w:t>
            </w:r>
            <w:r w:rsidRPr="00E932DE">
              <w:t xml:space="preserve">, aby </w:t>
            </w:r>
            <w:r w:rsidRPr="00E932DE">
              <w:rPr>
                <w:b/>
                <w:i/>
              </w:rPr>
              <w:t>posilnili</w:t>
            </w:r>
            <w:r w:rsidRPr="00E932DE">
              <w:t xml:space="preserve"> nezávislosť </w:t>
            </w:r>
            <w:r w:rsidRPr="00E932DE">
              <w:rPr>
                <w:b/>
                <w:i/>
              </w:rPr>
              <w:t>vnútroštátnych</w:t>
            </w:r>
            <w:r w:rsidRPr="00E932DE">
              <w:t xml:space="preserve"> orgánov dohľadu s cieľom zabezpečiť zdroje a ochranu pred politickým zasahovaním; </w:t>
            </w:r>
            <w:r w:rsidRPr="00E932DE">
              <w:rPr>
                <w:b/>
                <w:i/>
              </w:rPr>
              <w:t>zdôrazňuje význam občianskej spoločnosti a obhajcov ľudských práv pri presadzovaní zodpovednosti a ochrane základných práv; vyjadruje poľutovanie nad obmedzovaním činnosti o</w:t>
            </w:r>
            <w:r w:rsidRPr="00E932DE">
              <w:rPr>
                <w:b/>
                <w:i/>
              </w:rPr>
              <w:t>bčianskej spoločnosti;</w:t>
            </w:r>
          </w:p>
        </w:tc>
        <w:tc>
          <w:tcPr>
            <w:tcW w:w="4876" w:type="dxa"/>
            <w:tcBorders>
              <w:top w:val="nil"/>
              <w:left w:val="nil"/>
              <w:bottom w:val="nil"/>
              <w:right w:val="nil"/>
            </w:tcBorders>
          </w:tcPr>
          <w:p w:rsidR="00412FCE" w:rsidRPr="00E932DE" w:rsidRDefault="00117179" w:rsidP="00F56CD2">
            <w:pPr>
              <w:pStyle w:val="Normal6a"/>
            </w:pPr>
            <w:r w:rsidRPr="00E932DE">
              <w:t>24.</w:t>
            </w:r>
            <w:r w:rsidRPr="00E932DE">
              <w:tab/>
              <w:t xml:space="preserve">vyzýva </w:t>
            </w:r>
            <w:r w:rsidRPr="00E932DE">
              <w:rPr>
                <w:b/>
                <w:i/>
              </w:rPr>
              <w:t>Komisiu</w:t>
            </w:r>
            <w:r w:rsidRPr="00E932DE">
              <w:t xml:space="preserve">, aby </w:t>
            </w:r>
            <w:r w:rsidRPr="00E932DE">
              <w:rPr>
                <w:b/>
                <w:i/>
              </w:rPr>
              <w:t>posilnila</w:t>
            </w:r>
            <w:r w:rsidRPr="00E932DE">
              <w:t xml:space="preserve"> nezávislosť </w:t>
            </w:r>
            <w:r w:rsidRPr="00E932DE">
              <w:rPr>
                <w:b/>
                <w:i/>
              </w:rPr>
              <w:t>svojich</w:t>
            </w:r>
            <w:r w:rsidRPr="00E932DE">
              <w:t xml:space="preserve"> orgánov dohľadu s cieľom zabezpečiť zdroje a ochranu pred politickým zasahovaním; </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570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24.</w:t>
            </w:r>
            <w:r w:rsidRPr="00E932DE">
              <w:tab/>
              <w:t xml:space="preserve">vyzýva členské štáty, aby posilnili nezávislosť vnútroštátnych orgánov dohľadu s </w:t>
            </w:r>
            <w:r w:rsidRPr="00E932DE">
              <w:t xml:space="preserve">cieľom zabezpečiť zdroje a ochranu pred politickým zasahovaním; </w:t>
            </w:r>
            <w:r w:rsidRPr="00E932DE">
              <w:rPr>
                <w:b/>
                <w:i/>
              </w:rPr>
              <w:t>zdôrazňuje význam občianskej spoločnosti a obhajcov ľudských práv pri presadzovaní zodpovednosti a ochrane základných práv; vyjadruje poľutovanie nad obmedzovaním činnosti občianskej spoločnos</w:t>
            </w:r>
            <w:r w:rsidRPr="00E932DE">
              <w:rPr>
                <w:b/>
                <w:i/>
              </w:rPr>
              <w:t>ti;</w:t>
            </w:r>
          </w:p>
        </w:tc>
        <w:tc>
          <w:tcPr>
            <w:tcW w:w="4876" w:type="dxa"/>
            <w:tcBorders>
              <w:top w:val="nil"/>
              <w:left w:val="nil"/>
              <w:bottom w:val="nil"/>
              <w:right w:val="nil"/>
            </w:tcBorders>
          </w:tcPr>
          <w:p w:rsidR="00412FCE" w:rsidRPr="00E932DE" w:rsidRDefault="00117179" w:rsidP="00F56CD2">
            <w:pPr>
              <w:pStyle w:val="Normal6a"/>
            </w:pPr>
            <w:r w:rsidRPr="00E932DE">
              <w:t>24.</w:t>
            </w:r>
            <w:r w:rsidRPr="00E932DE">
              <w:tab/>
              <w:t>vyzýva členské štáty, aby posilnili nezávislosť vnútroštátnych orgánov dohľadu s cieľom zabezpečiť zdroje a ochranu pred politickým zasahovaním;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571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Marieke Ehlers,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24.</w:t>
            </w:r>
            <w:r w:rsidRPr="00E932DE">
              <w:tab/>
              <w:t xml:space="preserve">vyzýva členské štáty, aby </w:t>
            </w:r>
            <w:r w:rsidRPr="00E932DE">
              <w:t xml:space="preserve">posilnili nezávislosť vnútroštátnych orgánov dohľadu s cieľom zabezpečiť zdroje a ochranu pred politickým zasahovaním; </w:t>
            </w:r>
            <w:r w:rsidRPr="00E932DE">
              <w:rPr>
                <w:b/>
                <w:i/>
              </w:rPr>
              <w:t>zdôrazňuje význam občianskej spoločnosti a obhajcov ľudských práv pri presadzovaní zodpovednosti a ochrane základných práv; vyjadruje poľ</w:t>
            </w:r>
            <w:r w:rsidRPr="00E932DE">
              <w:rPr>
                <w:b/>
                <w:i/>
              </w:rPr>
              <w:t>utovanie nad obmedzovaním činnosti občianskej spoločnosti;</w:t>
            </w:r>
          </w:p>
        </w:tc>
        <w:tc>
          <w:tcPr>
            <w:tcW w:w="4876" w:type="dxa"/>
            <w:tcBorders>
              <w:top w:val="nil"/>
              <w:left w:val="nil"/>
              <w:bottom w:val="nil"/>
              <w:right w:val="nil"/>
            </w:tcBorders>
          </w:tcPr>
          <w:p w:rsidR="00412FCE" w:rsidRPr="00E932DE" w:rsidRDefault="00117179" w:rsidP="00F56CD2">
            <w:pPr>
              <w:pStyle w:val="Normal6a"/>
            </w:pPr>
            <w:r w:rsidRPr="00E932DE">
              <w:t>24.</w:t>
            </w:r>
            <w:r w:rsidRPr="00E932DE">
              <w:tab/>
              <w:t>vyzýva členské štáty, aby posilnili nezávislosť vnútroštátnych orgánov dohľadu s cieľom zabezpečiť zdroje a ochranu pred politickým zasahovaním;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572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w:t>
      </w:r>
      <w:r w:rsidRPr="00E932DE">
        <w:rPr>
          <w:rStyle w:val="HideTWBExt"/>
          <w:color w:val="auto"/>
        </w:rPr>
        <w:t>&lt;/Article</w:t>
      </w:r>
      <w:r w:rsidRPr="00E932DE">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24.</w:t>
            </w:r>
            <w:r w:rsidRPr="00E932DE">
              <w:tab/>
              <w:t>vyzýva členské štáty, aby posilnili nezávislosť vnútroštátnych orgánov dohľadu s cieľom zabezpečiť zdroje a ochranu pred politickým zasahovaním; zdôrazňuje význam občianskej spoločnosti</w:t>
            </w:r>
            <w:r w:rsidRPr="00E932DE">
              <w:rPr>
                <w:b/>
                <w:i/>
              </w:rPr>
              <w:t xml:space="preserve"> a</w:t>
            </w:r>
            <w:r w:rsidRPr="00E932DE">
              <w:t xml:space="preserve"> obhajcov ľudských práv pri presadzovaní zodpovednosti a ochrane základných práv; vyjadruje poľutovanie nad obmedzovaním činnosti občianskej spoločnosti;</w:t>
            </w:r>
          </w:p>
        </w:tc>
        <w:tc>
          <w:tcPr>
            <w:tcW w:w="4876" w:type="dxa"/>
            <w:tcBorders>
              <w:top w:val="nil"/>
              <w:left w:val="nil"/>
              <w:bottom w:val="nil"/>
              <w:right w:val="nil"/>
            </w:tcBorders>
          </w:tcPr>
          <w:p w:rsidR="00412FCE" w:rsidRPr="00E932DE" w:rsidRDefault="00117179" w:rsidP="00F56CD2">
            <w:pPr>
              <w:pStyle w:val="Normal6a"/>
            </w:pPr>
            <w:r w:rsidRPr="00E932DE">
              <w:t>24.</w:t>
            </w:r>
            <w:r w:rsidRPr="00E932DE">
              <w:tab/>
              <w:t>vyzýva členské štáty, aby posilnili nezávislosť vnútroštátnych orgánov dohľadu s cieľom zabezpečiť</w:t>
            </w:r>
            <w:r w:rsidRPr="00E932DE">
              <w:t xml:space="preserve"> zdroje a ochranu pred politickým zasahovaním; zdôrazňuje význam občianskej spoločnosti</w:t>
            </w:r>
            <w:r w:rsidRPr="00E932DE">
              <w:rPr>
                <w:b/>
                <w:i/>
              </w:rPr>
              <w:t>, pluralitných médií, ako aj</w:t>
            </w:r>
            <w:r w:rsidRPr="00E932DE">
              <w:t xml:space="preserve"> obhajcov ľudských práv pri presadzovaní zodpovednosti a ochrane základných práv; vyjadruje poľutovanie nad obmedzovaním činnosti občianskej </w:t>
            </w:r>
            <w:r w:rsidRPr="00E932DE">
              <w:t>spoločnosti</w:t>
            </w:r>
            <w:r w:rsidRPr="00E932DE">
              <w:rPr>
                <w:b/>
                <w:i/>
              </w:rPr>
              <w:t xml:space="preserve"> a preferenčným financovaním liberálnych a ľavicových organizácií</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573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Alessandro Zan, Cecilia Strada, Sandro Ruotolo, Pina Picierno, </w:t>
      </w:r>
      <w:r w:rsidRPr="00E932DE">
        <w:t>Marco Tarquinio</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24a.</w:t>
            </w:r>
            <w:r w:rsidRPr="00E932DE">
              <w:tab/>
            </w:r>
            <w:r w:rsidRPr="00E932DE">
              <w:rPr>
                <w:b/>
                <w:i/>
              </w:rPr>
              <w:t xml:space="preserve">zdôrazňuje, že je dôležité zachovať v každom členskom štáte deľbu moci a stabilný </w:t>
            </w:r>
            <w:r w:rsidRPr="00E932DE">
              <w:rPr>
                <w:b/>
                <w:i/>
              </w:rPr>
              <w:t>inštitucionálny rámec; vyjadruje znepokojenie nad návrhom talianskej ústavnej reformy, ktorým sa zavádza nový postup priamej voľby predsedu vlády, ako už Komisia uviedla v správe o právnom štáte 2024;</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574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Nikola Minchev, Moritz Körner, Hilde Vautmans, Veronika Cifrová Ostrihoňová, Chloé Ridel, Abir Al-Sahlani, Alessandro Zan, Fabienne Keller, Lucia Yar, Irena Joveva, Isabel Wiseler-Lima, Daniel </w:t>
      </w:r>
      <w:r w:rsidRPr="00E932DE">
        <w:t>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24a.</w:t>
            </w:r>
            <w:r w:rsidRPr="00E932DE">
              <w:tab/>
            </w:r>
            <w:r w:rsidRPr="00E932DE">
              <w:rPr>
                <w:b/>
                <w:i/>
              </w:rPr>
              <w:t>vyzýva Komisiu, aby vo svojej správe o právnom štáte stanovila konkrétny harmonogram, ukazovatele, ciele a podrobné opatrenia na vykonávanie odporúčaní a aby špecifikovala možné dôsledky v prípade ich nedodržania; vyzýva na zahrnut</w:t>
            </w:r>
            <w:r w:rsidRPr="00E932DE">
              <w:rPr>
                <w:b/>
                <w:i/>
              </w:rPr>
              <w:t>ie viacročného prehľadu otázok právneho štátu;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575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Marieke Ehlers, Jorge Buxadé Villalba, Tom Vandendriessche,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24a.</w:t>
            </w:r>
            <w:r w:rsidRPr="00E932DE">
              <w:tab/>
            </w:r>
            <w:r w:rsidRPr="00E932DE">
              <w:rPr>
                <w:b/>
                <w:i/>
              </w:rPr>
              <w:t xml:space="preserve">netrpezlivo očakáva výsledky vyšetrovania Komisie, ktoré bolo oznámené 14. mája 2024 a týka sa jej finančnej podpory pre </w:t>
            </w:r>
            <w:r w:rsidRPr="00E932DE">
              <w:rPr>
                <w:b/>
                <w:i/>
              </w:rPr>
              <w:t>združenia spojené s Moslimským bratstvom vrátane organizácie Islamic Relief Worldwide, ktorá zjavne nedodržiava zásady zakotvené v článku 2 Zmluvy o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576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Raquel García Hermida-Van Der Walle, Fabienne Keller, Sophie Wilmès, Moritz Körner, Abir Al-Sahlani, Sigrid Friis, Lucia Yar</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1234C4">
            <w:pPr>
              <w:pStyle w:val="Normal6a"/>
            </w:pPr>
            <w:r w:rsidRPr="00E932DE">
              <w:rPr>
                <w:b/>
                <w:i/>
              </w:rPr>
              <w:t>24a.</w:t>
            </w:r>
            <w:r w:rsidRPr="00E932DE">
              <w:tab/>
            </w:r>
            <w:r w:rsidRPr="00E932DE">
              <w:rPr>
                <w:b/>
                <w:i/>
              </w:rPr>
              <w:t xml:space="preserve">vyjadruje veľké znepokojenie nad tým, že mnohé otázky týkajúce sa používania špionážneho softvéru okrem iného proti novinárom a opozičným politikom stále neboli zodpovedané, pretože vyšetrovania sa ešte neuzavreli, </w:t>
            </w:r>
            <w:r w:rsidRPr="00E932DE">
              <w:rPr>
                <w:b/>
                <w:i/>
              </w:rPr>
              <w:t>v niektorých prípadoch aj viac ako tri roky po ich začatí;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577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Nikola Minchev, Moritz Körner, Hilde Vautmans, Veronika Cifrová Ostrihoňová, Chloé </w:t>
      </w:r>
      <w:r w:rsidRPr="00E932DE">
        <w:t>Ridel, Abir Al-Sahlani, Alessandro Zan, Fabienne Keller, Lucia Yar, Irena Joveva, Isabel Wiseler-Lima, Daniel 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w:t>
      </w:r>
      <w:r w:rsidRPr="00E932DE">
        <w:rPr>
          <w:rStyle w:val="HideTWBExt"/>
          <w:b w:val="0"/>
          <w:color w:val="auto"/>
        </w:rPr>
        <w:t>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24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24b.</w:t>
            </w:r>
            <w:r w:rsidRPr="00E932DE">
              <w:tab/>
            </w:r>
            <w:r w:rsidRPr="00E932DE">
              <w:rPr>
                <w:b/>
                <w:i/>
              </w:rPr>
              <w:t xml:space="preserve">vyjadruje poľutovanie nad tým, že niektoré odporúčania zo správy o právnom štáte za rok 2023 neboli vykonané, a vyzýva </w:t>
            </w:r>
            <w:r w:rsidRPr="00E932DE">
              <w:rPr>
                <w:b/>
                <w:i/>
              </w:rPr>
              <w:t>Komisiu, aby prijala opatrenia na riešenie tohto problému;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578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 xml:space="preserve">Návrh </w:t>
      </w:r>
      <w:r w:rsidRPr="00E932DE">
        <w:t>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25.</w:t>
            </w:r>
            <w:r w:rsidRPr="00E932DE">
              <w:tab/>
            </w:r>
            <w:r w:rsidRPr="00E932DE">
              <w:rPr>
                <w:b/>
                <w:i/>
              </w:rPr>
              <w:t>vyjadruje znepokojenie nad zahraničným zasahovaním v členských štátoch vrátane manipulácie so sociálnymi médiami a dezinformácií; poukazuje na neprijateľné iniciatívy</w:t>
            </w:r>
            <w:r w:rsidRPr="00E932DE">
              <w:rPr>
                <w:b/>
                <w:i/>
              </w:rPr>
              <w:t xml:space="preserve"> Elona Muska, ktorých cieľom je využívať platformy sociálnych médií na manipuláciu verejnej mienky v rôznych členských štátoch; vyzýva Komisiu a členské štáty, aby to monitorovali a aby uplatňovali akt o digitálnych službách</w:t>
            </w:r>
            <w:r w:rsidRPr="00E932DE">
              <w:rPr>
                <w:b/>
                <w:i/>
                <w:vertAlign w:val="superscript"/>
              </w:rPr>
              <w:t>44</w:t>
            </w:r>
            <w:r w:rsidRPr="00E932DE">
              <w:rPr>
                <w:b/>
                <w:i/>
              </w:rPr>
              <w:t xml:space="preserve"> a akt o digitálnych trhoch</w:t>
            </w:r>
            <w:r w:rsidRPr="00E932DE">
              <w:rPr>
                <w:b/>
                <w:i/>
                <w:vertAlign w:val="superscript"/>
              </w:rPr>
              <w:t>45</w:t>
            </w:r>
            <w:r w:rsidRPr="00E932DE">
              <w:rPr>
                <w:b/>
                <w:i/>
              </w:rPr>
              <w:t>,</w:t>
            </w:r>
            <w:r w:rsidRPr="00E932DE">
              <w:rPr>
                <w:b/>
                <w:i/>
              </w:rPr>
              <w:t xml:space="preserve"> a to aj v reakcii na nedávne rozhodnutie spoločnosti Meta týkajúce sa mechanizmov overovania faktov;</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44</w:t>
            </w:r>
            <w:r w:rsidRPr="00E932DE">
              <w:rPr>
                <w:b/>
                <w:i/>
              </w:rPr>
              <w:t xml:space="preserve"> Nariadenie Európskeho parlamentu a Rady (EÚ) 2022/2065 z 19. októbra 2022 o jednotnom trhu s digitálnymi službami a o zmene smernice 2000/31/ES (akt o digitálnych službách) (Ú. v. EÚ L 277, 27.10.2022, s. 1, ELI: http://data.europa.eu/eli/reg/2022/2065/oj</w:t>
            </w:r>
            <w:r w:rsidRPr="00E932DE">
              <w:rPr>
                <w:b/>
                <w:i/>
              </w:rPr>
              <w:t>).</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45</w:t>
            </w:r>
            <w:r w:rsidRPr="00E932DE">
              <w:rPr>
                <w:b/>
                <w:i/>
              </w:rPr>
              <w:t xml:space="preserve"> Nariadenie Európskeho parlamentu a Rady (EÚ) 2022/1925 zo 14. septembra 2022 o súťažeschopných a spravodlivých trhoch digitálneho sektora a o zmene smerníc (EÚ) 2019/1937 a (EÚ) 2020/1828 (akt o digitálnych trhoch) (Ú. v. EÚ L 265, 12.10.2022, s. 1</w:t>
            </w:r>
            <w:r w:rsidRPr="00E932DE">
              <w:rPr>
                <w:b/>
                <w:i/>
              </w:rPr>
              <w:t>, ELI: https://data.europa.eu/eli/reg/2022/1925/oj).</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579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w:t>
            </w:r>
            <w:r w:rsidRPr="00E932DE">
              <w:rPr>
                <w:b/>
                <w:i/>
              </w:rPr>
              <w:t xml:space="preserve">zahraničným </w:t>
            </w:r>
            <w:r w:rsidRPr="00E932DE">
              <w:t xml:space="preserve">zasahovaním </w:t>
            </w:r>
            <w:r w:rsidRPr="00E932DE">
              <w:rPr>
                <w:b/>
                <w:i/>
              </w:rPr>
              <w:t>v</w:t>
            </w:r>
            <w:r w:rsidRPr="00E932DE">
              <w:t xml:space="preserve"> členských </w:t>
            </w:r>
            <w:r w:rsidRPr="00E932DE">
              <w:rPr>
                <w:b/>
                <w:i/>
              </w:rPr>
              <w:t>štátoch vrátane manipulácie so sociálnymi médiami a dezinformácií</w:t>
            </w:r>
            <w:r w:rsidRPr="00E932DE">
              <w:t>;</w:t>
            </w:r>
            <w:r w:rsidRPr="00E932DE">
              <w:rPr>
                <w:b/>
                <w:i/>
              </w:rPr>
              <w:t xml:space="preserve"> poukazuje</w:t>
            </w:r>
            <w:r w:rsidRPr="00E932DE">
              <w:t xml:space="preserve"> na </w:t>
            </w:r>
            <w:r w:rsidRPr="00E932DE">
              <w:rPr>
                <w:b/>
                <w:i/>
              </w:rPr>
              <w:t>neprijateľné iniciatívy Elona Muska</w:t>
            </w:r>
            <w:r w:rsidRPr="00E932DE">
              <w:t xml:space="preserve">, </w:t>
            </w:r>
            <w:r w:rsidRPr="00E932DE">
              <w:rPr>
                <w:b/>
                <w:i/>
              </w:rPr>
              <w:t xml:space="preserve">ktorých cieľom </w:t>
            </w:r>
            <w:r w:rsidRPr="00E932DE">
              <w:rPr>
                <w:b/>
                <w:i/>
              </w:rPr>
              <w:t>je využívať platformy</w:t>
            </w:r>
            <w:r w:rsidRPr="00E932DE">
              <w:t xml:space="preserve"> sociálnych médií</w:t>
            </w:r>
            <w:r w:rsidRPr="00E932DE">
              <w:rPr>
                <w:b/>
                <w:i/>
              </w:rPr>
              <w:t xml:space="preserve"> na manipuláciu verejnej mienky v rôznych členských štátoch</w:t>
            </w:r>
            <w:r w:rsidRPr="00E932DE">
              <w:t xml:space="preserve">; vyzýva Komisiu a </w:t>
            </w:r>
            <w:r w:rsidRPr="00E932DE">
              <w:rPr>
                <w:b/>
                <w:i/>
              </w:rPr>
              <w:t>členské štáty</w:t>
            </w:r>
            <w:r w:rsidRPr="00E932DE">
              <w:t xml:space="preserve">, aby </w:t>
            </w:r>
            <w:r w:rsidRPr="00E932DE">
              <w:rPr>
                <w:b/>
                <w:i/>
              </w:rPr>
              <w:t>to monitorovali a aby uplatňovali akt o digitálnych službách</w:t>
            </w:r>
            <w:r w:rsidRPr="00E932DE">
              <w:rPr>
                <w:b/>
                <w:i/>
                <w:vertAlign w:val="superscript"/>
              </w:rPr>
              <w:t>44</w:t>
            </w:r>
            <w:r w:rsidRPr="00E932DE">
              <w:rPr>
                <w:b/>
                <w:i/>
              </w:rPr>
              <w:t xml:space="preserve"> a akt o digitálnych trhoch</w:t>
            </w:r>
            <w:r w:rsidRPr="00E932DE">
              <w:rPr>
                <w:b/>
                <w:i/>
                <w:vertAlign w:val="superscript"/>
              </w:rPr>
              <w:t>45</w:t>
            </w:r>
            <w:r w:rsidRPr="00E932DE">
              <w:rPr>
                <w:b/>
                <w:i/>
              </w:rPr>
              <w:t>,</w:t>
            </w:r>
            <w:r w:rsidRPr="00E932DE">
              <w:t xml:space="preserve"> a </w:t>
            </w:r>
            <w:r w:rsidRPr="00E932DE">
              <w:rPr>
                <w:b/>
                <w:i/>
              </w:rPr>
              <w:t>to aj</w:t>
            </w:r>
            <w:r w:rsidRPr="00E932DE">
              <w:t xml:space="preserve"> v </w:t>
            </w:r>
            <w:r w:rsidRPr="00E932DE">
              <w:rPr>
                <w:b/>
                <w:i/>
              </w:rPr>
              <w:t>reakcii</w:t>
            </w:r>
            <w:r w:rsidRPr="00E932DE">
              <w:t xml:space="preserve"> na </w:t>
            </w:r>
            <w:r w:rsidRPr="00E932DE">
              <w:rPr>
                <w:b/>
                <w:i/>
              </w:rPr>
              <w:t>nedávne</w:t>
            </w:r>
            <w:r w:rsidRPr="00E932DE">
              <w:rPr>
                <w:b/>
                <w:i/>
              </w:rPr>
              <w:t xml:space="preserve"> rozhodnutie spoločnosti Meta týkajúce sa mechanizmov overovania faktov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zasahovaním </w:t>
            </w:r>
            <w:r w:rsidRPr="00E932DE">
              <w:rPr>
                <w:b/>
                <w:i/>
              </w:rPr>
              <w:t>Európskeho parlamentu a Komisie do vnútorných záležitostí</w:t>
            </w:r>
            <w:r w:rsidRPr="00E932DE">
              <w:t xml:space="preserve"> členských </w:t>
            </w:r>
            <w:r w:rsidRPr="00E932DE">
              <w:rPr>
                <w:b/>
                <w:i/>
              </w:rPr>
              <w:t>štátov; pripomína, že 7. januára 2025 generálny riaditeľ spoločnosti Met</w:t>
            </w:r>
            <w:r w:rsidRPr="00E932DE">
              <w:rPr>
                <w:b/>
                <w:i/>
              </w:rPr>
              <w:t>a Mark Zuckerberg pripustil, že Facebook cenzuroval obsah z politických dôvodov; víta úsilie spoločnosti Meta o presadzovanie slobody prejavu</w:t>
            </w:r>
            <w:r w:rsidRPr="00E932DE">
              <w:t xml:space="preserve"> na </w:t>
            </w:r>
            <w:r w:rsidRPr="00E932DE">
              <w:rPr>
                <w:b/>
                <w:i/>
              </w:rPr>
              <w:t>jej platformách sociálnych médií; vyjadruje poľutovanie nad tým</w:t>
            </w:r>
            <w:r w:rsidRPr="00E932DE">
              <w:t xml:space="preserve">, </w:t>
            </w:r>
            <w:r w:rsidRPr="00E932DE">
              <w:rPr>
                <w:b/>
                <w:i/>
              </w:rPr>
              <w:t xml:space="preserve">že v Európe sa stále presadzuje politicky </w:t>
            </w:r>
            <w:r w:rsidRPr="00E932DE">
              <w:rPr>
                <w:b/>
                <w:i/>
              </w:rPr>
              <w:t>zaujaté overovanie faktov na platformách</w:t>
            </w:r>
            <w:r w:rsidRPr="00E932DE">
              <w:t xml:space="preserve"> sociálnych médií</w:t>
            </w:r>
            <w:r w:rsidRPr="00E932DE">
              <w:rPr>
                <w:b/>
                <w:i/>
              </w:rPr>
              <w:t>;</w:t>
            </w:r>
            <w:r w:rsidRPr="00E932DE">
              <w:t xml:space="preserve"> </w:t>
            </w:r>
            <w:r w:rsidRPr="00E932DE">
              <w:rPr>
                <w:b/>
                <w:i/>
              </w:rPr>
              <w:t>vyzýva Komisiu, aby zastavila svoje úsilie o cenzúru politických názorov na platformách sociálnych médií</w:t>
            </w:r>
            <w:r w:rsidRPr="00E932DE">
              <w:t>;</w:t>
            </w:r>
            <w:r w:rsidRPr="00E932DE">
              <w:rPr>
                <w:b/>
                <w:i/>
              </w:rPr>
              <w:t xml:space="preserve"> </w:t>
            </w:r>
            <w:r w:rsidRPr="00E932DE">
              <w:t xml:space="preserve">vyzýva </w:t>
            </w:r>
            <w:r w:rsidRPr="00E932DE">
              <w:rPr>
                <w:b/>
                <w:i/>
              </w:rPr>
              <w:t xml:space="preserve">Európsku </w:t>
            </w:r>
            <w:r w:rsidRPr="00E932DE">
              <w:t xml:space="preserve">komisiu a </w:t>
            </w:r>
            <w:r w:rsidRPr="00E932DE">
              <w:rPr>
                <w:b/>
                <w:i/>
              </w:rPr>
              <w:t>Európsky parlament</w:t>
            </w:r>
            <w:r w:rsidRPr="00E932DE">
              <w:t xml:space="preserve">, aby </w:t>
            </w:r>
            <w:r w:rsidRPr="00E932DE">
              <w:rPr>
                <w:b/>
                <w:i/>
              </w:rPr>
              <w:t>v plnom rozsahu zverejnili zmluvu v hodno</w:t>
            </w:r>
            <w:r w:rsidRPr="00E932DE">
              <w:rPr>
                <w:b/>
                <w:i/>
              </w:rPr>
              <w:t>te 133 miliónov EUR podpísanú so spoločnosťou Havas Media France na podporu proeurópskych naratívov</w:t>
            </w:r>
            <w:r w:rsidRPr="00E932DE">
              <w:t xml:space="preserve"> a </w:t>
            </w:r>
            <w:r w:rsidRPr="00E932DE">
              <w:rPr>
                <w:b/>
                <w:i/>
              </w:rPr>
              <w:t>kandidátov pred voľbami do Európskeho parlamentu</w:t>
            </w:r>
            <w:r w:rsidRPr="00E932DE">
              <w:t xml:space="preserve"> v </w:t>
            </w:r>
            <w:r w:rsidRPr="00E932DE">
              <w:rPr>
                <w:b/>
                <w:i/>
              </w:rPr>
              <w:t>roku 2024; vyzýva Európsky parlament, aby zriadil vyšetrovací výbor pre cenzúru</w:t>
            </w:r>
            <w:r w:rsidRPr="00E932DE">
              <w:t xml:space="preserve"> na </w:t>
            </w:r>
            <w:r w:rsidRPr="00E932DE">
              <w:rPr>
                <w:b/>
                <w:i/>
              </w:rPr>
              <w:t>Facebooku;</w:t>
            </w:r>
            <w:r w:rsidRPr="00E932DE">
              <w:t xml:space="preserve"> </w:t>
            </w:r>
            <w:r w:rsidRPr="00E932DE">
              <w:rPr>
                <w:b/>
                <w:i/>
              </w:rPr>
              <w:t>víta úsil</w:t>
            </w:r>
            <w:r w:rsidRPr="00E932DE">
              <w:rPr>
                <w:b/>
                <w:i/>
              </w:rPr>
              <w:t>ie Elona Muska v boji za slobodu prejavu;</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44</w:t>
            </w:r>
            <w:r w:rsidRPr="00E932DE">
              <w:t xml:space="preserve"> </w:t>
            </w:r>
            <w:r w:rsidRPr="00E932DE">
              <w:rPr>
                <w:b/>
                <w:bCs/>
                <w:i/>
                <w:iCs/>
              </w:rPr>
              <w:t xml:space="preserve">Nariadenie Európskeho parlamentu a Rady (EÚ) 2022/2065 z 19. októbra 2022 o jednotnom trhu s digitálnymi službami a o zmene smernice 2000/31/ES (akt o digitálnych službách) (Ú. v. EÚ L 277, </w:t>
            </w:r>
            <w:r w:rsidRPr="00E932DE">
              <w:rPr>
                <w:b/>
                <w:bCs/>
                <w:i/>
                <w:iCs/>
              </w:rPr>
              <w:t>27.10.2022, s. 1, ELI:</w:t>
            </w:r>
            <w:r w:rsidRPr="00E932DE">
              <w:rPr>
                <w:b/>
                <w:i/>
              </w:rPr>
              <w:t xml:space="preserve"> http://data.europa.eu/eli/reg/2022/2065/oj).</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45</w:t>
            </w:r>
            <w:r w:rsidRPr="00E932DE">
              <w:t xml:space="preserve"> </w:t>
            </w:r>
            <w:r w:rsidRPr="00E932DE">
              <w:rPr>
                <w:b/>
                <w:i/>
              </w:rPr>
              <w:t>Nariadenie Európskeho parlamentu a Rady (EÚ) 2022/1925 zo 14. septembra 2022 o súťažeschopných a spravodlivých trhoch digitálneho sektora a o zmene smerníc (EÚ) 2019/1937 a (EÚ) 2020/</w:t>
            </w:r>
            <w:r w:rsidRPr="00E932DE">
              <w:rPr>
                <w:b/>
                <w:i/>
              </w:rPr>
              <w:t>1828 (akt o digitálnych trhoch) (Ú. v. EÚ L 265, 12.10.2022, s. 1, ELI: https://data.europa.eu/eli/reg/2022/1925/oj).</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580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Krzysztof Śmiszek, Matjaž</w:t>
      </w:r>
      <w:r w:rsidRPr="00E932DE">
        <w:t xml:space="preserve"> Nemec, Robert Biedroń, Katarina Barley, Cecilia Strada, Klára Dobrev, Csaba Molnár, Emma Rafowicz, Alessandro Zan, Birgit Sippel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 xml:space="preserve">Pozmeňujúci </w:t>
            </w:r>
            <w:r w:rsidRPr="00E932DE">
              <w:t>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vrátane manipulácie so sociálnymi médiami a dezinformácií; poukazuje na neprijateľné iniciatívy Elona Muska, ktorých cieľom je využívať platformy sociálnych médií na </w:t>
            </w:r>
            <w:r w:rsidRPr="00E932DE">
              <w:t>manipuláciu verejnej mienky v rôznych členských štátoch; vyzýva Komisiu a členské štáty, aby to monitorovali a aby uplatňovali akt o digitálnych službách</w:t>
            </w:r>
            <w:r w:rsidRPr="00E932DE">
              <w:rPr>
                <w:vertAlign w:val="superscript"/>
              </w:rPr>
              <w:t>44</w:t>
            </w:r>
            <w:r w:rsidRPr="00E932DE">
              <w:t xml:space="preserve"> a akt o digitálnych trhoch</w:t>
            </w:r>
            <w:r w:rsidRPr="00E932DE">
              <w:rPr>
                <w:vertAlign w:val="superscript"/>
              </w:rPr>
              <w:t>45</w:t>
            </w:r>
            <w:r w:rsidRPr="00E932DE">
              <w:t xml:space="preserve">, a to aj v reakcii na nedávne rozhodnutie spoločnosti Meta týkajúce sa </w:t>
            </w:r>
            <w:r w:rsidRPr="00E932DE">
              <w:t>mechanizmov overovania faktov;</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vyjadruje znepokojenie nad zahraničným zasahovaním v členských štátoch vrátane manipulácie so sociálnymi médiami a dezinformácií; poukazuje na neprijateľné iniciatívy Elona Muska, ktorých cieľom je využívať platformy soci</w:t>
            </w:r>
            <w:r w:rsidRPr="00E932DE">
              <w:t>álnych médií na manipuláciu verejnej mienky v rôznych členských štátoch; vyzýva Komisiu a členské štáty, aby to monitorovali a aby uplatňovali akt o digitálnych službách</w:t>
            </w:r>
            <w:r w:rsidRPr="00E932DE">
              <w:rPr>
                <w:vertAlign w:val="superscript"/>
              </w:rPr>
              <w:t>44</w:t>
            </w:r>
            <w:r w:rsidRPr="00E932DE">
              <w:t xml:space="preserve"> a akt o digitálnych trhoch</w:t>
            </w:r>
            <w:r w:rsidRPr="00E932DE">
              <w:rPr>
                <w:vertAlign w:val="superscript"/>
              </w:rPr>
              <w:t>45</w:t>
            </w:r>
            <w:r w:rsidRPr="00E932DE">
              <w:t>, a to aj v reakcii na nedávne rozhodnutie spoločnosti M</w:t>
            </w:r>
            <w:r w:rsidRPr="00E932DE">
              <w:t xml:space="preserve">eta týkajúce sa mechanizmov overovania faktov; </w:t>
            </w:r>
            <w:r w:rsidRPr="00E932DE">
              <w:rPr>
                <w:b/>
                <w:i/>
              </w:rPr>
              <w:t>zdôrazňuje, že akt o digitálnych službách poskytuje spoľahlivý rámec na riešenie systémových rizík, ktoré predstavujú dezinformácie, najmä na veľkých online platformách, a naliehavo žiada Komisiu, aby dôsledne</w:t>
            </w:r>
            <w:r w:rsidRPr="00E932DE">
              <w:rPr>
                <w:b/>
                <w:i/>
              </w:rPr>
              <w:t xml:space="preserve"> presadzovala jeho ustanovenia; podčiarkuje význam transparentnosti algoritmov platforiem, nezávislých auditov a spoľahlivých mechanizmov overovania faktov a moderovania obsahu; zdôrazňuje, že boj proti dezinformáciám je nevyhnutný na ochranu demokracie a </w:t>
            </w:r>
            <w:r w:rsidRPr="00E932DE">
              <w:rPr>
                <w:b/>
                <w:i/>
              </w:rPr>
              <w:t>základných práv a zachovanie dôvery vo verejné inštitúcie v celej Európskej únii;</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smernice </w:t>
            </w:r>
            <w:r w:rsidRPr="00E932DE">
              <w:t>2000/31/ES (akt o digitálnych službách) (Ú. v. EÚ L 277, 27.10.2022, s. 1, ELI: http://data.europa.eu/eli/reg/2022/2065/oj).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w:t>
            </w:r>
            <w:r w:rsidRPr="00E932DE">
              <w:t>nice 2000/31/ES (akt o digitálnych službách) (Ú. v. EÚ L 277, 27.10.2022, s. 1, ELI: http://data.europa.eu/eli/reg/2022/2065/oj).</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w:t>
            </w:r>
            <w:r w:rsidRPr="00E932DE">
              <w:t>tálneho sektora a o zmene smerníc (EÚ) 2019/1937 a (EÚ) 2020/1828 (akt o digitálnych trhoch) (Ú. v. EÚ L 265, 12.10.2022, s. 1, ELI: https://data.europa.eu/eli/reg/2022/1925/oj).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digitálneho sektora a o zmene smerníc (EÚ) 2019/1937 a (EÚ) 2020/1828 (akt o digitálnych trhoch) (Ú. v. EÚ L 265, 12.10.2022, s. 1, ELI: </w:t>
            </w:r>
            <w:r w:rsidRPr="00E932DE">
              <w:t>https://data.europa.eu/eli/reg/2022/1925/oj).</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581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w:t>
      </w:r>
      <w:r w:rsidRPr="00E932DE">
        <w:rPr>
          <w:rStyle w:val="HideTWBExt"/>
          <w:b w:val="0"/>
          <w:color w:val="auto"/>
        </w:rPr>
        <w:t>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vrátane manipulácie so sociálnymi médiami a </w:t>
            </w:r>
            <w:r w:rsidRPr="00E932DE">
              <w:t>dezinformácií; poukazuje na neprijateľné iniciatívy</w:t>
            </w:r>
            <w:r w:rsidRPr="00E932DE">
              <w:rPr>
                <w:b/>
                <w:i/>
              </w:rPr>
              <w:t xml:space="preserve"> Elona Muska</w:t>
            </w:r>
            <w:r w:rsidRPr="00E932DE">
              <w:t xml:space="preserve">, ktorých cieľom je využívať platformy sociálnych médií na manipuláciu verejnej mienky v rôznych členských štátoch; vyzýva </w:t>
            </w:r>
            <w:r w:rsidRPr="00E932DE">
              <w:rPr>
                <w:b/>
                <w:i/>
              </w:rPr>
              <w:t xml:space="preserve">Komisiu a </w:t>
            </w:r>
            <w:r w:rsidRPr="00E932DE">
              <w:t>členské štáty, aby to monitorovali a aby uplatňovali akt o d</w:t>
            </w:r>
            <w:r w:rsidRPr="00E932DE">
              <w:t>igitálnych službách</w:t>
            </w:r>
            <w:r w:rsidRPr="00E932DE">
              <w:rPr>
                <w:b/>
                <w:i/>
              </w:rPr>
              <w:t>44</w:t>
            </w:r>
            <w:r w:rsidRPr="00E932DE">
              <w:t xml:space="preserve"> a akt o digitálnych trhoch</w:t>
            </w:r>
            <w:r w:rsidRPr="00E932DE">
              <w:rPr>
                <w:b/>
                <w:i/>
                <w:vertAlign w:val="superscript"/>
              </w:rPr>
              <w:t>45</w:t>
            </w:r>
            <w:r w:rsidRPr="00E932DE">
              <w:rPr>
                <w:b/>
                <w:i/>
              </w:rPr>
              <w:t>, a to aj v reakcii na nedávne</w:t>
            </w:r>
            <w:r w:rsidRPr="00E932DE">
              <w:t xml:space="preserve"> rozhodnutie spoločnosti Meta týkajúce sa mechanizmov overovania faktov;</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vyjadruje znepokojenie nad zahraničným zasahovaním v členských štátoch</w:t>
            </w:r>
            <w:r w:rsidRPr="00E932DE">
              <w:rPr>
                <w:b/>
                <w:i/>
              </w:rPr>
              <w:t>, pričom za také by sa malo p</w:t>
            </w:r>
            <w:r w:rsidRPr="00E932DE">
              <w:rPr>
                <w:b/>
                <w:i/>
              </w:rPr>
              <w:t>ovažovať aj zasahovanie prostredníctvom zdrojov v iných členských štátoch a inštitúciách EÚ,</w:t>
            </w:r>
            <w:r w:rsidRPr="00E932DE">
              <w:t xml:space="preserve"> vrátane manipulácie so sociálnymi médiami a dezinformácií; </w:t>
            </w:r>
            <w:r w:rsidRPr="00E932DE">
              <w:rPr>
                <w:b/>
                <w:i/>
              </w:rPr>
              <w:t>naliehavo požaduje rešpektovanie zvrchovanosti členských štátov a nezasahovanie do demokratických proces</w:t>
            </w:r>
            <w:r w:rsidRPr="00E932DE">
              <w:rPr>
                <w:b/>
                <w:i/>
              </w:rPr>
              <w:t>ov, čo bohužiaľ v predchádzajúcich rokoch nebolo pravidlom a musí sa dôkladne preskúmať, a to nielen z hľadiska zasahovania tretích krajín a aktérov, ale aj iných členských štátov a inštitúcií;</w:t>
            </w:r>
            <w:r w:rsidRPr="00E932DE">
              <w:t xml:space="preserve"> poukazuje na neprijateľné iniciatívy, ktorých cieľom je využív</w:t>
            </w:r>
            <w:r w:rsidRPr="00E932DE">
              <w:t>ať platformy sociálnych médií na manipuláciu verejnej mienky v rôznych členských štátoch; vyzýva členské štáty, aby to monitorovali a aby uplatňovali akt o digitálnych službách a akt o digitálnych trhoch</w:t>
            </w:r>
            <w:r w:rsidRPr="00E932DE">
              <w:rPr>
                <w:b/>
                <w:i/>
              </w:rPr>
              <w:t>; nabáda Komisiu, aby preskúmala</w:t>
            </w:r>
            <w:r w:rsidRPr="00E932DE">
              <w:t xml:space="preserve"> rozhodnutie spoločno</w:t>
            </w:r>
            <w:r w:rsidRPr="00E932DE">
              <w:t>sti Meta týkajúce sa mechanizmov overovania faktov</w:t>
            </w:r>
            <w:r w:rsidRPr="00E932DE">
              <w:rPr>
                <w:b/>
                <w:i/>
              </w:rPr>
              <w:t xml:space="preserve"> a vážne posúdila tvrdenia, že tieto mechanizmy sú neobjektívne, okrem iného preto, že obmedzujú dosah konzervatívneho obsahu</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44</w:t>
            </w:r>
            <w:r w:rsidRPr="00E932DE">
              <w:rPr>
                <w:b/>
                <w:i/>
              </w:rPr>
              <w:t xml:space="preserve">Nariadenie Európskeho parlamentu a Rady (EÚ) 2022/2065 </w:t>
            </w:r>
            <w:r w:rsidRPr="00E932DE">
              <w:rPr>
                <w:b/>
                <w:i/>
              </w:rPr>
              <w:t>z 19. októbra 2022 o jednotnom trhu s digitálnymi službami a o zmene smernice 2000/31/ES (akt o digitálnych službách), Ú. v. EÚ L 277, 27.10.2022, s. 1, ELI: http://data.europa.eu/eli/reg/2022/2065/oj).</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45 Nariadenie Európskeho parlamentu a Rady (EÚ) 202</w:t>
            </w:r>
            <w:r w:rsidRPr="00E932DE">
              <w:rPr>
                <w:b/>
                <w:i/>
              </w:rPr>
              <w:t>2/1925 zo 14. septembra 2022 o súťažeschopných a spravodlivých trhoch digitálneho sektora a o zmene smerníc (EÚ) 2019/1937 a (EÚ) 2020/1828 (akt o digitálnych trhoch) (Ú. v. EÚ L 265, 12.10.2022, s. 1, ELI: https://data.europa.eu/eli/reg/2022/1925/oj).</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O</w:t>
      </w:r>
      <w:r w:rsidRPr="00E932DE">
        <w:t xml:space="preserve">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582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r>
            <w:r w:rsidRPr="00E932DE">
              <w:t>vyjadruje znepokojenie nad zahraničným zasahovaním v členských štátoch vrátane manipulácie so sociálnymi médiami</w:t>
            </w:r>
            <w:r w:rsidRPr="00E932DE">
              <w:rPr>
                <w:b/>
                <w:i/>
              </w:rPr>
              <w:t xml:space="preserve"> a dezinformácií;</w:t>
            </w:r>
            <w:r w:rsidRPr="00E932DE">
              <w:t xml:space="preserve"> </w:t>
            </w:r>
            <w:r w:rsidRPr="00E932DE">
              <w:rPr>
                <w:b/>
                <w:i/>
              </w:rPr>
              <w:t>poukazuje na neprijateľné iniciatívy Elona Muska, ktorých cieľom je využívať platformy sociálnych médií na manipuláciu verejne</w:t>
            </w:r>
            <w:r w:rsidRPr="00E932DE">
              <w:rPr>
                <w:b/>
                <w:i/>
              </w:rPr>
              <w:t xml:space="preserve">j mienky v rôznych členských štátoch; vyzýva Komisiu a členské štáty, aby to monitorovali a aby uplatňovali akt o digitálnych službách a akt o digitálnych trhoch, a to aj v reakcii na nedávne rozhodnutie spoločnosti Meta týkajúce sa mechanizmov overovania </w:t>
            </w:r>
            <w:r w:rsidRPr="00E932DE">
              <w:rPr>
                <w:b/>
                <w:i/>
              </w:rPr>
              <w:t>faktov;</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vyjadruje znepokojenie nad zahraničným zasahovaním v členských štátoch vrátane manipulácie so sociálnymi médiami;</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44</w:t>
            </w:r>
            <w:r w:rsidRPr="00E932DE">
              <w:rPr>
                <w:b/>
                <w:i/>
              </w:rPr>
              <w:t xml:space="preserve"> Nariadenie Európskeho parlamentu a Rady (EÚ) 2022/2065 z 19. októbra 2022 o jednotnom trhu s digitálnymi s</w:t>
            </w:r>
            <w:r w:rsidRPr="00E932DE">
              <w:rPr>
                <w:b/>
                <w:i/>
              </w:rPr>
              <w:t>lužbami a o zmene smernice 2000/31/ES (akt o digitálnych službách) (Ú. v. EÚ L 277, 27.10.2022, s. 1, ELI: http://data.europa.eu/eli/reg/2022/2065/oj).</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45 Nariadenie Európskeho parlamentu a Rady (EÚ) 2022/1925 zo 14. septembra 2022 o súťažeschopných a sp</w:t>
            </w:r>
            <w:r w:rsidRPr="00E932DE">
              <w:rPr>
                <w:b/>
                <w:i/>
              </w:rPr>
              <w:t>ravodlivých trhoch digitálneho sektora a o zmene smerníc (EÚ) 2019/1937 a (EÚ) 2020/1828 (akt o digitálnych trhoch) (Ú. v. EÚ L 265, 12.10.2022, s. 1, ELI: https://data.europa.eu/eli/reg/2022/1925/oj).</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w:t>
      </w:r>
      <w:r w:rsidRPr="00E932DE">
        <w:t>eňujúci návrh</w:t>
      </w:r>
      <w:r w:rsidRPr="00E932DE">
        <w:tab/>
      </w:r>
      <w:r w:rsidRPr="00E932DE">
        <w:tab/>
      </w:r>
      <w:r w:rsidRPr="00E932DE">
        <w:rPr>
          <w:rStyle w:val="HideTWBExt"/>
          <w:color w:val="auto"/>
        </w:rPr>
        <w:t>&lt;NumAm&gt;</w:t>
      </w:r>
      <w:r w:rsidRPr="00E932DE">
        <w:t>583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Ewa Zajączkowska-Hernik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w:t>
            </w:r>
            <w:r w:rsidRPr="00E932DE">
              <w:t>zasahovaním v členských štátoch</w:t>
            </w:r>
            <w:r w:rsidRPr="00E932DE">
              <w:rPr>
                <w:b/>
                <w:i/>
              </w:rPr>
              <w:t xml:space="preserve"> vrátane manipulácie so sociálnymi médiami a dezinformácií;</w:t>
            </w:r>
            <w:r w:rsidRPr="00E932DE">
              <w:t xml:space="preserve"> </w:t>
            </w:r>
            <w:r w:rsidRPr="00E932DE">
              <w:rPr>
                <w:b/>
                <w:i/>
              </w:rPr>
              <w:t>poukazuje na neprijateľné iniciatívy Elona Muska, ktorých cieľom je využívať platformy sociálnych médií na manipuláciu verejnej mienky v rôznych členských štátoch; v</w:t>
            </w:r>
            <w:r w:rsidRPr="00E932DE">
              <w:rPr>
                <w:b/>
                <w:i/>
              </w:rPr>
              <w:t>yzýva Komisiu a členské štáty, aby to monitorovali a aby uplatňovali akt o digitálnych službách</w:t>
            </w:r>
            <w:r w:rsidRPr="00E932DE">
              <w:rPr>
                <w:b/>
                <w:i/>
                <w:vertAlign w:val="superscript"/>
              </w:rPr>
              <w:t>44</w:t>
            </w:r>
            <w:r w:rsidRPr="00E932DE">
              <w:rPr>
                <w:b/>
                <w:i/>
              </w:rPr>
              <w:t xml:space="preserve"> a akt o digitálnych trhoch</w:t>
            </w:r>
            <w:r w:rsidRPr="00E932DE">
              <w:rPr>
                <w:b/>
                <w:i/>
                <w:vertAlign w:val="superscript"/>
              </w:rPr>
              <w:t>45</w:t>
            </w:r>
            <w:r w:rsidRPr="00E932DE">
              <w:rPr>
                <w:b/>
                <w:i/>
              </w:rPr>
              <w:t>, a to aj v reakcii na nedávne rozhodnutie spoločnosti Meta týkajúce sa mechanizmov overovania faktov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w:t>
            </w:r>
            <w:r w:rsidRPr="00E932DE">
              <w:t>nad zahraničným zasahovaním v členských štátoch;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44 Nariadenie Európskeho parlamentu a Rady (EÚ) 2022/2065 z 19. októbra 2022 o jednotnom trhu s digitálnymi službami a o zmene smernice 2000/31/ES (akt o digitálnych službách) (Ú. v. EÚ </w:t>
            </w:r>
            <w:r w:rsidRPr="00E932DE">
              <w:rPr>
                <w:b/>
                <w:i/>
              </w:rPr>
              <w:t>L 277, 27.10.2022, s. 1, ELI: http://data.europa.eu/eli/reg/2022/2065/oj).</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45</w:t>
            </w:r>
            <w:r w:rsidRPr="00E932DE">
              <w:rPr>
                <w:b/>
                <w:i/>
              </w:rPr>
              <w:t xml:space="preserve"> Nariadenie Európskeho parlamentu a Rady (EÚ) 2022/1925 zo 14. septembra 2022 o súťažeschopných a spravodlivých trhoch digitálneho sektora a o zmene smerníc (EÚ) 2019/1937 a (EÚ) 2020/1828 (akt o digitálnych trhoch) (Ú. v. EÚ L 265, 12.10.2022, s. 1, ELI: </w:t>
            </w:r>
            <w:r w:rsidRPr="00E932DE">
              <w:rPr>
                <w:b/>
                <w:i/>
              </w:rPr>
              <w:t>https://data.europa.eu/eli/reg/2022/1925/oj).</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584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w:t>
      </w:r>
      <w:r w:rsidRPr="00E932DE">
        <w:t>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vrátane manipulácie so sociálnymi médiami a dezinformácií; poukazuje na neprijateľné iniciatívy Elona Muska, ktorých cieľom je </w:t>
            </w:r>
            <w:r w:rsidRPr="00E932DE">
              <w:t>využívať platformy sociálnych médií na manipuláciu verejnej mienky v rôznych členských štátoch; vyzýva Komisiu a členské štáty, aby to monitorovali a aby uplatňovali akt o digitálnych službách</w:t>
            </w:r>
            <w:r w:rsidRPr="00E932DE">
              <w:rPr>
                <w:vertAlign w:val="superscript"/>
              </w:rPr>
              <w:t>44</w:t>
            </w:r>
            <w:r w:rsidRPr="00E932DE">
              <w:t xml:space="preserve"> a akt o digitálnych trhoch</w:t>
            </w:r>
            <w:r w:rsidRPr="00E932DE">
              <w:rPr>
                <w:vertAlign w:val="superscript"/>
              </w:rPr>
              <w:t>45</w:t>
            </w:r>
            <w:r w:rsidRPr="00E932DE">
              <w:t>, a to aj v reakcii na nedávne ro</w:t>
            </w:r>
            <w:r w:rsidRPr="00E932DE">
              <w:t>zhodnutie spoločnosti Meta týkajúce sa mechanizmov overovania faktov;</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vrátane manipulácie so sociálnymi médiami a dezinformácií; poukazuje na neprijateľné iniciatívy Elona Muska, </w:t>
            </w:r>
            <w:r w:rsidRPr="00E932DE">
              <w:t xml:space="preserve">ktorých cieľom je využívať platformy sociálnych médií na manipuláciu verejnej mienky v rôznych členských štátoch; </w:t>
            </w:r>
            <w:r w:rsidRPr="00E932DE">
              <w:rPr>
                <w:b/>
                <w:i/>
              </w:rPr>
              <w:t xml:space="preserve">odsudzuje skutočnosť, že zahraničný vplyv podporujú krajne pravicové sily v Únii aj mimo nej s cieľom pomôcť šíriť dezinformácie a propagovať </w:t>
            </w:r>
            <w:r w:rsidRPr="00E932DE">
              <w:rPr>
                <w:b/>
                <w:i/>
              </w:rPr>
              <w:t>krajne pravicové myšlienky a že ultrakonzervatívne nadácie USA preukázateľne presadzujú program poskytovania finančných prostriedkov a iných foriem podpory krajne pravicovým silám v celej Európe;</w:t>
            </w:r>
            <w:r w:rsidRPr="00E932DE">
              <w:t xml:space="preserve"> vyzýva Komisiu a členské štáty, aby to monitorovali a aby up</w:t>
            </w:r>
            <w:r w:rsidRPr="00E932DE">
              <w:t>latňovali akt o digitálnych službách</w:t>
            </w:r>
            <w:r w:rsidRPr="00E932DE">
              <w:rPr>
                <w:vertAlign w:val="superscript"/>
              </w:rPr>
              <w:t>44</w:t>
            </w:r>
            <w:r w:rsidRPr="00E932DE">
              <w:t xml:space="preserve"> a akt o digitálnych trhoch</w:t>
            </w:r>
            <w:r w:rsidRPr="00E932DE">
              <w:rPr>
                <w:vertAlign w:val="superscript"/>
              </w:rPr>
              <w:t>45</w:t>
            </w:r>
            <w:r w:rsidRPr="00E932DE">
              <w:t>, a to aj v reakcii na nedávne rozhodnutie spoločnosti Meta týkajúce sa mechanizmov overovania faktov;</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smernice 2000/31/ES (akt o digitálnych službách) (Ú. v. EÚ L 277, 27.10.2022, s. 1, ELI: http://data.europa.eu/eli/reg/2022/2065/oj</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smernice 2000/31/ES (akt o digitálnych službách) (Ú. v. EÚ L 277, 27.10.2022, s. 1, ELI: http://data.europa.eu/eli/reg/2022/20</w:t>
            </w:r>
            <w:r w:rsidRPr="00E932DE">
              <w:t>65/oj).</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digitálneho sektora a o zmene smerníc (EÚ) 2019/1937 a (EÚ) 2020/1828 (akt o digitálnych trhoch) (Ú. v. EÚ L 265, 12.10.2022, </w:t>
            </w:r>
            <w:r w:rsidRPr="00E932DE">
              <w:t>s. 1, ELI: https://data.europa.eu/eli/reg/2022/1925/oj).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digitálneho sektora a o zmene smerníc (EÚ) 2019/1937 a (EÚ) 2020/1828 (akt o d</w:t>
            </w:r>
            <w:r w:rsidRPr="00E932DE">
              <w:t>igitálnych trhoch) (Ú. v. EÚ L 265, 12.10.2022, s. 1, ELI: https://data.europa.eu/eli/reg/2022/1925/oj).</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585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w:t>
      </w:r>
      <w:r w:rsidRPr="00E932DE">
        <w:rPr>
          <w:rStyle w:val="HideTWBExt"/>
          <w:b w:val="0"/>
          <w:color w:val="auto"/>
        </w:rPr>
        <w:t>&gt;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vyjadruje znepokojenie nad zahraničným zasahovaním v členských štátoch</w:t>
            </w:r>
            <w:r w:rsidRPr="00E932DE">
              <w:rPr>
                <w:b/>
                <w:i/>
              </w:rPr>
              <w:t xml:space="preserve"> vrátane manipulácie so sociálnymi médiami a dezinformácií</w:t>
            </w:r>
            <w:r w:rsidRPr="00E932DE">
              <w:t xml:space="preserve">; </w:t>
            </w:r>
            <w:r w:rsidRPr="00E932DE">
              <w:t xml:space="preserve">poukazuje na neprijateľné iniciatívy </w:t>
            </w:r>
            <w:r w:rsidRPr="00E932DE">
              <w:rPr>
                <w:b/>
                <w:i/>
              </w:rPr>
              <w:t>Elona Muska</w:t>
            </w:r>
            <w:r w:rsidRPr="00E932DE">
              <w:t xml:space="preserve">, ktorých cieľom je </w:t>
            </w:r>
            <w:r w:rsidRPr="00E932DE">
              <w:rPr>
                <w:b/>
                <w:i/>
              </w:rPr>
              <w:t>využívať platformy sociálnych médií na manipuláciu</w:t>
            </w:r>
            <w:r w:rsidRPr="00E932DE">
              <w:t xml:space="preserve"> verejnej mienky v rôznych členských štátoch; vyzýva Komisiu a členské štáty, aby to monitorovali a aby </w:t>
            </w:r>
            <w:r w:rsidRPr="00E932DE">
              <w:rPr>
                <w:b/>
                <w:i/>
              </w:rPr>
              <w:t xml:space="preserve">uplatňovali akt o digitálnych </w:t>
            </w:r>
            <w:r w:rsidRPr="00E932DE">
              <w:rPr>
                <w:b/>
                <w:i/>
              </w:rPr>
              <w:t>službách</w:t>
            </w:r>
            <w:r w:rsidRPr="00E932DE">
              <w:rPr>
                <w:b/>
                <w:i/>
                <w:vertAlign w:val="superscript"/>
              </w:rPr>
              <w:t>44</w:t>
            </w:r>
            <w:r w:rsidRPr="00E932DE">
              <w:rPr>
                <w:b/>
                <w:i/>
              </w:rPr>
              <w:t xml:space="preserve"> a akt o digitálnych trhoch</w:t>
            </w:r>
            <w:r w:rsidRPr="00E932DE">
              <w:rPr>
                <w:b/>
                <w:i/>
                <w:vertAlign w:val="superscript"/>
              </w:rPr>
              <w:t>45</w:t>
            </w:r>
            <w:r w:rsidRPr="00E932DE">
              <w:rPr>
                <w:b/>
                <w:i/>
              </w:rPr>
              <w:t>, a to aj v reakcii na nedávne rozhodnutie spoločnosti Meta týkajúce sa mechanizmov overovania faktov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poukazuje na neprijateľné iniciatívy </w:t>
            </w:r>
            <w:r w:rsidRPr="00E932DE">
              <w:rPr>
                <w:b/>
                <w:i/>
              </w:rPr>
              <w:t>G</w:t>
            </w:r>
            <w:r w:rsidRPr="00E932DE">
              <w:rPr>
                <w:b/>
                <w:i/>
              </w:rPr>
              <w:t>eorgea Sorosa</w:t>
            </w:r>
            <w:r w:rsidRPr="00E932DE">
              <w:t xml:space="preserve">, ktorých cieľom je </w:t>
            </w:r>
            <w:r w:rsidRPr="00E932DE">
              <w:rPr>
                <w:b/>
                <w:i/>
              </w:rPr>
              <w:t>manipulácia</w:t>
            </w:r>
            <w:r w:rsidRPr="00E932DE">
              <w:t xml:space="preserve"> verejnej mienky v rôznych členských štátoch; vyzýva Komisiu a členské štáty, aby to monitorovali a aby </w:t>
            </w:r>
            <w:r w:rsidRPr="00E932DE">
              <w:rPr>
                <w:b/>
                <w:i/>
              </w:rPr>
              <w:t>prijali zodpovedajúce opatrenia</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44</w:t>
            </w:r>
            <w:r w:rsidRPr="00E932DE">
              <w:rPr>
                <w:b/>
                <w:i/>
              </w:rPr>
              <w:t xml:space="preserve"> Nariadenie Európskeho parlamentu a Rady (EÚ) 2022/2065 z 19. októbra 2022 o jednotnom trhu s digitálnymi službami a o zmene smernice 2000/31/ES (akt o digitálnych službách) (Ú. v. EÚ L 277, 27.10.2022, s. 1, ELI: http://data.europa.eu/eli/reg/2022/2065/oj</w:t>
            </w:r>
            <w:r w:rsidRPr="00E932DE">
              <w:rPr>
                <w:b/>
                <w:i/>
              </w:rPr>
              <w:t>).</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45 Nariadenie Európskeho parlamentu a Rady (EÚ) 2022/1925 zo 14. septembra 2022 o súťažeschopných a spravodlivých trhoch digitálneho sektora a o zmene smerníc (EÚ) 2019/1937 a (EÚ) 2020/1828 (akt o digitálnych trhoch) (Ú. v. EÚ L 265, 12.10.2022, s. 1</w:t>
            </w:r>
            <w:r w:rsidRPr="00E932DE">
              <w:rPr>
                <w:b/>
                <w:i/>
              </w:rPr>
              <w:t>, ELI: https://data.europa.eu/eli/reg/2022/1925/oj).</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586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vrátane manipulácie so sociálnymi médiami a dezinformácií; </w:t>
            </w:r>
            <w:r w:rsidRPr="00E932DE">
              <w:rPr>
                <w:b/>
                <w:i/>
              </w:rPr>
              <w:t xml:space="preserve">poukazuje na neprijateľné iniciatívy Elona Muska, ktorých cieľom </w:t>
            </w:r>
            <w:r w:rsidRPr="00E932DE">
              <w:rPr>
                <w:b/>
                <w:i/>
              </w:rPr>
              <w:t>je využívať platformy sociálnych médií na manipuláciu verejnej mienky v rôznych členských štátoch;</w:t>
            </w:r>
            <w:r w:rsidRPr="00E932DE">
              <w:t xml:space="preserve"> vyzýva Komisiu a členské štáty, aby to monitorovali a aby uplatňovali akt o digitálnych službách</w:t>
            </w:r>
            <w:r w:rsidRPr="00E932DE">
              <w:rPr>
                <w:vertAlign w:val="superscript"/>
              </w:rPr>
              <w:t>44</w:t>
            </w:r>
            <w:r w:rsidRPr="00E932DE">
              <w:t xml:space="preserve"> a akt o digitálnych trhoch</w:t>
            </w:r>
            <w:r w:rsidRPr="00E932DE">
              <w:rPr>
                <w:vertAlign w:val="superscript"/>
              </w:rPr>
              <w:t>45</w:t>
            </w:r>
            <w:r w:rsidRPr="00E932DE">
              <w:rPr>
                <w:b/>
                <w:i/>
              </w:rPr>
              <w:t>, a to aj v reakcii na nedávne</w:t>
            </w:r>
            <w:r w:rsidRPr="00E932DE">
              <w:rPr>
                <w:b/>
                <w:i/>
              </w:rPr>
              <w:t xml:space="preserve"> rozhodnutie spoločnosti Meta týkajúce sa mechanizmov overovania faktov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vyjadruje znepokojenie nad zahraničným zasahovaním v členských štátoch vrátane manipulácie so sociálnymi médiami a dezinformácií; vyzýva Komisiu a členské štáty, aby to monitorova</w:t>
            </w:r>
            <w:r w:rsidRPr="00E932DE">
              <w:t>li a aby uplatňovali akt o digitálnych službách</w:t>
            </w:r>
            <w:r w:rsidRPr="00E932DE">
              <w:rPr>
                <w:vertAlign w:val="superscript"/>
              </w:rPr>
              <w:t>44</w:t>
            </w:r>
            <w:r w:rsidRPr="00E932DE">
              <w:t xml:space="preserve"> a akt o digitálnych trhoch</w:t>
            </w:r>
            <w:r w:rsidRPr="00E932DE">
              <w:rPr>
                <w:vertAlign w:val="superscript"/>
              </w:rPr>
              <w:t>45</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smernice 20</w:t>
            </w:r>
            <w:r w:rsidRPr="00E932DE">
              <w:t>00/31/ES (akt o digitálnych službách) (Ú. v. EÚ L 277, 27.10.2022, s. 1, ELI: http://data.europa.eu/eli/reg/2022/2065/oj).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w:t>
            </w:r>
            <w:r w:rsidRPr="00E932DE">
              <w:t>ce 2000/31/ES (akt o digitálnych službách) (Ú. v. EÚ L 277, 27.10.2022, s. 1, ELI: http://data.europa.eu/eli/reg/2022/2065/oj).</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digitá</w:t>
            </w:r>
            <w:r w:rsidRPr="00E932DE">
              <w:t>lneho sektora a o zmene smerníc (EÚ) 2019/1937 a (EÚ) 2020/1828 (akt o digitálnych trhoch) (Ú. v. EÚ L 265, 12.10.2022, s. 1, ELI: https://data.europa.eu/eli/reg/2022/1925/oj).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w:t>
            </w:r>
            <w:r w:rsidRPr="00E932DE">
              <w:t xml:space="preserve"> o súťažeschopných a spravodlivých trhoch digitálneho sektora a o zmene smerníc (EÚ) 2019/1937 a (EÚ) 2020/1828 (akt o digitálnych trhoch) (Ú. v. EÚ L 265, 12.10.2022, s. 1, ELI: https://data.europa.eu/eli/reg/2022/1925/oj).</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w:t>
      </w:r>
      <w:r w:rsidRPr="00E932DE">
        <w:rPr>
          <w:rStyle w:val="HideTWBExt"/>
          <w:noProof w:val="0"/>
          <w:color w:val="auto"/>
        </w:rPr>
        <w:t>&gt;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587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Raquel García Hermida-Van Der Walle</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vyjadruje znepokojenie nad zahraničným zasahovaním v členských štátoch vrátane manipulácie so sociálnymi médiami a dezinformácií;</w:t>
            </w:r>
            <w:r w:rsidRPr="00E932DE">
              <w:rPr>
                <w:b/>
                <w:i/>
              </w:rPr>
              <w:t xml:space="preserve"> poukazuje na neprijateľné iniciatívy Elona Muska, ktorých cieľom je využívať </w:t>
            </w:r>
            <w:r w:rsidRPr="00E932DE">
              <w:rPr>
                <w:b/>
                <w:i/>
              </w:rPr>
              <w:t>platformy sociálnych médií na manipuláciu verejnej mienky v rôznych členských štátoch;</w:t>
            </w:r>
            <w:r w:rsidRPr="00E932DE">
              <w:t xml:space="preserve"> vyzýva Komisiu a členské štáty, aby to monitorovali a aby uplatňovali akt o digitálnych službách</w:t>
            </w:r>
            <w:r w:rsidRPr="00E932DE">
              <w:rPr>
                <w:vertAlign w:val="superscript"/>
              </w:rPr>
              <w:t>44</w:t>
            </w:r>
            <w:r w:rsidRPr="00E932DE">
              <w:t xml:space="preserve"> a akt o digitálnych trhoch</w:t>
            </w:r>
            <w:r w:rsidRPr="00E932DE">
              <w:rPr>
                <w:vertAlign w:val="superscript"/>
              </w:rPr>
              <w:t>45</w:t>
            </w:r>
            <w:r w:rsidRPr="00E932DE">
              <w:rPr>
                <w:b/>
                <w:i/>
              </w:rPr>
              <w:t>, a to aj v reakcii na nedávne rozhodnutie</w:t>
            </w:r>
            <w:r w:rsidRPr="00E932DE">
              <w:rPr>
                <w:b/>
                <w:i/>
              </w:rPr>
              <w:t xml:space="preserve"> spoločnosti Meta týkajúce sa mechanizmov overovania faktov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vyjadruje znepokojenie nad zahraničným zasahovaním v členských štátoch vrátane manipulácie so sociálnymi médiami a dezinformácií; vyzýva Komisiu a členské štáty, aby to monitorovali a aby upl</w:t>
            </w:r>
            <w:r w:rsidRPr="00E932DE">
              <w:t>atňovali akt o digitálnych službách</w:t>
            </w:r>
            <w:r w:rsidRPr="00E932DE">
              <w:rPr>
                <w:vertAlign w:val="superscript"/>
              </w:rPr>
              <w:t>44</w:t>
            </w:r>
            <w:r w:rsidRPr="00E932DE">
              <w:t xml:space="preserve"> a akt o digitálnych trhoch</w:t>
            </w:r>
            <w:r w:rsidRPr="00E932DE">
              <w:rPr>
                <w:vertAlign w:val="superscript"/>
              </w:rPr>
              <w:t>45</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smernice 2000/31/ES (ak</w:t>
            </w:r>
            <w:r w:rsidRPr="00E932DE">
              <w:t>t o digitálnych službách) (Ú. v. EÚ L 277, 27.10.2022, s. 1, ELI: http://data.europa.eu/eli/reg/2022/2065/oj).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smernice 2000/31/E</w:t>
            </w:r>
            <w:r w:rsidRPr="00E932DE">
              <w:t>S (akt o digitálnych službách) (Ú. v. EÚ L 277, 27.10.2022, s. 1, ELI: http://data.europa.eu/eli/reg/2022/2065/oj).</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digitálneho sektor</w:t>
            </w:r>
            <w:r w:rsidRPr="00E932DE">
              <w:t>a a o zmene smerníc (EÚ) 2019/1937 a (EÚ) 2020/1828 (akt o digitálnych trhoch) (Ú. v. EÚ L 265, 12.10.2022, s. 1, ELI: https://data.europa.eu/eli/reg/2022/1925/oj).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w:t>
            </w:r>
            <w:r w:rsidRPr="00E932DE">
              <w:t>opných a spravodlivých trhoch digitálneho sektora a o zmene smerníc (EÚ) 2019/1937 a (EÚ) 2020/1828 (akt o digitálnych trhoch) (Ú. v. EÚ L 265, 12.10.2022, s. 1, ELI: https://data.europa.eu/eli/reg/2022/1925/oj).</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w:t>
      </w:r>
      <w:r w:rsidRPr="00E932DE">
        <w:rPr>
          <w:rStyle w:val="HideTWBExt"/>
          <w:color w:val="auto"/>
        </w:rPr>
        <w:t>Amend&gt;</w:t>
      </w:r>
      <w:r w:rsidRPr="00E932DE">
        <w:t>Pozmeňujúci návrh</w:t>
      </w:r>
      <w:r w:rsidRPr="00E932DE">
        <w:tab/>
      </w:r>
      <w:r w:rsidRPr="00E932DE">
        <w:tab/>
      </w:r>
      <w:r w:rsidRPr="00E932DE">
        <w:rPr>
          <w:rStyle w:val="HideTWBExt"/>
          <w:color w:val="auto"/>
        </w:rPr>
        <w:t>&lt;NumAm&gt;</w:t>
      </w:r>
      <w:r w:rsidRPr="00E932DE">
        <w:t>588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Javier Zarzalejos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w:t>
            </w:r>
            <w:r w:rsidRPr="00E932DE">
              <w:t>zahraničným zasahovaním</w:t>
            </w:r>
            <w:r w:rsidRPr="00E932DE">
              <w:rPr>
                <w:b/>
                <w:i/>
              </w:rPr>
              <w:t xml:space="preserve"> v členských štátoch vrátane manipulácie</w:t>
            </w:r>
            <w:r w:rsidRPr="00E932DE">
              <w:t xml:space="preserve"> so sociálnymi médiami a </w:t>
            </w:r>
            <w:r w:rsidRPr="00E932DE">
              <w:rPr>
                <w:b/>
                <w:i/>
              </w:rPr>
              <w:t>dezinformácií; poukazuje na neprijateľné iniciatívy Elona Muska, ktorých cieľom je využívať platformy sociálnych médií na manipuláciu verejnej mienky v rôznych členskýc</w:t>
            </w:r>
            <w:r w:rsidRPr="00E932DE">
              <w:rPr>
                <w:b/>
                <w:i/>
              </w:rPr>
              <w:t>h štátoch</w:t>
            </w:r>
            <w:r w:rsidRPr="00E932DE">
              <w:t>; vyzýva Komisiu a členské štáty, aby to monitorovali a aby uplatňovali akt o digitálnych službách</w:t>
            </w:r>
            <w:r w:rsidRPr="00E932DE">
              <w:rPr>
                <w:vertAlign w:val="superscript"/>
              </w:rPr>
              <w:t>44</w:t>
            </w:r>
            <w:r w:rsidRPr="00E932DE">
              <w:t xml:space="preserve"> a akt o digitálnych trhoch</w:t>
            </w:r>
            <w:r w:rsidRPr="00E932DE">
              <w:rPr>
                <w:vertAlign w:val="superscript"/>
              </w:rPr>
              <w:t>45</w:t>
            </w:r>
            <w:r w:rsidRPr="00E932DE">
              <w:rPr>
                <w:b/>
                <w:i/>
              </w:rPr>
              <w:t>, a to aj v reakcii na nedávne rozhodnutie spoločnosti Meta týkajúce</w:t>
            </w:r>
            <w:r w:rsidRPr="00E932DE">
              <w:t xml:space="preserve"> sa </w:t>
            </w:r>
            <w:r w:rsidRPr="00E932DE">
              <w:rPr>
                <w:b/>
                <w:i/>
              </w:rPr>
              <w:t>mechanizmov overovania faktov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w:t>
            </w:r>
            <w:r w:rsidRPr="00E932DE">
              <w:t>znepokojenie nad zahraničným zasahovaním</w:t>
            </w:r>
            <w:r w:rsidRPr="00E932DE">
              <w:rPr>
                <w:b/>
                <w:i/>
              </w:rPr>
              <w:t>, manipuláciou</w:t>
            </w:r>
            <w:r w:rsidRPr="00E932DE">
              <w:t xml:space="preserve"> so sociálnymi médiami a </w:t>
            </w:r>
            <w:r w:rsidRPr="00E932DE">
              <w:rPr>
                <w:b/>
                <w:i/>
              </w:rPr>
              <w:t>dezinformáciami</w:t>
            </w:r>
            <w:r w:rsidRPr="00E932DE">
              <w:t>; vyzýva Komisiu a členské štáty, aby to monitorovali a aby uplatňovali akt o digitálnych službách</w:t>
            </w:r>
            <w:r w:rsidRPr="00E932DE">
              <w:rPr>
                <w:vertAlign w:val="superscript"/>
              </w:rPr>
              <w:t>44</w:t>
            </w:r>
            <w:r w:rsidRPr="00E932DE">
              <w:t xml:space="preserve"> a akt o digitálnych trhoch</w:t>
            </w:r>
            <w:r w:rsidRPr="00E932DE">
              <w:rPr>
                <w:vertAlign w:val="superscript"/>
              </w:rPr>
              <w:t>45</w:t>
            </w:r>
            <w:r w:rsidRPr="00E932DE">
              <w:rPr>
                <w:b/>
                <w:i/>
              </w:rPr>
              <w:t xml:space="preserve"> vrátane náležitých pravidiel a p</w:t>
            </w:r>
            <w:r w:rsidRPr="00E932DE">
              <w:rPr>
                <w:b/>
                <w:i/>
              </w:rPr>
              <w:t>ovinností týkajúcich</w:t>
            </w:r>
            <w:r w:rsidRPr="00E932DE">
              <w:t xml:space="preserve"> sa </w:t>
            </w:r>
            <w:r w:rsidRPr="00E932DE">
              <w:rPr>
                <w:b/>
                <w:i/>
              </w:rPr>
              <w:t>moderovania obsahu</w:t>
            </w:r>
            <w:r w:rsidRPr="00E932DE">
              <w:t>;</w:t>
            </w:r>
            <w:r w:rsidRPr="00E932DE">
              <w:rPr>
                <w:b/>
                <w:i/>
              </w:rPr>
              <w:t> </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smernice 2000/31/ES (akt o digitálnych službác</w:t>
            </w:r>
            <w:r w:rsidRPr="00E932DE">
              <w:t>h) (Ú. v. EÚ L 277, 27.10.2022, s. 1, ELI: http://data.europa.eu/eli/reg/2022/2065/oj).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smernice 2000/31/ES (akt o digitálnych sl</w:t>
            </w:r>
            <w:r w:rsidRPr="00E932DE">
              <w:t>užbách) (Ú. v. EÚ L 277, 27.10.2022, s. 1, ELI: http://data.europa.eu/eli/reg/2022/2065/oj).</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digitálneho sektora a o zmene smerníc (EÚ</w:t>
            </w:r>
            <w:r w:rsidRPr="00E932DE">
              <w:t>) 2019/1937 a (EÚ) 2020/1828 (akt o digitálnych trhoch) (Ú. v. EÚ L 265, 12.10.2022, s. 1, ELI: https://data.europa.eu/eli/reg/2022/1925/oj).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w:t>
            </w:r>
            <w:r w:rsidRPr="00E932DE">
              <w:t>trhoch digitálneho sektora a o zmene smerníc (EÚ) 2019/1937 a (EÚ) 2020/1828 (akt o digitálnych trhoch) (Ú. v. EÚ L 265, 12.10.2022, s. 1, ELI: https://data.europa.eu/eli/reg/2022/1925/oj).</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589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r>
            <w:r w:rsidRPr="00E932DE">
              <w:rPr>
                <w:b/>
                <w:i/>
              </w:rPr>
              <w:t xml:space="preserve">vyjadruje znepokojenie </w:t>
            </w:r>
            <w:r w:rsidRPr="00E932DE">
              <w:rPr>
                <w:b/>
                <w:i/>
              </w:rPr>
              <w:t>nad zahraničným zasahovaním</w:t>
            </w:r>
            <w:r w:rsidRPr="00E932DE">
              <w:t xml:space="preserve"> v členských štátoch vrátane manipulácie so sociálnymi médiami a dezinformácií; poukazuje na neprijateľné iniciatívy </w:t>
            </w:r>
            <w:r w:rsidRPr="00E932DE">
              <w:rPr>
                <w:b/>
                <w:i/>
              </w:rPr>
              <w:t>Elona Muska</w:t>
            </w:r>
            <w:r w:rsidRPr="00E932DE">
              <w:t xml:space="preserve">, </w:t>
            </w:r>
            <w:r w:rsidRPr="00E932DE">
              <w:rPr>
                <w:b/>
                <w:i/>
              </w:rPr>
              <w:t>ktorých cieľom je využívať platformy sociálnych médií na manipuláciu verejnej mienky v rôznych člen</w:t>
            </w:r>
            <w:r w:rsidRPr="00E932DE">
              <w:rPr>
                <w:b/>
                <w:i/>
              </w:rPr>
              <w:t>ských štátoch; vyzýva Komisiu a členské štáty, aby to monitorovali</w:t>
            </w:r>
            <w:r w:rsidRPr="00E932DE">
              <w:t xml:space="preserve"> a </w:t>
            </w:r>
            <w:r w:rsidRPr="00E932DE">
              <w:rPr>
                <w:b/>
                <w:i/>
              </w:rPr>
              <w:t>aby uplatňovali akt o digitálnych službách</w:t>
            </w:r>
            <w:r w:rsidRPr="00E932DE">
              <w:rPr>
                <w:b/>
                <w:i/>
                <w:vertAlign w:val="superscript"/>
              </w:rPr>
              <w:t>44</w:t>
            </w:r>
            <w:r w:rsidRPr="00E932DE">
              <w:rPr>
                <w:b/>
                <w:i/>
              </w:rPr>
              <w:t xml:space="preserve"> a akt o digitálnych trhoch</w:t>
            </w:r>
            <w:r w:rsidRPr="00E932DE">
              <w:rPr>
                <w:b/>
                <w:i/>
                <w:vertAlign w:val="superscript"/>
              </w:rPr>
              <w:t>45</w:t>
            </w:r>
            <w:r w:rsidRPr="00E932DE">
              <w:t xml:space="preserve">, a </w:t>
            </w:r>
            <w:r w:rsidRPr="00E932DE">
              <w:rPr>
                <w:b/>
                <w:i/>
              </w:rPr>
              <w:t>to aj v reakcii na nedávne rozhodnutie spoločnosti Meta týkajúce sa mechanizmov overovania faktov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r>
            <w:r w:rsidRPr="00E932DE">
              <w:rPr>
                <w:b/>
                <w:i/>
              </w:rPr>
              <w:t>dôrazne</w:t>
            </w:r>
            <w:r w:rsidRPr="00E932DE">
              <w:rPr>
                <w:b/>
                <w:i/>
              </w:rPr>
              <w:t xml:space="preserve"> odsudzuje všetky formy zahraničného zasahovania</w:t>
            </w:r>
            <w:r w:rsidRPr="00E932DE">
              <w:t xml:space="preserve"> v členských štátoch vrátane manipulácie so sociálnymi médiami a dezinformácií; poukazuje na neprijateľné iniciatívy </w:t>
            </w:r>
            <w:r w:rsidRPr="00E932DE">
              <w:rPr>
                <w:b/>
                <w:i/>
              </w:rPr>
              <w:t>Georgea Sorosa</w:t>
            </w:r>
            <w:r w:rsidRPr="00E932DE">
              <w:t xml:space="preserve">, </w:t>
            </w:r>
            <w:r w:rsidRPr="00E932DE">
              <w:rPr>
                <w:b/>
                <w:i/>
              </w:rPr>
              <w:t>ktorý poskytuje milióny eur organizáciám občianskej spoločnosti</w:t>
            </w:r>
            <w:r w:rsidRPr="00E932DE">
              <w:t xml:space="preserve"> a </w:t>
            </w:r>
            <w:r w:rsidRPr="00E932DE">
              <w:rPr>
                <w:b/>
                <w:i/>
              </w:rPr>
              <w:t xml:space="preserve">obhajcom </w:t>
            </w:r>
            <w:r w:rsidRPr="00E932DE">
              <w:rPr>
                <w:b/>
                <w:i/>
              </w:rPr>
              <w:t>ľudských práv s cieľom zničiť európske hodnoty</w:t>
            </w:r>
            <w:r w:rsidRPr="00E932DE">
              <w:t xml:space="preserve">, a </w:t>
            </w:r>
            <w:r w:rsidRPr="00E932DE">
              <w:rPr>
                <w:b/>
                <w:i/>
              </w:rPr>
              <w:t>propagandistické operácie tretích krajín zamerané okrem iného na útoky na energetickú autonómiu Únie</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44 Nariadenie Európskeho parlamentu a Rady (EÚ) 2022/2065 z 19. októbra 2022 o jedn</w:t>
            </w:r>
            <w:r w:rsidRPr="00E932DE">
              <w:rPr>
                <w:b/>
                <w:i/>
              </w:rPr>
              <w:t>otnom trhu s digitálnymi službami a o zmene smernice 2000/31/ES (akt o digitálnych službách) (Ú. v. EÚ L 277, 27.10.2022, s. 1, ELI: http://data.europa.eu/eli/reg/2022/2065/oj).</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45 Nariadenie Európskeho parlamentu a Rady (EÚ) 2022/1925 zo 14. septembra 2</w:t>
            </w:r>
            <w:r w:rsidRPr="00E932DE">
              <w:rPr>
                <w:b/>
                <w:i/>
              </w:rPr>
              <w:t>022 o súťažeschopných a spravodlivých trhoch digitálneho sektora a o zmene smerníc (EÚ) 2019/1937 a (EÚ) 2020/1828 (akt o digitálnych trhoch) (Ú. v. EÚ L 265, 12.10.2022, s. 1, ELI: https://data.europa.eu/eli/reg/2022/1925/oj).</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w:t>
      </w:r>
      <w:r w:rsidRPr="00E932DE">
        <w:rPr>
          <w:rStyle w:val="HideTWBExt"/>
          <w:noProof w:val="0"/>
          <w:color w:val="auto"/>
        </w:rPr>
        <w:t>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590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Catarina Mendes, Chloé Ridel, Sandro Ruotolo, Francisco Assis, Hannes Heide, Pina Picierno, Matjaž Nemec, Emma Rafowicz, Krzysztof Śmiszek, Katarina Barley, Evin </w:t>
      </w:r>
      <w:r w:rsidRPr="00E932DE">
        <w:t>Incir, Juan Fernando López Aguilar, Nacho Sánchez Amor, Marco Tarquinio, Javier Moreno Sánchez, Alessandro Zan, Daniel Freund,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vyjadruje znepokojenie nad zahraničným zasahovaním v členských štátoch vrátane manipulácie so sociálnymi médiami a dezinformácií; poukazuje na neprijateľné iniciatívy Elona Muska, ktorých cieľom je využívať platformy sociálnych médií</w:t>
            </w:r>
            <w:r w:rsidRPr="00E932DE">
              <w:t xml:space="preserve"> na manipuláciu verejnej mienky v rôznych členských štátoch; vyzýva Komisiu a členské štáty, aby to monitorovali a aby uplatňovali akt o digitálnych službách</w:t>
            </w:r>
            <w:r w:rsidRPr="00E932DE">
              <w:rPr>
                <w:vertAlign w:val="superscript"/>
              </w:rPr>
              <w:t>44</w:t>
            </w:r>
            <w:r w:rsidRPr="00E932DE">
              <w:t xml:space="preserve"> a akt o digitálnych trhoch</w:t>
            </w:r>
            <w:r w:rsidRPr="00E932DE">
              <w:rPr>
                <w:vertAlign w:val="superscript"/>
              </w:rPr>
              <w:t>45</w:t>
            </w:r>
            <w:r w:rsidRPr="00E932DE">
              <w:t>, a to aj v reakcii na nedávne rozhodnutie spoločnosti Meta týkajúce</w:t>
            </w:r>
            <w:r w:rsidRPr="00E932DE">
              <w:t xml:space="preserve"> sa mechanizmov overovania faktov;</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vrátane manipulácie so sociálnymi médiami a dezinformácií; poukazuje na neprijateľné iniciatívy Elona Muska, ktorých cieľom je využívať platformy </w:t>
            </w:r>
            <w:r w:rsidRPr="00E932DE">
              <w:t xml:space="preserve">sociálnych médií na manipuláciu verejnej mienky v rôznych členských štátoch; vyzýva Komisiu a členské štáty, aby to monitorovali a aby </w:t>
            </w:r>
            <w:r w:rsidRPr="00E932DE">
              <w:rPr>
                <w:b/>
                <w:i/>
              </w:rPr>
              <w:t xml:space="preserve">urýchlene </w:t>
            </w:r>
            <w:r w:rsidRPr="00E932DE">
              <w:t>uplatňovali akt o digitálnych službách</w:t>
            </w:r>
            <w:r w:rsidRPr="00E932DE">
              <w:rPr>
                <w:vertAlign w:val="superscript"/>
              </w:rPr>
              <w:t>44</w:t>
            </w:r>
            <w:r w:rsidRPr="00E932DE">
              <w:t xml:space="preserve"> a akt o digitálnych trhoch</w:t>
            </w:r>
            <w:r w:rsidRPr="00E932DE">
              <w:rPr>
                <w:vertAlign w:val="superscript"/>
              </w:rPr>
              <w:t>45</w:t>
            </w:r>
            <w:r w:rsidRPr="00E932DE">
              <w:t>, a to aj v reakcii na nedávne rozhodnutie</w:t>
            </w:r>
            <w:r w:rsidRPr="00E932DE">
              <w:t xml:space="preserve"> spoločnosti Meta </w:t>
            </w:r>
            <w:r w:rsidRPr="00E932DE">
              <w:rPr>
                <w:b/>
                <w:i/>
              </w:rPr>
              <w:t xml:space="preserve">a ďalších veľmi veľkých online platforiem </w:t>
            </w:r>
            <w:r w:rsidRPr="00E932DE">
              <w:t>týkajúce sa mechanizmov overovania faktov</w:t>
            </w:r>
            <w:r w:rsidRPr="00E932DE">
              <w:rPr>
                <w:b/>
                <w:i/>
              </w:rPr>
              <w:t xml:space="preserve"> a revízie politiky v oblasti „nenávistného správania“</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w:t>
            </w:r>
            <w:r w:rsidRPr="00E932DE">
              <w:t>9. októbra 2022 o jednotnom trhu s digitálnymi službami a o zmene smernice 2000/31/ES (akt o digitálnych službách) (Ú. v. EÚ L 277, 27.10.2022, s. 1, ELI: http://data.europa.eu/eli/reg/2022/2065/oj).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w:t>
            </w:r>
            <w:r w:rsidRPr="00E932DE">
              <w:t>5 z 19. októbra 2022 o jednotnom trhu s digitálnymi službami a o zmene smernice 2000/31/ES (akt o digitálnych službách) (Ú. v. EÚ L 277, 27.10.2022, s. 1, ELI: http://data.europa.eu/eli/reg/2022/2065/oj).</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w:t>
            </w:r>
            <w:r w:rsidRPr="00E932DE">
              <w:t>22/1925 zo 14. septembra 2022 o súťažeschopných a spravodlivých trhoch digitálneho sektora a o zmene smerníc (EÚ) 2019/1937 a (EÚ) 2020/1828 (akt o digitálnych trhoch) (Ú. v. EÚ L 265, 12.10.2022, s. 1, ELI: https://data.europa.eu/eli/reg/2022/1925/oj).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digitálneho sektora a o zmene smerníc (EÚ) 2019/1937 a (EÚ) 2020/1828 (akt o digitálnych trhoch) (Ú. v. EÚ L 265, 12.10.2022, s. 1, ELI: </w:t>
            </w:r>
            <w:r w:rsidRPr="00E932DE">
              <w:t>https://data.europa.eu/eli/reg/2022/1925/oj).</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591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vrátane manipulácie so sociálnymi médiami a dezinformácií; </w:t>
            </w:r>
            <w:r w:rsidRPr="00E932DE">
              <w:rPr>
                <w:b/>
                <w:i/>
              </w:rPr>
              <w:t xml:space="preserve">poukazuje na neprijateľné iniciatívy Elona Muska, ktorých cieľom </w:t>
            </w:r>
            <w:r w:rsidRPr="00E932DE">
              <w:rPr>
                <w:b/>
                <w:i/>
              </w:rPr>
              <w:t>je využívať platformy sociálnych médií na manipuláciu verejnej mienky v rôznych členských štátoch; vyzýva Komisiu a členské štáty, aby to monitorovali a aby uplatňovali akt o digitálnych službách</w:t>
            </w:r>
            <w:r w:rsidRPr="00E932DE">
              <w:rPr>
                <w:b/>
                <w:i/>
                <w:vertAlign w:val="superscript"/>
              </w:rPr>
              <w:t>44</w:t>
            </w:r>
            <w:r w:rsidRPr="00E932DE">
              <w:rPr>
                <w:b/>
                <w:i/>
              </w:rPr>
              <w:t xml:space="preserve"> a akt o digitálnych trhoch</w:t>
            </w:r>
            <w:r w:rsidRPr="00E932DE">
              <w:rPr>
                <w:b/>
                <w:i/>
                <w:vertAlign w:val="superscript"/>
              </w:rPr>
              <w:t>45</w:t>
            </w:r>
            <w:r w:rsidRPr="00E932DE">
              <w:rPr>
                <w:b/>
                <w:i/>
              </w:rPr>
              <w:t>, a to aj v reakcii na nedávne</w:t>
            </w:r>
            <w:r w:rsidRPr="00E932DE">
              <w:rPr>
                <w:b/>
                <w:i/>
              </w:rPr>
              <w:t xml:space="preserve"> rozhodnutie spoločnosti Meta týkajúce sa mechanizmov overovania faktov;</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vrátane manipulácie so sociálnymi médiami a dezinformácií; </w:t>
            </w:r>
            <w:r w:rsidRPr="00E932DE">
              <w:rPr>
                <w:b/>
                <w:i/>
              </w:rPr>
              <w:t>v tejto súvislosti dôrazne odsudzuje najmä pokusy</w:t>
            </w:r>
            <w:r w:rsidRPr="00E932DE">
              <w:rPr>
                <w:b/>
                <w:i/>
              </w:rPr>
              <w:t xml:space="preserve"> Ruska ovplyvňovať európske volebné procesy a verejnú mienku; zastáva názor</w:t>
            </w:r>
            <w:r w:rsidRPr="00E932DE">
              <w:t xml:space="preserve">, </w:t>
            </w:r>
            <w:r w:rsidRPr="00E932DE">
              <w:rPr>
                <w:b/>
                <w:i/>
              </w:rPr>
              <w:t>že tieto pokusy</w:t>
            </w:r>
            <w:r w:rsidRPr="00E932DE">
              <w:t xml:space="preserve"> o </w:t>
            </w:r>
            <w:r w:rsidRPr="00E932DE">
              <w:rPr>
                <w:b/>
                <w:i/>
              </w:rPr>
              <w:t>ovplyvňovanie tiež zakrývajú cieľ oslabiť jednotný postoj</w:t>
            </w:r>
            <w:r w:rsidRPr="00E932DE">
              <w:t xml:space="preserve">, </w:t>
            </w:r>
            <w:r w:rsidRPr="00E932DE">
              <w:rPr>
                <w:b/>
                <w:i/>
              </w:rPr>
              <w:t>ktorý zaujali krajiny Európy pri podpore Ukrajiny</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44</w:t>
            </w:r>
            <w:r w:rsidRPr="00E932DE">
              <w:rPr>
                <w:b/>
                <w:i/>
              </w:rPr>
              <w:t xml:space="preserve"> Nariadenie Európskeho parlamentu a Rady (EÚ) 2022/2065 z 19. októbra 2022 o jednotnom trhu s digitálnymi službami a o zmene smernice 2000/31/ES (akt o digitálnych službách) (Ú. v. EÚ L 277, 27.10.2022, s. 1, ELI: http://data.europa.eu/eli/reg/2022/2065/oj</w:t>
            </w:r>
            <w:r w:rsidRPr="00E932DE">
              <w:rPr>
                <w:b/>
                <w:i/>
              </w:rPr>
              <w:t>).</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45</w:t>
            </w:r>
            <w:r w:rsidRPr="00E932DE">
              <w:rPr>
                <w:b/>
                <w:i/>
              </w:rPr>
              <w:t xml:space="preserve"> Nariadenie Európskeho parlamentu a Rady (EÚ) 2022/1925 zo 14. septembra 2022 o súťažeschopných a spravodlivých trhoch digitálneho sektora a o zmene smerníc (EÚ) 2019/1937 a (EÚ) 2020/1828 (akt o digitálnych trhoch) (Ú. v. EÚ L 265, 12.10.2022, s. 1</w:t>
            </w:r>
            <w:r w:rsidRPr="00E932DE">
              <w:rPr>
                <w:b/>
                <w:i/>
              </w:rPr>
              <w:t>, ELI: https://data.europa.eu/eli/reg/2022/1925/oj).</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592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Mary Khan, Christine Anderson, Milan Uhrík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 xml:space="preserve">Návrh </w:t>
      </w:r>
      <w:r w:rsidRPr="00E932DE">
        <w:t>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w:t>
            </w:r>
            <w:r w:rsidRPr="00E932DE">
              <w:rPr>
                <w:b/>
                <w:i/>
              </w:rPr>
              <w:t>zahraničným</w:t>
            </w:r>
            <w:r w:rsidRPr="00E932DE">
              <w:t xml:space="preserve"> zasahovaním </w:t>
            </w:r>
            <w:r w:rsidRPr="00E932DE">
              <w:rPr>
                <w:b/>
                <w:i/>
              </w:rPr>
              <w:t>v členských štátoch vrátane manipulácie so sociálnymi médiami a dezinformácií; poukazuje na neprijateľné</w:t>
            </w:r>
            <w:r w:rsidRPr="00E932DE">
              <w:t xml:space="preserve"> iniciatívy Elona Muska, ktorých cieľom je využívať platformy sociálnych médií na </w:t>
            </w:r>
            <w:r w:rsidRPr="00E932DE">
              <w:rPr>
                <w:b/>
                <w:i/>
              </w:rPr>
              <w:t>manipuláciu verejnej mienky v rôznych členských štátoch</w:t>
            </w:r>
            <w:r w:rsidRPr="00E932DE">
              <w:t>; vyzýva Komisiu</w:t>
            </w:r>
            <w:r w:rsidRPr="00E932DE">
              <w:rPr>
                <w:b/>
                <w:i/>
              </w:rPr>
              <w:t xml:space="preserve"> a členské štáty</w:t>
            </w:r>
            <w:r w:rsidRPr="00E932DE">
              <w:t xml:space="preserve">, aby </w:t>
            </w:r>
            <w:r w:rsidRPr="00E932DE">
              <w:rPr>
                <w:b/>
                <w:i/>
              </w:rPr>
              <w:t>to monitorovali a aby uplatňovali</w:t>
            </w:r>
            <w:r w:rsidRPr="00E932DE">
              <w:t xml:space="preserve"> akt o digitálnych službách</w:t>
            </w:r>
            <w:r w:rsidRPr="00E932DE">
              <w:rPr>
                <w:b/>
                <w:i/>
              </w:rPr>
              <w:t>44 a akt o digitálnyc</w:t>
            </w:r>
            <w:r w:rsidRPr="00E932DE">
              <w:rPr>
                <w:b/>
                <w:i/>
              </w:rPr>
              <w:t>h trhoch</w:t>
            </w:r>
            <w:r w:rsidRPr="00E932DE">
              <w:rPr>
                <w:b/>
                <w:i/>
                <w:vertAlign w:val="superscript"/>
              </w:rPr>
              <w:t>45</w:t>
            </w:r>
            <w:r w:rsidRPr="00E932DE">
              <w:rPr>
                <w:b/>
                <w:i/>
              </w:rPr>
              <w:t>,</w:t>
            </w:r>
            <w:r w:rsidRPr="00E932DE">
              <w:t xml:space="preserve"> a </w:t>
            </w:r>
            <w:r w:rsidRPr="00E932DE">
              <w:rPr>
                <w:b/>
                <w:i/>
              </w:rPr>
              <w:t>to aj v reakcii na nedávne rozhodnutie spoločnosti Meta týkajúce sa mechanizmov overovania faktov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w:t>
            </w:r>
            <w:r w:rsidRPr="00E932DE">
              <w:rPr>
                <w:b/>
                <w:i/>
              </w:rPr>
              <w:t>politickým</w:t>
            </w:r>
            <w:r w:rsidRPr="00E932DE">
              <w:t xml:space="preserve"> zasahovaním </w:t>
            </w:r>
            <w:r w:rsidRPr="00E932DE">
              <w:rPr>
                <w:b/>
                <w:i/>
              </w:rPr>
              <w:t>Komisie a organizácií, ktoré čerpajú finančné prostriedky EÚ, v členských štátoch; víta</w:t>
            </w:r>
            <w:r w:rsidRPr="00E932DE">
              <w:t xml:space="preserve"> i</w:t>
            </w:r>
            <w:r w:rsidRPr="00E932DE">
              <w:t xml:space="preserve">niciatívy Elona Muska, ktorých cieľom je využívať platformy sociálnych médií na </w:t>
            </w:r>
            <w:r w:rsidRPr="00E932DE">
              <w:rPr>
                <w:b/>
                <w:i/>
              </w:rPr>
              <w:t>podnecovanie otvorenej diskusie a zapojenie miliónov používateľov do politiky</w:t>
            </w:r>
            <w:r w:rsidRPr="00E932DE">
              <w:t xml:space="preserve">; vyzýva Komisiu, aby </w:t>
            </w:r>
            <w:r w:rsidRPr="00E932DE">
              <w:rPr>
                <w:b/>
                <w:i/>
              </w:rPr>
              <w:t>s okamžitou účinnosťou zrušila</w:t>
            </w:r>
            <w:r w:rsidRPr="00E932DE">
              <w:t xml:space="preserve"> akt o digitálnych službách</w:t>
            </w:r>
            <w:r w:rsidRPr="00E932DE">
              <w:rPr>
                <w:b/>
                <w:i/>
              </w:rPr>
              <w:t xml:space="preserve"> s cieľom chrániť sl</w:t>
            </w:r>
            <w:r w:rsidRPr="00E932DE">
              <w:rPr>
                <w:b/>
                <w:i/>
              </w:rPr>
              <w:t>obodu slova</w:t>
            </w:r>
            <w:r w:rsidRPr="00E932DE">
              <w:t xml:space="preserve"> a </w:t>
            </w:r>
            <w:r w:rsidRPr="00E932DE">
              <w:rPr>
                <w:b/>
                <w:i/>
              </w:rPr>
              <w:t>slobodu prejavu</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44 Nariadenie Európskeho parlamentu a Rady (EÚ) 2022/2065 z 19. októbra 2022 o jednotnom trhu s digitálnymi službami a o zmene smernice 2000/31/ES (akt o digitálnych službách) (Ú. v. EÚ L 277, 27.10.2022,</w:t>
            </w:r>
            <w:r w:rsidRPr="00E932DE">
              <w:rPr>
                <w:b/>
                <w:i/>
              </w:rPr>
              <w:t xml:space="preserve"> s. 1, ELI: http://data.europa.eu/eli/reg/2022/2065/oj).</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45 Nariadenie Európskeho parlamentu a Rady (EÚ) 2022/1925 zo 14. septembra 2022 o súťažeschopných a spravodlivých trhoch digitálneho sektora a o zmene smerníc (EÚ) 2019/1937 a (EÚ) 2020/1828 (akt o</w:t>
            </w:r>
            <w:r w:rsidRPr="00E932DE">
              <w:rPr>
                <w:b/>
                <w:i/>
              </w:rPr>
              <w:t> digitálnych trhoch) (Ú. v. EÚ L 265, 12.10.2022, s. 1, ELI: https://data.europa.eu/eli/reg/2022/1925/oj).</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593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Hilde Vautmans, </w:t>
      </w:r>
      <w:r w:rsidRPr="00E932DE">
        <w:t>Nikola Minchev, Veronika Cifrová Ostrihoňová, Chloé Ridel, Abir Al-Sahlani, Fabienne Keller, Lucia Yar, Irena Joveva, Isabel Wiseler-Lima, Daniel 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w:t>
      </w:r>
      <w:r w:rsidRPr="00E932DE">
        <w:rPr>
          <w:rStyle w:val="HideTWBExt"/>
          <w:b w:val="0"/>
          <w:color w:val="auto"/>
        </w:rPr>
        <w: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 – úvodná časť</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vrátane </w:t>
            </w:r>
            <w:r w:rsidRPr="00E932DE">
              <w:t>manipulácie so sociálnymi médiami a dezinformácií; poukazuje na neprijateľné iniciatívy Elona Muska, ktorých cieľom je využívať platformy sociálnych médií na manipuláciu verejnej mienky v rôznych členských štátoch; vyzýva Komisiu a členské štáty, aby to mo</w:t>
            </w:r>
            <w:r w:rsidRPr="00E932DE">
              <w:t>nitorovali a aby uplatňovali akt o digitálnych službách</w:t>
            </w:r>
            <w:r w:rsidRPr="00E932DE">
              <w:rPr>
                <w:vertAlign w:val="superscript"/>
              </w:rPr>
              <w:t>44</w:t>
            </w:r>
            <w:r w:rsidRPr="00E932DE">
              <w:t xml:space="preserve"> a akt o digitálnych trhoch</w:t>
            </w:r>
            <w:r w:rsidRPr="00E932DE">
              <w:rPr>
                <w:vertAlign w:val="superscript"/>
              </w:rPr>
              <w:t>45</w:t>
            </w:r>
            <w:r w:rsidRPr="00E932DE">
              <w:t>, a to aj v reakcii na nedávne rozhodnutie spoločnosti Meta týkajúce sa mechanizmov overovania faktov;</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w:t>
            </w:r>
            <w:r w:rsidRPr="00E932DE">
              <w:t xml:space="preserve">štátoch vrátane manipulácie so sociálnymi médiami a dezinformácií; poukazuje na neprijateľné iniciatívy Elona Muska, ktorých cieľom je využívať platformy sociálnych médií na manipuláciu verejnej mienky </w:t>
            </w:r>
            <w:r w:rsidRPr="00E932DE">
              <w:rPr>
                <w:b/>
                <w:i/>
              </w:rPr>
              <w:t xml:space="preserve">a narúšanie demokratickej diskusie </w:t>
            </w:r>
            <w:r w:rsidRPr="00E932DE">
              <w:t>v rôznych členských</w:t>
            </w:r>
            <w:r w:rsidRPr="00E932DE">
              <w:t xml:space="preserve"> štátoch; vyzýva Komisiu a členské štáty, aby to monitorovali a aby uplatňovali akt o digitálnych službách</w:t>
            </w:r>
            <w:r w:rsidRPr="00E932DE">
              <w:rPr>
                <w:vertAlign w:val="superscript"/>
              </w:rPr>
              <w:t>44</w:t>
            </w:r>
            <w:r w:rsidRPr="00E932DE">
              <w:t xml:space="preserve"> a akt o digitálnych trhoch</w:t>
            </w:r>
            <w:r w:rsidRPr="00E932DE">
              <w:rPr>
                <w:vertAlign w:val="superscript"/>
              </w:rPr>
              <w:t>45</w:t>
            </w:r>
            <w:r w:rsidRPr="00E932DE">
              <w:t>, a to aj v reakcii na nedávne rozhodnutie spoločnosti Meta týkajúce sa mechanizmov overovania faktov;</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w:t>
            </w:r>
            <w:r w:rsidRPr="00E932DE">
              <w:rPr>
                <w:b/>
                <w:i/>
              </w:rPr>
              <w:t>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smernice 2000/31/ES (akt o digitálnych službách) (Ú. v. EÚ L 277, 27.10.2022, s. 1, ELI: http://data.europa</w:t>
            </w:r>
            <w:r w:rsidRPr="00E932DE">
              <w:t>.eu/eli/reg/2022/2065/oj).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smernice 2000/31/ES (akt o digitálnych službách) (Ú. v. EÚ L 277, 27.10.2022, s. 1, ELI: http://data.e</w:t>
            </w:r>
            <w:r w:rsidRPr="00E932DE">
              <w:t>uropa.eu/eli/reg/2022/2065/oj).</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digitálneho sektora a o zmene smerníc (EÚ) 2019/1937 a (EÚ) 2020/1828 (akt o digitálnych trhoch) (Ú. v</w:t>
            </w:r>
            <w:r w:rsidRPr="00E932DE">
              <w:t>. EÚ L 265, 12.10.2022, s. 1, ELI: https://data.europa.eu/eli/reg/2022/1925/oj).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digitálneho sektora a o zmene smerníc (EÚ) 2019/1937 a (EÚ) 2020/1828 (akt o digitálnych trhoch) (Ú. v. EÚ L 265, 12.10.2022, s. 1, ELI: </w:t>
            </w:r>
            <w:r w:rsidRPr="00E932DE">
              <w:t>https://data.europa.eu/eli/reg/2022/1925/oj).</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594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Marieke Ehlers, Jorge Buxadé Villalba, Tom Vandendriessche,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vrátane manipulácie so sociálnymi médiami a dezinformácií; </w:t>
            </w:r>
            <w:r w:rsidRPr="00E932DE">
              <w:rPr>
                <w:b/>
                <w:i/>
              </w:rPr>
              <w:t>poukazuje na neprijateľné iniciatívy Elona Muska, ktorých</w:t>
            </w:r>
            <w:r w:rsidRPr="00E932DE">
              <w:t xml:space="preserve"> cieľom </w:t>
            </w:r>
            <w:r w:rsidRPr="00E932DE">
              <w:rPr>
                <w:b/>
                <w:i/>
              </w:rPr>
              <w:t>je využívať platformy sociálnych médií</w:t>
            </w:r>
            <w:r w:rsidRPr="00E932DE">
              <w:t xml:space="preserve"> na </w:t>
            </w:r>
            <w:r w:rsidRPr="00E932DE">
              <w:rPr>
                <w:b/>
                <w:i/>
              </w:rPr>
              <w:t>manipuláciu</w:t>
            </w:r>
            <w:r w:rsidRPr="00E932DE">
              <w:t xml:space="preserve"> verejnej mienky v </w:t>
            </w:r>
            <w:r w:rsidRPr="00E932DE">
              <w:rPr>
                <w:b/>
                <w:i/>
              </w:rPr>
              <w:t>rôznych členských štátoch; vyzýva Komisiu a členské štáty</w:t>
            </w:r>
            <w:r w:rsidRPr="00E932DE">
              <w:t xml:space="preserve">, </w:t>
            </w:r>
            <w:r w:rsidRPr="00E932DE">
              <w:rPr>
                <w:b/>
                <w:i/>
              </w:rPr>
              <w:t>aby to monitorovali a aby uplatňovali akt o digitálnych služ</w:t>
            </w:r>
            <w:r w:rsidRPr="00E932DE">
              <w:rPr>
                <w:b/>
                <w:i/>
              </w:rPr>
              <w:t>bách</w:t>
            </w:r>
            <w:r w:rsidRPr="00E932DE">
              <w:rPr>
                <w:b/>
                <w:i/>
                <w:vertAlign w:val="superscript"/>
              </w:rPr>
              <w:t>44</w:t>
            </w:r>
            <w:r w:rsidRPr="00E932DE">
              <w:rPr>
                <w:b/>
                <w:i/>
              </w:rPr>
              <w:t xml:space="preserve"> a akt o digitálnych trhoch</w:t>
            </w:r>
            <w:r w:rsidRPr="00E932DE">
              <w:rPr>
                <w:b/>
                <w:i/>
                <w:vertAlign w:val="superscript"/>
              </w:rPr>
              <w:t>45</w:t>
            </w:r>
            <w:r w:rsidRPr="00E932DE">
              <w:t xml:space="preserve">, </w:t>
            </w:r>
            <w:r w:rsidRPr="00E932DE">
              <w:rPr>
                <w:b/>
                <w:i/>
              </w:rPr>
              <w:t>a to aj v reakcii na nedávne rozhodnutie spoločnosti Meta týkajúce sa mechanizmov overovania faktov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w:t>
            </w:r>
            <w:r w:rsidRPr="00E932DE">
              <w:rPr>
                <w:b/>
                <w:i/>
              </w:rPr>
              <w:t xml:space="preserve">a inštitúciách EÚ </w:t>
            </w:r>
            <w:r w:rsidRPr="00E932DE">
              <w:t>vrátane manipulácie so so</w:t>
            </w:r>
            <w:r w:rsidRPr="00E932DE">
              <w:t xml:space="preserve">ciálnymi médiami a dezinformácií; </w:t>
            </w:r>
            <w:r w:rsidRPr="00E932DE">
              <w:rPr>
                <w:b/>
                <w:i/>
              </w:rPr>
              <w:t>víta prácu Úradu pre efektivitu štátnej správy USA (DOGE) s</w:t>
            </w:r>
            <w:r w:rsidRPr="00E932DE">
              <w:t xml:space="preserve"> cieľom </w:t>
            </w:r>
            <w:r w:rsidRPr="00E932DE">
              <w:rPr>
                <w:b/>
                <w:i/>
              </w:rPr>
              <w:t>zbaviť federálny rozpočet USA programov zameraných</w:t>
            </w:r>
            <w:r w:rsidRPr="00E932DE">
              <w:t xml:space="preserve"> na </w:t>
            </w:r>
            <w:r w:rsidRPr="00E932DE">
              <w:rPr>
                <w:b/>
                <w:i/>
              </w:rPr>
              <w:t>ovplyvnenie</w:t>
            </w:r>
            <w:r w:rsidRPr="00E932DE">
              <w:t xml:space="preserve"> verejnej mienky v </w:t>
            </w:r>
            <w:r w:rsidRPr="00E932DE">
              <w:rPr>
                <w:b/>
                <w:i/>
              </w:rPr>
              <w:t>tretích krajinách</w:t>
            </w:r>
            <w:r w:rsidRPr="00E932DE">
              <w:t xml:space="preserve">, </w:t>
            </w:r>
            <w:r w:rsidRPr="00E932DE">
              <w:rPr>
                <w:b/>
                <w:i/>
              </w:rPr>
              <w:t>najmä v rámci programu USAID; vyzýva EÚ</w:t>
            </w:r>
            <w:r w:rsidRPr="00E932DE">
              <w:t xml:space="preserve">, </w:t>
            </w:r>
            <w:r w:rsidRPr="00E932DE">
              <w:rPr>
                <w:b/>
                <w:i/>
              </w:rPr>
              <w:t>aby preskúm</w:t>
            </w:r>
            <w:r w:rsidRPr="00E932DE">
              <w:rPr>
                <w:b/>
                <w:i/>
              </w:rPr>
              <w:t>ala svoj rozpočet podobným spôsobom</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44</w:t>
            </w:r>
            <w:r w:rsidRPr="00E932DE">
              <w:rPr>
                <w:b/>
                <w:i/>
              </w:rPr>
              <w:t xml:space="preserve"> Nariadenie Európskeho parlamentu a Rady (EÚ) 2022/2065 z 19. októbra 2022 o jednotnom trhu s digitálnymi službami a o zmene smernice 2000/31/ES (akt o digitálnych službách) (Ú. v. EÚ L 277, 27.10.2022, s. 1, ELI: http://data.europa.eu/eli/reg/2022/2065/oj</w:t>
            </w:r>
            <w:r w:rsidRPr="00E932DE">
              <w:rPr>
                <w:b/>
                <w:i/>
              </w:rPr>
              <w:t>).</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45 Nariadenie Európskeho parlamentu a Rady (EÚ) 2022/1925 zo 14. septembra 2022 o súťažeschopných a spravodlivých trhoch digitálneho sektora a o zmene smerníc (EÚ) 2019/1937 a (EÚ) 2020/1828 (akt o digitálnych trhoch) (Ú. v. EÚ L 265, 12.10.2022, s. 1</w:t>
            </w:r>
            <w:r w:rsidRPr="00E932DE">
              <w:rPr>
                <w:b/>
                <w:i/>
              </w:rPr>
              <w:t>, ELI: https://data.europa.eu/eli/reg/2022/1925/oj).</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595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Raquel García Hermida-Van Der Walle, Fabienne Keller, Sophie Wilmès, Abir Al-Sahlani, Sigr</w:t>
      </w:r>
      <w:r w:rsidRPr="00E932DE">
        <w:t>id Friis, Lucia Yar</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25.</w:t>
            </w:r>
            <w:r w:rsidRPr="00E932DE">
              <w:tab/>
              <w:t xml:space="preserve">vyjadruje znepokojenie nad zahraničným zasahovaním v členských štátoch vrátane manipulácie so </w:t>
            </w:r>
            <w:r w:rsidRPr="00E932DE">
              <w:t>sociálnymi médiami a dezinformácií; poukazuje na neprijateľné iniciatívy Elona Muska, ktorých cieľom je využívať platformy sociálnych médií na manipuláciu verejnej mienky v rôznych členských štátoch; vyzýva Komisiu a členské štáty, aby to monitorovali a ab</w:t>
            </w:r>
            <w:r w:rsidRPr="00E932DE">
              <w:t>y uplatňovali akt o digitálnych službách</w:t>
            </w:r>
            <w:r w:rsidRPr="00E932DE">
              <w:rPr>
                <w:vertAlign w:val="superscript"/>
              </w:rPr>
              <w:t>44</w:t>
            </w:r>
            <w:r w:rsidRPr="00E932DE">
              <w:t xml:space="preserve"> a akt o digitálnych trhoch</w:t>
            </w:r>
            <w:r w:rsidRPr="00E932DE">
              <w:rPr>
                <w:vertAlign w:val="superscript"/>
              </w:rPr>
              <w:t>45</w:t>
            </w:r>
            <w:r w:rsidRPr="00E932DE">
              <w:t>, a to aj v reakcii na nedávne rozhodnutie spoločnosti Meta týkajúce sa mechanizmov overovania faktov;</w:t>
            </w:r>
          </w:p>
        </w:tc>
        <w:tc>
          <w:tcPr>
            <w:tcW w:w="4876" w:type="dxa"/>
            <w:tcBorders>
              <w:top w:val="nil"/>
              <w:left w:val="nil"/>
              <w:bottom w:val="nil"/>
              <w:right w:val="nil"/>
            </w:tcBorders>
          </w:tcPr>
          <w:p w:rsidR="00412FCE" w:rsidRPr="00E932DE" w:rsidRDefault="00117179" w:rsidP="00F56CD2">
            <w:pPr>
              <w:pStyle w:val="Normal6a"/>
            </w:pPr>
            <w:r w:rsidRPr="00E932DE">
              <w:t>25.</w:t>
            </w:r>
            <w:r w:rsidRPr="00E932DE">
              <w:tab/>
              <w:t>vyjadruje znepokojenie nad zahraničným zasahovaním v členských štátoch vrátane</w:t>
            </w:r>
            <w:r w:rsidRPr="00E932DE">
              <w:t xml:space="preserve"> manipulácie so sociálnymi médiami a dezinformácií; poukazuje na neprijateľné iniciatívy </w:t>
            </w:r>
            <w:r w:rsidRPr="00E932DE">
              <w:rPr>
                <w:b/>
                <w:i/>
              </w:rPr>
              <w:t xml:space="preserve">vrátane iniciatív </w:t>
            </w:r>
            <w:r w:rsidRPr="00E932DE">
              <w:t>Elona Muska, ktorých cieľom je využívať platformy sociálnych médií na manipuláciu verejnej mienky v rôznych členských štátoch; vyzýva Komisiu a člens</w:t>
            </w:r>
            <w:r w:rsidRPr="00E932DE">
              <w:t>ké štáty, aby to monitorovali a aby</w:t>
            </w:r>
            <w:r w:rsidRPr="00E932DE">
              <w:rPr>
                <w:b/>
                <w:i/>
              </w:rPr>
              <w:t xml:space="preserve"> dôsledne</w:t>
            </w:r>
            <w:r w:rsidRPr="00E932DE">
              <w:t xml:space="preserve"> uplatňovali akt o digitálnych službách</w:t>
            </w:r>
            <w:r w:rsidRPr="00E932DE">
              <w:rPr>
                <w:vertAlign w:val="superscript"/>
              </w:rPr>
              <w:t>44</w:t>
            </w:r>
            <w:r w:rsidRPr="00E932DE">
              <w:t xml:space="preserve"> a akt o digitálnych trhoch</w:t>
            </w:r>
            <w:r w:rsidRPr="00E932DE">
              <w:rPr>
                <w:vertAlign w:val="superscript"/>
              </w:rPr>
              <w:t>45</w:t>
            </w:r>
            <w:r w:rsidRPr="00E932DE">
              <w:t>, a to aj v reakcii na nedávne rozhodnutie spoločnosti Meta týkajúce sa mechanizmov overovania faktov;</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w:t>
            </w:r>
            <w:r w:rsidRPr="00E932DE">
              <w:rPr>
                <w:vertAlign w:val="superscript"/>
              </w:rPr>
              <w:t>4</w:t>
            </w:r>
            <w:r w:rsidRPr="00E932DE">
              <w:t xml:space="preserve"> Nariadenie Európskeho parlamentu a Rady (EÚ) 2022/2065 z 19. októbra 2022 o jednotnom trhu s digitálnymi službami a o zmene smernice 2000/31/ES (akt o digitálnych službách) (Ú. v. EÚ L 277, 27.10.2022, s. 1, ELI: http://data.europa.eu/eli/reg/2022/2065/o</w:t>
            </w:r>
            <w:r w:rsidRPr="00E932DE">
              <w:t>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44</w:t>
            </w:r>
            <w:r w:rsidRPr="00E932DE">
              <w:t xml:space="preserve"> Nariadenie Európskeho parlamentu a Rady (EÚ) 2022/2065 z 19. októbra 2022 o jednotnom trhu s digitálnymi službami a o zmene smernice 2000/31/ES (akt o digitálnych službách) (Ú. v. EÚ L 277, 27.10.2022, s. 1, ELI: </w:t>
            </w:r>
            <w:r w:rsidRPr="00E932DE">
              <w:t>http://data.europa.eu/eli/reg/2022/2065/oj).</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digitálneho sektora a o zmene smerníc (EÚ) 2019/1937 a (EÚ) 2020/1828 (akt o digitálnych </w:t>
            </w:r>
            <w:r w:rsidRPr="00E932DE">
              <w:t>trhoch) (Ú. v. EÚ L 265, 12.10.2022, s. 1, ELI: https://data.europa.eu/eli/reg/2022/1925/oj).</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45</w:t>
            </w:r>
            <w:r w:rsidRPr="00E932DE">
              <w:t xml:space="preserve"> Nariadenie Európskeho parlamentu a Rady (EÚ) 2022/1925 zo 14. septembra 2022 o súťažeschopných a spravodlivých trhoch digitálneho sektora a o zmene smerníc (EÚ</w:t>
            </w:r>
            <w:r w:rsidRPr="00E932DE">
              <w:t>) 2019/1937 a (EÚ) 2020/1828 (akt o digitálnych trhoch) (Ú. v. EÚ L 265, 12.10.2022, s. 1, ELI: https://data.europa.eu/eli/reg/2022/1925/oj).</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596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Ve</w:t>
      </w:r>
      <w:r w:rsidRPr="00E932DE">
        <w:t>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25a.</w:t>
            </w:r>
            <w:r w:rsidRPr="00E932DE">
              <w:tab/>
            </w:r>
            <w:r w:rsidRPr="00E932DE">
              <w:rPr>
                <w:b/>
                <w:i/>
              </w:rPr>
              <w:t>zdôrazňuje, že je potrebné riešiť koordinované dezinformačné kampane, ako sú kampane</w:t>
            </w:r>
            <w:r w:rsidRPr="00E932DE">
              <w:rPr>
                <w:b/>
                <w:i/>
              </w:rPr>
              <w:t xml:space="preserve"> zahŕňajúce siete trollov, o ktorých sa zistilo, že pred voľbami ovplyvňujú verejnú mienku; podčiarkuje význam účinného vykonávania aktu o digitálnych službách s cieľom zabezpečiť, aby platformy aktívne zasahovali proti šíreniu falošných naratívov; vyzýva </w:t>
            </w:r>
            <w:r w:rsidRPr="00E932DE">
              <w:rPr>
                <w:b/>
                <w:i/>
              </w:rPr>
              <w:t>Komisiu, aby presadzovala dodržiavanie povinností vyplývajúcich z aktu o digitálnych službách, pokiaľ ide o algoritmickú transparentnosť a zmierňovanie rizika;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597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w:t>
      </w:r>
      <w:r w:rsidRPr="00E932DE">
        <w:rPr>
          <w:rStyle w:val="HideTWBExt"/>
          <w:b w:val="0"/>
          <w:color w:val="auto"/>
        </w:rPr>
        <w:t>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25a.</w:t>
            </w:r>
            <w:r w:rsidRPr="00E932DE">
              <w:tab/>
            </w:r>
            <w:r w:rsidRPr="00E932DE">
              <w:rPr>
                <w:b/>
                <w:i/>
              </w:rPr>
              <w:t xml:space="preserve">víta tiché rozhodnutie spoločnosti Meta nahradiť overovateľov faktov </w:t>
            </w:r>
            <w:r w:rsidRPr="00E932DE">
              <w:rPr>
                <w:b/>
                <w:i/>
              </w:rPr>
              <w:t>poznámkami komunity podľa vzoru platformy X; zastáva názor, že siete overovateľov faktov nekonali nestranne; domnieva sa, že pre slobodu slova je mimoriadne dôležité zabezpečiť, aby existovali rovnaké príležitosti zastupovať rôzne názory a vyjadrovať svoje</w:t>
            </w:r>
            <w:r w:rsidRPr="00E932DE">
              <w:rPr>
                <w:b/>
                <w:i/>
              </w:rPr>
              <w:t xml:space="preserve"> názory bez cenzúry;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598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 xml:space="preserve">Odsek 25 a </w:t>
      </w:r>
      <w:r w:rsidRPr="00E932DE">
        <w:t>(nový)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25a</w:t>
            </w:r>
            <w:r w:rsidRPr="00E932DE">
              <w:tab/>
            </w:r>
            <w:r w:rsidRPr="00E932DE">
              <w:rPr>
                <w:b/>
                <w:i/>
              </w:rPr>
              <w:t xml:space="preserve">zdôrazňuje potrebu transparentnejšieho a vyváženejšieho prístupu k riešeniu otázky zahraničného zasahovania, najmä v sociálnych médiách; Komisia by sa mala vyhnúť politizácii diskusie zameriavaním </w:t>
            </w:r>
            <w:r w:rsidRPr="00E932DE">
              <w:rPr>
                <w:b/>
                <w:i/>
              </w:rPr>
              <w:t>sa na konkrétnych jednotlivcov alebo konkrétne politické smerovanie, ako je to v prípade útokov na súkromné osoby;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599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Mariusz Kamiński, Joachim </w:t>
      </w:r>
      <w:r w:rsidRPr="00E932DE">
        <w:t>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25a.</w:t>
            </w:r>
            <w:r w:rsidRPr="00E932DE">
              <w:tab/>
            </w:r>
            <w:r w:rsidRPr="00E932DE">
              <w:rPr>
                <w:b/>
                <w:i/>
              </w:rPr>
              <w:t xml:space="preserve">považuje za neprijateľné zbaviť opozíciu </w:t>
            </w:r>
            <w:r w:rsidRPr="00E932DE">
              <w:rPr>
                <w:b/>
                <w:i/>
              </w:rPr>
              <w:t>finančných zdrojov v rozpore so súdnymi rozhodnutiami; konštatuje, že takýto prístup porušuje zásady demokracie, výrazne narúša volebný proces, a tým oslabuje výsledky volieb; vyzýva ODIHR, aby tieto obvinenia vzal na vedomie pri monitorovaní volieb v Poľs</w:t>
            </w:r>
            <w:r w:rsidRPr="00E932DE">
              <w:rPr>
                <w:b/>
                <w:i/>
              </w:rPr>
              <w:t>ku;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600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Malik Azmani, Dainius Žalimas, Lucia Yar, Fabienne Keller, Sophie Wilmès, Raquel García Hermida-Van Der Walle, Abir </w:t>
      </w:r>
      <w:r w:rsidRPr="00E932DE">
        <w:t>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25a.</w:t>
            </w:r>
            <w:r w:rsidRPr="00E932DE">
              <w:tab/>
            </w:r>
            <w:r w:rsidRPr="00E932DE">
              <w:rPr>
                <w:b/>
                <w:i/>
              </w:rPr>
              <w:t xml:space="preserve">zdôrazňuje význam akademickej slobody ako neoddeliteľného aspektu </w:t>
            </w:r>
            <w:r w:rsidRPr="00E932DE">
              <w:rPr>
                <w:b/>
                <w:i/>
              </w:rPr>
              <w:t>právneho štátu a naliehavo vyzýva členské štáty, aby chránili univerzity pred politickým zasahovaním a zabezpečili inštitucionálnu autonómiu;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601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Raquel García Hermida-Van Der Walle, Fabienne Keller, Sophie Wilmès, Moritz Körner, Abir Al-Sahlani, Sigrid Friis, Lucia Yar</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Podnadpis 7a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Používanie špionážneho softvéru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602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Raquel García Hermida-Van Der Walle, Fabienne Keller, Sophie Wilmès, Moritz Körner, Abir </w:t>
      </w:r>
      <w:r w:rsidRPr="00E932DE">
        <w:t>Al-Sahlani, Sigrid Friis, Lucia Yar</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25b.</w:t>
            </w:r>
            <w:r w:rsidRPr="00E932DE">
              <w:tab/>
            </w:r>
            <w:r w:rsidRPr="00E932DE">
              <w:rPr>
                <w:b/>
                <w:i/>
              </w:rPr>
              <w:t xml:space="preserve">vyjadruje poľutovanie nad nedostatočnými opatreniami Rady a Komisie v </w:t>
            </w:r>
            <w:r w:rsidRPr="00E932DE">
              <w:rPr>
                <w:b/>
                <w:i/>
              </w:rPr>
              <w:t>nadväznosti na odporúčanie Európskeho parlamentu z 15. júna 2023 týkajúce sa nezákonného používania softvéru Pegasus a rovnocenného špionážneho softvéru; naliehavo žiada Komisiu, aby bez zbytočného odkladu predložila plán opatrení na zabránenie zneužívaniu</w:t>
            </w:r>
            <w:r w:rsidRPr="00E932DE">
              <w:rPr>
                <w:b/>
                <w:i/>
              </w:rPr>
              <w:t xml:space="preserve"> špionážneho softvéru v EÚ, pričom v plnej miere využije všetky dostupné legislatívne prostriedky stanovené v európskych zmluvách;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603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w:t>
      </w:r>
      <w:r w:rsidRPr="00E932DE">
        <w:t>Körner, Malik Azmani, Dainius Žalimas, Lucia Yar, Fabienne Keller, Sophie Wilmès, Raquel García Hermida-Van Der Walle,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25b.</w:t>
            </w:r>
            <w:r w:rsidRPr="00E932DE">
              <w:tab/>
            </w:r>
            <w:r w:rsidRPr="00E932DE">
              <w:rPr>
                <w:b/>
                <w:i/>
              </w:rPr>
              <w:t xml:space="preserve">opakuje svoje znepokojenie nad opätovným výskytom antisemitských incidentov v niektorých členských štátoch; vyjadruje poľutovanie nad prípadmi, keď orgány presadzovania práva umožnili svojim </w:t>
            </w:r>
            <w:r w:rsidRPr="00E932DE">
              <w:rPr>
                <w:b/>
                <w:i/>
              </w:rPr>
              <w:t>príslušníkom odmietnuť ochranu židovských inštitúcií a komunít; vyzýva na trvalé úsilie na úrovni EÚ aj na vnútroštátnej úrovni o monitorovanie, prevenciu a stíhanie antisemitských trestných činov z nenávisti a o ochranu židovských komunít pred obťažovaním</w:t>
            </w:r>
            <w:r w:rsidRPr="00E932DE">
              <w:rPr>
                <w:b/>
                <w:i/>
              </w:rPr>
              <w:t xml:space="preserve"> alebo násilím;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604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25b.</w:t>
            </w:r>
            <w:r w:rsidRPr="00E932DE">
              <w:tab/>
            </w:r>
            <w:r w:rsidRPr="00E932DE">
              <w:rPr>
                <w:b/>
                <w:i/>
              </w:rPr>
              <w:t xml:space="preserve">vyjadruje hlboké znepokojenie nad tým, že veľké digitálne platformy často dostatočne nespolupracujú s vnútroštátnymi orgánmi presadzovania práva, najmä v menších členských štátoch, čo môže brániť </w:t>
            </w:r>
            <w:r w:rsidRPr="00E932DE">
              <w:rPr>
                <w:b/>
                <w:i/>
              </w:rPr>
              <w:t>vyšetrovaniu nezákonných online činností;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605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Hilde Vautmans, Nikola Minchev, Veronika Cifrová Ostrihoňová, Chloé Ridel, Abir </w:t>
      </w:r>
      <w:r w:rsidRPr="00E932DE">
        <w:t>Al-Sahlani, Fabienne Keller, Lucia Yar, Irena Joveva, Isabel Wiseler-Lima</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w:t>
      </w:r>
      <w:r w:rsidRPr="00E932DE">
        <w:rPr>
          <w:rStyle w:val="HideTWBExt"/>
          <w:color w:val="auto"/>
        </w:rPr>
        <w:t>cAmend&gt;</w:t>
      </w:r>
    </w:p>
    <w:p w:rsidR="00412FCE" w:rsidRPr="00E932DE" w:rsidRDefault="00117179" w:rsidP="00412FCE">
      <w:pPr>
        <w:pStyle w:val="NormalBold"/>
      </w:pPr>
      <w:r w:rsidRPr="00E932DE">
        <w:rPr>
          <w:rStyle w:val="HideTWBExt"/>
          <w:color w:val="auto"/>
        </w:rPr>
        <w:t>&lt;Article&gt;</w:t>
      </w:r>
      <w:r w:rsidRPr="00E932DE">
        <w:t>Odsek 25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25a.</w:t>
            </w:r>
            <w:r w:rsidRPr="00E932DE">
              <w:tab/>
            </w:r>
            <w:r w:rsidRPr="00E932DE">
              <w:rPr>
                <w:b/>
                <w:i/>
              </w:rPr>
              <w:t xml:space="preserve">vyzýva Komisiu, aby do svojej správy o právnom štáte zahrnula v rámci tretieho piliera (Pluralizmus a sloboda médií) osobitný pododdiel o opatreniach na boj proti </w:t>
            </w:r>
            <w:r w:rsidRPr="00E932DE">
              <w:rPr>
                <w:b/>
                <w:i/>
              </w:rPr>
              <w:t>dezinformáciám na online platformách;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606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Nikola Minchev, Moritz Körner, Hilde Vautmans, Veronika Cifrová Ostrihoňová, Chloé Ridel, Abir Al-Sahlani,</w:t>
      </w:r>
      <w:r w:rsidRPr="00E932DE">
        <w:t xml:space="preserve"> Alessandro Zan, Fabienne Keller, Lucia Yar, Irena Joveva, Isabel Wiseler-Lima, Daniel 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w:t>
      </w:r>
      <w:r w:rsidRPr="00E932DE">
        <w:rPr>
          <w:rStyle w:val="HideTWBExt"/>
          <w:color w:val="auto"/>
        </w:rPr>
        <w:t>&gt;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25b.</w:t>
            </w:r>
            <w:r w:rsidRPr="00E932DE">
              <w:tab/>
            </w:r>
            <w:r w:rsidRPr="00E932DE">
              <w:rPr>
                <w:b/>
                <w:i/>
              </w:rPr>
              <w:t xml:space="preserve">pripomína, že je potrebné zabezpečiť, aby boli zavedené spoľahlivé záruky ochrany údajov, keď členské štáty alebo vnútroštátne orgány používajú </w:t>
            </w:r>
            <w:r w:rsidRPr="00E932DE">
              <w:rPr>
                <w:b/>
                <w:i/>
              </w:rPr>
              <w:t>sledovací softvér; pripomína, že používanie špionážneho softvéru musí byť primerané;</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607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 xml:space="preserve">Návrh </w:t>
      </w:r>
      <w:r w:rsidRPr="00E932DE">
        <w:t>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25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25a.</w:t>
            </w:r>
            <w:r w:rsidRPr="00E932DE">
              <w:tab/>
            </w:r>
            <w:r w:rsidRPr="00E932DE">
              <w:rPr>
                <w:b/>
                <w:i/>
              </w:rPr>
              <w:t xml:space="preserve">uznáva, že správa Komisie o právnom štáte sa od svojho vzniku v roku 2020 stala komplexnejšou; vyjadruje však poľutovanie nad skutočnosťou, že základné </w:t>
            </w:r>
            <w:r w:rsidRPr="00E932DE">
              <w:rPr>
                <w:b/>
                <w:i/>
              </w:rPr>
              <w:t>prvky z uznesenia Parlamentu z roku 2016 sa ešte nezaviedli a že Komisia sa v plnej miere nezaoberala odporúčaniami Parlamentu uvedenými v jeho predchádzajúcich uzneseniach; domnieva sa, že tieto odporúčania sú naďalej platné, a znovu ich opakuje; žiada, a</w:t>
            </w:r>
            <w:r w:rsidRPr="00E932DE">
              <w:rPr>
                <w:b/>
                <w:i/>
              </w:rPr>
              <w:t>by sa do výročnej správy zahrnuli chýbajúce dôležité prvky zoznamu kritérií právneho štátu Benátskej komisie, ako je predchádzanie zneužívaniu právomocí, rovnosť pred zákonom a nediskriminácia; opätovne zdôrazňuje svoj postoj, že správa by mala zahŕňať cel</w:t>
            </w:r>
            <w:r w:rsidRPr="00E932DE">
              <w:rPr>
                <w:b/>
                <w:i/>
              </w:rPr>
              <w:t>ý rozsah hodnôt článku 2 Zmluvy o EÚ, keďže tieto hodnoty nemožno vnímať oddelene; vyzýva Komisiu, aby na budúci rok rozšírila rozsah správy;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608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Nikola Minchev, Moritz Körner, Hilde Vautmans, Veronika Cifrová Ostrihoňová, Chloé Ridel, Abir Al-Sahlani, Fabienne Keller, Lucia Yar, Irena Joveva, Isabel Wiseler-Lima</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 xml:space="preserve">v mene Výboru pre občianske slobody, spravodlivosť a vnútorné </w:t>
      </w:r>
      <w:r w:rsidRPr="00E932DE">
        <w:t>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Podnadpis 8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 xml:space="preserve">nabáda členské štáty, aby prijali všetky opatrenia na podporu kultúry </w:t>
            </w:r>
            <w:r w:rsidRPr="00E932DE">
              <w:rPr>
                <w:b/>
                <w:i/>
              </w:rPr>
              <w:t>právneho štátu prostredníctvom informačných kampaní, osvetových iniciatív a akýchkoľvek krokov zameraných na podporu demokratických hodnôt a zásad;</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609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Nikola Minchev, Moritz Körner, Hilde Vautmans, Veronika Cifrová Ostrihoňová, Chloé Ridel, Abir Al-Sahlani, Fabienne Keller, Lucia Yar, Irena Joveva, Isabel Wiseler-Lima, Daniel 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 xml:space="preserve">v mene Výboru pre </w:t>
      </w:r>
      <w:r w:rsidRPr="00E932DE">
        <w:t>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Podnadpis 8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 xml:space="preserve">so znepokojením konštatuje, že </w:t>
            </w:r>
            <w:r w:rsidRPr="00E932DE">
              <w:rPr>
                <w:b/>
                <w:i/>
              </w:rPr>
              <w:t>hoci sa niektoré justičné systémy môžu zdať spoľahlivé na papieri, nie vždy to zodpovedá realite v praxi; vyzýva Komisiu, aby čo najčastejšie vykonávala návštevy v teréne a nepretržite monitorovala vývoj na mieste; žiada Komisiu, aby poskytla posúdenie zal</w:t>
            </w:r>
            <w:r w:rsidRPr="00E932DE">
              <w:rPr>
                <w:b/>
                <w:i/>
              </w:rPr>
              <w:t>ožené nielen na legislatívnych zmenách, ale aj na konkrétnych a nezávislých dôkazoch o ich vykonávaní v praxi;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610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Nikola Minchev, Moritz Körner, </w:t>
      </w:r>
      <w:r w:rsidRPr="00E932DE">
        <w:t>Hilde Vautmans, Veronika Cifrová Ostrihoňová, Chloé Ridel, Abir Al-Sahlani, Fabienne Keller, Lucia Yar, Irena Joveva, Isabel Wiseler-Lima, Daniel 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w:t>
      </w:r>
      <w:r w:rsidRPr="00E932DE">
        <w:rPr>
          <w:rStyle w:val="HideTWBExt"/>
          <w:b w:val="0"/>
          <w:color w:val="auto"/>
        </w:rPr>
        <w: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Podnadpis 8 c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 xml:space="preserve">žiada Komisiu, aby preskúmala, ako by sa všetky správy týkajúce sa právneho štátu alebo </w:t>
            </w:r>
            <w:r w:rsidRPr="00E932DE">
              <w:rPr>
                <w:b/>
                <w:i/>
              </w:rPr>
              <w:t>základných práv, ako sú výročné správy o dodržiavaní charty alebo správa Agentúry Európskej únie pre základné práva, mohli zverejňovať v podobných termínoch, aby sa umožnila súbežná globálna diskusia o týchto otázkach;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611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r>
            <w:r w:rsidRPr="00E932DE">
              <w:rPr>
                <w:b/>
                <w:i/>
              </w:rPr>
              <w:t>nabáda</w:t>
            </w:r>
            <w:r w:rsidRPr="00E932DE">
              <w:t xml:space="preserve"> Komisiu, </w:t>
            </w:r>
            <w:r w:rsidRPr="00E932DE">
              <w:rPr>
                <w:b/>
                <w:i/>
              </w:rPr>
              <w:t>aby pri hodnotení dodržiavania</w:t>
            </w:r>
            <w:r w:rsidRPr="00E932DE">
              <w:t xml:space="preserve"> hodnôt zakotvených v článku 2 Zmluvy o EÚ</w:t>
            </w:r>
            <w:r w:rsidRPr="00E932DE">
              <w:rPr>
                <w:b/>
                <w:i/>
              </w:rPr>
              <w:t xml:space="preserve"> používala zrozumiteľnejší jazyk</w:t>
            </w:r>
            <w:r w:rsidRPr="00E932DE">
              <w:t xml:space="preserve">; žiada, aby sa kládol väčší dôraz na vykonávanie odporúčaní pre jednotlivé krajiny </w:t>
            </w:r>
            <w:r w:rsidRPr="00E932DE">
              <w:t>s mechanizmami nadväzujúcich opatrení</w:t>
            </w:r>
            <w:r w:rsidRPr="00E932DE">
              <w:rPr>
                <w:b/>
                <w:i/>
              </w:rPr>
              <w:t xml:space="preserve"> a merateľnými referenčnými hodnotami</w:t>
            </w:r>
            <w:r w:rsidRPr="00E932DE">
              <w:t>; navrhuje komplexný mechanizmus monitorovania právneho štátu, do ktorého by boli zapojené všetky inštitúcie EÚ, členské štáty a kandidátske krajiny, s cieľom podporiť jednotnosť; na</w:t>
            </w:r>
            <w:r w:rsidRPr="00E932DE">
              <w:t xml:space="preserve">vrhuje, aby </w:t>
            </w:r>
            <w:r w:rsidRPr="00E932DE">
              <w:rPr>
                <w:b/>
                <w:i/>
              </w:rPr>
              <w:t>sa vytvorila stála skupina</w:t>
            </w:r>
            <w:r w:rsidRPr="00E932DE">
              <w:t xml:space="preserve"> na monitorovanie porušovania zásad právneho štátu</w:t>
            </w:r>
            <w:r w:rsidRPr="00E932DE">
              <w:rPr>
                <w:b/>
                <w:i/>
              </w:rPr>
              <w:t xml:space="preserve"> zo strany členských štátov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r>
            <w:r w:rsidRPr="00E932DE">
              <w:rPr>
                <w:b/>
                <w:i/>
              </w:rPr>
              <w:t>pripomína, že mottom Európskej únie je „zjednotení v rozmanitosti“, a upozorňuje</w:t>
            </w:r>
            <w:r w:rsidRPr="00E932DE">
              <w:t xml:space="preserve"> Komisiu</w:t>
            </w:r>
            <w:r w:rsidRPr="00E932DE">
              <w:rPr>
                <w:b/>
                <w:i/>
              </w:rPr>
              <w:t xml:space="preserve"> na skutočnosť</w:t>
            </w:r>
            <w:r w:rsidRPr="00E932DE">
              <w:t xml:space="preserve">, </w:t>
            </w:r>
            <w:r w:rsidRPr="00E932DE">
              <w:rPr>
                <w:b/>
                <w:i/>
              </w:rPr>
              <w:t>že by mala zohľadňovať rôzne tr</w:t>
            </w:r>
            <w:r w:rsidRPr="00E932DE">
              <w:rPr>
                <w:b/>
                <w:i/>
              </w:rPr>
              <w:t>adície, politické a vládne štruktúry a jedinečné črty členských štátov, pokiaľ ide o otázky týkajúce sa</w:t>
            </w:r>
            <w:r w:rsidRPr="00E932DE">
              <w:t xml:space="preserve"> hodnôt zakotvených v článku 2 Zmluvy o EÚ; žiada, aby sa kládol väčší dôraz na </w:t>
            </w:r>
            <w:r w:rsidRPr="00E932DE">
              <w:rPr>
                <w:b/>
                <w:i/>
              </w:rPr>
              <w:t>nestrannosť a odklon od používania dvojitých noriem smerom k členským štá</w:t>
            </w:r>
            <w:r w:rsidRPr="00E932DE">
              <w:rPr>
                <w:b/>
                <w:i/>
              </w:rPr>
              <w:t xml:space="preserve">tom, najmä tým zvrchovaným vládam, ktoré majú iné predstavy o vývoji Európy ako federalistická a ľavicová/liberálna väčšina v Bruseli, a domnieva sa, že politika vydierania, pokiaľ ide o </w:t>
            </w:r>
            <w:r w:rsidRPr="00E932DE">
              <w:t>vykonávanie odporúčaní pre jednotlivé krajiny s mechanizmami nadväzuj</w:t>
            </w:r>
            <w:r w:rsidRPr="00E932DE">
              <w:t>úcich opatrení</w:t>
            </w:r>
            <w:r w:rsidRPr="00E932DE">
              <w:rPr>
                <w:b/>
                <w:i/>
              </w:rPr>
              <w:t>, je neprijateľná</w:t>
            </w:r>
            <w:r w:rsidRPr="00E932DE">
              <w:t xml:space="preserve">; navrhuje komplexný mechanizmus monitorovania právneho štátu, do ktorého by boli zapojené všetky inštitúcie EÚ, členské štáty a kandidátske krajiny, s cieľom podporiť jednotnosť; navrhuje, aby </w:t>
            </w:r>
            <w:r w:rsidRPr="00E932DE">
              <w:rPr>
                <w:b/>
                <w:i/>
              </w:rPr>
              <w:t>členské štáty vytvorili stálu s</w:t>
            </w:r>
            <w:r w:rsidRPr="00E932DE">
              <w:rPr>
                <w:b/>
                <w:i/>
              </w:rPr>
              <w:t>kupinu</w:t>
            </w:r>
            <w:r w:rsidRPr="00E932DE">
              <w:t xml:space="preserve"> na monitorovanie porušovania zásad právneho štátu</w:t>
            </w:r>
            <w:r w:rsidRPr="00E932DE">
              <w:rPr>
                <w:b/>
                <w:i/>
              </w:rPr>
              <w:t>; domnieva sa – po niekoľkoročnom uverejňovaní správ –, že ide o slepú uličku, ktorá prehlbuje rozpory medzi členskými štátmi, a o nástroj politického vydierania, ktorý politizuje Komisiu a oslabuje d</w:t>
            </w:r>
            <w:r w:rsidRPr="00E932DE">
              <w:rPr>
                <w:b/>
                <w:i/>
              </w:rPr>
              <w:t>ôveru verejnosti v projekt EÚ</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612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Catarina Mendes, Chloé Ridel, Sandro Ruotolo, Francisco Assis, Hannes Heide, Pina Picierno, Matjaž Nemec, </w:t>
      </w:r>
      <w:r w:rsidRPr="00E932DE">
        <w:t>Emma Rafowicz, Krzysztof Śmiszek, Katarina Barley, Evin Incir, Juan Fernando López Aguilar, Nacho Sánchez Amor, Marco Tarquinio, Javier Moreno Sánchez, Alessandro Zan, Isabel Serra Sánchez,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w:t>
      </w:r>
      <w:r w:rsidRPr="00E932DE">
        <w:t>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aby pri hodnotení dodržiavania hodnôt zakotvených v článku 2 Zmluvy o EÚ používala zrozumiteľnejší jazyk; žiada, aby sa kládol väčší dôraz na vykonávanie </w:t>
            </w:r>
            <w:r w:rsidRPr="00E932DE">
              <w:t>odporúčaní pre jednotlivé krajiny s mechanizmami nadväzujúcich opatrení a merateľnými referenčnými hodnotami; navrhuje komplexný mechanizmus monitorovania právneho štátu, do ktorého by boli zapojené všetky inštitúcie EÚ, členské štáty a kandidátske krajiny</w:t>
            </w:r>
            <w:r w:rsidRPr="00E932DE">
              <w:t>, s cieľom podporiť jednotnosť; navrhuje, aby sa vytvorila stála skupina na monitorovanie porušovania zásad právneho štátu zo strany členských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r>
            <w:r w:rsidRPr="00E932DE">
              <w:rPr>
                <w:b/>
                <w:i/>
              </w:rPr>
              <w:t>uznáva správu Komisie o právnom štáte ako kľúčový preventívny nástroj na monitorovanie stavu právneho</w:t>
            </w:r>
            <w:r w:rsidRPr="00E932DE">
              <w:rPr>
                <w:b/>
                <w:i/>
              </w:rPr>
              <w:t xml:space="preserve"> štátu v celej EÚ, uľahčenie dialógu medzi členskými štátmi a usmerňovanie reforiem v oblastiach, ako je nezávislosť súdnictva, boj proti korupcii, sloboda médií a systém bŕzd a protiváh;</w:t>
            </w:r>
            <w:r w:rsidRPr="00E932DE">
              <w:t xml:space="preserve"> nabáda Komisiu, aby pri hodnotení dodržiavania hodnôt zakotvených v </w:t>
            </w:r>
            <w:r w:rsidRPr="00E932DE">
              <w:t>článku 2 Zmluvy o EÚ používala zrozumiteľnejší jazyk; žiada, aby sa kládol väčší dôraz na vykonávanie odporúčaní pre jednotlivé krajiny s mechanizmami nadväzujúcich opatrení a merateľnými referenčnými hodnotami; navrhuje komplexný mechanizmus monitorovania</w:t>
            </w:r>
            <w:r w:rsidRPr="00E932DE">
              <w:t xml:space="preserve"> právneho štátu, do ktorého by boli zapojené všetky inštitúcie EÚ, členské štáty a kandidátske krajiny, s cieľom podporiť jednotnosť; navrhuje, aby sa vytvorila stála skupina na monitorovanie porušovania zásad právneho štátu zo strany členských štátov</w:t>
            </w:r>
            <w:r w:rsidRPr="00E932DE">
              <w:rPr>
                <w:b/>
                <w:i/>
              </w:rPr>
              <w:t>, a t</w:t>
            </w:r>
            <w:r w:rsidRPr="00E932DE">
              <w:rPr>
                <w:b/>
                <w:i/>
              </w:rPr>
              <w:t>o prostredníctvom plne nezávislého a nestranného mechanizmu, ktorým by sa vykonávanie odporúčaní správy o právnom štáte monitorovalo a sledovalo transparentným a verejne prístupným spôsobom</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613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Nikola Minchev, Moritz Körner, Hilde Vautmans, Veronika Cifrová Ostrihoňová, Chloé Ridel, Abir Al-Sahlani, Fabienne Keller, Lucia Yar, Irena Joveva, Isabel Wiseler-Lima, Daniel Freund</w:t>
      </w:r>
      <w:r w:rsidRPr="00E932DE">
        <w:rPr>
          <w:rStyle w:val="HideTWBExt"/>
          <w:b w:val="0"/>
          <w:color w:val="auto"/>
        </w:rPr>
        <w:t>&lt;/Members&gt;</w:t>
      </w:r>
    </w:p>
    <w:p w:rsidR="00412FCE" w:rsidRPr="00E932DE" w:rsidRDefault="00117179" w:rsidP="00412FCE">
      <w:r w:rsidRPr="00E932DE">
        <w:rPr>
          <w:rStyle w:val="HideTWBExt"/>
          <w:color w:val="auto"/>
        </w:rPr>
        <w:t>&lt;AuNomDe&gt;</w:t>
      </w:r>
      <w:r w:rsidRPr="00E932DE">
        <w:rPr>
          <w:rStyle w:val="HideTWBInt"/>
          <w:color w:val="auto"/>
        </w:rPr>
        <w:t>{L</w:t>
      </w:r>
      <w:r w:rsidRPr="00E932DE">
        <w:rPr>
          <w:rStyle w:val="HideTWBInt"/>
          <w:color w:val="auto"/>
        </w:rPr>
        <w:t>IBE}</w:t>
      </w:r>
      <w:r w:rsidRPr="00E932DE">
        <w:t>v mene Výboru pre občianske slobody, spravodlivosť a vnútorné veci</w:t>
      </w:r>
      <w:r w:rsidRPr="00E932DE">
        <w:rPr>
          <w:rStyle w:val="HideTWBExt"/>
          <w:color w:val="auto"/>
        </w:rPr>
        <w:t>&lt;/AuNomDe&gt;</w:t>
      </w:r>
    </w:p>
    <w:p w:rsidR="00412FCE" w:rsidRPr="00E932DE" w:rsidRDefault="00117179" w:rsidP="00412FCE">
      <w:pPr>
        <w:pStyle w:val="NormalBold"/>
      </w:pPr>
      <w:r w:rsidRPr="00E932DE">
        <w:rPr>
          <w:rStyle w:val="HideTWBExt"/>
          <w:b w:val="0"/>
          <w:color w:val="auto"/>
        </w:rPr>
        <w:t>&lt;Members&gt;</w:t>
      </w:r>
      <w:r w:rsidRPr="00E932DE">
        <w:t>Sophie Wilmès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r>
            <w:r w:rsidRPr="00E932DE">
              <w:t xml:space="preserve">nabáda Komisiu, aby pri hodnotení dodržiavania </w:t>
            </w:r>
            <w:r w:rsidRPr="00E932DE">
              <w:rPr>
                <w:b/>
                <w:i/>
              </w:rPr>
              <w:t>hodnôt zakotvených</w:t>
            </w:r>
            <w:r w:rsidRPr="00E932DE">
              <w:t xml:space="preserve"> v článku 2 Zmluvy o EÚ</w:t>
            </w:r>
            <w:r w:rsidRPr="00E932DE">
              <w:rPr>
                <w:b/>
                <w:i/>
              </w:rPr>
              <w:t xml:space="preserve"> používala zrozumiteľnejší jazyk</w:t>
            </w:r>
            <w:r w:rsidRPr="00E932DE">
              <w:t xml:space="preserve">; žiada, aby sa kládol väčší dôraz na vykonávanie odporúčaní pre jednotlivé krajiny s mechanizmami nadväzujúcich opatrení a merateľnými </w:t>
            </w:r>
            <w:r w:rsidRPr="00E932DE">
              <w:t>referenčnými hodnotami; navrhuje komplexný mechanizmus monitorovania právneho štátu, do ktorého by boli zapojené všetky inštitúcie EÚ, členské štáty a kandidátske krajiny, s cieľom podporiť jednotnosť; navrhuje, aby sa vytvorila stála skupina na monitorova</w:t>
            </w:r>
            <w:r w:rsidRPr="00E932DE">
              <w:t>nie porušovania zásad právneho štátu zo strany členských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aby pri hodnotení dodržiavania </w:t>
            </w:r>
            <w:r w:rsidRPr="00E932DE">
              <w:rPr>
                <w:b/>
                <w:i/>
              </w:rPr>
              <w:t>zásad právneho štátu používala zrozumiteľnejší, menej diplomatický a presnejší jazyk; vyzýva členské štáty, aby plne dodržiavali hodnoty zak</w:t>
            </w:r>
            <w:r w:rsidRPr="00E932DE">
              <w:rPr>
                <w:b/>
                <w:i/>
              </w:rPr>
              <w:t>otvené</w:t>
            </w:r>
            <w:r w:rsidRPr="00E932DE">
              <w:t xml:space="preserve"> v článku 2 Zmluvy o EÚ</w:t>
            </w:r>
            <w:r w:rsidRPr="00E932DE">
              <w:rPr>
                <w:b/>
                <w:i/>
              </w:rPr>
              <w:t>; vyjadruje poľutovanie nad umelo rovnomerným rozdeľovaním odporúčaní medzi členské štáty a nad nedostatočným rozlišovaním medzi tými, ktoré sa týkajú systémových alebo závažných problémov, a tými, ktoré sú menej významné</w:t>
            </w:r>
            <w:r w:rsidRPr="00E932DE">
              <w:t>; žiad</w:t>
            </w:r>
            <w:r w:rsidRPr="00E932DE">
              <w:t>a, aby sa kládol väčší dôraz na vykonávanie odporúčaní pre jednotlivé krajiny s mechanizmami nadväzujúcich opatrení a merateľnými referenčnými hodnotami; navrhuje komplexný mechanizmus monitorovania právneho štátu, do ktorého by boli zapojené všetky inštit</w:t>
            </w:r>
            <w:r w:rsidRPr="00E932DE">
              <w:t>úcie EÚ, členské štáty a kandidátske krajiny, s cieľom podporiť jednotnosť</w:t>
            </w:r>
            <w:r w:rsidRPr="00E932DE">
              <w:rPr>
                <w:b/>
                <w:i/>
              </w:rPr>
              <w:t>, komplementárnosť a synergie</w:t>
            </w:r>
            <w:r w:rsidRPr="00E932DE">
              <w:t>; navrhuje, aby sa vytvorila stála skupina na monitorovanie porušovania zásad právneho štátu zo strany členských štátov;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614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aby pri </w:t>
            </w:r>
            <w:r w:rsidRPr="00E932DE">
              <w:t xml:space="preserve">hodnotení dodržiavania hodnôt zakotvených v článku 2 Zmluvy o EÚ používala zrozumiteľnejší jazyk; </w:t>
            </w:r>
            <w:r w:rsidRPr="00E932DE">
              <w:rPr>
                <w:b/>
                <w:i/>
              </w:rPr>
              <w:t xml:space="preserve">žiada, aby sa kládol väčší dôraz na vykonávanie odporúčaní pre jednotlivé krajiny s mechanizmami nadväzujúcich opatrení a merateľnými referenčnými hodnotami; </w:t>
            </w:r>
            <w:r w:rsidRPr="00E932DE">
              <w:rPr>
                <w:b/>
                <w:i/>
              </w:rPr>
              <w:t>navrhuje komplexný mechanizmus monitorovania právneho štátu, do ktorého by boli zapojené všetky inštitúcie EÚ, členské štáty a kandidátske krajiny, s cieľom podporiť jednotnosť; navrhuje, aby sa vytvorila stála skupina na monitorovanie porušovania zásad pr</w:t>
            </w:r>
            <w:r w:rsidRPr="00E932DE">
              <w:rPr>
                <w:b/>
                <w:i/>
              </w:rPr>
              <w:t>ávneho štátu zo strany členských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aby pri hodnotení dodržiavania hodnôt zakotvených v článku 2 Zmluvy o EÚ používala zrozumiteľnejší jazyk; </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615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aby pri hodnotení dodržiavania hodnôt zakotvených v článku 2 Zmluvy</w:t>
            </w:r>
            <w:r w:rsidRPr="00E932DE">
              <w:t xml:space="preserve"> o EÚ používala zrozumiteľnejší jazyk; </w:t>
            </w:r>
            <w:r w:rsidRPr="00E932DE">
              <w:rPr>
                <w:b/>
                <w:i/>
              </w:rPr>
              <w:t>žiada</w:t>
            </w:r>
            <w:r w:rsidRPr="00E932DE">
              <w:t xml:space="preserve">, </w:t>
            </w:r>
            <w:r w:rsidRPr="00E932DE">
              <w:rPr>
                <w:b/>
                <w:i/>
              </w:rPr>
              <w:t>aby sa kládol väčší dôraz na vykonávanie odporúčaní pre jednotlivé krajiny s mechanizmami nadväzujúcich opatrení a merateľnými referenčnými hodnotami; navrhuje komplexný mechanizmus monitorovania právneho štátu</w:t>
            </w:r>
            <w:r w:rsidRPr="00E932DE">
              <w:rPr>
                <w:b/>
                <w:i/>
              </w:rPr>
              <w:t>, do ktorého by boli zapojené všetky inštitúcie EÚ, členské štáty a kandidátske krajiny, s cieľom podporiť jednotnosť; navrhuje</w:t>
            </w:r>
            <w:r w:rsidRPr="00E932DE">
              <w:t xml:space="preserve">, </w:t>
            </w:r>
            <w:r w:rsidRPr="00E932DE">
              <w:rPr>
                <w:b/>
                <w:i/>
              </w:rPr>
              <w:t>aby sa vytvorila stála skupina</w:t>
            </w:r>
            <w:r w:rsidRPr="00E932DE">
              <w:t xml:space="preserve"> na </w:t>
            </w:r>
            <w:r w:rsidRPr="00E932DE">
              <w:rPr>
                <w:b/>
                <w:i/>
              </w:rPr>
              <w:t>monitorovanie porušovania zásad právneho štátu zo strany členských štátov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w:t>
            </w:r>
            <w:r w:rsidRPr="00E932DE">
              <w:t xml:space="preserve">, aby pri hodnotení dodržiavania hodnôt zakotvených v článku 2 Zmluvy o EÚ používala zrozumiteľnejší jazyk; </w:t>
            </w:r>
            <w:r w:rsidRPr="00E932DE">
              <w:rPr>
                <w:b/>
                <w:i/>
              </w:rPr>
              <w:t>potvrdzuje</w:t>
            </w:r>
            <w:r w:rsidRPr="00E932DE">
              <w:t xml:space="preserve">, </w:t>
            </w:r>
            <w:r w:rsidRPr="00E932DE">
              <w:rPr>
                <w:b/>
                <w:i/>
              </w:rPr>
              <w:t>že výročná správa o právnom štáte nie je samoúčelná, pretože monitorovanie situácie nestačí, ale malo by skôr viesť ku konkrétnym opatre</w:t>
            </w:r>
            <w:r w:rsidRPr="00E932DE">
              <w:rPr>
                <w:b/>
                <w:i/>
              </w:rPr>
              <w:t>niam v oblasti presadzovania v nadväznosti na zistené nedostatky</w:t>
            </w:r>
            <w:r w:rsidRPr="00E932DE">
              <w:t xml:space="preserve">, </w:t>
            </w:r>
            <w:r w:rsidRPr="00E932DE">
              <w:rPr>
                <w:b/>
                <w:i/>
              </w:rPr>
              <w:t>najmä ak odporúčania nie sú v plnej miere dodržané; opakuje</w:t>
            </w:r>
            <w:r w:rsidRPr="00E932DE">
              <w:t xml:space="preserve">, </w:t>
            </w:r>
            <w:r w:rsidRPr="00E932DE">
              <w:rPr>
                <w:b/>
                <w:i/>
              </w:rPr>
              <w:t>že je potrebné stanoviť harmonogram, ciele</w:t>
            </w:r>
            <w:r w:rsidRPr="00E932DE">
              <w:t xml:space="preserve"> a </w:t>
            </w:r>
            <w:r w:rsidRPr="00E932DE">
              <w:rPr>
                <w:b/>
                <w:i/>
              </w:rPr>
              <w:t>konkrétne kroky vykonávania odporúčaní a podrobne uviesť možné dôsledky v prípade ic</w:t>
            </w:r>
            <w:r w:rsidRPr="00E932DE">
              <w:rPr>
                <w:b/>
                <w:i/>
              </w:rPr>
              <w:t>h nedodržania</w:t>
            </w:r>
            <w:r w:rsidRPr="00E932DE">
              <w:t xml:space="preserve">, </w:t>
            </w:r>
            <w:r w:rsidRPr="00E932DE">
              <w:rPr>
                <w:b/>
                <w:i/>
              </w:rPr>
              <w:t>pričom treba odkázať na konkrétne nástroje zo súboru nástrojov vrátane rozpočtových nástrojov</w:t>
            </w:r>
            <w:r w:rsidRPr="00E932DE">
              <w:t xml:space="preserve">; </w:t>
            </w:r>
            <w:r w:rsidRPr="00E932DE">
              <w:rPr>
                <w:b/>
                <w:i/>
              </w:rPr>
              <w:t>domnieva sa, že niektoré porušenia hodnôt si vyžadujú okamžité opatrenia na presadzovanie, zatiaľ čo v prípade iných je potrebná naliehavá realizá</w:t>
            </w:r>
            <w:r w:rsidRPr="00E932DE">
              <w:rPr>
                <w:b/>
                <w:i/>
              </w:rPr>
              <w:t>cia odporúčaní;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616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r>
            <w:r w:rsidRPr="00E932DE">
              <w:rPr>
                <w:b/>
                <w:i/>
              </w:rPr>
              <w:t xml:space="preserve">nabáda Komisiu, aby pri hodnotení dodržiavania hodnôt zakotvených v článku 2 Zmluvy o EÚ používala zrozumiteľnejší jazyk; žiada, aby sa kládol väčší dôraz na vykonávanie odporúčaní pre jednotlivé krajiny s mechanizmami nadväzujúcich </w:t>
            </w:r>
            <w:r w:rsidRPr="00E932DE">
              <w:rPr>
                <w:b/>
                <w:i/>
              </w:rPr>
              <w:t>opatrení a merateľnými referenčnými hodnotami; navrhuje komplexný mechanizmus monitorovania právneho štátu, do ktorého by boli zapojené všetky inštitúcie EÚ, členské štáty a kandidátske krajiny, s cieľom podporiť jednotnosť; navrhuje, aby sa vytvorila stál</w:t>
            </w:r>
            <w:r w:rsidRPr="00E932DE">
              <w:rPr>
                <w:b/>
                <w:i/>
              </w:rPr>
              <w:t>a skupina</w:t>
            </w:r>
            <w:r w:rsidRPr="00E932DE">
              <w:t xml:space="preserve"> na monitorovanie </w:t>
            </w:r>
            <w:r w:rsidRPr="00E932DE">
              <w:rPr>
                <w:b/>
                <w:i/>
              </w:rPr>
              <w:t xml:space="preserve">porušovania zásad </w:t>
            </w:r>
            <w:r w:rsidRPr="00E932DE">
              <w:t xml:space="preserve">právneho štátu </w:t>
            </w:r>
            <w:r w:rsidRPr="00E932DE">
              <w:rPr>
                <w:b/>
                <w:i/>
              </w:rPr>
              <w:t>zo strany</w:t>
            </w:r>
            <w:r w:rsidRPr="00E932DE">
              <w:t xml:space="preserve"> členských </w:t>
            </w:r>
            <w:r w:rsidRPr="00E932DE">
              <w:rPr>
                <w:b/>
                <w:i/>
              </w:rPr>
              <w:t>štátov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r>
            <w:r w:rsidRPr="00E932DE">
              <w:rPr>
                <w:b/>
                <w:i/>
              </w:rPr>
              <w:t>pripomína</w:t>
            </w:r>
            <w:r w:rsidRPr="00E932DE">
              <w:t xml:space="preserve">, </w:t>
            </w:r>
            <w:r w:rsidRPr="00E932DE">
              <w:rPr>
                <w:b/>
                <w:i/>
              </w:rPr>
              <w:t>že podľa zmlúv Komisia nemá právomoc vytvárať dodatočné mechanizmy</w:t>
            </w:r>
            <w:r w:rsidRPr="00E932DE">
              <w:t xml:space="preserve"> na monitorovanie právneho štátu </w:t>
            </w:r>
            <w:r w:rsidRPr="00E932DE">
              <w:rPr>
                <w:b/>
                <w:i/>
              </w:rPr>
              <w:t>v</w:t>
            </w:r>
            <w:r w:rsidRPr="00E932DE">
              <w:t xml:space="preserve"> členských </w:t>
            </w:r>
            <w:r w:rsidRPr="00E932DE">
              <w:rPr>
                <w:b/>
                <w:i/>
              </w:rPr>
              <w:t>štátoch</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617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aby pri </w:t>
            </w:r>
            <w:r w:rsidRPr="00E932DE">
              <w:t>hodnotení dodržiavania hodnôt zakotvených v článku 2 Zmluvy o EÚ používala zrozumiteľnejší jazyk</w:t>
            </w:r>
            <w:r w:rsidRPr="00E932DE">
              <w:rPr>
                <w:b/>
                <w:i/>
              </w:rPr>
              <w:t>; žiada, aby sa kládol väčší dôraz na vykonávanie odporúčaní pre jednotlivé krajiny s mechanizmami nadväzujúcich opatrení a merateľnými referenčnými hodnotami;</w:t>
            </w:r>
            <w:r w:rsidRPr="00E932DE">
              <w:t xml:space="preserve"> </w:t>
            </w:r>
            <w:r w:rsidRPr="00E932DE">
              <w:t>navrhuje</w:t>
            </w:r>
            <w:r w:rsidRPr="00E932DE">
              <w:rPr>
                <w:b/>
                <w:i/>
              </w:rPr>
              <w:t xml:space="preserve"> komplexný mechanizmus monitorovania právneho štátu, do ktorého by boli zapojené</w:t>
            </w:r>
            <w:r w:rsidRPr="00E932DE">
              <w:t xml:space="preserve"> všetky inštitúcie EÚ</w:t>
            </w:r>
            <w:r w:rsidRPr="00E932DE">
              <w:rPr>
                <w:b/>
                <w:i/>
              </w:rPr>
              <w:t>, členské štáty a kandidátske krajiny, s cieľom podporiť jednotnosť</w:t>
            </w:r>
            <w:r w:rsidRPr="00E932DE">
              <w:t>;</w:t>
            </w:r>
            <w:r w:rsidRPr="00E932DE">
              <w:rPr>
                <w:b/>
                <w:i/>
              </w:rPr>
              <w:t xml:space="preserve"> navrhuje, aby sa vytvorila stála skupina na monitorovanie porušovania zásad pr</w:t>
            </w:r>
            <w:r w:rsidRPr="00E932DE">
              <w:rPr>
                <w:b/>
                <w:i/>
              </w:rPr>
              <w:t>ávneho štátu zo strany členských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aby pri hodnotení dodržiavania hodnôt zakotvených v článku 2 Zmluvy o EÚ používala zrozumiteľnejší jazyk</w:t>
            </w:r>
            <w:r w:rsidRPr="00E932DE">
              <w:rPr>
                <w:b/>
                <w:i/>
              </w:rPr>
              <w:t xml:space="preserve"> podporený vždy adekvátnym právnym základom</w:t>
            </w:r>
            <w:r w:rsidRPr="00E932DE">
              <w:t>; navrhuje</w:t>
            </w:r>
            <w:r w:rsidRPr="00E932DE">
              <w:rPr>
                <w:b/>
                <w:i/>
              </w:rPr>
              <w:t>, aby sa rovnako ako členské štáty pos</w:t>
            </w:r>
            <w:r w:rsidRPr="00E932DE">
              <w:rPr>
                <w:b/>
                <w:i/>
              </w:rPr>
              <w:t>udzovali aj</w:t>
            </w:r>
            <w:r w:rsidRPr="00E932DE">
              <w:t xml:space="preserve"> všetky inštitúcie EÚ;</w:t>
            </w:r>
            <w:r w:rsidRPr="00E932DE">
              <w:rPr>
                <w:b/>
                <w:i/>
              </w:rPr>
              <w:t> </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618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Ewa Zajączkowska-Hernik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aby pri hodnotení dodržiavania hodnôt zakotvených v článku 2 Zmluvy o EÚ používala zrozumiteľnejší jazyk</w:t>
            </w:r>
            <w:r w:rsidRPr="00E932DE">
              <w:rPr>
                <w:b/>
                <w:i/>
              </w:rPr>
              <w:t xml:space="preserve">; žiada, aby sa kládol väčší dôraz na vykonávanie odporúčaní pre jednotlivé krajiny </w:t>
            </w:r>
            <w:r w:rsidRPr="00E932DE">
              <w:rPr>
                <w:b/>
                <w:i/>
              </w:rPr>
              <w:t>s mechanizmami nadväzujúcich opatrení a merateľnými referenčnými hodnotami; navrhuje komplexný mechanizmus monitorovania právneho štátu, do ktorého by boli zapojené všetky inštitúcie EÚ, členské štáty a kandidátske krajiny,</w:t>
            </w:r>
            <w:r w:rsidRPr="00E932DE">
              <w:t xml:space="preserve"> s cieľom podporiť jednotnosť; </w:t>
            </w:r>
            <w:r w:rsidRPr="00E932DE">
              <w:rPr>
                <w:b/>
                <w:i/>
              </w:rPr>
              <w:t>na</w:t>
            </w:r>
            <w:r w:rsidRPr="00E932DE">
              <w:rPr>
                <w:b/>
                <w:i/>
              </w:rPr>
              <w:t>vrhuje, aby sa vytvorila stála skupina na monitorovanie porušovania zásad právneho štátu zo strany členských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aby pri hodnotení dodržiavania hodnôt zakotvených v článku 2 Zmluvy o EÚ používala zrozumiteľnejší jazyk s cieľom podpo</w:t>
            </w:r>
            <w:r w:rsidRPr="00E932DE">
              <w:t>riť jednotnosť;</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619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aby pri hodnotení dodržiavania hodnôt zakotvených v článku 2 Zmluvy o EÚ používala zrozumiteľnejší jazyk; žiada, aby sa kládol väčší dôraz na vykonávanie odporúčaní pre jednotlivé krajiny s mechanizmami nadv</w:t>
            </w:r>
            <w:r w:rsidRPr="00E932DE">
              <w:t>äzujúcich opatrení a merateľnými referenčnými hodnotami; navrhuje komplexný mechanizmus monitorovania právneho štátu, do ktorého by boli zapojené všetky inštitúcie EÚ, členské štáty a kandidátske krajiny, s cieľom podporiť jednotnosť; navrhuje, aby sa vytv</w:t>
            </w:r>
            <w:r w:rsidRPr="00E932DE">
              <w:t>orila stála skupina na monitorovanie porušovania zásad právneho štátu zo strany členských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aby pri hodnotení dodržiavania hodnôt zakotvených v článku 2 Zmluvy o EÚ používala zrozumiteľnejší jazyk; žiada, aby sa kládol väčší dôraz</w:t>
            </w:r>
            <w:r w:rsidRPr="00E932DE">
              <w:t xml:space="preserve"> na vykonávanie odporúčaní pre jednotlivé krajiny s mechanizmami nadväzujúcich opatrení a merateľnými referenčnými hodnotami; </w:t>
            </w:r>
            <w:r w:rsidRPr="00E932DE">
              <w:rPr>
                <w:b/>
                <w:i/>
              </w:rPr>
              <w:t>domnieva sa, že systematické nedodržiavanie odporúčaní pre jednotlivé krajiny by sa malo riešiť prostredníctvom iných nástrojov, k</w:t>
            </w:r>
            <w:r w:rsidRPr="00E932DE">
              <w:rPr>
                <w:b/>
                <w:i/>
              </w:rPr>
              <w:t>toré má Komisia k dispozícii, ako je podmienenosť financovania;</w:t>
            </w:r>
            <w:r w:rsidRPr="00E932DE">
              <w:t xml:space="preserve"> navrhuje komplexný mechanizmus monitorovania právneho štátu, do ktorého by boli zapojené všetky inštitúcie EÚ, členské štáty a kandidátske krajiny, s cieľom podporiť jednotnosť; navrhuje, aby </w:t>
            </w:r>
            <w:r w:rsidRPr="00E932DE">
              <w:t>sa vytvorila stála skupina na monitorovanie porušovania zásad právneho štátu zo strany členských štátov;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620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aby pri hodnotení dodržiavania hodnôt zakotvených v článku 2 Zmluvy o EÚ používala zrozumiteľnejší jazyk;</w:t>
            </w:r>
            <w:r w:rsidRPr="00E932DE">
              <w:t xml:space="preserve"> </w:t>
            </w:r>
            <w:r w:rsidRPr="00E932DE">
              <w:rPr>
                <w:b/>
                <w:i/>
              </w:rPr>
              <w:t>žiada, aby sa kládol väčší dôraz na vykonávanie odporúčaní pre jednotlivé krajiny s mechanizmami nadväzujúcich opatrení a merateľnými referenčnými hodnotami; navrhuje komplexný mechanizmus monitorovania</w:t>
            </w:r>
            <w:r w:rsidRPr="00E932DE">
              <w:t xml:space="preserve"> právneho štátu</w:t>
            </w:r>
            <w:r w:rsidRPr="00E932DE">
              <w:rPr>
                <w:b/>
                <w:i/>
              </w:rPr>
              <w:t>, do ktorého by boli zapojené všetky i</w:t>
            </w:r>
            <w:r w:rsidRPr="00E932DE">
              <w:rPr>
                <w:b/>
                <w:i/>
              </w:rPr>
              <w:t>nštitúcie EÚ, členské štáty a kandidátske krajiny, s cieľom podporiť jednotnosť;</w:t>
            </w:r>
            <w:r w:rsidRPr="00E932DE">
              <w:t xml:space="preserve"> </w:t>
            </w:r>
            <w:r w:rsidRPr="00E932DE">
              <w:rPr>
                <w:b/>
                <w:i/>
              </w:rPr>
              <w:t>navrhuje, aby sa vytvorila stála skupina na monitorovanie porušovania zásad právneho štátu zo strany členských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aby pri hodnotení dodržiavania </w:t>
            </w:r>
            <w:r w:rsidRPr="00E932DE">
              <w:t xml:space="preserve">hodnôt zakotvených v článku 2 Zmluvy o EÚ používala zrozumiteľnejší jazyk; </w:t>
            </w:r>
            <w:r w:rsidRPr="00E932DE">
              <w:rPr>
                <w:b/>
                <w:i/>
              </w:rPr>
              <w:t>zdôrazňuje</w:t>
            </w:r>
            <w:r w:rsidRPr="00E932DE">
              <w:t xml:space="preserve">, </w:t>
            </w:r>
            <w:r w:rsidRPr="00E932DE">
              <w:rPr>
                <w:b/>
                <w:i/>
              </w:rPr>
              <w:t>že žiadna diskusia či preskúmanie stavu</w:t>
            </w:r>
            <w:r w:rsidRPr="00E932DE">
              <w:t xml:space="preserve"> právneho štátu</w:t>
            </w:r>
            <w:r w:rsidRPr="00E932DE">
              <w:rPr>
                <w:b/>
                <w:i/>
              </w:rPr>
              <w:t xml:space="preserve"> v členských štátoch by nemalo porušovať mechanizmy zmluvy o právnom štáte ani právomoci inštitúcií EÚ</w:t>
            </w:r>
            <w:r w:rsidRPr="00E932DE">
              <w:t xml:space="preserve"> na </w:t>
            </w:r>
            <w:r w:rsidRPr="00E932DE">
              <w:rPr>
                <w:b/>
                <w:i/>
              </w:rPr>
              <w:t>základe u</w:t>
            </w:r>
            <w:r w:rsidRPr="00E932DE">
              <w:rPr>
                <w:b/>
                <w:i/>
              </w:rPr>
              <w:t>stanovení článku 7 Zmluvy o EÚ</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621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Marieke Ehlers,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w:t>
      </w:r>
      <w:r w:rsidRPr="00E932DE">
        <w:t xml:space="preserve">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aby </w:t>
            </w:r>
            <w:r w:rsidRPr="00E932DE">
              <w:rPr>
                <w:b/>
                <w:i/>
              </w:rPr>
              <w:t xml:space="preserve">pri hodnotení dodržiavania hodnôt zakotvených v článku 2 Zmluvy o EÚ používala zrozumiteľnejší jazyk; žiada, aby sa kládol väčší dôraz na </w:t>
            </w:r>
            <w:r w:rsidRPr="00E932DE">
              <w:rPr>
                <w:b/>
                <w:i/>
              </w:rPr>
              <w:t>vykonávanie odporúčaní pre jednotlivé krajiny s mechanizmami nadväzujúcich opatrení a merateľnými referenčnými hodnotami; navrhuje komplexný</w:t>
            </w:r>
            <w:r w:rsidRPr="00E932DE">
              <w:t xml:space="preserve"> mechanizmus monitorovania právneho štátu, do ktorého by boli zapojené všetky inštitúcie EÚ, </w:t>
            </w:r>
            <w:r w:rsidRPr="00E932DE">
              <w:rPr>
                <w:b/>
                <w:i/>
              </w:rPr>
              <w:t>členské štáty</w:t>
            </w:r>
            <w:r w:rsidRPr="00E932DE">
              <w:t xml:space="preserve"> a </w:t>
            </w:r>
            <w:r w:rsidRPr="00E932DE">
              <w:rPr>
                <w:b/>
                <w:i/>
              </w:rPr>
              <w:t>kandidá</w:t>
            </w:r>
            <w:r w:rsidRPr="00E932DE">
              <w:rPr>
                <w:b/>
                <w:i/>
              </w:rPr>
              <w:t>tske krajiny, s cieľom podporiť jednotnosť</w:t>
            </w:r>
            <w:r w:rsidRPr="00E932DE">
              <w:t>;</w:t>
            </w:r>
            <w:r w:rsidRPr="00E932DE">
              <w:rPr>
                <w:b/>
                <w:i/>
              </w:rPr>
              <w:t xml:space="preserve"> navrhuje, aby sa vytvorila stála skupina</w:t>
            </w:r>
            <w:r w:rsidRPr="00E932DE">
              <w:t xml:space="preserve"> na </w:t>
            </w:r>
            <w:r w:rsidRPr="00E932DE">
              <w:rPr>
                <w:b/>
                <w:i/>
              </w:rPr>
              <w:t>monitorovanie porušovania zásad právneho štátu zo strany členských štátov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aby </w:t>
            </w:r>
            <w:r w:rsidRPr="00E932DE">
              <w:rPr>
                <w:b/>
                <w:i/>
              </w:rPr>
              <w:t>vytvorila</w:t>
            </w:r>
            <w:r w:rsidRPr="00E932DE">
              <w:t xml:space="preserve"> mechanizmus monitorovania právneho štátu</w:t>
            </w:r>
            <w:r w:rsidRPr="00E932DE">
              <w:rPr>
                <w:b/>
                <w:i/>
              </w:rPr>
              <w:t xml:space="preserve"> a korupcie</w:t>
            </w:r>
            <w:r w:rsidRPr="00E932DE">
              <w:t>, do kto</w:t>
            </w:r>
            <w:r w:rsidRPr="00E932DE">
              <w:t xml:space="preserve">rého by boli zapojené všetky inštitúcie EÚ, </w:t>
            </w:r>
            <w:r w:rsidRPr="00E932DE">
              <w:rPr>
                <w:b/>
                <w:i/>
              </w:rPr>
              <w:t>s cieľom zabezpečiť transparentnosť</w:t>
            </w:r>
            <w:r w:rsidRPr="00E932DE">
              <w:t xml:space="preserve"> a </w:t>
            </w:r>
            <w:r w:rsidRPr="00E932DE">
              <w:rPr>
                <w:b/>
                <w:i/>
              </w:rPr>
              <w:t>zodpovednosť pri výkone ich právomocí</w:t>
            </w:r>
            <w:r w:rsidRPr="00E932DE">
              <w:t>;</w:t>
            </w:r>
            <w:r w:rsidRPr="00E932DE">
              <w:rPr>
                <w:b/>
                <w:i/>
              </w:rPr>
              <w:t xml:space="preserve"> požaduje vytvorenie mechanizmu</w:t>
            </w:r>
            <w:r w:rsidRPr="00E932DE">
              <w:t xml:space="preserve"> na </w:t>
            </w:r>
            <w:r w:rsidRPr="00E932DE">
              <w:rPr>
                <w:b/>
                <w:i/>
              </w:rPr>
              <w:t>účinné vymáhanie všetkých neoprávnene vynaložených peňazí daňovníkov</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622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Sophie Wilmès, Raquel García Hermida-Van Der Walle, Abir Al-Sahlani, Veronika Cifrová Ostri</w:t>
      </w:r>
      <w:r w:rsidRPr="00E932DE">
        <w:t>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aby pri hodnotení dodržiavania hodnôt zakotvených v článku 2 Zmluvy o EÚ používala zrozumiteľnejší </w:t>
            </w:r>
            <w:r w:rsidRPr="00E932DE">
              <w:t>jazyk; žiada, aby sa kládol väčší dôraz na vykonávanie odporúčaní pre jednotlivé krajiny s mechanizmami nadväzujúcich opatrení a merateľnými referenčnými hodnotami; navrhuje komplexný mechanizmus monitorovania právneho štátu, do ktorého by boli zapojené vš</w:t>
            </w:r>
            <w:r w:rsidRPr="00E932DE">
              <w:t>etky inštitúcie EÚ, členské štáty a kandidátske krajiny, s cieľom podporiť jednotnosť; navrhuje, aby sa vytvorila stála skupina na monitorovanie porušovania zásad právneho štátu zo strany členských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r>
            <w:r w:rsidRPr="00E932DE">
              <w:rPr>
                <w:b/>
                <w:i/>
              </w:rPr>
              <w:t>žiada Komisiu, aby jasne rozlišovala medzi sys</w:t>
            </w:r>
            <w:r w:rsidRPr="00E932DE">
              <w:rPr>
                <w:b/>
                <w:i/>
              </w:rPr>
              <w:t>témovými a ojedinelými porušeniami zásad právneho štátu v členských štátoch;</w:t>
            </w:r>
            <w:r w:rsidRPr="00E932DE">
              <w:t xml:space="preserve"> nabáda Komisiu, aby pri hodnotení dodržiavania hodnôt zakotvených v článku 2 Zmluvy o EÚ používala zrozumiteľnejší jazyk; žiada, aby sa kládol väčší dôraz na vykonávanie odporúčan</w:t>
            </w:r>
            <w:r w:rsidRPr="00E932DE">
              <w:t>í pre jednotlivé krajiny s mechanizmami nadväzujúcich opatrení a merateľnými referenčnými hodnotami; navrhuje komplexný mechanizmus monitorovania právneho štátu, do ktorého by boli zapojené všetky inštitúcie EÚ, členské štáty a kandidátske krajiny, s cieľo</w:t>
            </w:r>
            <w:r w:rsidRPr="00E932DE">
              <w:t>m podporiť jednotnosť; navrhuje, aby sa vytvorila stála skupina na monitorovanie porušovania zásad právneho štátu zo strany členských štátov;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623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Marieke Ehlers, Tom Vandendriessche</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aby pri hodnotení dodržiavania hodnôt zakotvených v článku 2 Zmluvy o </w:t>
            </w:r>
            <w:r w:rsidRPr="00E932DE">
              <w:t>EÚ používala zrozumiteľnejší jazyk; žiada, aby sa kládol väčší dôraz na vykonávanie odporúčaní pre jednotlivé krajiny s mechanizmami nadväzujúcich opatrení a merateľnými referenčnými hodnotami; navrhuje komplexný mechanizmus monitorovania právneho štátu, d</w:t>
            </w:r>
            <w:r w:rsidRPr="00E932DE">
              <w:t>o ktorého by boli zapojené všetky inštitúcie EÚ, členské štáty a kandidátske krajiny, s cieľom podporiť jednotnosť; navrhuje, aby sa vytvorila stála skupina na monitorovanie porušovania zásad právneho štátu zo strany členských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w:t>
            </w:r>
            <w:r w:rsidRPr="00E932DE">
              <w:t xml:space="preserve">by pri hodnotení dodržiavania hodnôt zakotvených v článku 2 Zmluvy o EÚ </w:t>
            </w:r>
            <w:r w:rsidRPr="00E932DE">
              <w:rPr>
                <w:b/>
                <w:i/>
              </w:rPr>
              <w:t xml:space="preserve">zo strany členských štátov aj inštitúcií EÚ </w:t>
            </w:r>
            <w:r w:rsidRPr="00E932DE">
              <w:t>používala zrozumiteľnejší jazyk; žiada, aby sa kládol väčší dôraz na vykonávanie odporúčaní pre jednotlivé krajiny</w:t>
            </w:r>
            <w:r w:rsidRPr="00E932DE">
              <w:rPr>
                <w:b/>
                <w:i/>
              </w:rPr>
              <w:t xml:space="preserve"> a odporúčaní pre jednotli</w:t>
            </w:r>
            <w:r w:rsidRPr="00E932DE">
              <w:rPr>
                <w:b/>
                <w:i/>
              </w:rPr>
              <w:t>vé inštitúcie EÚ</w:t>
            </w:r>
            <w:r w:rsidRPr="00E932DE">
              <w:t xml:space="preserve"> s mechanizmami nadväzujúcich opatrení a merateľnými referenčnými hodnotami; navrhuje komplexný mechanizmus monitorovania právneho štátu, do ktorého by boli zapojené všetky inštitúcie EÚ, členské štáty a kandidátske krajiny, s cieľom podpor</w:t>
            </w:r>
            <w:r w:rsidRPr="00E932DE">
              <w:t>iť jednotnosť; navrhuje, aby sa vytvorila stála skupina na monitorovanie porušovania zásad právneho štátu zo strany členských štátov;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624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Tomáš </w:t>
      </w:r>
      <w:r w:rsidRPr="00E932DE">
        <w:t>Zdechovský</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aby pri hodnotení dodržiavania hodnôt zakotvených v článku 2 Zmluvy o EÚ používala </w:t>
            </w:r>
            <w:r w:rsidRPr="00E932DE">
              <w:t xml:space="preserve">zrozumiteľnejší jazyk; žiada, aby sa kládol väčší dôraz na vykonávanie odporúčaní pre jednotlivé krajiny s mechanizmami nadväzujúcich opatrení a merateľnými referenčnými hodnotami; </w:t>
            </w:r>
            <w:r w:rsidRPr="00E932DE">
              <w:rPr>
                <w:b/>
                <w:i/>
              </w:rPr>
              <w:t>navrhuje komplexný mechanizmus monitorovania</w:t>
            </w:r>
            <w:r w:rsidRPr="00E932DE">
              <w:t xml:space="preserve"> právneho štátu, do ktorého by </w:t>
            </w:r>
            <w:r w:rsidRPr="00E932DE">
              <w:t xml:space="preserve">boli zapojené všetky inštitúcie EÚ, členské štáty a kandidátske krajiny, s cieľom podporiť jednotnosť; </w:t>
            </w:r>
            <w:r w:rsidRPr="00E932DE">
              <w:rPr>
                <w:b/>
                <w:i/>
              </w:rPr>
              <w:t>navrhuje, aby sa vytvorila stála skupina na monitorovanie porušovania zásad právneho štátu zo strany členských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aby pri hodnot</w:t>
            </w:r>
            <w:r w:rsidRPr="00E932DE">
              <w:t xml:space="preserve">ení dodržiavania hodnôt zakotvených v článku 2 Zmluvy o EÚ používala zrozumiteľnejší jazyk; žiada, aby sa kládol väčší dôraz na vykonávanie odporúčaní pre jednotlivé krajiny s mechanizmami nadväzujúcich opatrení a merateľnými referenčnými hodnotami; </w:t>
            </w:r>
            <w:r w:rsidRPr="00E932DE">
              <w:rPr>
                <w:b/>
                <w:i/>
              </w:rPr>
              <w:t>vyzýva</w:t>
            </w:r>
            <w:r w:rsidRPr="00E932DE">
              <w:rPr>
                <w:b/>
                <w:i/>
              </w:rPr>
              <w:t xml:space="preserve"> na posilnenie rámca</w:t>
            </w:r>
            <w:r w:rsidRPr="00E932DE">
              <w:t xml:space="preserve"> právneho štátu, do ktorého by boli zapojené všetky inštitúcie EÚ, členské štáty a kandidátske krajiny, s cieľom podporiť jednotnosť;</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625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aby pri hodnotení dodržiavania hodnôt zakotvených v článku 2 Zmluvy o</w:t>
            </w:r>
            <w:r w:rsidRPr="00E932DE">
              <w:t xml:space="preserve"> EÚ používala zrozumiteľnejší jazyk; žiada, aby sa kládol väčší dôraz na vykonávanie odporúčaní pre jednotlivé krajiny s mechanizmami nadväzujúcich opatrení a merateľnými referenčnými hodnotami; navrhuje komplexný mechanizmus monitorovania právneho štátu, </w:t>
            </w:r>
            <w:r w:rsidRPr="00E932DE">
              <w:t xml:space="preserve">do ktorého by boli zapojené všetky inštitúcie EÚ, členské štáty a kandidátske krajiny, s cieľom podporiť jednotnosť; </w:t>
            </w:r>
            <w:r w:rsidRPr="00E932DE">
              <w:rPr>
                <w:b/>
                <w:i/>
              </w:rPr>
              <w:t>navrhuje, aby sa vytvorila stála skupina na monitorovanie porušovania zásad právneho štátu zo strany členských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w:t>
            </w:r>
            <w:r w:rsidRPr="00E932DE">
              <w:t>aby pri hodnotení dodržiavania hodnôt zakotvených v článku 2 Zmluvy o EÚ používala zrozumiteľnejší jazyk; žiada, aby sa kládol väčší dôraz na vykonávanie odporúčaní pre jednotlivé krajiny s mechanizmami nadväzujúcich opatrení a merateľnými referenčnými hod</w:t>
            </w:r>
            <w:r w:rsidRPr="00E932DE">
              <w:t>notami; navrhuje komplexný mechanizmus monitorovania právneho štátu, do ktorého by boli zapojené všetky inštitúcie EÚ, členské štáty a kandidátske krajiny, s cieľom podporiť jednotnosť;</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626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Michał Wawrykiewicz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26.</w:t>
            </w:r>
            <w:r w:rsidRPr="00E932DE">
              <w:tab/>
              <w:t xml:space="preserve">nabáda Komisiu, aby pri hodnotení dodržiavania hodnôt </w:t>
            </w:r>
            <w:r w:rsidRPr="00E932DE">
              <w:t>zakotvených v článku 2 Zmluvy o EÚ používala zrozumiteľnejší jazyk; žiada, aby sa kládol väčší dôraz na vykonávanie odporúčaní pre jednotlivé krajiny s mechanizmami nadväzujúcich opatrení a merateľnými referenčnými hodnotami; navrhuje komplexný mechanizmus</w:t>
            </w:r>
            <w:r w:rsidRPr="00E932DE">
              <w:t xml:space="preserve"> monitorovania právneho štátu, do ktorého by boli zapojené všetky inštitúcie EÚ, členské štáty a kandidátske krajiny, s cieľom podporiť jednotnosť; navrhuje, aby sa vytvorila stála skupina na monitorovanie porušovania zásad právneho štátu zo strany členský</w:t>
            </w:r>
            <w:r w:rsidRPr="00E932DE">
              <w:t>ch štátov;</w:t>
            </w:r>
          </w:p>
        </w:tc>
        <w:tc>
          <w:tcPr>
            <w:tcW w:w="4876" w:type="dxa"/>
            <w:tcBorders>
              <w:top w:val="nil"/>
              <w:left w:val="nil"/>
              <w:bottom w:val="nil"/>
              <w:right w:val="nil"/>
            </w:tcBorders>
          </w:tcPr>
          <w:p w:rsidR="00412FCE" w:rsidRPr="00E932DE" w:rsidRDefault="00117179" w:rsidP="00F56CD2">
            <w:pPr>
              <w:pStyle w:val="Normal6a"/>
            </w:pPr>
            <w:r w:rsidRPr="00E932DE">
              <w:t>26.</w:t>
            </w:r>
            <w:r w:rsidRPr="00E932DE">
              <w:tab/>
              <w:t>nabáda Komisiu, aby pri hodnotení dodržiavania hodnôt zakotvených v článku 2 Zmluvy o EÚ používala zrozumiteľnejší jazyk</w:t>
            </w:r>
            <w:r w:rsidRPr="00E932DE">
              <w:rPr>
                <w:b/>
                <w:i/>
              </w:rPr>
              <w:t xml:space="preserve"> a transparentné pravidlá posudzovania</w:t>
            </w:r>
            <w:r w:rsidRPr="00E932DE">
              <w:t>; žiada, aby sa kládol väčší dôraz na vykonávanie odporúčaní pre jednotlivé krajiny</w:t>
            </w:r>
            <w:r w:rsidRPr="00E932DE">
              <w:t xml:space="preserve"> s mechanizmami nadväzujúcich opatrení a merateľnými referenčnými hodnotami; navrhuje komplexný mechanizmus monitorovania právneho štátu, do ktorého by boli zapojené všetky inštitúcie EÚ, členské štáty a kandidátske krajiny, s cieľom podporiť jednotnosť; n</w:t>
            </w:r>
            <w:r w:rsidRPr="00E932DE">
              <w:t>avrhuje, aby sa vytvorila stála skupina na monitorovanie porušovania zásad právneho štátu zo strany členských štátov;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627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Marieke Ehlers, Jorge </w:t>
      </w:r>
      <w:r w:rsidRPr="00E932DE">
        <w:t>Buxadé Villalba, Tom Vandendriessche,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26a.</w:t>
            </w:r>
            <w:r w:rsidRPr="00E932DE">
              <w:tab/>
            </w:r>
            <w:r w:rsidRPr="00E932DE">
              <w:rPr>
                <w:b/>
                <w:i/>
              </w:rPr>
              <w:t xml:space="preserve">vyjadruje hlboké znepokojenie nad tvrdeniami </w:t>
            </w:r>
            <w:r w:rsidRPr="00E932DE">
              <w:rPr>
                <w:b/>
                <w:i/>
              </w:rPr>
              <w:t>spolupredsedu skupiny zelených v Európskom parlamente v jeho podcaste z 11. decembra 2024, v ktorom tvrdí, že výmenou za hlasovanie v prospech kolégia komisárov mu boli poskytnuté „podstatné prísľuby“ a sľúbené „miesta v kabinetoch, aby sme získali aj niek</w:t>
            </w:r>
            <w:r w:rsidRPr="00E932DE">
              <w:rPr>
                <w:b/>
                <w:i/>
              </w:rPr>
              <w:t>toré politické pozície“</w:t>
            </w:r>
            <w:r w:rsidRPr="00E932DE">
              <w:rPr>
                <w:b/>
                <w:i/>
                <w:vertAlign w:val="superscript"/>
              </w:rPr>
              <w:t>1a</w:t>
            </w:r>
            <w:r w:rsidRPr="00E932DE">
              <w:rPr>
                <w:b/>
                <w:i/>
              </w:rPr>
              <w:t>; zdôrazňuje, že ak sú jeho tvrdenia pravdivé, táto prax sa nezdá byť v súlade s článkom 245 ZFEÚ, v ktorom sa jasne uvádza, že komisári sa zaväzujú rešpektovať svoju nezávislosť a vyhýbať sa vplyvu; pripomína, že komisári vo svoje</w:t>
            </w:r>
            <w:r w:rsidRPr="00E932DE">
              <w:rPr>
                <w:b/>
                <w:i/>
              </w:rPr>
              <w:t>j prísahe slávnostne vyhlasujú, že budú pri plnení svojich povinností úplne nezávislí a nebudú žiadať alebo prijímať pokyny od žiadnej vlády ani od žiadnej inej inštitúcie, orgánu, úradu alebo subjektu pri plnení svojich úloh; domnieva sa, že to vyvoláva v</w:t>
            </w:r>
            <w:r w:rsidRPr="00E932DE">
              <w:rPr>
                <w:b/>
                <w:i/>
              </w:rPr>
              <w:t>ážne obavy týkajúce sa právneho štátu;</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tc>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1a</w:t>
            </w:r>
            <w:r w:rsidRPr="00E932DE">
              <w:t xml:space="preserve"> </w:t>
            </w:r>
            <w:r w:rsidRPr="00E932DE">
              <w:rPr>
                <w:b/>
                <w:i/>
              </w:rPr>
              <w:t>https://podcasts.apple.com/be/podcast/frankrijk-en-duitsland-stuurloos-wie-neemt-de/id1449821985?i=1000680020503.</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628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26a.</w:t>
            </w:r>
            <w:r w:rsidRPr="00E932DE">
              <w:tab/>
            </w:r>
            <w:r w:rsidRPr="00E932DE">
              <w:rPr>
                <w:b/>
                <w:i/>
              </w:rPr>
              <w:t xml:space="preserve">vyzýva Komisiu, aby preskúmala všetky možnosti zapojenia </w:t>
            </w:r>
            <w:r w:rsidRPr="00E932DE">
              <w:rPr>
                <w:b/>
                <w:i/>
              </w:rPr>
              <w:t>skupiny nezávislých odborníkov do prípravy budúcich správ o právnom štáte, ako to odporúčal Parlament; opakuje svoju výzvu Komisii, aby vyzvala agentúru FRA, aby poskytovala metodické poradenstvo a uskutočnila porovnávací výskum s cieľom doplniť podrobnost</w:t>
            </w:r>
            <w:r w:rsidRPr="00E932DE">
              <w:rPr>
                <w:b/>
                <w:i/>
              </w:rPr>
              <w:t>i v kľúčových oblastiach výročnej správy vzhľadom na vnútorné prepojenia medzi základnými právami a právnym štátom; žiada svoje Predsedníctvo, aby vzhľadom na neochotu Komisie a Rady zorganizovalo postup verejného obstarávania s cieľom vytvoriť dočasnú sku</w:t>
            </w:r>
            <w:r w:rsidRPr="00E932DE">
              <w:rPr>
                <w:b/>
                <w:i/>
              </w:rPr>
              <w:t>pinu nezávislých expertov pod záštitou Parlamentu, v súlade so záväzkom prijatým v jeho predchádzajúcich uzneseniach, aby mohla Parlamentu poskytovať poradenstvo v súvislosti s dodržiavaním hodnôt podľa článku 2 Zmluvy o EÚ v rôznych členských štátoch, a n</w:t>
            </w:r>
            <w:r w:rsidRPr="00E932DE">
              <w:rPr>
                <w:b/>
                <w:i/>
              </w:rPr>
              <w:t>a tomto príklade ukázať, ako by táto skupina mohla fungovať v praxi;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629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Malik Azmani, Dainius Žalimas, Lucia Yar, Fabienne Keller, </w:t>
      </w:r>
      <w:r w:rsidRPr="00E932DE">
        <w:t>Raquel García Hermida-Van Der Walle, Abir Al-Sahlani, Ana Catarina Mendes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9F6CA9">
            <w:pPr>
              <w:pStyle w:val="Normal6a"/>
            </w:pPr>
            <w:r w:rsidRPr="00E932DE">
              <w:rPr>
                <w:b/>
                <w:i/>
              </w:rPr>
              <w:t>26a.</w:t>
            </w:r>
            <w:r w:rsidRPr="00E932DE">
              <w:tab/>
            </w:r>
            <w:r w:rsidRPr="00E932DE">
              <w:rPr>
                <w:b/>
                <w:i/>
              </w:rPr>
              <w:t xml:space="preserve">trvá na tom, aby sa správa Komisie o </w:t>
            </w:r>
            <w:r w:rsidRPr="00E932DE">
              <w:rPr>
                <w:b/>
                <w:i/>
              </w:rPr>
              <w:t>právnom štáte 2025 vzťahovala na celý rozsah pôsobnosti článku 2 Zmluvy o EÚ a zahŕňala širšie ukazovatele, ako je nezávislosť médií, úloha občianskej spoločnosti, základné práva (vrátane sexuálnych a reprodukčných práv), akademická a umelecká sloboda, rod</w:t>
            </w:r>
            <w:r w:rsidRPr="00E932DE">
              <w:rPr>
                <w:b/>
                <w:i/>
              </w:rPr>
              <w:t>ová rovnosť, ochrana menšín a zraniteľných skupín, dodržiavanie medzinárodného práva a fungovanie demokratických inštitúcií, s cieľom poskytnúť komplexnejší obraz o normách právneho štátu v celej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630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Krzysztof Śmiszek, Matjaž Nemec, Robert Biedroń, Katarina Barley, Cecilia Strada, Klára Dobrev, Csaba Molnár, Emma Rafowicz, Alessandro Zan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26a.</w:t>
            </w:r>
            <w:r w:rsidRPr="00E932DE">
              <w:tab/>
            </w:r>
            <w:r w:rsidRPr="00E932DE">
              <w:rPr>
                <w:b/>
                <w:i/>
              </w:rPr>
              <w:t xml:space="preserve">trvá na tom, že EÚ by mala vytvoriť osobitný mechanizmus financovania na podporu organizácií občianskej spoločnosti pôsobiacich v oblasti práv LGBTIQ+ osôb; </w:t>
            </w:r>
            <w:r w:rsidRPr="00E932DE">
              <w:rPr>
                <w:b/>
                <w:i/>
              </w:rPr>
              <w:t>zdôrazňuje, že tento mechanizmus by mohol poskytnúť zdroje na zastupovanie záujmov, právnu pomoc a informačné kampane a zároveň zabezpečiť, aby tieto organizácie mohli fungovať bez neprimeraných obmedzení alebo obťažovania; poukazuje na to, že je potrebné,</w:t>
            </w:r>
            <w:r w:rsidRPr="00E932DE">
              <w:rPr>
                <w:b/>
                <w:i/>
              </w:rPr>
              <w:t xml:space="preserve"> aby EÚ posilnila svoje mechanizmy rýchlej reakcie na ochranu obhajcov ľudských práv LGBTIQ+ osôb, ktorí čelia rizikám v nepriateľskom prostredí;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631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26a</w:t>
            </w:r>
            <w:r w:rsidRPr="00E932DE">
              <w:tab/>
            </w:r>
            <w:r w:rsidRPr="00E932DE">
              <w:rPr>
                <w:b/>
                <w:i/>
              </w:rPr>
              <w:t xml:space="preserve">opakuje, že mechanizmus právneho štátu by sa mal </w:t>
            </w:r>
            <w:r w:rsidRPr="00E932DE">
              <w:rPr>
                <w:b/>
                <w:i/>
              </w:rPr>
              <w:t>zameriavať predovšetkým na uplatňovanie práva EÚ, na ochranu základných práv a na demokratické zásady, pričom by sa malo zabrániť využívaniu príspevkov externých aktérov a súkromných organizácií, ktoré sú motivované ideologickými agendami;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632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26a.</w:t>
            </w:r>
            <w:r w:rsidRPr="00E932DE">
              <w:tab/>
            </w:r>
            <w:r w:rsidRPr="00E932DE">
              <w:rPr>
                <w:b/>
                <w:i/>
              </w:rPr>
              <w:t xml:space="preserve">vyjadruje poľutovanie nad tým, že Komisia vypracúva výročné správy o právnom štáte zamerané na svojvoľne vybrané otázky a predkladá odporúčania členským štátom, hoci v tejto </w:t>
            </w:r>
            <w:r w:rsidRPr="00E932DE">
              <w:rPr>
                <w:b/>
                <w:i/>
              </w:rPr>
              <w:t>oblasti nemá na základe zmlúv žiadne právomoci;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633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26a.</w:t>
            </w:r>
            <w:r w:rsidRPr="00E932DE">
              <w:tab/>
            </w:r>
            <w:r w:rsidRPr="00E932DE">
              <w:rPr>
                <w:b/>
                <w:i/>
              </w:rPr>
              <w:t xml:space="preserve">vyzýva Komisiu, aby zverejnila kritériá, ktoré používa na výber informácií od občianskej spoločnosti, medzinárodných orgánov, vnútroštátnych orgánov a ďalších zainteresovaných strán v </w:t>
            </w:r>
            <w:r w:rsidRPr="00E932DE">
              <w:rPr>
                <w:b/>
                <w:i/>
              </w:rPr>
              <w:t>procese podávania správ o právnom štáte z ich strany;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634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Juan Fernando López Aguilar, Nacho Sánchez Amor, Javier Moreno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26a.</w:t>
            </w:r>
            <w:r w:rsidRPr="00E932DE">
              <w:tab/>
            </w:r>
            <w:r w:rsidRPr="00E932DE">
              <w:rPr>
                <w:b/>
                <w:i/>
              </w:rPr>
              <w:t xml:space="preserve">naliehavo žiada členské štáty, aby vykonávali odporúčania uvedené v predchádzajúcich správach, a vyjadruje uznanie tým </w:t>
            </w:r>
            <w:r w:rsidRPr="00E932DE">
              <w:rPr>
                <w:b/>
                <w:i/>
              </w:rPr>
              <w:t>štátom, ktoré ich nielen vykonali, ale aj prekročili stanovené normy;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635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9F6CA9">
            <w:pPr>
              <w:pStyle w:val="Normal6a"/>
            </w:pPr>
            <w:r w:rsidRPr="00E932DE">
              <w:rPr>
                <w:b/>
                <w:i/>
              </w:rPr>
              <w:t>26b.</w:t>
            </w:r>
            <w:r w:rsidRPr="00E932DE">
              <w:tab/>
            </w:r>
            <w:r w:rsidRPr="00E932DE">
              <w:rPr>
                <w:b/>
                <w:i/>
              </w:rPr>
              <w:t xml:space="preserve">vyjadruje poľutovanie nad tým, že používanie eufemistického jazyka a umelé udržiavanie rovnakého počtu záverov a odporúčaní pre jednotlivé členské štáty zakrýva </w:t>
            </w:r>
            <w:r w:rsidRPr="00E932DE">
              <w:rPr>
                <w:b/>
                <w:i/>
              </w:rPr>
              <w:t>skutočné rozdiely medzi členskými štátmi; uvádza, že odporúčania by mali lepšie odrážať negatívne zistenia v správe a mali by byť podrobnejšie; opakuje odporúčanie rozlišovať medzi systémovými a individuálnymi porušeniami s cieľom zabrániť riziku zľahčovan</w:t>
            </w:r>
            <w:r w:rsidRPr="00E932DE">
              <w:rPr>
                <w:b/>
                <w:i/>
              </w:rPr>
              <w:t>ia najzávažnejších porušení zásad právneho štátu; vyzýva Komisiu, aby jasne uviedla, že pri systematickom, zámernom a závažnom porušovaní hodnôt článku 2 Zmluvy o EÚ počas určitého obdobia by členské štáty mohli prestať spĺňať všetky kritériá, podľa ktorýc</w:t>
            </w:r>
            <w:r w:rsidRPr="00E932DE">
              <w:rPr>
                <w:b/>
                <w:i/>
              </w:rPr>
              <w:t>h sa vymedzuje demokracia; domnieva sa, že posudzovanie plnenia odporúčaní by malo byť presnejšie a kvalitatívnejšie a nemalo by sa opierať len o legislatívne zmeny, ale aj o reálne a nezávislé dôkazy o ich uplatňovaní v praxi;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636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26b</w:t>
            </w:r>
            <w:r w:rsidRPr="00E932DE">
              <w:tab/>
            </w:r>
            <w:r w:rsidRPr="00E932DE">
              <w:rPr>
                <w:b/>
                <w:i/>
              </w:rPr>
              <w:t>vyzýva Komisiu, aby predložila spravodlivejšie posúdenie situácie v oblasti právneho štátu v členských štátoch založené na dôkazoch a pri plnom rešpektovaní národnej zvrchovanosti a právnych tradícií každého členského štátu; konštat</w:t>
            </w:r>
            <w:r w:rsidRPr="00E932DE">
              <w:rPr>
                <w:b/>
                <w:i/>
              </w:rPr>
              <w:t>uje, že veľký počet odkazov na výsledky niekoľkých mimovládnych organizácií naznačuje, že Komisia zadala prácu na správe týmto organizáciám bez toho, aby overovala fakty v ich vyhláseniach; vyzýva Komisiu, aby pri budúcich hodnoteniach používala komplexnej</w:t>
            </w:r>
            <w:r w:rsidRPr="00E932DE">
              <w:rPr>
                <w:b/>
                <w:i/>
              </w:rPr>
              <w:t>šiu a neutrálnejšiu metodiku;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637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22b.</w:t>
            </w:r>
            <w:r w:rsidRPr="00E932DE">
              <w:tab/>
            </w:r>
            <w:r w:rsidRPr="00E932DE">
              <w:rPr>
                <w:b/>
                <w:i/>
              </w:rPr>
              <w:t>nesúhlasí s prístupom Komisie k vypracúvaniu správy, v dôsledku ktorého sa správa vyznačuje vysokou mierou arbitrárnosti,</w:t>
            </w:r>
            <w:r w:rsidRPr="00E932DE">
              <w:rPr>
                <w:b/>
                <w:i/>
              </w:rPr>
              <w:t xml:space="preserve"> pretože opisné časti sú premiešané s hodnoteniami bez jasného rozlišovania medzi nimi; vyjadruje poľutovanie nad tým, že Komisia uplatňuje dvojaké normy a posudzuje rovnaké alebo veľmi podobné riešenia v rôznych členských štátoch odlišne, čo preukazuje, ž</w:t>
            </w:r>
            <w:r w:rsidRPr="00E932DE">
              <w:rPr>
                <w:b/>
                <w:i/>
              </w:rPr>
              <w:t>e neexistuje jednotná jasná metodika založená na rovnakých kritériách, ale namiesto toho sa v súvislosti s jednotlivými správami prejavujú ad hoc politické tendencie;</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638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26b.</w:t>
            </w:r>
            <w:r w:rsidRPr="00E932DE">
              <w:tab/>
            </w:r>
            <w:r w:rsidRPr="00E932DE">
              <w:rPr>
                <w:b/>
                <w:i/>
              </w:rPr>
              <w:t xml:space="preserve">domnieva sa, že odporúčania, ktoré sú zahrnuté vo výročných </w:t>
            </w:r>
            <w:r w:rsidRPr="00E932DE">
              <w:rPr>
                <w:b/>
                <w:i/>
              </w:rPr>
              <w:t>správach o právnom štáte, musia byť konkrétnejšie a uvádzať konkrétne činnosti alebo akčné plány, ktoré majú členské štáty prijať, ako aj harmonogramy na nápravu situácie, v prípade potreby vrátane existujúcich stanovísk medzinárodných inštitúcií (napr. Be</w:t>
            </w:r>
            <w:r w:rsidRPr="00E932DE">
              <w:rPr>
                <w:b/>
                <w:i/>
              </w:rPr>
              <w:t>nátskej komisie Rady Európy, osobitných spravodajcov OSN) alebo príslušných súdnych rozhodnutí (vrátane rozhodnutí Európskeho súdu pre ľudské práva);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639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Raquel García Hermida-Van Der Walle,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26b.</w:t>
            </w:r>
            <w:r w:rsidRPr="00E932DE">
              <w:tab/>
            </w:r>
            <w:r w:rsidRPr="00E932DE">
              <w:rPr>
                <w:b/>
                <w:i/>
              </w:rPr>
              <w:t>vyzýva Komisiu, aby neustále rozširovala rozsah a dôsledky presadzovania svojej správy o právnom štáte; upozorňuje na to, že neprepojenie monitorovania s reálnymi dôsledkami môže mať za</w:t>
            </w:r>
            <w:r w:rsidRPr="00E932DE">
              <w:rPr>
                <w:b/>
                <w:i/>
              </w:rPr>
              <w:t xml:space="preserve"> následok zníženie významu správy v členských štátoch;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640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Mariusz Kamiński, Joachim Stanisław Brudziński, Jadwiga Wiśniewska, Maciej Wąsik, Jacek </w:t>
      </w:r>
      <w:r w:rsidRPr="00E932DE">
        <w:t>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c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26c.</w:t>
            </w:r>
            <w:r w:rsidRPr="00E932DE">
              <w:tab/>
            </w:r>
            <w:r w:rsidRPr="00E932DE">
              <w:rPr>
                <w:b/>
                <w:i/>
              </w:rPr>
              <w:t>konštatuje, že Komisia sa pri záveroch uvedených vo svojich správach často opiera o mediálne publikácie,</w:t>
            </w:r>
            <w:r w:rsidRPr="00E932DE">
              <w:rPr>
                <w:b/>
                <w:i/>
              </w:rPr>
              <w:t xml:space="preserve"> pričom buď nevykonáva kontroly zdrojov, alebo jednoducho ignoruje objasnenia poskytnuté príslušným členským štátom; vyzýva Komisiu, aby zverejnila mená autorov a organizácií, združení, think tankov a iných subjektov, ktoré vypracúvajú správy o jednotlivýc</w:t>
            </w:r>
            <w:r w:rsidRPr="00E932DE">
              <w:rPr>
                <w:b/>
                <w:i/>
              </w:rPr>
              <w:t>h krajinách, bez toho, aby sa vyhovárala na kolegialitu, vrátane subjektov, ktoré v Komisii účinne lobovali v prospech ruského špióna Pavla Rubcova;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641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c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26c</w:t>
            </w:r>
            <w:r w:rsidRPr="00E932DE">
              <w:tab/>
            </w:r>
            <w:r w:rsidRPr="00E932DE">
              <w:rPr>
                <w:b/>
                <w:i/>
              </w:rPr>
              <w:t xml:space="preserve">v tejto súvislosti pripomína nedávne udalosti </w:t>
            </w:r>
            <w:r w:rsidRPr="00E932DE">
              <w:rPr>
                <w:b/>
                <w:i/>
              </w:rPr>
              <w:t>týkajúce sa údajného financovania organizácií občianskej spoločnosti s cieľom lobovať u poslancov EP a ovplyvňovať ich slobodu prejavu v oblasti ekologických politík;</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642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d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 xml:space="preserve">Pozmeňujúci </w:t>
            </w:r>
            <w:r w:rsidRPr="00E932DE">
              <w:t>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26d.</w:t>
            </w:r>
            <w:r w:rsidRPr="00E932DE">
              <w:tab/>
            </w:r>
            <w:r w:rsidRPr="00E932DE">
              <w:rPr>
                <w:b/>
                <w:i/>
              </w:rPr>
              <w:t>vyjadruje pobúrenie nad skutočnosťou, že Komisia využila prípad Pabla Gonzáleza, alias Pavla Rubcova, agenta ruskej vojenskej spravodajskej služby (GRU), ktorý pôsobil v utajení ako novinár, ako zámienku na začatie útoku na členský štát; vyzýv</w:t>
            </w:r>
            <w:r w:rsidRPr="00E932DE">
              <w:rPr>
                <w:b/>
                <w:i/>
              </w:rPr>
              <w:t>a Komisiu, aby sa Poľsku – krajine, za ktorej hranicami prebieha rozsiahla vojna a ktorá je terčom hybridných útokov Moskvy a Minska – za tento ohavný útok ospravedlnila a aby stiahla dokument, ktorý kompromituje Komisiu a jej postupy na preskúmanie situác</w:t>
            </w:r>
            <w:r w:rsidRPr="00E932DE">
              <w:rPr>
                <w:b/>
                <w:i/>
              </w:rPr>
              <w:t>ie v oblasti právneho štátu v členskom štáte; žiada Komisiu, aby objasnila a zverejnila podrobnosti o organizáciách a činiteľoch, ktorí lobovali v Komisii v prospech ruského špióna a útoku na Poľsko;</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643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26 d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26d</w:t>
            </w:r>
            <w:r w:rsidRPr="00E932DE">
              <w:tab/>
            </w:r>
            <w:r w:rsidRPr="00E932DE">
              <w:rPr>
                <w:b/>
                <w:i/>
              </w:rPr>
              <w:t xml:space="preserve">vyzýva </w:t>
            </w:r>
            <w:r w:rsidRPr="00E932DE">
              <w:rPr>
                <w:b/>
                <w:i/>
              </w:rPr>
              <w:t>Komisiu, aby transparentne zverejnila mená všetkých zainteresovaných strán, ktoré sa zúčastnili na verejných konzultáciách a poskytli informácie v členských štátoch na účel prípravy tejto správy, aby sa zabránilo výskytu anonymných zdrojov;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644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Krzysztof Śmiszek, Matjaž Nemec, Robert Biedroń, Katarina Barley, Cecilia Strada, Klára Dobrev, Csaba Molnár, Emma Rafowicz, Alessandro Zan, Birgit Sippel</w:t>
      </w:r>
      <w:r w:rsidRPr="00E932DE">
        <w:rPr>
          <w:rStyle w:val="HideTWBExt"/>
          <w:b w:val="0"/>
          <w:color w:val="auto"/>
        </w:rPr>
        <w:t>&lt;/Mem</w:t>
      </w:r>
      <w:r w:rsidRPr="00E932DE">
        <w:rPr>
          <w:rStyle w:val="HideTWBExt"/>
          <w:b w:val="0"/>
          <w:color w:val="auto"/>
        </w:rPr>
        <w:t>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27</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27.</w:t>
            </w:r>
            <w:r w:rsidRPr="00E932DE">
              <w:tab/>
              <w:t xml:space="preserve">zdôrazňuje význam nezávislých súdnych systémov a prístupu k bezplatnej právnej pomoci pre zabezpečenie rovnakého prístupu k </w:t>
            </w:r>
            <w:r w:rsidRPr="00E932DE">
              <w:t>spravodlivosti; opakuje, že primerané zdroje vrátane infraštruktúry a personálu majú zásadný význam pre zlepšenie justičných systémov;</w:t>
            </w:r>
          </w:p>
        </w:tc>
        <w:tc>
          <w:tcPr>
            <w:tcW w:w="4876" w:type="dxa"/>
            <w:tcBorders>
              <w:top w:val="nil"/>
              <w:left w:val="nil"/>
              <w:bottom w:val="nil"/>
              <w:right w:val="nil"/>
            </w:tcBorders>
          </w:tcPr>
          <w:p w:rsidR="00412FCE" w:rsidRPr="00E932DE" w:rsidRDefault="00117179" w:rsidP="00F56CD2">
            <w:pPr>
              <w:pStyle w:val="Normal6a"/>
            </w:pPr>
            <w:r w:rsidRPr="00E932DE">
              <w:t>27.</w:t>
            </w:r>
            <w:r w:rsidRPr="00E932DE">
              <w:tab/>
              <w:t>zdôrazňuje význam nezávislých súdnych systémov a prístupu k bezplatnej právnej pomoci pre zabezpečenie rovnakého prís</w:t>
            </w:r>
            <w:r w:rsidRPr="00E932DE">
              <w:t xml:space="preserve">tupu k spravodlivosti; opakuje, že primerané zdroje vrátane infraštruktúry a personálu majú zásadný význam pre zlepšenie justičných systémov; </w:t>
            </w:r>
            <w:r w:rsidRPr="00E932DE">
              <w:rPr>
                <w:b/>
                <w:i/>
              </w:rPr>
              <w:t>odporúča, aby členské štáty podnikli konkrétne kroky na zlepšenie prístupu marginalizovaných a zraniteľných skupín</w:t>
            </w:r>
            <w:r w:rsidRPr="00E932DE">
              <w:rPr>
                <w:b/>
                <w:i/>
              </w:rPr>
              <w:t xml:space="preserve"> k spravodlivosti, a to aj prostredníctvom posilnených systémov právnej pomoci a opatrení na riešenie jazykových bariér a digitálnej priepasti;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645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Sophie Wilmès, Raquel García Hermida-Van Der Walle,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27</w:t>
      </w:r>
      <w:r w:rsidRPr="00E932DE">
        <w:rPr>
          <w:rStyle w:val="HideTWBExt"/>
          <w:color w:val="auto"/>
        </w:rPr>
        <w:t>&lt;/</w:t>
      </w:r>
      <w:r w:rsidRPr="00E932DE">
        <w:rPr>
          <w:rStyle w:val="HideTWBExt"/>
          <w:color w:val="auto"/>
        </w:rPr>
        <w: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27.</w:t>
            </w:r>
            <w:r w:rsidRPr="00E932DE">
              <w:tab/>
              <w:t xml:space="preserve">zdôrazňuje význam nezávislých súdnych systémov a prístupu k bezplatnej právnej pomoci pre zabezpečenie rovnakého prístupu k spravodlivosti; opakuje, že primerané zdroje vrátane infraštruktúry a personálu </w:t>
            </w:r>
            <w:r w:rsidRPr="00E932DE">
              <w:t>majú zásadný význam pre zlepšenie justičných systémov;</w:t>
            </w:r>
          </w:p>
        </w:tc>
        <w:tc>
          <w:tcPr>
            <w:tcW w:w="4876" w:type="dxa"/>
            <w:tcBorders>
              <w:top w:val="nil"/>
              <w:left w:val="nil"/>
              <w:bottom w:val="nil"/>
              <w:right w:val="nil"/>
            </w:tcBorders>
          </w:tcPr>
          <w:p w:rsidR="00412FCE" w:rsidRPr="00E932DE" w:rsidRDefault="00117179" w:rsidP="00F56CD2">
            <w:pPr>
              <w:pStyle w:val="Normal6a"/>
            </w:pPr>
            <w:r w:rsidRPr="00E932DE">
              <w:t>27.</w:t>
            </w:r>
            <w:r w:rsidRPr="00E932DE">
              <w:tab/>
              <w:t xml:space="preserve">zdôrazňuje význam nezávislých súdnych systémov a prístupu k bezplatnej </w:t>
            </w:r>
            <w:r w:rsidRPr="00E932DE">
              <w:rPr>
                <w:b/>
                <w:i/>
              </w:rPr>
              <w:t xml:space="preserve">a cenovo dostupnej </w:t>
            </w:r>
            <w:r w:rsidRPr="00E932DE">
              <w:t>právnej pomoci pre zabezpečenie rovnakého prístupu k spravodlivosti; opakuje, že primerané zdroje vrátane i</w:t>
            </w:r>
            <w:r w:rsidRPr="00E932DE">
              <w:t xml:space="preserve">nfraštruktúry a personálu majú zásadný význam pre zlepšenie justičných systémov; </w:t>
            </w:r>
            <w:r w:rsidRPr="00E932DE">
              <w:rPr>
                <w:b/>
                <w:i/>
              </w:rPr>
              <w:t>vyzýva členské štáty, aby zabezpečili, že súdne zdroje vrátane právnej pomoci budú primerane financované a ľahko dostupné pre všetkých, najmä pre zraniteľné skupiny;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646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Raquel García Hermida-Van Der Walle, Abir Al-Sahlani, Veronika Cifrová Ostr</w:t>
      </w:r>
      <w:r w:rsidRPr="00E932DE">
        <w:t>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27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27a.</w:t>
            </w:r>
            <w:r w:rsidRPr="00E932DE">
              <w:tab/>
            </w:r>
            <w:r w:rsidRPr="00E932DE">
              <w:rPr>
                <w:b/>
                <w:i/>
              </w:rPr>
              <w:t xml:space="preserve">pripomína, že rozhodnutia prijaté alebo neprijaté inštitúciami EÚ často ovplyvňujú situáciu v oblasti </w:t>
            </w:r>
            <w:r w:rsidRPr="00E932DE">
              <w:rPr>
                <w:b/>
                <w:i/>
              </w:rPr>
              <w:t>právneho štátu v členských štátoch; kritizuje skutočnosť, že na stav právneho štátu na úrovni EÚ sa nevzťahuje rozsah pôsobnosti správy Komisie o právnom štáte 2024; žiada, aby sa do správy Komisie o právnom štáte 2025 zahrnula kapitola o dodržiavaní norie</w:t>
            </w:r>
            <w:r w:rsidRPr="00E932DE">
              <w:rPr>
                <w:b/>
                <w:i/>
              </w:rPr>
              <w:t>m právneho štátu zo strany EÚ, ktorá by bola založená na nezávislom mechanizme preskúmania;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647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27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27a.</w:t>
            </w:r>
            <w:r w:rsidRPr="00E932DE">
              <w:tab/>
            </w:r>
            <w:r w:rsidRPr="00E932DE">
              <w:rPr>
                <w:b/>
                <w:i/>
              </w:rPr>
              <w:t xml:space="preserve">opakuje svoju výzvu Komisii, aby vyzvala agentúru FRA, aby poskytovala metodické poradenstvo a uskutočnila porovnávací výskum s cieľom </w:t>
            </w:r>
            <w:r w:rsidRPr="00E932DE">
              <w:rPr>
                <w:b/>
                <w:i/>
              </w:rPr>
              <w:t>doplniť podrobnosti v kľúčových oblastiach výročnej správy vzhľadom na vnútorné prepojenia medzi základnými právami a právnym štátom;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648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Mariusz </w:t>
      </w:r>
      <w:r w:rsidRPr="00E932DE">
        <w:t>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27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27a.</w:t>
            </w:r>
            <w:r w:rsidRPr="00E932DE">
              <w:tab/>
            </w:r>
            <w:r w:rsidRPr="00E932DE">
              <w:rPr>
                <w:b/>
                <w:i/>
              </w:rPr>
              <w:t xml:space="preserve">vyjadruje poľutovanie </w:t>
            </w:r>
            <w:r w:rsidRPr="00E932DE">
              <w:rPr>
                <w:b/>
                <w:i/>
              </w:rPr>
              <w:t>nad skutočnosťou, že inštitúcie EÚ sa stali – napríklad v prípade Poľska – obhajcami postkomunistických systémov tým, že obhajovali skorumpované, neefektívne a neprehľadné štruktúry, čím poškodili Poľsko a porušili zmluvy;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649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Raquel García Hermida-Van Der Walle,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w:t>
      </w:r>
      <w:r w:rsidRPr="00E932DE">
        <w:rPr>
          <w:rStyle w:val="HideTWBExt"/>
          <w:b w:val="0"/>
          <w:color w:val="auto"/>
        </w:rPr>
        <w:t>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27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9F6CA9">
            <w:pPr>
              <w:pStyle w:val="Normal6a"/>
            </w:pPr>
            <w:r w:rsidRPr="00E932DE">
              <w:rPr>
                <w:b/>
                <w:i/>
              </w:rPr>
              <w:t>27b.</w:t>
            </w:r>
            <w:r w:rsidRPr="00E932DE">
              <w:tab/>
            </w:r>
            <w:r w:rsidRPr="00E932DE">
              <w:rPr>
                <w:b/>
                <w:i/>
              </w:rPr>
              <w:t xml:space="preserve">konštatuje, že EÚ monitoruje právny štát, ale systematicky neposudzuje stav demokratických zásad v členských štátoch; vyjadruje </w:t>
            </w:r>
            <w:r w:rsidRPr="00E932DE">
              <w:rPr>
                <w:b/>
                <w:i/>
              </w:rPr>
              <w:t>poľutovanie nad tým, že v správe Komisie o právnom štáte 2024 sa zanedbávajú príslušné demokratické zásady, ako sú slobodné a spravodlivé voľby, politický pluralizmus, inštitucionálny systém bŕzd a protiváh, demokratická spravodlivosť legislatívnych postup</w:t>
            </w:r>
            <w:r w:rsidRPr="00E932DE">
              <w:rPr>
                <w:b/>
                <w:i/>
              </w:rPr>
              <w:t>ov a záruky proti nadmernému zasahovaniu vlády; žiada, aby sa do správy Komisie o právnom štáte 2025 zahrnula kapitola o demokratických normách;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650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Raquel García Hermida-Van Der Walle, Abir Al-Sahlani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27 c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27c.</w:t>
            </w:r>
            <w:r w:rsidRPr="00E932DE">
              <w:tab/>
            </w:r>
            <w:r w:rsidRPr="00E932DE">
              <w:rPr>
                <w:b/>
                <w:i/>
              </w:rPr>
              <w:t>pripomína Komisii, že ako strážkyňa zmlúv by mala prijať konkrétne opatrenia na presadzovanie nad rámec jednoduchého vydávania správ alebo odporúčaní;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651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Sophie Wilmès, Raquel García Hermida-Van Der Walle,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w:t>
      </w:r>
      <w:r w:rsidRPr="00E932DE">
        <w:rPr>
          <w:rStyle w:val="HideTWBExt"/>
          <w:color w:val="auto"/>
        </w:rPr>
        <w:t>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27 d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27d.</w:t>
            </w:r>
            <w:r w:rsidRPr="00E932DE">
              <w:tab/>
            </w:r>
            <w:r w:rsidRPr="00E932DE">
              <w:rPr>
                <w:b/>
                <w:i/>
              </w:rPr>
              <w:t>pripomína Komisii, že musí dôsledne a rýchlo uplatňovať postupy v prípade nesplnenia povinnosti a ukladať finančné sankcie v prípade, že členské</w:t>
            </w:r>
            <w:r w:rsidRPr="00E932DE">
              <w:rPr>
                <w:b/>
                <w:i/>
              </w:rPr>
              <w:t xml:space="preserve"> štáty nedodržiavajú právne predpisy EÚ; vyjadruje poľutovanie nad tým, že Komisia v minulosti príliš váhala pri riešení porušení, najmä pokiaľ ide o porušovanie zásad právneho štátu; opakuje, že Komisia musí v prípade porušení konať rýchlo a rozhodne a za</w:t>
            </w:r>
            <w:r w:rsidRPr="00E932DE">
              <w:rPr>
                <w:b/>
                <w:i/>
              </w:rPr>
              <w:t>bezpečiť bezodkladné začatie postupov v prípade nesplnenia povinnosti;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652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Tomáš Zdechovský</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28.</w:t>
            </w:r>
            <w:r w:rsidRPr="00E932DE">
              <w:tab/>
            </w:r>
            <w:r w:rsidRPr="00E932DE">
              <w:rPr>
                <w:b/>
                <w:i/>
              </w:rPr>
              <w:t>vyzýva Komisiu, aby uzavrela rokovania o členstve EÚ v skupine GRECO ako míľnik v boji proti korupcii;</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 xml:space="preserve">Pozmeňujúci </w:t>
      </w:r>
      <w:r w:rsidRPr="00E932DE">
        <w:t>návrh</w:t>
      </w:r>
      <w:r w:rsidRPr="00E932DE">
        <w:tab/>
      </w:r>
      <w:r w:rsidRPr="00E932DE">
        <w:tab/>
      </w:r>
      <w:r w:rsidRPr="00E932DE">
        <w:rPr>
          <w:rStyle w:val="HideTWBExt"/>
          <w:color w:val="auto"/>
        </w:rPr>
        <w:t>&lt;NumAm&gt;</w:t>
      </w:r>
      <w:r w:rsidRPr="00E932DE">
        <w:t>653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28.</w:t>
            </w:r>
            <w:r w:rsidRPr="00E932DE">
              <w:tab/>
            </w:r>
            <w:r w:rsidRPr="00E932DE">
              <w:rPr>
                <w:b/>
                <w:i/>
              </w:rPr>
              <w:t xml:space="preserve">vyzýva Komisiu, aby uzavrela rokovania o členstve EÚ v </w:t>
            </w:r>
            <w:r w:rsidRPr="00E932DE">
              <w:rPr>
                <w:b/>
                <w:i/>
              </w:rPr>
              <w:t>skupine GRECO ako míľnik v boji proti korupcii;</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654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Krzysztof Śmiszek, Matjaž Nemec, Robert Biedroń, Katarina Barley, Cecilia Strada, </w:t>
      </w:r>
      <w:r w:rsidRPr="00E932DE">
        <w:t>Klára Dobrev, Csaba Molnár</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28.</w:t>
            </w:r>
            <w:r w:rsidRPr="00E932DE">
              <w:tab/>
              <w:t xml:space="preserve">vyzýva Komisiu, aby uzavrela rokovania o členstve EÚ v skupine GRECO ako míľnik v boji proti </w:t>
            </w:r>
            <w:r w:rsidRPr="00E932DE">
              <w:t>korupcii;</w:t>
            </w:r>
          </w:p>
        </w:tc>
        <w:tc>
          <w:tcPr>
            <w:tcW w:w="4876" w:type="dxa"/>
            <w:tcBorders>
              <w:top w:val="nil"/>
              <w:left w:val="nil"/>
              <w:bottom w:val="nil"/>
              <w:right w:val="nil"/>
            </w:tcBorders>
          </w:tcPr>
          <w:p w:rsidR="00412FCE" w:rsidRPr="00E932DE" w:rsidRDefault="00117179" w:rsidP="00F56CD2">
            <w:pPr>
              <w:pStyle w:val="Normal6a"/>
            </w:pPr>
            <w:r w:rsidRPr="00E932DE">
              <w:t>28.</w:t>
            </w:r>
            <w:r w:rsidRPr="00E932DE">
              <w:tab/>
              <w:t xml:space="preserve">vyzýva Komisiu, aby uzavrela rokovania o členstve EÚ v skupine GRECO ako míľnik v boji proti korupcii; </w:t>
            </w:r>
            <w:r w:rsidRPr="00E932DE">
              <w:rPr>
                <w:b/>
                <w:i/>
              </w:rPr>
              <w:t xml:space="preserve">naliehavo vyzýva členské štáty, aby posilnili mechanizmy ochrany oznamovateľov a zabezpečili komplexné právne záruky a systémy podpory pre </w:t>
            </w:r>
            <w:r w:rsidRPr="00E932DE">
              <w:rPr>
                <w:b/>
                <w:i/>
              </w:rPr>
              <w:t>tých, ktorí odhaľujú korupciu, podvody alebo porušovanie práva EÚ;</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655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28</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28.</w:t>
            </w:r>
            <w:r w:rsidRPr="00E932DE">
              <w:tab/>
              <w:t>vyzýva Komisiu, aby uzavrela rokovania o členstve EÚ v skupine GRECO</w:t>
            </w:r>
            <w:r w:rsidRPr="00E932DE">
              <w:rPr>
                <w:b/>
                <w:i/>
              </w:rPr>
              <w:t xml:space="preserve"> ako míľnik v boji proti korupcii</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28.</w:t>
            </w:r>
            <w:r w:rsidRPr="00E932DE">
              <w:tab/>
              <w:t>vyzýva Komisiu, aby uzavrela rokovania o členstve EÚ v skupine GRECO;</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656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Krzysztof Śmiszek, Matjaž Nemec, Robert Biedroń, Katarina Barley, Cecilia Strada, Klára Dobrev, Csaba Molnár, Alessandro Zan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w:t>
      </w:r>
      <w:r w:rsidRPr="00E932DE">
        <w:rPr>
          <w:rStyle w:val="HideTWBExt"/>
          <w:b w:val="0"/>
          <w:color w:val="auto"/>
        </w:rPr>
        <w:t>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členské štáty, aby zabezpečili slobodu, nezávislosť a pluralitu médií a bojovali proti dezinformáciám; naliehavo vyzýva na urýchlené </w:t>
            </w:r>
            <w:r w:rsidRPr="00E932DE">
              <w:t>vykonávanie európskeho aktu o slobode médií;</w:t>
            </w:r>
          </w:p>
        </w:tc>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členské štáty, aby zabezpečili slobodu, nezávislosť a pluralitu médií a bojovali proti dezinformáciám; naliehavo vyzýva na urýchlené vykonávanie európskeho aktu o slobode médií; </w:t>
            </w:r>
            <w:r w:rsidRPr="00E932DE">
              <w:rPr>
                <w:b/>
                <w:i/>
              </w:rPr>
              <w:t xml:space="preserve">odporúča, aby členské </w:t>
            </w:r>
            <w:r w:rsidRPr="00E932DE">
              <w:rPr>
                <w:b/>
                <w:i/>
              </w:rPr>
              <w:t>štáty vypracovali komplexné stratégie na boj proti dezinformáciám a zahraničnému zasahovaniu do demokratických procesov a zároveň chránili slobodu prejavu a pluralitu médií;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657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Sandro Ruotolo</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členské štáty, aby zabezpečili slobodu, nezávislosť a pluralitu </w:t>
            </w:r>
            <w:r w:rsidRPr="00E932DE">
              <w:t>médií a bojovali proti dezinformáciám; naliehavo vyzýva na urýchlené vykonávanie európskeho aktu o slobode médií;</w:t>
            </w:r>
          </w:p>
        </w:tc>
        <w:tc>
          <w:tcPr>
            <w:tcW w:w="4876" w:type="dxa"/>
            <w:tcBorders>
              <w:top w:val="nil"/>
              <w:left w:val="nil"/>
              <w:bottom w:val="nil"/>
              <w:right w:val="nil"/>
            </w:tcBorders>
          </w:tcPr>
          <w:p w:rsidR="00412FCE" w:rsidRPr="00E932DE" w:rsidRDefault="00117179" w:rsidP="00F56CD2">
            <w:pPr>
              <w:pStyle w:val="Normal6a"/>
            </w:pPr>
            <w:r w:rsidRPr="00E932DE">
              <w:t>29.</w:t>
            </w:r>
            <w:r w:rsidRPr="00E932DE">
              <w:tab/>
              <w:t>vyzýva členské štáty, aby zabezpečili slobodu, nezávislosť a pluralitu médií a bojovali proti dezinformáciám; naliehavo vyzýva na urýchlen</w:t>
            </w:r>
            <w:r w:rsidRPr="00E932DE">
              <w:t xml:space="preserve">é </w:t>
            </w:r>
            <w:r w:rsidRPr="00E932DE">
              <w:rPr>
                <w:b/>
                <w:i/>
              </w:rPr>
              <w:t xml:space="preserve">a transparentné </w:t>
            </w:r>
            <w:r w:rsidRPr="00E932DE">
              <w:t>vykonávanie európskeho aktu o slobode médií</w:t>
            </w:r>
            <w:r w:rsidRPr="00E932DE">
              <w:rPr>
                <w:b/>
                <w:i/>
              </w:rPr>
              <w:t>, ktorý je kľúčovým míľnikom pri ochrane nezávislosti, plurality a integrity mediálneho prostredia v celej Únii, najmä v Maďarsku, na Malte, v Grécku, Rumunsku, na Slovensku a v Taliansku</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658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29.</w:t>
            </w:r>
            <w:r w:rsidRPr="00E932DE">
              <w:tab/>
              <w:t>vyzýva členské štáty, aby zabezpečili slobodu, nezávislosť a pluralitu médií a bojovali proti dezinformáciám; naliehavo vyzýva na urýchlené vykonávanie európskeho aktu o slobode médií;</w:t>
            </w:r>
          </w:p>
        </w:tc>
        <w:tc>
          <w:tcPr>
            <w:tcW w:w="4876" w:type="dxa"/>
            <w:tcBorders>
              <w:top w:val="nil"/>
              <w:left w:val="nil"/>
              <w:bottom w:val="nil"/>
              <w:right w:val="nil"/>
            </w:tcBorders>
          </w:tcPr>
          <w:p w:rsidR="00412FCE" w:rsidRPr="00E932DE" w:rsidRDefault="00117179" w:rsidP="00F56CD2">
            <w:pPr>
              <w:pStyle w:val="Normal6a"/>
            </w:pPr>
            <w:r w:rsidRPr="00E932DE">
              <w:t>29.</w:t>
            </w:r>
            <w:r w:rsidRPr="00E932DE">
              <w:tab/>
              <w:t>vyzýva členské štáty, aby zabezpečili slobodu, nezávislosť a p</w:t>
            </w:r>
            <w:r w:rsidRPr="00E932DE">
              <w:t xml:space="preserve">luralitu médií a bojovali proti dezinformáciám; </w:t>
            </w:r>
            <w:r w:rsidRPr="00E932DE">
              <w:rPr>
                <w:b/>
                <w:i/>
              </w:rPr>
              <w:t>zdôrazňuje, že opatrenia na boj proti dezinformáciám by v praxi nemali viesť k cenzúre rôznych politických názorov;</w:t>
            </w:r>
            <w:r w:rsidRPr="00E932DE">
              <w:t xml:space="preserve"> naliehavo vyzýva na urýchlené vykonávanie európskeho aktu o slobode médií;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659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Ana Catarina Mendes, Chloé Ridel, Sandro Ruotolo, Francisco Assis, Hannes Heide, Pina Picierno, Matjaž Nemec, Emma Rafowicz, Krzysztof Śmiszek, Katarina </w:t>
      </w:r>
      <w:r w:rsidRPr="00E932DE">
        <w:t>Barley, Evin Incir, Juan Fernando López Aguilar, Nacho Sánchez Amor, Marco Tarquinio, Javier Moreno Sánchez, Alessandro Zan, Daniel Freund, Michał Wawrykiewicz,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 xml:space="preserve">Odsek </w:t>
      </w:r>
      <w:r w:rsidRPr="00E932DE">
        <w:t>29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29.</w:t>
            </w:r>
            <w:r w:rsidRPr="00E932DE">
              <w:tab/>
              <w:t>vyzýva členské štáty, aby zabezpečili slobodu, nezávislosť a pluralitu médií a bojovali proti dezinformáciám; naliehavo vyzýva na urýchlené vykonávanie európskeho aktu o slobode médií;</w:t>
            </w:r>
          </w:p>
        </w:tc>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w:t>
            </w:r>
            <w:r w:rsidRPr="00E932DE">
              <w:t>členské štáty, aby zabezpečili slobodu, nezávislosť a pluralitu médií a bojovali proti dezinformáciám; naliehavo vyzýva na urýchlené vykonávanie európskeho aktu o slobode médií</w:t>
            </w:r>
            <w:r w:rsidRPr="00E932DE">
              <w:rPr>
                <w:b/>
                <w:i/>
              </w:rPr>
              <w:t xml:space="preserve">, najmä v niektorých členských štátoch, ktoré v indexoch slobody médií dosahujú </w:t>
            </w:r>
            <w:r w:rsidRPr="00E932DE">
              <w:rPr>
                <w:b/>
                <w:i/>
              </w:rPr>
              <w:t>slabé výsledky</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660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29.</w:t>
            </w:r>
            <w:r w:rsidRPr="00E932DE">
              <w:tab/>
              <w:t>vyzýva členské štáty, aby zabezpečili slobodu, nezávislosť a pluralitu médií</w:t>
            </w:r>
            <w:r w:rsidRPr="00E932DE">
              <w:rPr>
                <w:b/>
                <w:i/>
              </w:rPr>
              <w:t xml:space="preserve"> a bojovali proti dezinformáciám;</w:t>
            </w:r>
            <w:r w:rsidRPr="00E932DE">
              <w:t xml:space="preserve"> </w:t>
            </w:r>
            <w:r w:rsidRPr="00E932DE">
              <w:rPr>
                <w:b/>
                <w:i/>
              </w:rPr>
              <w:t>naliehavo vyzýva na urýchlené vykonávanie európskeho aktu o slobode médií;</w:t>
            </w:r>
          </w:p>
        </w:tc>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členské štáty, aby zabezpečili </w:t>
            </w:r>
            <w:r w:rsidRPr="00E932DE">
              <w:t>slobodu, nezávislosť a pluralitu médií;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661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 Diana Riba i Giner, Jaume Asens Llodrà, Vicent Marzà Ibáñez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členské štáty, aby zabezpečili slobodu, nezávislosť a pluralitu médií a bojovali proti dezinformáciám; naliehavo vyzýva na urýchlené </w:t>
            </w:r>
            <w:r w:rsidRPr="00E932DE">
              <w:t>vykonávanie európskeho aktu o slobode médií;</w:t>
            </w:r>
          </w:p>
        </w:tc>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členské štáty, aby zabezpečili slobodu, nezávislosť a pluralitu médií a bojovali proti dezinformáciám; </w:t>
            </w:r>
            <w:r w:rsidRPr="00E932DE">
              <w:rPr>
                <w:b/>
                <w:i/>
              </w:rPr>
              <w:t>zdôrazňuje dôležitú úlohu verejnoprávnych médií;</w:t>
            </w:r>
            <w:r w:rsidRPr="00E932DE">
              <w:t xml:space="preserve"> naliehavo vyzýva na urýchlené vykonávanie európs</w:t>
            </w:r>
            <w:r w:rsidRPr="00E932DE">
              <w:t>keho aktu o slobode médií;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662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Moritz Körner, Malik Azmani, Dainius Žalimas, Lucia Yar, Fabienne Keller, Sophie Wilmès, Raquel García Hermida-Van </w:t>
      </w:r>
      <w:r w:rsidRPr="00E932DE">
        <w:t>Der Walle, Abir Al-Sahlani, Veronika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členské štáty, aby zabezpečili slobodu, nezávislosť a </w:t>
            </w:r>
            <w:r w:rsidRPr="00E932DE">
              <w:t>pluralitu médií a bojovali proti dezinformáciám; naliehavo vyzýva na urýchlené vykonávanie európskeho aktu o slobode médií;</w:t>
            </w:r>
          </w:p>
        </w:tc>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členské štáty, aby zabezpečili slobodu, nezávislosť a pluralitu médií a </w:t>
            </w:r>
            <w:r w:rsidRPr="00E932DE">
              <w:rPr>
                <w:b/>
                <w:i/>
              </w:rPr>
              <w:t>transparentné prideľovanie verejných prostriedkov</w:t>
            </w:r>
            <w:r w:rsidRPr="00E932DE">
              <w:rPr>
                <w:b/>
                <w:i/>
              </w:rPr>
              <w:t xml:space="preserve"> a aby </w:t>
            </w:r>
            <w:r w:rsidRPr="00E932DE">
              <w:t>bojovali proti dezinformáciám; naliehavo vyzýva na urýchlené vykonávanie európskeho aktu o slobode médií;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663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členské štáty, aby zabezpečili slobodu, nezávislosť a pluralitu médií a bojovali proti dezinformáciám; </w:t>
            </w:r>
            <w:r w:rsidRPr="00E932DE">
              <w:rPr>
                <w:b/>
                <w:i/>
              </w:rPr>
              <w:t xml:space="preserve">naliehavo vyzýva na </w:t>
            </w:r>
            <w:r w:rsidRPr="00E932DE">
              <w:rPr>
                <w:b/>
                <w:i/>
              </w:rPr>
              <w:t>urýchlené vykonávanie európskeho aktu o slobode médií;</w:t>
            </w:r>
          </w:p>
        </w:tc>
        <w:tc>
          <w:tcPr>
            <w:tcW w:w="4876" w:type="dxa"/>
            <w:tcBorders>
              <w:top w:val="nil"/>
              <w:left w:val="nil"/>
              <w:bottom w:val="nil"/>
              <w:right w:val="nil"/>
            </w:tcBorders>
          </w:tcPr>
          <w:p w:rsidR="00412FCE" w:rsidRPr="00E932DE" w:rsidRDefault="00117179" w:rsidP="00F56CD2">
            <w:pPr>
              <w:pStyle w:val="Normal6a"/>
            </w:pPr>
            <w:r w:rsidRPr="00E932DE">
              <w:t>29.</w:t>
            </w:r>
            <w:r w:rsidRPr="00E932DE">
              <w:tab/>
              <w:t>vyzýva členské štáty, aby zabezpečili slobodu, nezávislosť a pluralitu médií a bojovali proti dezinformáciám;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664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29.</w:t>
            </w:r>
            <w:r w:rsidRPr="00E932DE">
              <w:tab/>
            </w:r>
            <w:r w:rsidRPr="00E932DE">
              <w:t xml:space="preserve">vyzýva členské štáty, aby zabezpečili slobodu, nezávislosť a pluralitu médií a bojovali proti </w:t>
            </w:r>
            <w:r w:rsidRPr="00E932DE">
              <w:rPr>
                <w:b/>
                <w:i/>
              </w:rPr>
              <w:t>dezinformáciám; naliehavo vyzýva na urýchlené vykonávanie európskeho aktu o slobode médií;</w:t>
            </w:r>
          </w:p>
        </w:tc>
        <w:tc>
          <w:tcPr>
            <w:tcW w:w="4876" w:type="dxa"/>
            <w:tcBorders>
              <w:top w:val="nil"/>
              <w:left w:val="nil"/>
              <w:bottom w:val="nil"/>
              <w:right w:val="nil"/>
            </w:tcBorders>
          </w:tcPr>
          <w:p w:rsidR="00412FCE" w:rsidRPr="00E932DE" w:rsidRDefault="00117179" w:rsidP="00F56CD2">
            <w:pPr>
              <w:pStyle w:val="Normal6a"/>
            </w:pPr>
            <w:r w:rsidRPr="00E932DE">
              <w:t>29.</w:t>
            </w:r>
            <w:r w:rsidRPr="00E932DE">
              <w:tab/>
              <w:t>vyzýva členské štáty, aby zabezpečili slobodu, nezávislosť a plural</w:t>
            </w:r>
            <w:r w:rsidRPr="00E932DE">
              <w:t xml:space="preserve">itu médií a bojovali proti </w:t>
            </w:r>
            <w:r w:rsidRPr="00E932DE">
              <w:rPr>
                <w:b/>
                <w:i/>
              </w:rPr>
              <w:t>cenzúre a neodôvodneným zásahom do slobody prejavu</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665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Jorge Buxadé Villalba, Marieke Ehlers, Malika Sorel, Fabrice </w:t>
      </w:r>
      <w:r w:rsidRPr="00E932DE">
        <w:t>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29</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členské štáty, aby zabezpečili slobodu, nezávislosť a pluralitu médií a </w:t>
            </w:r>
            <w:r w:rsidRPr="00E932DE">
              <w:rPr>
                <w:b/>
                <w:i/>
              </w:rPr>
              <w:t xml:space="preserve">bojovali proti dezinformáciám; </w:t>
            </w:r>
            <w:r w:rsidRPr="00E932DE">
              <w:rPr>
                <w:b/>
                <w:i/>
              </w:rPr>
              <w:t>naliehavo vyzýva</w:t>
            </w:r>
            <w:r w:rsidRPr="00E932DE">
              <w:t xml:space="preserve"> na </w:t>
            </w:r>
            <w:r w:rsidRPr="00E932DE">
              <w:rPr>
                <w:b/>
                <w:i/>
              </w:rPr>
              <w:t>urýchlené vykonávanie európskeho aktu o slobode médií</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29.</w:t>
            </w:r>
            <w:r w:rsidRPr="00E932DE">
              <w:tab/>
              <w:t xml:space="preserve">vyzýva členské štáty, aby zabezpečili slobodu, nezávislosť a pluralitu médií a </w:t>
            </w:r>
            <w:r w:rsidRPr="00E932DE">
              <w:rPr>
                <w:b/>
                <w:i/>
              </w:rPr>
              <w:t>chránili slobodu prejavu a právo</w:t>
            </w:r>
            <w:r w:rsidRPr="00E932DE">
              <w:t xml:space="preserve"> na </w:t>
            </w:r>
            <w:r w:rsidRPr="00E932DE">
              <w:rPr>
                <w:b/>
                <w:i/>
              </w:rPr>
              <w:t>informácie</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666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30.</w:t>
            </w:r>
            <w:r w:rsidRPr="00E932DE">
              <w:tab/>
            </w:r>
            <w:r w:rsidRPr="00E932DE">
              <w:rPr>
                <w:b/>
                <w:i/>
              </w:rPr>
              <w:t xml:space="preserve">zdôrazňuje úlohu občianskej spoločnosti a </w:t>
            </w:r>
            <w:r w:rsidRPr="00E932DE">
              <w:rPr>
                <w:b/>
                <w:i/>
              </w:rPr>
              <w:t>nezávislých orgánov dohľadu pri monitorovaní a podpore vykonávania odporúčaní uvedených v správe o právnom štáte; požaduje štruktúrovaný rámec pre občiansky dialóg s cieľom začleniť príspevky občianskej spoločnosti do ročného cyklu hodnotenia právneho štát</w:t>
            </w:r>
            <w:r w:rsidRPr="00E932DE">
              <w:rPr>
                <w:b/>
                <w:i/>
              </w:rPr>
              <w:t>u, ako to odporúčajú Európsky hospodársky a sociálny výbor (EHSV)</w:t>
            </w:r>
            <w:r w:rsidRPr="00E932DE">
              <w:rPr>
                <w:b/>
                <w:i/>
                <w:vertAlign w:val="superscript"/>
              </w:rPr>
              <w:t>46</w:t>
            </w:r>
            <w:r w:rsidRPr="00E932DE">
              <w:rPr>
                <w:b/>
                <w:i/>
              </w:rPr>
              <w:t xml:space="preserve"> a siete občianskej spoločnosti</w:t>
            </w:r>
            <w:r w:rsidRPr="00E932DE">
              <w:rPr>
                <w:b/>
                <w:i/>
                <w:vertAlign w:val="superscript"/>
              </w:rPr>
              <w:t>47</w:t>
            </w:r>
            <w:r w:rsidRPr="00E932DE">
              <w:rPr>
                <w:b/>
                <w:i/>
              </w:rPr>
              <w:t>; opätovne zdôrazňuje význam rozsiahlych konzultácií pri vypracúvaní správy;</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46</w:t>
            </w:r>
            <w:r w:rsidRPr="00E932DE">
              <w:rPr>
                <w:b/>
                <w:i/>
              </w:rPr>
              <w:t xml:space="preserve"> Stanovisko EHSV zo 14. februára 2024 s názvom Posilnenie občianskeho dialógu a participatívnej demokracie v EÚ: cesta vpred.</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47</w:t>
            </w:r>
            <w:r w:rsidRPr="00E932DE">
              <w:rPr>
                <w:b/>
                <w:i/>
              </w:rPr>
              <w:t xml:space="preserve"> Civil Society Europe, Joint Civil Society Contribution on Civic Space to the 2024 Annual Rule of Law Report, jún 2024.</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667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30.</w:t>
            </w:r>
            <w:r w:rsidRPr="00E932DE">
              <w:tab/>
            </w:r>
            <w:r w:rsidRPr="00E932DE">
              <w:t>zdôrazňuje úlohu občianskej spoločnosti a nezávislých orgánov dohľadu pri monitorovaní a podpore vykonávania odporúčaní uvedených v správe o právnom štáte; požaduje štruktúrovaný rámec pre občiansky dialóg s cieľom začleniť príspevky občianskej spoločnosti</w:t>
            </w:r>
            <w:r w:rsidRPr="00E932DE">
              <w:t xml:space="preserve"> do ročného cyklu hodnotenia právneho štátu, ako to odporúčajú Európsky hospodársky a sociálny výbor (EHSV)</w:t>
            </w:r>
            <w:r w:rsidRPr="00E932DE">
              <w:rPr>
                <w:vertAlign w:val="superscript"/>
              </w:rPr>
              <w:t>46</w:t>
            </w:r>
            <w:r w:rsidRPr="00E932DE">
              <w:t xml:space="preserve"> a siete občianskej spoločnosti</w:t>
            </w:r>
            <w:r w:rsidRPr="00E932DE">
              <w:rPr>
                <w:vertAlign w:val="superscript"/>
              </w:rPr>
              <w:t>47</w:t>
            </w:r>
            <w:r w:rsidRPr="00E932DE">
              <w:t>; opätovne zdôrazňuje význam rozsiahlych konzultácií pri vypracúvaní správy;</w:t>
            </w:r>
          </w:p>
        </w:tc>
        <w:tc>
          <w:tcPr>
            <w:tcW w:w="4876" w:type="dxa"/>
            <w:tcBorders>
              <w:top w:val="nil"/>
              <w:left w:val="nil"/>
              <w:bottom w:val="nil"/>
              <w:right w:val="nil"/>
            </w:tcBorders>
          </w:tcPr>
          <w:p w:rsidR="00412FCE" w:rsidRPr="00E932DE" w:rsidRDefault="00117179" w:rsidP="00F56CD2">
            <w:pPr>
              <w:pStyle w:val="Normal6a"/>
            </w:pPr>
            <w:r w:rsidRPr="00E932DE">
              <w:t>30.</w:t>
            </w:r>
            <w:r w:rsidRPr="00E932DE">
              <w:tab/>
              <w:t>zdôrazňuje úlohu občianskej spolo</w:t>
            </w:r>
            <w:r w:rsidRPr="00E932DE">
              <w:t>čnosti a nezávislých orgánov dohľadu pri monitorovaní a podpore vykonávania odporúčaní uvedených v správe o právnom štáte; požaduje štruktúrovaný rámec pre občiansky dialóg s cieľom začleniť príspevky občianskej spoločnosti do ročného cyklu hodnotenia práv</w:t>
            </w:r>
            <w:r w:rsidRPr="00E932DE">
              <w:t>neho štátu, ako to odporúčajú Európsky hospodársky a sociálny výbor (EHSV)</w:t>
            </w:r>
            <w:r w:rsidRPr="00E932DE">
              <w:rPr>
                <w:vertAlign w:val="superscript"/>
              </w:rPr>
              <w:t>46</w:t>
            </w:r>
            <w:r w:rsidRPr="00E932DE">
              <w:t xml:space="preserve"> a siete občianskej spoločnosti</w:t>
            </w:r>
            <w:r w:rsidRPr="00E932DE">
              <w:rPr>
                <w:vertAlign w:val="superscript"/>
              </w:rPr>
              <w:t>47</w:t>
            </w:r>
            <w:r w:rsidRPr="00E932DE">
              <w:t>; opätovne zdôrazňuje význam rozsiahlych konzultácií pri vypracúvaní správy;</w:t>
            </w:r>
            <w:r w:rsidRPr="00E932DE">
              <w:rPr>
                <w:b/>
                <w:i/>
              </w:rPr>
              <w:t> vyzýva Komisiu, aby v čo najväčšej miere vykonávala v členských štátoc</w:t>
            </w:r>
            <w:r w:rsidRPr="00E932DE">
              <w:rPr>
                <w:b/>
                <w:i/>
              </w:rPr>
              <w:t>h návštevy na mieste, a nie virtuálne návštevy, pretože by mohli poskytnúť ucelenejší a viac kontextový obraz o situácii na mieste;</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46</w:t>
            </w:r>
            <w:r w:rsidRPr="00E932DE">
              <w:t xml:space="preserve"> Stanovisko EHSV zo 14. februára 2024 s názvom Posilnenie občianskeho dialógu a part</w:t>
            </w:r>
            <w:r w:rsidRPr="00E932DE">
              <w:t>icipatívnej demokracie v EÚ: cesta vpred.</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46</w:t>
            </w:r>
            <w:r w:rsidRPr="00E932DE">
              <w:t xml:space="preserve"> Stanovisko EHSV zo 14. februára 2024 s názvom Posilnenie občianskeho dialógu a participatívnej demokracie v EÚ: cesta vpred.</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47</w:t>
            </w:r>
            <w:r w:rsidRPr="00E932DE">
              <w:t xml:space="preserve"> Civil Society Europe, Joint Civil Society Contribution on Civic Space to the 2024 </w:t>
            </w:r>
            <w:r w:rsidRPr="00E932DE">
              <w:t>Annual Rule of Law Report, jún 2024.</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47</w:t>
            </w:r>
            <w:r w:rsidRPr="00E932DE">
              <w:t xml:space="preserve"> Civil Society Europe, Joint Civil Society Contribution on Civic Space to the 2024 Annual Rule of Law Report, jún 2024.</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668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Ana Catarina Mendes, Chloé Ridel, Sandro Ruotolo, Francisco Assis, Hannes Heide, Pina Picierno, Matjaž Nemec, Emma Rafowicz, Krzysztof Śmiszek, Katarina Barley, Evin Incir, Juan Fernando López Aguilar, Nacho Sánchez Amor, Marco Tar</w:t>
      </w:r>
      <w:r w:rsidRPr="00E932DE">
        <w:t>quinio, Javier Moreno Sánchez, Alessandro Zan, Isabel Serra Sánchez, Michał Wawrykiewicz,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30.</w:t>
            </w:r>
            <w:r w:rsidRPr="00E932DE">
              <w:tab/>
              <w:t xml:space="preserve">zdôrazňuje úlohu </w:t>
            </w:r>
            <w:r w:rsidRPr="00E932DE">
              <w:t>občianskej spoločnosti a nezávislých orgánov dohľadu pri monitorovaní a podpore vykonávania odporúčaní uvedených v správe o právnom štáte; požaduje štruktúrovaný rámec pre občiansky dialóg s cieľom začleniť príspevky občianskej spoločnosti do ročného cyklu</w:t>
            </w:r>
            <w:r w:rsidRPr="00E932DE">
              <w:t xml:space="preserve"> hodnotenia právneho štátu, ako to odporúčajú Európsky hospodársky a sociálny výbor (EHSV)</w:t>
            </w:r>
            <w:r w:rsidRPr="00E932DE">
              <w:rPr>
                <w:vertAlign w:val="superscript"/>
              </w:rPr>
              <w:t>46</w:t>
            </w:r>
            <w:r w:rsidRPr="00E932DE">
              <w:t xml:space="preserve"> a siete občianskej spoločnosti</w:t>
            </w:r>
            <w:r w:rsidRPr="00E932DE">
              <w:rPr>
                <w:vertAlign w:val="superscript"/>
              </w:rPr>
              <w:t>47</w:t>
            </w:r>
            <w:r w:rsidRPr="00E932DE">
              <w:t>; opätovne zdôrazňuje význam rozsiahlych konzultácií pri vypracúvaní správy;</w:t>
            </w:r>
          </w:p>
        </w:tc>
        <w:tc>
          <w:tcPr>
            <w:tcW w:w="4876" w:type="dxa"/>
            <w:tcBorders>
              <w:top w:val="nil"/>
              <w:left w:val="nil"/>
              <w:bottom w:val="nil"/>
              <w:right w:val="nil"/>
            </w:tcBorders>
          </w:tcPr>
          <w:p w:rsidR="00412FCE" w:rsidRPr="00E932DE" w:rsidRDefault="00117179" w:rsidP="00F56CD2">
            <w:pPr>
              <w:pStyle w:val="Normal6a"/>
            </w:pPr>
            <w:r w:rsidRPr="00E932DE">
              <w:t>30.</w:t>
            </w:r>
            <w:r w:rsidRPr="00E932DE">
              <w:tab/>
              <w:t>zdôrazňuje úlohu občianskej spoločnosti a nezávisl</w:t>
            </w:r>
            <w:r w:rsidRPr="00E932DE">
              <w:t>ých orgánov dohľadu pri monitorovaní a podpore vykonávania odporúčaní uvedených v správe o právnom štáte; požaduje štruktúrovaný rámec pre občiansky dialóg s cieľom začleniť príspevky občianskej spoločnosti do ročného cyklu hodnotenia právneho štátu, ako t</w:t>
            </w:r>
            <w:r w:rsidRPr="00E932DE">
              <w:t>o odporúčajú Európsky hospodársky a sociálny výbor (EHSV)</w:t>
            </w:r>
            <w:r w:rsidRPr="00E932DE">
              <w:rPr>
                <w:vertAlign w:val="superscript"/>
              </w:rPr>
              <w:t>46</w:t>
            </w:r>
            <w:r w:rsidRPr="00E932DE">
              <w:t xml:space="preserve"> a siete občianskej spoločnosti</w:t>
            </w:r>
            <w:r w:rsidRPr="00E932DE">
              <w:rPr>
                <w:vertAlign w:val="superscript"/>
              </w:rPr>
              <w:t>47</w:t>
            </w:r>
            <w:r w:rsidRPr="00E932DE">
              <w:t xml:space="preserve">; opätovne zdôrazňuje význam rozsiahlych konzultácií pri vypracúvaní správy; </w:t>
            </w:r>
            <w:r w:rsidRPr="00E932DE">
              <w:rPr>
                <w:b/>
                <w:i/>
              </w:rPr>
              <w:t xml:space="preserve">v tejto súvislosti vyzýva Komisiu, aby vypracovala stratégiu týkajúcu sa priestoru pre </w:t>
            </w:r>
            <w:r w:rsidRPr="00E932DE">
              <w:rPr>
                <w:b/>
                <w:i/>
              </w:rPr>
              <w:t>občiansku spoločnosť a obhajcov ľudských práv a ich ochrany;</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46</w:t>
            </w:r>
            <w:r w:rsidRPr="00E932DE">
              <w:t xml:space="preserve"> Stanovisko EHSV zo 14. februára 2024 s názvom Posilnenie občianskeho dialógu a participatívnej demokracie v EÚ: cesta vpred.</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46</w:t>
            </w:r>
            <w:r w:rsidRPr="00E932DE">
              <w:t xml:space="preserve"> Stanovisko EHSV zo 14. feb</w:t>
            </w:r>
            <w:r w:rsidRPr="00E932DE">
              <w:t>ruára 2024 s názvom Posilnenie občianskeho dialógu a participatívnej demokracie v EÚ: cesta vpred.</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47</w:t>
            </w:r>
            <w:r w:rsidRPr="00E932DE">
              <w:t xml:space="preserve"> Civil Society Europe, Joint Civil Society Contribution on Civic Space to the 2024 Annual Rule of Law Report, jún 2024.</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47</w:t>
            </w:r>
            <w:r w:rsidRPr="00E932DE">
              <w:t xml:space="preserve"> Civil Society Europe, Joint Civ</w:t>
            </w:r>
            <w:r w:rsidRPr="00E932DE">
              <w:t>il Society Contribution on Civic Space to the 2024 Annual Rule of Law Report, jún 2024.</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669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 xml:space="preserve">Návrh </w:t>
      </w:r>
      <w:r w:rsidRPr="00E932DE">
        <w:t>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30.</w:t>
            </w:r>
            <w:r w:rsidRPr="00E932DE">
              <w:tab/>
              <w:t xml:space="preserve">zdôrazňuje úlohu občianskej spoločnosti a nezávislých orgánov dohľadu pri monitorovaní a podpore vykonávania odporúčaní uvedených v správe o právnom štáte; požaduje </w:t>
            </w:r>
            <w:r w:rsidRPr="00E932DE">
              <w:t>štruktúrovaný rámec pre občiansky dialóg s cieľom začleniť príspevky občianskej spoločnosti do ročného cyklu hodnotenia právneho štátu, ako to odporúčajú Európsky hospodársky a sociálny výbor (EHSV)</w:t>
            </w:r>
            <w:r w:rsidRPr="00E932DE">
              <w:rPr>
                <w:vertAlign w:val="superscript"/>
              </w:rPr>
              <w:t>46</w:t>
            </w:r>
            <w:r w:rsidRPr="00E932DE">
              <w:t xml:space="preserve"> a siete občianskej spoločnosti</w:t>
            </w:r>
            <w:r w:rsidRPr="00E932DE">
              <w:rPr>
                <w:vertAlign w:val="superscript"/>
              </w:rPr>
              <w:t>47</w:t>
            </w:r>
            <w:r w:rsidRPr="00E932DE">
              <w:t>; opätovne zdôrazňuje v</w:t>
            </w:r>
            <w:r w:rsidRPr="00E932DE">
              <w:t>ýznam rozsiahlych konzultácií pri vypracúvaní správy;</w:t>
            </w:r>
          </w:p>
        </w:tc>
        <w:tc>
          <w:tcPr>
            <w:tcW w:w="4876" w:type="dxa"/>
            <w:tcBorders>
              <w:top w:val="nil"/>
              <w:left w:val="nil"/>
              <w:bottom w:val="nil"/>
              <w:right w:val="nil"/>
            </w:tcBorders>
          </w:tcPr>
          <w:p w:rsidR="00412FCE" w:rsidRPr="00E932DE" w:rsidRDefault="00117179" w:rsidP="00F56CD2">
            <w:pPr>
              <w:pStyle w:val="Normal6a"/>
            </w:pPr>
            <w:r w:rsidRPr="00E932DE">
              <w:t>30.</w:t>
            </w:r>
            <w:r w:rsidRPr="00E932DE">
              <w:tab/>
              <w:t>zdôrazňuje úlohu občianskej spoločnosti a nezávislých orgánov dohľadu pri monitorovaní a podpore vykonávania odporúčaní uvedených v správe o právnom štáte; požaduje štruktúrovaný rámec pre občiansky</w:t>
            </w:r>
            <w:r w:rsidRPr="00E932DE">
              <w:t xml:space="preserve"> dialóg s cieľom začleniť príspevky občianskej spoločnosti do ročného cyklu hodnotenia právneho štátu, ako to odporúčajú Európsky hospodársky a sociálny výbor (EHSV)</w:t>
            </w:r>
            <w:r w:rsidRPr="00E932DE">
              <w:rPr>
                <w:vertAlign w:val="superscript"/>
              </w:rPr>
              <w:t>46</w:t>
            </w:r>
            <w:r w:rsidRPr="00E932DE">
              <w:t xml:space="preserve"> a siete občianskej spoločnosti</w:t>
            </w:r>
            <w:r w:rsidRPr="00E932DE">
              <w:rPr>
                <w:vertAlign w:val="superscript"/>
              </w:rPr>
              <w:t>47</w:t>
            </w:r>
            <w:r w:rsidRPr="00E932DE">
              <w:t>; opätovne zdôrazňuje význam rozsiahlych konzultácií pri</w:t>
            </w:r>
            <w:r w:rsidRPr="00E932DE">
              <w:t xml:space="preserve"> vypracúvaní správy; </w:t>
            </w:r>
            <w:r w:rsidRPr="00E932DE">
              <w:rPr>
                <w:b/>
                <w:i/>
              </w:rPr>
              <w:t>vyjadruje znepokojenie nad tým, že v niektorých členských štátoch Komisia financuje vybrané organizácie občianskej spoločnosti, čo skresľuje rozsah správy;</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46</w:t>
            </w:r>
            <w:r w:rsidRPr="00E932DE">
              <w:t xml:space="preserve"> Stanovisko EHSV zo 14. februára 2024 s</w:t>
            </w:r>
            <w:r w:rsidRPr="00E932DE">
              <w:t xml:space="preserve"> názvom Posilnenie občianskeho dialógu a participatívnej demokracie v EÚ: cesta vpred.</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46</w:t>
            </w:r>
            <w:r w:rsidRPr="00E932DE">
              <w:t xml:space="preserve"> Stanovisko EHSV zo 14. februára 2024 s názvom Posilnenie občianskeho dialógu a participatívnej demokracie v EÚ: cesta vpred.</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47</w:t>
            </w:r>
            <w:r w:rsidRPr="00E932DE">
              <w:t xml:space="preserve"> Civil Society Europe, Joint Civil Soc</w:t>
            </w:r>
            <w:r w:rsidRPr="00E932DE">
              <w:t>iety Contribution on Civic Space to the 2024 Annual Rule of Law Report, jún 2024.</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47</w:t>
            </w:r>
            <w:r w:rsidRPr="00E932DE">
              <w:t xml:space="preserve"> Civil Society Europe, Joint Civil Society Contribution on Civic Space to the 2024 Annual Rule of Law Report, jún 2024.</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w:t>
      </w:r>
      <w:r w:rsidRPr="00E932DE">
        <w:t>meňujúci návrh</w:t>
      </w:r>
      <w:r w:rsidRPr="00E932DE">
        <w:tab/>
      </w:r>
      <w:r w:rsidRPr="00E932DE">
        <w:tab/>
      </w:r>
      <w:r w:rsidRPr="00E932DE">
        <w:rPr>
          <w:rStyle w:val="HideTWBExt"/>
          <w:color w:val="auto"/>
        </w:rPr>
        <w:t>&lt;NumAm&gt;</w:t>
      </w:r>
      <w:r w:rsidRPr="00E932DE">
        <w:t>670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30.</w:t>
            </w:r>
            <w:r w:rsidRPr="00E932DE">
              <w:tab/>
              <w:t>zdôrazňuje</w:t>
            </w:r>
            <w:r w:rsidRPr="00E932DE">
              <w:rPr>
                <w:b/>
                <w:i/>
              </w:rPr>
              <w:t xml:space="preserve"> úlohu</w:t>
            </w:r>
            <w:r w:rsidRPr="00E932DE">
              <w:t xml:space="preserve"> občianskej spoločnosti a nezávislých orgánov dohľadu pri monitorovaní a podpore vykonávania odporúčaní uvedených v správe o právnom štáte</w:t>
            </w:r>
            <w:r w:rsidRPr="00E932DE">
              <w:rPr>
                <w:b/>
                <w:i/>
              </w:rPr>
              <w:t>; požaduje štruktúrovaný rámec pre občiansky dialóg s cieľom začleniť príspevky občianskej spoločnosti do ročného cykl</w:t>
            </w:r>
            <w:r w:rsidRPr="00E932DE">
              <w:rPr>
                <w:b/>
                <w:i/>
              </w:rPr>
              <w:t>u hodnotenia právneho</w:t>
            </w:r>
            <w:r w:rsidRPr="00E932DE">
              <w:t xml:space="preserve"> štátu</w:t>
            </w:r>
            <w:r w:rsidRPr="00E932DE">
              <w:rPr>
                <w:b/>
                <w:i/>
              </w:rPr>
              <w:t>, ako to odporúčajú Európsky hospodársky a sociálny výbor (EHSV)</w:t>
            </w:r>
            <w:r w:rsidRPr="00E932DE">
              <w:rPr>
                <w:b/>
                <w:i/>
                <w:vertAlign w:val="superscript"/>
              </w:rPr>
              <w:t>46</w:t>
            </w:r>
            <w:r w:rsidRPr="00E932DE">
              <w:rPr>
                <w:b/>
                <w:i/>
              </w:rPr>
              <w:t xml:space="preserve"> a siete občianskej spoločnosti</w:t>
            </w:r>
            <w:r w:rsidRPr="00E932DE">
              <w:rPr>
                <w:b/>
                <w:i/>
                <w:vertAlign w:val="superscript"/>
              </w:rPr>
              <w:t>47</w:t>
            </w:r>
            <w:r w:rsidRPr="00E932DE">
              <w:rPr>
                <w:b/>
                <w:i/>
              </w:rPr>
              <w:t>;</w:t>
            </w:r>
            <w:r w:rsidRPr="00E932DE">
              <w:t xml:space="preserve"> </w:t>
            </w:r>
            <w:r w:rsidRPr="00E932DE">
              <w:rPr>
                <w:b/>
                <w:i/>
              </w:rPr>
              <w:t>opätovne zdôrazňuje význam rozsiahlych konzultácií pri vypracúvaní správy;</w:t>
            </w:r>
          </w:p>
        </w:tc>
        <w:tc>
          <w:tcPr>
            <w:tcW w:w="4876" w:type="dxa"/>
            <w:tcBorders>
              <w:top w:val="nil"/>
              <w:left w:val="nil"/>
              <w:bottom w:val="nil"/>
              <w:right w:val="nil"/>
            </w:tcBorders>
          </w:tcPr>
          <w:p w:rsidR="00412FCE" w:rsidRPr="00E932DE" w:rsidRDefault="00117179" w:rsidP="00F56CD2">
            <w:pPr>
              <w:pStyle w:val="Normal6a"/>
            </w:pPr>
            <w:r w:rsidRPr="00E932DE">
              <w:t>30.</w:t>
            </w:r>
            <w:r w:rsidRPr="00E932DE">
              <w:tab/>
              <w:t>zdôrazňuje</w:t>
            </w:r>
            <w:r w:rsidRPr="00E932DE">
              <w:rPr>
                <w:b/>
                <w:i/>
              </w:rPr>
              <w:t>, že miesto</w:t>
            </w:r>
            <w:r w:rsidRPr="00E932DE">
              <w:t xml:space="preserve"> občianskej spoločnosti a ne</w:t>
            </w:r>
            <w:r w:rsidRPr="00E932DE">
              <w:t>závislých orgánov dohľadu pri monitorovaní a podpore vykonávania odporúčaní uvedených v správe o právnom štáte</w:t>
            </w:r>
            <w:r w:rsidRPr="00E932DE">
              <w:rPr>
                <w:b/>
                <w:i/>
              </w:rPr>
              <w:t xml:space="preserve"> bolo v minulosti neodôvodnene vyzdvihované; vstupom mimovládnych organizácií nemôže byť pripisovaná vyššia váha ako vstupom orgánov štátu alebo v</w:t>
            </w:r>
            <w:r w:rsidRPr="00E932DE">
              <w:rPr>
                <w:b/>
                <w:i/>
              </w:rPr>
              <w:t>stupom medzinárodných vládnych organizácií;</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46 Stanovisko EHSV zo 14. februára 2024 s názvom Posilnenie občianskeho dialógu a participatívnej demokracie v EÚ: cesta vpred.</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 xml:space="preserve">47 Civil Society Europe, Joint Civil Society Contribution on </w:t>
            </w:r>
            <w:r w:rsidRPr="00E932DE">
              <w:rPr>
                <w:b/>
                <w:i/>
              </w:rPr>
              <w:t>Civic Space to the 2024 Annual Rule of Law Report, jún 2024.</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671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Mariusz Kamiński, Joachim Stanisław Brudziński, Jadwiga Wiśniewska, Maciej Wąsik, </w:t>
      </w:r>
      <w:r w:rsidRPr="00E932DE">
        <w:t>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30.</w:t>
            </w:r>
            <w:r w:rsidRPr="00E932DE">
              <w:tab/>
            </w:r>
            <w:r w:rsidRPr="00E932DE">
              <w:rPr>
                <w:b/>
                <w:i/>
              </w:rPr>
              <w:t xml:space="preserve">zdôrazňuje úlohu občianskej spoločnosti a nezávislých orgánov dohľadu pri monitorovaní a podpore vykonávania </w:t>
            </w:r>
            <w:r w:rsidRPr="00E932DE">
              <w:rPr>
                <w:b/>
                <w:i/>
              </w:rPr>
              <w:t>odporúčaní uvedených v správe o právnom štáte;</w:t>
            </w:r>
            <w:r w:rsidRPr="00E932DE">
              <w:t xml:space="preserve"> </w:t>
            </w:r>
            <w:r w:rsidRPr="00E932DE">
              <w:rPr>
                <w:b/>
                <w:i/>
              </w:rPr>
              <w:t>požaduje štruktúrovaný rámec pre občiansky dialóg s cieľom začleniť príspevky občianskej spoločnosti do ročného cyklu hodnotenia právneho štátu, ako to odporúčajú Európsky hospodársky a sociálny výbor (EHSV)</w:t>
            </w:r>
            <w:r w:rsidRPr="00E932DE">
              <w:rPr>
                <w:b/>
                <w:i/>
                <w:vertAlign w:val="superscript"/>
              </w:rPr>
              <w:t>46</w:t>
            </w:r>
            <w:r w:rsidRPr="00E932DE">
              <w:rPr>
                <w:b/>
                <w:i/>
              </w:rPr>
              <w:t xml:space="preserve"> a siete občianskej spoločnosti</w:t>
            </w:r>
            <w:r w:rsidRPr="00E932DE">
              <w:rPr>
                <w:b/>
                <w:i/>
                <w:vertAlign w:val="superscript"/>
              </w:rPr>
              <w:t>47</w:t>
            </w:r>
            <w:r w:rsidRPr="00E932DE">
              <w:rPr>
                <w:b/>
                <w:i/>
              </w:rPr>
              <w:t>; opätovne zdôrazňuje význam rozsiahlych konzultácií pri vypracúvaní správy;</w:t>
            </w:r>
          </w:p>
        </w:tc>
        <w:tc>
          <w:tcPr>
            <w:tcW w:w="4876" w:type="dxa"/>
            <w:tcBorders>
              <w:top w:val="nil"/>
              <w:left w:val="nil"/>
              <w:bottom w:val="nil"/>
              <w:right w:val="nil"/>
            </w:tcBorders>
          </w:tcPr>
          <w:p w:rsidR="00412FCE" w:rsidRPr="00E932DE" w:rsidRDefault="00117179" w:rsidP="00F56CD2">
            <w:pPr>
              <w:pStyle w:val="Normal6a"/>
            </w:pPr>
            <w:r w:rsidRPr="00E932DE">
              <w:t>30.</w:t>
            </w:r>
            <w:r w:rsidRPr="00E932DE">
              <w:tab/>
            </w:r>
            <w:r w:rsidRPr="00E932DE">
              <w:rPr>
                <w:b/>
                <w:i/>
              </w:rPr>
              <w:t>vyjadruje poľutovanie nad tým, že Komisia uprednostňuje dialóg s organizáciami podporujúcimi bruselskú politickú líniu, z ktorých mnohé sú lib</w:t>
            </w:r>
            <w:r w:rsidRPr="00E932DE">
              <w:rPr>
                <w:b/>
                <w:i/>
              </w:rPr>
              <w:t>erálne a ľavicové, a že financuje práve tieto organizácie, ktoré sú v otvorenom konflikte s konzervatívnymi vládami, čím vytvára uzavretú sieť s rovnakou rétorikou;</w:t>
            </w:r>
            <w:r w:rsidRPr="00E932DE">
              <w:t xml:space="preserve"> </w:t>
            </w:r>
            <w:r w:rsidRPr="00E932DE">
              <w:rPr>
                <w:b/>
                <w:i/>
              </w:rPr>
              <w:t>požaduje skutočný rámec pre občiansky dialóg s cieľom začleniť príspevky občianskej spoločn</w:t>
            </w:r>
            <w:r w:rsidRPr="00E932DE">
              <w:rPr>
                <w:b/>
                <w:i/>
              </w:rPr>
              <w:t>osti do diskusie o právnom štáte</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46 Stanovisko EHSV zo 14. februára 2024 s názvom Posilnenie občianskeho dialógu a participatívnej demokracie v EÚ: cesta vpred.</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47</w:t>
            </w:r>
            <w:r w:rsidRPr="00E932DE">
              <w:t xml:space="preserve"> </w:t>
            </w:r>
            <w:r w:rsidRPr="00E932DE">
              <w:rPr>
                <w:b/>
                <w:i/>
              </w:rPr>
              <w:t xml:space="preserve">Civil Society Europe, Joint Civil Society Contribution on Civic </w:t>
            </w:r>
            <w:r w:rsidRPr="00E932DE">
              <w:rPr>
                <w:b/>
                <w:i/>
              </w:rPr>
              <w:t>Space to the 2024 Annual Rule of Law Report, jún 2024.</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672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30.</w:t>
            </w:r>
            <w:r w:rsidRPr="00E932DE">
              <w:tab/>
            </w:r>
            <w:r w:rsidRPr="00E932DE">
              <w:rPr>
                <w:b/>
                <w:i/>
              </w:rPr>
              <w:t xml:space="preserve">zdôrazňuje úlohu občianskej spoločnosti a nezávislých orgánov dohľadu pri monitorovaní a podpore vykonávania odporúčaní uvedených v správe o právnom štáte; požaduje štruktúrovaný rámec pre </w:t>
            </w:r>
            <w:r w:rsidRPr="00E932DE">
              <w:rPr>
                <w:b/>
                <w:i/>
              </w:rPr>
              <w:t>občiansky dialóg s cieľom začleniť príspevky občianskej spoločnosti do ročného cyklu hodnotenia právneho štátu</w:t>
            </w:r>
            <w:r w:rsidRPr="00E932DE">
              <w:t xml:space="preserve">, </w:t>
            </w:r>
            <w:r w:rsidRPr="00E932DE">
              <w:rPr>
                <w:b/>
                <w:i/>
              </w:rPr>
              <w:t>ako to odporúčajú Európsky hospodársky a sociálny výbor (EHSV)</w:t>
            </w:r>
            <w:r w:rsidRPr="00E932DE">
              <w:rPr>
                <w:b/>
                <w:i/>
                <w:vertAlign w:val="superscript"/>
              </w:rPr>
              <w:t>46</w:t>
            </w:r>
            <w:r w:rsidRPr="00E932DE">
              <w:t xml:space="preserve"> a </w:t>
            </w:r>
            <w:r w:rsidRPr="00E932DE">
              <w:rPr>
                <w:b/>
                <w:i/>
              </w:rPr>
              <w:t>siete občianskej spoločnosti</w:t>
            </w:r>
            <w:r w:rsidRPr="00E932DE">
              <w:rPr>
                <w:b/>
                <w:i/>
                <w:vertAlign w:val="superscript"/>
              </w:rPr>
              <w:t>47</w:t>
            </w:r>
            <w:r w:rsidRPr="00E932DE">
              <w:rPr>
                <w:b/>
                <w:i/>
              </w:rPr>
              <w:t>; opätovne zdôrazňuje význam rozsiahlych konzul</w:t>
            </w:r>
            <w:r w:rsidRPr="00E932DE">
              <w:rPr>
                <w:b/>
                <w:i/>
              </w:rPr>
              <w:t>tácií pri vypracúvaní správy</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30.</w:t>
            </w:r>
            <w:r w:rsidRPr="00E932DE">
              <w:tab/>
            </w:r>
            <w:r w:rsidRPr="00E932DE">
              <w:rPr>
                <w:b/>
                <w:i/>
              </w:rPr>
              <w:t xml:space="preserve">vyjadruje poľutovanie nad tým, že Komisia len opakuje stanovisko organizácií občianskej spoločnosti, ktoré sú financované zo zahraničia alebo zo strany samotnej Komisie, bez toho, aby overila ich tvrdenia; so znepokojením </w:t>
            </w:r>
            <w:r w:rsidRPr="00E932DE">
              <w:rPr>
                <w:b/>
                <w:i/>
              </w:rPr>
              <w:t>konštatuje</w:t>
            </w:r>
            <w:r w:rsidRPr="00E932DE">
              <w:t xml:space="preserve">, </w:t>
            </w:r>
            <w:r w:rsidRPr="00E932DE">
              <w:rPr>
                <w:b/>
                <w:i/>
              </w:rPr>
              <w:t>že Komisia ignoruje stanovisko ústavných orgánov členských štátov</w:t>
            </w:r>
            <w:r w:rsidRPr="00E932DE">
              <w:t xml:space="preserve"> a </w:t>
            </w:r>
            <w:r w:rsidRPr="00E932DE">
              <w:rPr>
                <w:b/>
                <w:i/>
              </w:rPr>
              <w:t>spolieha sa skôr na politicky zaujaté stanoviská ľubovoľne vybraných organizácií</w:t>
            </w:r>
            <w:r w:rsidRPr="00E932DE">
              <w:t>;</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46</w:t>
            </w:r>
            <w:r w:rsidRPr="00E932DE">
              <w:rPr>
                <w:b/>
                <w:i/>
              </w:rPr>
              <w:t xml:space="preserve"> Stanovisko EHSV zo 14. februára 2024 s názvom Posilnenie občianskeho dialógu a participatívnej demokracie v EÚ: cesta vpred.</w:t>
            </w:r>
          </w:p>
        </w:tc>
        <w:tc>
          <w:tcPr>
            <w:tcW w:w="4876" w:type="dxa"/>
            <w:tcBorders>
              <w:top w:val="nil"/>
              <w:left w:val="nil"/>
              <w:bottom w:val="nil"/>
              <w:right w:val="nil"/>
            </w:tcBorders>
          </w:tcPr>
          <w:p w:rsidR="00412FCE" w:rsidRPr="00E932DE" w:rsidRDefault="00412FCE" w:rsidP="00F56CD2"/>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47</w:t>
            </w:r>
            <w:r w:rsidRPr="00E932DE">
              <w:t xml:space="preserve"> </w:t>
            </w:r>
            <w:r w:rsidRPr="00E932DE">
              <w:rPr>
                <w:b/>
                <w:i/>
              </w:rPr>
              <w:t>Civil Society Europe, Joint Civil Society Contribution on Civic Space to the 2024 Annual Rule of Law Report, jún 2024.</w:t>
            </w:r>
          </w:p>
        </w:tc>
        <w:tc>
          <w:tcPr>
            <w:tcW w:w="4876" w:type="dxa"/>
            <w:tcBorders>
              <w:top w:val="nil"/>
              <w:left w:val="nil"/>
              <w:bottom w:val="nil"/>
              <w:right w:val="nil"/>
            </w:tcBorders>
          </w:tcPr>
          <w:p w:rsidR="00412FCE" w:rsidRPr="00E932DE" w:rsidRDefault="00412FCE" w:rsidP="00F56CD2"/>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673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Moritz Körner, Malik Azmani, Dainius Žalimas, Lucia Yar, Fabienne Keller, Sophie Wilmès, Raquel García Hermida-Van Der Walle, Abir Al-Sahlani, Veroni</w:t>
      </w:r>
      <w:r w:rsidRPr="00E932DE">
        <w:t>ka Cifrová Ostrihoňová</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30</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30.</w:t>
            </w:r>
            <w:r w:rsidRPr="00E932DE">
              <w:tab/>
              <w:t xml:space="preserve">zdôrazňuje úlohu občianskej spoločnosti a nezávislých orgánov dohľadu pri monitorovaní a podpore </w:t>
            </w:r>
            <w:r w:rsidRPr="00E932DE">
              <w:t>vykonávania odporúčaní uvedených v správe o právnom štáte; požaduje štruktúrovaný rámec pre občiansky dialóg s cieľom začleniť príspevky občianskej spoločnosti do ročného cyklu hodnotenia právneho štátu, ako to odporúčajú Európsky hospodársky a sociálny vý</w:t>
            </w:r>
            <w:r w:rsidRPr="00E932DE">
              <w:t>bor (EHSV)</w:t>
            </w:r>
            <w:r w:rsidRPr="00E932DE">
              <w:rPr>
                <w:vertAlign w:val="superscript"/>
              </w:rPr>
              <w:t>46</w:t>
            </w:r>
            <w:r w:rsidRPr="00E932DE">
              <w:t xml:space="preserve"> a siete občianskej spoločnosti</w:t>
            </w:r>
            <w:r w:rsidRPr="00E932DE">
              <w:rPr>
                <w:vertAlign w:val="superscript"/>
              </w:rPr>
              <w:t>47</w:t>
            </w:r>
            <w:r w:rsidRPr="00E932DE">
              <w:t>; opätovne zdôrazňuje význam rozsiahlych konzultácií pri vypracúvaní správy;</w:t>
            </w:r>
          </w:p>
        </w:tc>
        <w:tc>
          <w:tcPr>
            <w:tcW w:w="4876" w:type="dxa"/>
            <w:tcBorders>
              <w:top w:val="nil"/>
              <w:left w:val="nil"/>
              <w:bottom w:val="nil"/>
              <w:right w:val="nil"/>
            </w:tcBorders>
          </w:tcPr>
          <w:p w:rsidR="00412FCE" w:rsidRPr="00E932DE" w:rsidRDefault="00117179" w:rsidP="00F56CD2">
            <w:pPr>
              <w:pStyle w:val="Normal6a"/>
            </w:pPr>
            <w:r w:rsidRPr="00E932DE">
              <w:t>30.</w:t>
            </w:r>
            <w:r w:rsidRPr="00E932DE">
              <w:tab/>
              <w:t>zdôrazňuje úlohu občianskej spoločnosti a nezávislých orgánov dohľadu pri monitorovaní</w:t>
            </w:r>
            <w:r w:rsidRPr="00E932DE">
              <w:rPr>
                <w:b/>
                <w:i/>
              </w:rPr>
              <w:t>, overovaní</w:t>
            </w:r>
            <w:r w:rsidRPr="00E932DE">
              <w:t xml:space="preserve"> a podpore vykonávania odporúčaní</w:t>
            </w:r>
            <w:r w:rsidRPr="00E932DE">
              <w:t xml:space="preserve"> uvedených v správe o právnom štáte; požaduje štruktúrovaný rámec pre občiansky dialóg s cieľom začleniť príspevky občianskej spoločnosti do ročného cyklu hodnotenia právneho štátu, ako to odporúčajú Európsky hospodársky a sociálny výbor (EHSV)</w:t>
            </w:r>
            <w:r w:rsidRPr="00E932DE">
              <w:rPr>
                <w:vertAlign w:val="superscript"/>
              </w:rPr>
              <w:t>46</w:t>
            </w:r>
            <w:r w:rsidRPr="00E932DE">
              <w:t xml:space="preserve"> a siete o</w:t>
            </w:r>
            <w:r w:rsidRPr="00E932DE">
              <w:t>bčianskej spoločnosti</w:t>
            </w:r>
            <w:r w:rsidRPr="00E932DE">
              <w:rPr>
                <w:vertAlign w:val="superscript"/>
              </w:rPr>
              <w:t>47</w:t>
            </w:r>
            <w:r w:rsidRPr="00E932DE">
              <w:t>; opätovne zdôrazňuje význam rozsiahlych konzultácií pri vypracúvaní správy;</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c>
          <w:tcPr>
            <w:tcW w:w="4876" w:type="dxa"/>
            <w:tcBorders>
              <w:top w:val="nil"/>
              <w:left w:val="nil"/>
              <w:bottom w:val="nil"/>
              <w:right w:val="nil"/>
            </w:tcBorders>
          </w:tcPr>
          <w:p w:rsidR="00412FCE" w:rsidRPr="00E932DE" w:rsidRDefault="00117179" w:rsidP="00F56CD2">
            <w:pPr>
              <w:pStyle w:val="Normal6a"/>
            </w:pPr>
            <w:r w:rsidRPr="00E932DE">
              <w:rPr>
                <w:b/>
                <w:i/>
              </w:rPr>
              <w:t>_________________</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46</w:t>
            </w:r>
            <w:r w:rsidRPr="00E932DE">
              <w:t xml:space="preserve"> Stanovisko EHSV zo 14. februára 2024 s názvom Posilnenie občianskeho dialógu a participatívnej demokracie v EÚ: ces</w:t>
            </w:r>
            <w:r w:rsidRPr="00E932DE">
              <w:t>ta vpred.</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46</w:t>
            </w:r>
            <w:r w:rsidRPr="00E932DE">
              <w:t xml:space="preserve"> Stanovisko EHSV zo 14. februára 2024 s názvom Posilnenie občianskeho dialógu a participatívnej demokracie v EÚ: cesta vpred.</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47</w:t>
            </w:r>
            <w:r w:rsidRPr="00E932DE">
              <w:t xml:space="preserve"> Civil Society Europe, Joint Civil Society Contribution on Civic Space to the 2024 Annual Rule of Law Report, jún 2</w:t>
            </w:r>
            <w:r w:rsidRPr="00E932DE">
              <w:t>024.</w:t>
            </w:r>
          </w:p>
        </w:tc>
        <w:tc>
          <w:tcPr>
            <w:tcW w:w="4876" w:type="dxa"/>
            <w:tcBorders>
              <w:top w:val="nil"/>
              <w:left w:val="nil"/>
              <w:bottom w:val="nil"/>
              <w:right w:val="nil"/>
            </w:tcBorders>
          </w:tcPr>
          <w:p w:rsidR="00412FCE" w:rsidRPr="00E932DE" w:rsidRDefault="00117179" w:rsidP="00F56CD2">
            <w:pPr>
              <w:pStyle w:val="Normal6a"/>
            </w:pPr>
            <w:r w:rsidRPr="00E932DE">
              <w:rPr>
                <w:vertAlign w:val="superscript"/>
              </w:rPr>
              <w:t>47</w:t>
            </w:r>
            <w:r w:rsidRPr="00E932DE">
              <w:t xml:space="preserve"> Civil Society Europe, Joint Civil Society Contribution on Civic Space to the 2024 Annual Rule of Law Report, jún 2024.</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674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w:t>
      </w:r>
      <w:r w:rsidRPr="00E932DE">
        <w:rPr>
          <w:rStyle w:val="HideTWBExt"/>
          <w:b w:val="0"/>
          <w:color w:val="auto"/>
        </w:rPr>
        <w:t>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30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30a.</w:t>
            </w:r>
            <w:r w:rsidRPr="00E932DE">
              <w:tab/>
            </w:r>
            <w:r w:rsidRPr="00E932DE">
              <w:rPr>
                <w:b/>
                <w:i/>
              </w:rPr>
              <w:t xml:space="preserve">vyjadruje znepokojenie nad tým, že dátum zverejnenia výročnej správy o právnom štáte neprispieva k zabezpečeniu </w:t>
            </w:r>
            <w:r w:rsidRPr="00E932DE">
              <w:rPr>
                <w:b/>
                <w:i/>
              </w:rPr>
              <w:t>dostatočnej viditeľnosti a je v rozpore so zamýšľaným účelom správy, ktorým je vytvorenie skutočnej verejnej diskusie o jej zisteniach; naliehavo vyzýva Komisiu, aby prehodnotila dátum uverejnenia a vyvinula ďalšie úsilie o to, aby jej zistenia boli všeobe</w:t>
            </w:r>
            <w:r w:rsidRPr="00E932DE">
              <w:rPr>
                <w:b/>
                <w:i/>
              </w:rPr>
              <w:t>cne známe vo všetkých členských štátoch, čo by vyvolalo zmysluplnú diskusiu;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675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Marieke Ehlers, Malika Sorel, Fabrice Legger</w:t>
      </w:r>
      <w:r w:rsidRPr="00E932DE">
        <w:t>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30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30a.</w:t>
            </w:r>
            <w:r w:rsidRPr="00E932DE">
              <w:tab/>
            </w:r>
            <w:r w:rsidRPr="00E932DE">
              <w:rPr>
                <w:b/>
                <w:i/>
              </w:rPr>
              <w:t xml:space="preserve">so znepokojením konštatuje, že mnohé organizácie občianskej spoločnosti sú financované zahraničnými </w:t>
            </w:r>
            <w:r w:rsidRPr="00E932DE">
              <w:rPr>
                <w:b/>
                <w:i/>
              </w:rPr>
              <w:t>organizáciami, ako je Open Society Foundations, a európskymi vládami alebo inštitúciami na vykonávanie osobitných ideologických programov; v tejto súvislosti zdôrazňuje, že mnohé z týchto organizácií nemusia nevyhnutne zastupovať záujmy občianskej spoločno</w:t>
            </w:r>
            <w:r w:rsidRPr="00E932DE">
              <w:rPr>
                <w:b/>
                <w:i/>
              </w:rPr>
              <w:t>sti v členských štátoch;</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676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30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30a.</w:t>
            </w:r>
            <w:r w:rsidRPr="00E932DE">
              <w:tab/>
            </w:r>
            <w:r w:rsidRPr="00E932DE">
              <w:rPr>
                <w:b/>
                <w:i/>
              </w:rPr>
              <w:t xml:space="preserve">navrhuje, aby organizácie občianskej spoločnosti mali možnosť vidieť príspevky členských štátov pred predložením svojich odpovedí na výročnú konzultáciu Komisie so zainteresovanými stranami s cieľom </w:t>
            </w:r>
            <w:r w:rsidRPr="00E932DE">
              <w:rPr>
                <w:b/>
                <w:i/>
              </w:rPr>
              <w:t>pripomienkovať, overiť a uviesť do kontextu údaje poskytnuté členskými štátmi;</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677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 xml:space="preserve">Návrh </w:t>
      </w:r>
      <w:r w:rsidRPr="00E932DE">
        <w:t>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31.</w:t>
            </w:r>
            <w:r w:rsidRPr="00E932DE">
              <w:tab/>
              <w:t xml:space="preserve">zdôrazňuje, že pokojné zhromažďovanie a sloboda združovania a prejavu sú základné práva chránené medzinárodným právom a sú nevyhnutné pre demokraciu a zodpovednosť </w:t>
            </w:r>
            <w:r w:rsidRPr="00E932DE">
              <w:t>vlády; odsudzuje zvýšený tlak na tieto práva a konštatuje, že dochádza k ich obmedzovaniu; vyzýva členské štáty, aby dôkladne vyšetrovali nadmerné používanie sily a diskriminačné zaobchádzanie zo strany orgánov presadzovania práva;</w:t>
            </w:r>
          </w:p>
        </w:tc>
        <w:tc>
          <w:tcPr>
            <w:tcW w:w="4876" w:type="dxa"/>
            <w:tcBorders>
              <w:top w:val="nil"/>
              <w:left w:val="nil"/>
              <w:bottom w:val="nil"/>
              <w:right w:val="nil"/>
            </w:tcBorders>
          </w:tcPr>
          <w:p w:rsidR="00412FCE" w:rsidRPr="00E932DE" w:rsidRDefault="00117179" w:rsidP="00F56CD2">
            <w:pPr>
              <w:pStyle w:val="Normal6a"/>
            </w:pPr>
            <w:r w:rsidRPr="00E932DE">
              <w:t>31.</w:t>
            </w:r>
            <w:r w:rsidRPr="00E932DE">
              <w:tab/>
              <w:t>zdôrazňuje, že pokoj</w:t>
            </w:r>
            <w:r w:rsidRPr="00E932DE">
              <w:t>né zhromažďovanie a sloboda združovania a prejavu sú základné práva chránené medzinárodným právom a sú nevyhnutné pre demokraciu a zodpovednosť vlády; odsudzuje zvýšený tlak na tieto práva a konštatuje, že dochádza k ich obmedzovaniu; vyzýva členské štáty,</w:t>
            </w:r>
            <w:r w:rsidRPr="00E932DE">
              <w:t xml:space="preserve"> aby dôkladne vyšetrovali nadmerné používanie sily a diskriminačné zaobchádzanie zo strany orgánov presadzovania práva; </w:t>
            </w:r>
            <w:r w:rsidRPr="00E932DE">
              <w:rPr>
                <w:b/>
                <w:i/>
              </w:rPr>
              <w:t>v tejto súvislosti vyjadruje znepokojenie nad tým, že tzv. španielsky „zákon o páske cez ústa“, formálne známy ako organický zákon 4/201</w:t>
            </w:r>
            <w:r w:rsidRPr="00E932DE">
              <w:rPr>
                <w:b/>
                <w:i/>
              </w:rPr>
              <w:t>5 o ochrane bezpečnosti občanov, je v platnosti desať rokov a naďalej bráni novinárom vykonávať ich činnosť; ľutuje, že tento zákon nebol úplne zrušený a že jeho navrhované zmeny nie sú dostatočné na ochranu slobody prejavu; okrem toho vyjadruje poľutovani</w:t>
            </w:r>
            <w:r w:rsidRPr="00E932DE">
              <w:rPr>
                <w:b/>
                <w:i/>
              </w:rPr>
              <w:t>e nad tým, že španielsky trestný zákon naďalej zahŕňa trestný čin urážky koruny, čo je ustanovenie, ktoré je nezlučiteľné so zásadami demokratickej spoločnosti, pretože neprimerane obmedzuje slobodu prejavu;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678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Ana Catarina Mendes, Chloé Ridel, Sandro Ruotolo, Francisco Assis, Hannes Heide, Pina Picierno, Matjaž Nemec, Emma Rafowicz, Krzysztof Śmiszek, Katarina Barley, Evin Incir, Juan Fernando</w:t>
      </w:r>
      <w:r w:rsidRPr="00E932DE">
        <w:t xml:space="preserve"> López Aguilar, Nacho Sánchez Amor, Marco Tarquinio, Javier Moreno Sánchez, Alessandro Zan, Daniel Freund, Isabel Serra Sánchez,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31.</w:t>
            </w:r>
            <w:r w:rsidRPr="00E932DE">
              <w:tab/>
              <w:t>zdôrazňuje, že pokojné zhromažďovanie a sloboda združovania a prejavu sú základné práva chránené medzinárodným právom a sú nevyhnutné pre demokraciu a zodpovednosť vlády; odsudzuje zvýšený tlak na tieto práva a konštatuje, že dochádz</w:t>
            </w:r>
            <w:r w:rsidRPr="00E932DE">
              <w:t>a k ich obmedzovaniu; vyzýva členské štáty, aby dôkladne vyšetrovali nadmerné používanie sily a diskriminačné zaobchádzanie zo strany orgánov presadzovania práva;</w:t>
            </w:r>
          </w:p>
        </w:tc>
        <w:tc>
          <w:tcPr>
            <w:tcW w:w="4876" w:type="dxa"/>
            <w:tcBorders>
              <w:top w:val="nil"/>
              <w:left w:val="nil"/>
              <w:bottom w:val="nil"/>
              <w:right w:val="nil"/>
            </w:tcBorders>
          </w:tcPr>
          <w:p w:rsidR="00412FCE" w:rsidRPr="00E932DE" w:rsidRDefault="00117179" w:rsidP="00F56CD2">
            <w:pPr>
              <w:pStyle w:val="Normal6a"/>
            </w:pPr>
            <w:r w:rsidRPr="00E932DE">
              <w:t>31.</w:t>
            </w:r>
            <w:r w:rsidRPr="00E932DE">
              <w:tab/>
              <w:t>zdôrazňuje, že pokojné zhromažďovanie a sloboda združovania a prejavu sú základné práva c</w:t>
            </w:r>
            <w:r w:rsidRPr="00E932DE">
              <w:t>hránené medzinárodným právom a sú nevyhnutné pre demokraciu a zodpovednosť vlády; odsudzuje zvýšený tlak na tieto práva a konštatuje, že dochádza k ich obmedzovaniu; vyzýva členské štáty, aby dôkladne vyšetrovali nadmerné používanie sily a diskriminačné za</w:t>
            </w:r>
            <w:r w:rsidRPr="00E932DE">
              <w:t>obchádzanie zo strany orgánov presadzovania práva;</w:t>
            </w:r>
            <w:r w:rsidRPr="00E932DE">
              <w:rPr>
                <w:b/>
                <w:i/>
              </w:rPr>
              <w:t xml:space="preserve"> so znepokojením berie na vedomie čoraz častejšie využívanie administratívneho zaistenia s cieľom zabrániť ľuďom v účasti na protestoch;</w:t>
            </w:r>
            <w:r w:rsidRPr="00E932DE">
              <w:t xml:space="preserve"> </w:t>
            </w:r>
            <w:r w:rsidRPr="00E932DE">
              <w:rPr>
                <w:b/>
                <w:i/>
              </w:rPr>
              <w:t>vyjadruje poľutovanie nad tým, že obmedzovanie slobody zhromažďovania</w:t>
            </w:r>
            <w:r w:rsidRPr="00E932DE">
              <w:rPr>
                <w:b/>
                <w:i/>
              </w:rPr>
              <w:t>, prejavu a združovania a používanie neprimeranej sily neúmerne postihuje špecifické ciele alebo skupiny;</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679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Daniel Freund, Diana Riba i Giner, </w:t>
      </w:r>
      <w:r w:rsidRPr="00E932DE">
        <w:t>Jaume Asens Llodrà, Vicent Marzà Ibáñez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31.</w:t>
            </w:r>
            <w:r w:rsidRPr="00E932DE">
              <w:tab/>
              <w:t xml:space="preserve">zdôrazňuje, že pokojné zhromažďovanie a sloboda </w:t>
            </w:r>
            <w:r w:rsidRPr="00E932DE">
              <w:rPr>
                <w:b/>
                <w:i/>
              </w:rPr>
              <w:t>združovania</w:t>
            </w:r>
            <w:r w:rsidRPr="00E932DE">
              <w:t xml:space="preserve"> a </w:t>
            </w:r>
            <w:r w:rsidRPr="00E932DE">
              <w:rPr>
                <w:b/>
                <w:i/>
              </w:rPr>
              <w:t>prejavu</w:t>
            </w:r>
            <w:r w:rsidRPr="00E932DE">
              <w:t xml:space="preserve"> sú základné práva chránené medzinárodným právom a sú nevyhnutné pre demokraciu a zodpovednosť vlády; odsudzuje zvýšený tlak na tieto práva a konštatuje, že dochádza k ich obmedzovaniu; vyzýva členské štáty, aby dôkladne vyšetrovali nadmerné používanie sil</w:t>
            </w:r>
            <w:r w:rsidRPr="00E932DE">
              <w:t>y a diskriminačné zaobchádzanie zo strany orgánov presadzovania práva;</w:t>
            </w:r>
          </w:p>
        </w:tc>
        <w:tc>
          <w:tcPr>
            <w:tcW w:w="4876" w:type="dxa"/>
            <w:tcBorders>
              <w:top w:val="nil"/>
              <w:left w:val="nil"/>
              <w:bottom w:val="nil"/>
              <w:right w:val="nil"/>
            </w:tcBorders>
          </w:tcPr>
          <w:p w:rsidR="00412FCE" w:rsidRPr="00E932DE" w:rsidRDefault="00117179" w:rsidP="00F56CD2">
            <w:pPr>
              <w:pStyle w:val="Normal6a"/>
            </w:pPr>
            <w:r w:rsidRPr="00E932DE">
              <w:t>31.</w:t>
            </w:r>
            <w:r w:rsidRPr="00E932DE">
              <w:tab/>
              <w:t>zdôrazňuje, že pokojné zhromažďovanie</w:t>
            </w:r>
            <w:r w:rsidRPr="00E932DE">
              <w:rPr>
                <w:b/>
                <w:i/>
              </w:rPr>
              <w:t>, sloboda združovania a prejavu</w:t>
            </w:r>
            <w:r w:rsidRPr="00E932DE">
              <w:t xml:space="preserve"> a sloboda </w:t>
            </w:r>
            <w:r w:rsidRPr="00E932DE">
              <w:rPr>
                <w:b/>
                <w:i/>
              </w:rPr>
              <w:t>umenia</w:t>
            </w:r>
            <w:r w:rsidRPr="00E932DE">
              <w:t xml:space="preserve"> a </w:t>
            </w:r>
            <w:r w:rsidRPr="00E932DE">
              <w:rPr>
                <w:b/>
                <w:i/>
              </w:rPr>
              <w:t>vedeckého bádania</w:t>
            </w:r>
            <w:r w:rsidRPr="00E932DE">
              <w:t xml:space="preserve"> sú základné práva chránené medzinárodným právom a sú nevyhnutné pre demokra</w:t>
            </w:r>
            <w:r w:rsidRPr="00E932DE">
              <w:t xml:space="preserve">ciu a zodpovednosť vlády; odsudzuje zvýšený tlak na tieto práva a konštatuje, že dochádza k ich obmedzovaniu; vyzýva </w:t>
            </w:r>
            <w:r w:rsidRPr="00E932DE">
              <w:rPr>
                <w:b/>
                <w:i/>
              </w:rPr>
              <w:t xml:space="preserve">Komisiu, aby tieto slobody zohľadnila vo výročnej správe; vyzýva </w:t>
            </w:r>
            <w:r w:rsidRPr="00E932DE">
              <w:t>členské štáty, aby dôkladne vyšetrovali nadmerné používanie sily a diskrim</w:t>
            </w:r>
            <w:r w:rsidRPr="00E932DE">
              <w:t>inačné zaobchádzanie zo strany orgánov presadzovania práva</w:t>
            </w:r>
            <w:r w:rsidRPr="00E932DE">
              <w:rPr>
                <w:b/>
                <w:i/>
              </w:rPr>
              <w:t>, ako aj správy o nelegálnych policajných infiltráciách do organizácií občianskej spoločnosti a o cenzúre, politickom zasahovaní alebo zastrašovaní v súvislosti so základnými slobodami</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680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Nicolas Bay</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31.</w:t>
            </w:r>
            <w:r w:rsidRPr="00E932DE">
              <w:tab/>
            </w:r>
            <w:r w:rsidRPr="00E932DE">
              <w:t xml:space="preserve">zdôrazňuje, že pokojné zhromažďovanie a sloboda združovania a prejavu sú základné práva chránené medzinárodným právom a sú nevyhnutné pre demokraciu a zodpovednosť vlády; </w:t>
            </w:r>
            <w:r w:rsidRPr="00E932DE">
              <w:rPr>
                <w:b/>
                <w:i/>
              </w:rPr>
              <w:t>odsudzuje zvýšený tlak na tieto práva a konštatuje, že dochádza k ich obmedzovaniu; v</w:t>
            </w:r>
            <w:r w:rsidRPr="00E932DE">
              <w:rPr>
                <w:b/>
                <w:i/>
              </w:rPr>
              <w:t>yzýva členské štáty, aby dôkladne vyšetrovali nadmerné používanie sily a diskriminačné zaobchádzanie zo strany orgánov presadzovania práva;</w:t>
            </w:r>
          </w:p>
        </w:tc>
        <w:tc>
          <w:tcPr>
            <w:tcW w:w="4876" w:type="dxa"/>
            <w:tcBorders>
              <w:top w:val="nil"/>
              <w:left w:val="nil"/>
              <w:bottom w:val="nil"/>
              <w:right w:val="nil"/>
            </w:tcBorders>
          </w:tcPr>
          <w:p w:rsidR="00412FCE" w:rsidRPr="00E932DE" w:rsidRDefault="00117179" w:rsidP="00F56CD2">
            <w:pPr>
              <w:pStyle w:val="Normal6a"/>
            </w:pPr>
            <w:r w:rsidRPr="00E932DE">
              <w:t>31.</w:t>
            </w:r>
            <w:r w:rsidRPr="00E932DE">
              <w:tab/>
              <w:t>zdôrazňuje, že pokojné zhromažďovanie a sloboda združovania a prejavu sú základné práva chránené medzinárodným p</w:t>
            </w:r>
            <w:r w:rsidRPr="00E932DE">
              <w:t>rávom a sú nevyhnutné pre demokraciu a zodpovednosť vlády; </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{FR}</w:t>
      </w:r>
      <w:r w:rsidRPr="00E932DE">
        <w:t>fr</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681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31.</w:t>
            </w:r>
            <w:r w:rsidRPr="00E932DE">
              <w:tab/>
              <w:t xml:space="preserve">zdôrazňuje, že pokojné zhromažďovanie a sloboda združovania a prejavu sú základné práva chránené medzinárodným právom a sú nevyhnutné pre demokraciu a zodpovednosť vlády; </w:t>
            </w:r>
            <w:r w:rsidRPr="00E932DE">
              <w:rPr>
                <w:b/>
                <w:i/>
              </w:rPr>
              <w:t xml:space="preserve">odsudzuje </w:t>
            </w:r>
            <w:r w:rsidRPr="00E932DE">
              <w:rPr>
                <w:b/>
                <w:i/>
              </w:rPr>
              <w:t>zvýšený tlak na tieto práva a konštatuje, že dochádza k ich obmedzovaniu; vyzýva členské štáty, aby dôkladne vyšetrovali nadmerné používanie sily a diskriminačné zaobchádzanie zo strany orgánov presadzovania práva;</w:t>
            </w:r>
          </w:p>
        </w:tc>
        <w:tc>
          <w:tcPr>
            <w:tcW w:w="4876" w:type="dxa"/>
            <w:tcBorders>
              <w:top w:val="nil"/>
              <w:left w:val="nil"/>
              <w:bottom w:val="nil"/>
              <w:right w:val="nil"/>
            </w:tcBorders>
          </w:tcPr>
          <w:p w:rsidR="00412FCE" w:rsidRPr="00E932DE" w:rsidRDefault="00117179" w:rsidP="00F56CD2">
            <w:pPr>
              <w:pStyle w:val="Normal6a"/>
            </w:pPr>
            <w:r w:rsidRPr="00E932DE">
              <w:t>31.</w:t>
            </w:r>
            <w:r w:rsidRPr="00E932DE">
              <w:tab/>
              <w:t>zdôrazňuje, že pokojné zhromažďovanie</w:t>
            </w:r>
            <w:r w:rsidRPr="00E932DE">
              <w:t xml:space="preserve"> a sloboda združovania a prejavu sú základné práva chránené medzinárodným právom a sú nevyhnutné pre demokraciu a zodpovednosť vlády; </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682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31.</w:t>
            </w:r>
            <w:r w:rsidRPr="00E932DE">
              <w:tab/>
              <w:t xml:space="preserve">zdôrazňuje, že pokojné zhromažďovanie a sloboda združovania a prejavu sú základné </w:t>
            </w:r>
            <w:r w:rsidRPr="00E932DE">
              <w:t>práva chránené medzinárodným právom a sú nevyhnutné pre demokraciu a zodpovednosť vlády; odsudzuje zvýšený tlak na tieto práva a konštatuje, že dochádza k ich obmedzovaniu; vyzýva členské štáty, aby dôkladne vyšetrovali nadmerné používanie sily a diskrimin</w:t>
            </w:r>
            <w:r w:rsidRPr="00E932DE">
              <w:t>ačné zaobchádzanie zo strany orgánov presadzovania práva;</w:t>
            </w:r>
          </w:p>
        </w:tc>
        <w:tc>
          <w:tcPr>
            <w:tcW w:w="4876" w:type="dxa"/>
            <w:tcBorders>
              <w:top w:val="nil"/>
              <w:left w:val="nil"/>
              <w:bottom w:val="nil"/>
              <w:right w:val="nil"/>
            </w:tcBorders>
          </w:tcPr>
          <w:p w:rsidR="00412FCE" w:rsidRPr="00E932DE" w:rsidRDefault="00117179" w:rsidP="00F56CD2">
            <w:pPr>
              <w:pStyle w:val="Normal6a"/>
            </w:pPr>
            <w:r w:rsidRPr="00E932DE">
              <w:t>31.</w:t>
            </w:r>
            <w:r w:rsidRPr="00E932DE">
              <w:tab/>
              <w:t xml:space="preserve">zdôrazňuje, že pokojné zhromažďovanie a sloboda združovania a prejavu sú základné práva chránené medzinárodným právom a sú nevyhnutné pre demokraciu a zodpovednosť vlády; odsudzuje zvýšený tlak </w:t>
            </w:r>
            <w:r w:rsidRPr="00E932DE">
              <w:t>na tieto práva</w:t>
            </w:r>
            <w:r w:rsidRPr="00E932DE">
              <w:rPr>
                <w:b/>
                <w:i/>
              </w:rPr>
              <w:t>, kde sa preukázal,</w:t>
            </w:r>
            <w:r w:rsidRPr="00E932DE">
              <w:t xml:space="preserve"> a konštatuje, že dochádza k ich obmedzovaniu; vyzýva členské štáty, aby dôkladne vyšetrovali nadmerné používanie sily a diskriminačné zaobchádzanie zo strany orgánov presadzovania práva; </w:t>
            </w:r>
            <w:r w:rsidRPr="00E932DE">
              <w:rPr>
                <w:b/>
                <w:i/>
              </w:rPr>
              <w:t>v tejto súvislosti odsudzuje aj prí</w:t>
            </w:r>
            <w:r w:rsidRPr="00E932DE">
              <w:rPr>
                <w:b/>
                <w:i/>
              </w:rPr>
              <w:t>pady násilia voči policajným silám;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683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31.</w:t>
            </w:r>
            <w:r w:rsidRPr="00E932DE">
              <w:tab/>
              <w:t xml:space="preserve">zdôrazňuje, že pokojné zhromažďovanie a sloboda združovania a prejavu sú základné práva chránené medzinárodným právom a sú </w:t>
            </w:r>
            <w:r w:rsidRPr="00E932DE">
              <w:t>nevyhnutné pre demokraciu a zodpovednosť vlády; odsudzuje zvýšený tlak na tieto práva a konštatuje, že dochádza k ich obmedzovaniu; vyzýva členské štáty, aby dôkladne vyšetrovali nadmerné používanie sily a diskriminačné zaobchádzanie zo strany orgánov pres</w:t>
            </w:r>
            <w:r w:rsidRPr="00E932DE">
              <w:t>adzovania práva;</w:t>
            </w:r>
          </w:p>
        </w:tc>
        <w:tc>
          <w:tcPr>
            <w:tcW w:w="4876" w:type="dxa"/>
            <w:tcBorders>
              <w:top w:val="nil"/>
              <w:left w:val="nil"/>
              <w:bottom w:val="nil"/>
              <w:right w:val="nil"/>
            </w:tcBorders>
          </w:tcPr>
          <w:p w:rsidR="00412FCE" w:rsidRPr="00E932DE" w:rsidRDefault="00117179" w:rsidP="00F56CD2">
            <w:pPr>
              <w:pStyle w:val="Normal6a"/>
            </w:pPr>
            <w:r w:rsidRPr="00E932DE">
              <w:t>31.</w:t>
            </w:r>
            <w:r w:rsidRPr="00E932DE">
              <w:tab/>
              <w:t xml:space="preserve">zdôrazňuje, že pokojné zhromažďovanie a sloboda združovania a prejavu sú základné práva chránené medzinárodným právom a sú nevyhnutné pre demokraciu a zodpovednosť vlády; odsudzuje zvýšený tlak na tieto práva a konštatuje, že dochádza </w:t>
            </w:r>
            <w:r w:rsidRPr="00E932DE">
              <w:t>k ich obmedzovaniu; vyzýva členské štáty, aby dôkladne vyšetrovali nadmerné používanie sily a diskriminačné zaobchádzanie zo strany orgánov presadzovania práva</w:t>
            </w:r>
            <w:r w:rsidRPr="00E932DE">
              <w:rPr>
                <w:b/>
                <w:i/>
              </w:rPr>
              <w:t xml:space="preserve"> vrátane používania násilia a operácií tajných služieb zo strany Tuskovho režimu proti nespokojne</w:t>
            </w:r>
            <w:r w:rsidRPr="00E932DE">
              <w:rPr>
                <w:b/>
                <w:i/>
              </w:rPr>
              <w:t>j poľskej verejnosti</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684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31.</w:t>
            </w:r>
            <w:r w:rsidRPr="00E932DE">
              <w:tab/>
              <w:t>zdôrazňuje, že pokojné zhromažďovanie a sloboda združovania a prejavu sú základné práva chránené medzinárodným právom a sú nevyhnutné pre demokraciu a zodpovednosť vlády; odsudzuje zvýšený tlak na tieto práva a konštatuje, že dochád</w:t>
            </w:r>
            <w:r w:rsidRPr="00E932DE">
              <w:t xml:space="preserve">za k ich obmedzovaniu; </w:t>
            </w:r>
            <w:r w:rsidRPr="00E932DE">
              <w:rPr>
                <w:b/>
                <w:i/>
              </w:rPr>
              <w:t>vyzýva členské štáty, aby dôkladne vyšetrovali nadmerné používanie sily a diskriminačné zaobchádzanie zo strany orgánov presadzovania práva;</w:t>
            </w:r>
          </w:p>
        </w:tc>
        <w:tc>
          <w:tcPr>
            <w:tcW w:w="4876" w:type="dxa"/>
            <w:tcBorders>
              <w:top w:val="nil"/>
              <w:left w:val="nil"/>
              <w:bottom w:val="nil"/>
              <w:right w:val="nil"/>
            </w:tcBorders>
          </w:tcPr>
          <w:p w:rsidR="00412FCE" w:rsidRPr="00E932DE" w:rsidRDefault="00117179" w:rsidP="00F56CD2">
            <w:pPr>
              <w:pStyle w:val="Normal6a"/>
            </w:pPr>
            <w:r w:rsidRPr="00E932DE">
              <w:t>31.</w:t>
            </w:r>
            <w:r w:rsidRPr="00E932DE">
              <w:tab/>
              <w:t xml:space="preserve">zdôrazňuje, že pokojné zhromažďovanie a sloboda združovania a prejavu sú základné práva </w:t>
            </w:r>
            <w:r w:rsidRPr="00E932DE">
              <w:t>chránené medzinárodným právom a sú nevyhnutné pre demokraciu a zodpovednosť vlády; odsudzuje zvýšený tlak na tieto práva a konštatuje, že dochádza k ich obmedzovaniu; </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685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31.</w:t>
            </w:r>
            <w:r w:rsidRPr="00E932DE">
              <w:tab/>
              <w:t xml:space="preserve">zdôrazňuje, že pokojné zhromažďovanie a </w:t>
            </w:r>
            <w:r w:rsidRPr="00E932DE">
              <w:t xml:space="preserve">sloboda združovania a prejavu sú základné práva chránené medzinárodným právom a sú nevyhnutné pre demokraciu a zodpovednosť vlády; odsudzuje zvýšený tlak na tieto práva a konštatuje, že dochádza k ich obmedzovaniu; vyzýva členské štáty, aby </w:t>
            </w:r>
            <w:r w:rsidRPr="00E932DE">
              <w:rPr>
                <w:b/>
                <w:i/>
              </w:rPr>
              <w:t>dôkladne vyšetr</w:t>
            </w:r>
            <w:r w:rsidRPr="00E932DE">
              <w:rPr>
                <w:b/>
                <w:i/>
              </w:rPr>
              <w:t>ovali nadmerné používanie sily a diskriminačné zaobchádzanie zo strany orgánov presadzovania práva</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31.</w:t>
            </w:r>
            <w:r w:rsidRPr="00E932DE">
              <w:tab/>
              <w:t>zdôrazňuje, že pokojné zhromažďovanie a sloboda združovania a prejavu sú základné práva chránené medzinárodným právom a sú nevyhnutné pre demokraciu a z</w:t>
            </w:r>
            <w:r w:rsidRPr="00E932DE">
              <w:t xml:space="preserve">odpovednosť vlády; odsudzuje zvýšený tlak na tieto práva a konštatuje, že dochádza k ich obmedzovaniu; vyzýva členské štáty, aby </w:t>
            </w:r>
            <w:r w:rsidRPr="00E932DE">
              <w:rPr>
                <w:b/>
                <w:i/>
              </w:rPr>
              <w:t>sa zdržali využívania orgánov presadzovania práva na obmedzovanie občianskych slobôd</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686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Javier Zarzalejos</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31.</w:t>
            </w:r>
            <w:r w:rsidRPr="00E932DE">
              <w:tab/>
              <w:t xml:space="preserve">zdôrazňuje, že pokojné </w:t>
            </w:r>
            <w:r w:rsidRPr="00E932DE">
              <w:t xml:space="preserve">zhromažďovanie a sloboda združovania a prejavu sú základné práva chránené medzinárodným právom a sú nevyhnutné pre demokraciu a zodpovednosť vlády; </w:t>
            </w:r>
            <w:r w:rsidRPr="00E932DE">
              <w:rPr>
                <w:b/>
                <w:i/>
              </w:rPr>
              <w:t>odsudzuje zvýšený tlak na tieto práva a konštatuje, že dochádza k ich obmedzovaniu;</w:t>
            </w:r>
            <w:r w:rsidRPr="00E932DE">
              <w:t xml:space="preserve"> </w:t>
            </w:r>
            <w:r w:rsidRPr="00E932DE">
              <w:rPr>
                <w:b/>
                <w:i/>
              </w:rPr>
              <w:t>vyzýva členské štáty</w:t>
            </w:r>
            <w:r w:rsidRPr="00E932DE">
              <w:t>, ab</w:t>
            </w:r>
            <w:r w:rsidRPr="00E932DE">
              <w:t xml:space="preserve">y </w:t>
            </w:r>
            <w:r w:rsidRPr="00E932DE">
              <w:rPr>
                <w:b/>
                <w:i/>
              </w:rPr>
              <w:t>dôkladne vyšetrovali nadmerné</w:t>
            </w:r>
            <w:r w:rsidRPr="00E932DE">
              <w:t xml:space="preserve"> používanie sily</w:t>
            </w:r>
            <w:r w:rsidRPr="00E932DE">
              <w:rPr>
                <w:b/>
                <w:i/>
              </w:rPr>
              <w:t xml:space="preserve"> a diskriminačné zaobchádzanie</w:t>
            </w:r>
            <w:r w:rsidRPr="00E932DE">
              <w:t xml:space="preserve"> zo strany orgánov presadzovania práva;</w:t>
            </w:r>
          </w:p>
        </w:tc>
        <w:tc>
          <w:tcPr>
            <w:tcW w:w="4876" w:type="dxa"/>
            <w:tcBorders>
              <w:top w:val="nil"/>
              <w:left w:val="nil"/>
              <w:bottom w:val="nil"/>
              <w:right w:val="nil"/>
            </w:tcBorders>
          </w:tcPr>
          <w:p w:rsidR="00412FCE" w:rsidRPr="00E932DE" w:rsidRDefault="00117179" w:rsidP="00F56CD2">
            <w:pPr>
              <w:pStyle w:val="Normal6a"/>
            </w:pPr>
            <w:r w:rsidRPr="00E932DE">
              <w:t>31.</w:t>
            </w:r>
            <w:r w:rsidRPr="00E932DE">
              <w:tab/>
              <w:t>zdôrazňuje, že pokojné zhromažďovanie a sloboda združovania a prejavu sú základné práva chránené medzinárodným právom a sú nevyhnutné p</w:t>
            </w:r>
            <w:r w:rsidRPr="00E932DE">
              <w:t xml:space="preserve">re demokraciu a zodpovednosť vlády; </w:t>
            </w:r>
            <w:r w:rsidRPr="00E932DE">
              <w:rPr>
                <w:b/>
                <w:i/>
              </w:rPr>
              <w:t>vyzýva členské štáty, aby zabezpečili primerané používanie sily; vyjadruje znepokojenie nad tlakom vyvíjaným s cieľom zabrániť členským štátom</w:t>
            </w:r>
            <w:r w:rsidRPr="00E932DE">
              <w:t xml:space="preserve">, aby </w:t>
            </w:r>
            <w:r w:rsidRPr="00E932DE">
              <w:rPr>
                <w:b/>
                <w:i/>
              </w:rPr>
              <w:t>zabezpečili primerané</w:t>
            </w:r>
            <w:r w:rsidRPr="00E932DE">
              <w:t xml:space="preserve"> používanie sily zo strany orgánov presadzovania pr</w:t>
            </w:r>
            <w:r w:rsidRPr="00E932DE">
              <w:t>áva;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687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31a.</w:t>
            </w:r>
            <w:r w:rsidRPr="00E932DE">
              <w:tab/>
            </w:r>
            <w:r w:rsidRPr="00E932DE">
              <w:rPr>
                <w:b/>
                <w:i/>
              </w:rPr>
              <w:t>je mimoriadne znepokojený situáciou týkajúcou sa slobody slova na internete; zastáva názor, že akt o digitálnych službách</w:t>
            </w:r>
            <w:r w:rsidRPr="00E932DE">
              <w:rPr>
                <w:b/>
                <w:i/>
                <w:vertAlign w:val="superscript"/>
              </w:rPr>
              <w:t>47a</w:t>
            </w:r>
            <w:r w:rsidRPr="00E932DE">
              <w:rPr>
                <w:b/>
                <w:i/>
              </w:rPr>
              <w:t xml:space="preserve"> sa často využíva na cenzurovanie odlišných politických názorov; vyzýva Komisiu, aby predložila návrh na </w:t>
            </w:r>
            <w:r w:rsidRPr="00E932DE">
              <w:rPr>
                <w:b/>
                <w:i/>
              </w:rPr>
              <w:t>zmenu tých častí aktu o digitálnych službách, ktoré podkopávajú slobodu slova;</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vertAlign w:val="superscript"/>
              </w:rPr>
              <w:t>47a</w:t>
            </w:r>
            <w:r w:rsidRPr="00E932DE">
              <w:rPr>
                <w:b/>
                <w:i/>
              </w:rPr>
              <w:t xml:space="preserve"> Nariadenie Európskeho parlamentu a Rady (EÚ) 2022/2065 z 19. októbra 2022 o jednotnom trhu s digitálnymi službami a o zmene smernice 2000/31/ES (akt o digitálnych službách) (Ú. v. EÚ L 277, 27.10.2022, s. 1, ELI: http://data.europa.eu/eli/reg/2022/2065/oj</w:t>
            </w:r>
            <w:r w:rsidRPr="00E932DE">
              <w:rPr>
                <w:b/>
                <w:i/>
              </w:rPr>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688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31a.</w:t>
            </w:r>
            <w:r w:rsidRPr="00E932DE">
              <w:tab/>
            </w:r>
            <w:r w:rsidRPr="00E932DE">
              <w:rPr>
                <w:b/>
                <w:i/>
              </w:rPr>
              <w:t xml:space="preserve">vyjadruje znepokojenie nad skutočnosťou, že členské štáty majú rôzne hranice pre použitie sily a zbraní orgánmi presadzovania práva pri udržiavaní verejného poriadku; naliehavo vyzýva na zákaz niektorých druhov nesmrtiacich zbraní </w:t>
            </w:r>
            <w:r w:rsidRPr="00E932DE">
              <w:rPr>
                <w:b/>
                <w:i/>
              </w:rPr>
              <w:t>a pomôcok na udržiavanie verejného poriadku, ako sú omračujúce granáty, granáty so slzným plynom alebo vrhače LBD 40; vyzýva členské štáty, aby sa zdržali prijímania právnych predpisov obmedzujúcich slobodu zhromažďovania;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689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Mariusz Kamiński, Joachim 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w:t>
      </w:r>
      <w:r w:rsidRPr="00E932DE">
        <w:t xml:space="preserve">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31a.</w:t>
            </w:r>
            <w:r w:rsidRPr="00E932DE">
              <w:tab/>
            </w:r>
            <w:r w:rsidRPr="00E932DE">
              <w:rPr>
                <w:b/>
                <w:i/>
              </w:rPr>
              <w:t xml:space="preserve">vyzýva Komisiu, aby vykonala nezávislý audit nedávnych obvinení, že Komisia financovala organizácie, ktorých úlohou bolo lobovať v Európskom parlamente a iných inštitúciách s cieľom podporiť </w:t>
            </w:r>
            <w:r w:rsidRPr="00E932DE">
              <w:rPr>
                <w:b/>
                <w:i/>
              </w:rPr>
              <w:t>určité ideologické projekty, ktoré presadzuje Komisia, vrátane Zelenej dohody a migrácie, a aby v plnom rozsahu zverejnila výsledky tohto auditu;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690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 b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9F6CA9">
            <w:pPr>
              <w:pStyle w:val="Normal6a"/>
            </w:pPr>
            <w:r w:rsidRPr="00E932DE">
              <w:rPr>
                <w:b/>
                <w:i/>
              </w:rPr>
              <w:t>31b.</w:t>
            </w:r>
            <w:r w:rsidRPr="00E932DE">
              <w:tab/>
            </w:r>
            <w:r w:rsidRPr="00E932DE">
              <w:rPr>
                <w:b/>
                <w:i/>
              </w:rPr>
              <w:t xml:space="preserve">vyjadruje znepokojenie nad prenikaním príslušníkov polície v </w:t>
            </w:r>
            <w:r w:rsidRPr="00E932DE">
              <w:rPr>
                <w:b/>
                <w:i/>
              </w:rPr>
              <w:t>utajení do sociálnych a politických hnutí, čo obmedzuje občianske práva obhajcov ľudských práv a aktivistov vrátane porušovania práva na slobodu pokojného zhromažďovania a združovania;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691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 c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31c.</w:t>
            </w:r>
            <w:r w:rsidRPr="00E932DE">
              <w:tab/>
            </w:r>
            <w:r w:rsidRPr="00E932DE">
              <w:rPr>
                <w:b/>
                <w:i/>
              </w:rPr>
              <w:t>vyjadruje znepokojenie nad šírením samozvaných</w:t>
            </w:r>
            <w:r w:rsidRPr="00E932DE">
              <w:rPr>
                <w:b/>
                <w:i/>
              </w:rPr>
              <w:t xml:space="preserve"> skupín pôsobiacich ako bezpečnostné sily, ktoré vykonávajú činnosti podobné policajným a robia z toho hospodársku činnosť, pričom pôsobia mimo rámca orgánov verejnej bezpečnosti, najmä v súvislosti s núteným vysťahovaním;</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692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Isabel Serra Sánchez, Ilaria Salis, Mimmo Lucano</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31 d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31d.</w:t>
            </w:r>
            <w:r w:rsidRPr="00E932DE">
              <w:tab/>
            </w:r>
            <w:r w:rsidRPr="00E932DE">
              <w:rPr>
                <w:b/>
                <w:i/>
              </w:rPr>
              <w:t>vyjadruje hlboké znepokojenie nad nedávnym návrhom talianskej vlády na nový zákon o verejnej bezpečnosti, ktorým sa zavádzajú opatrenia porušujúce základné práva, najmä právo na protest, slobodu prejavu, právo na bývanie a procesné</w:t>
            </w:r>
            <w:r w:rsidRPr="00E932DE">
              <w:rPr>
                <w:b/>
                <w:i/>
              </w:rPr>
              <w:t xml:space="preserve"> záruky; varuje pred rizikom skĺznutia k autoritárstvu, pretože tento zákon ustanovuje opatrenia, ako je kriminalizácia protestných akcií, napríklad blokád ciest, zavedenie trestného činu vzbury vo väzniciach a v zariadeniach určených na zaistenie na účel </w:t>
            </w:r>
            <w:r w:rsidRPr="00E932DE">
              <w:rPr>
                <w:b/>
                <w:i/>
              </w:rPr>
              <w:t>repatriácie, voliteľnosť odkladu trestu pre tehotné ženy alebo ženy s deťmi a povinnosť univerzít a všetkých verejných orgánov poskytovať pomoc spravodajským službám; zdôrazňuje, že tieto ustanovenia kritizoval komisár Rady Európy pre ľudské práva;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693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32.</w:t>
            </w:r>
            <w:r w:rsidRPr="00E932DE">
              <w:tab/>
            </w:r>
            <w:r w:rsidRPr="00E932DE">
              <w:rPr>
                <w:b/>
                <w:i/>
              </w:rPr>
              <w:t>zastáva názor, že Komisia a členské štáty by mali zlepšiť mechanizmy financovania organizácií občianskej spoločnosti a iniciatív, ktoré posilňujú súdnictvo a podporujú nezávislosť súdov; odporúča, aby Komisia vypracovala stratégiu na ochranu občianskej spo</w:t>
            </w:r>
            <w:r w:rsidRPr="00E932DE">
              <w:rPr>
                <w:b/>
                <w:i/>
              </w:rPr>
              <w:t>ločnosti a obhajcov ľudských práv;</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694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Jorge Buxadé Villalba, Marieke Ehlers, Malika Sorel, Fabrice Leggeri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32.</w:t>
            </w:r>
            <w:r w:rsidRPr="00E932DE">
              <w:tab/>
            </w:r>
            <w:r w:rsidRPr="00E932DE">
              <w:rPr>
                <w:b/>
                <w:i/>
              </w:rPr>
              <w:t xml:space="preserve">zastáva názor, že Komisia a členské štáty by mali zlepšiť mechanizmy financovania organizácií občianskej spoločnosti a iniciatív, ktoré posilňujú </w:t>
            </w:r>
            <w:r w:rsidRPr="00E932DE">
              <w:rPr>
                <w:b/>
                <w:i/>
              </w:rPr>
              <w:t>súdnictvo a podporujú nezávislosť súdov; odporúča, aby Komisia vypracovala stratégiu na ochranu občianskej spoločnosti a obhajcov ľudských práv;</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695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Raquel García Hermida-Van Der Walle, Fabienne Keller, Sophie Wilmès, Moritz Körner, Abir Al-Sahlani, Sigrid Friis, Lucia Yar</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 xml:space="preserve">Návrh </w:t>
            </w:r>
            <w:r w:rsidRPr="00E932DE">
              <w:t>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32.</w:t>
            </w:r>
            <w:r w:rsidRPr="00E932DE">
              <w:tab/>
              <w:t>zastáva názor, že Komisia a členské štáty by mali zlepšiť mechanizmy financovania organizácií občianskej spoločnosti a iniciatív, ktoré posilňujú súdnictvo a podporujú nezávislosť súdov; odporúča, aby Komisia vypracovala st</w:t>
            </w:r>
            <w:r w:rsidRPr="00E932DE">
              <w:t>ratégiu na ochranu občianskej spoločnosti a obhajcov ľudských práv;</w:t>
            </w:r>
          </w:p>
        </w:tc>
        <w:tc>
          <w:tcPr>
            <w:tcW w:w="4876" w:type="dxa"/>
            <w:tcBorders>
              <w:top w:val="nil"/>
              <w:left w:val="nil"/>
              <w:bottom w:val="nil"/>
              <w:right w:val="nil"/>
            </w:tcBorders>
          </w:tcPr>
          <w:p w:rsidR="00412FCE" w:rsidRPr="00E932DE" w:rsidRDefault="00117179" w:rsidP="00F56CD2">
            <w:pPr>
              <w:pStyle w:val="Normal6a"/>
            </w:pPr>
            <w:r w:rsidRPr="00E932DE">
              <w:t>32.</w:t>
            </w:r>
            <w:r w:rsidRPr="00E932DE">
              <w:tab/>
              <w:t>zastáva názor, že Komisia a členské štáty by mali zlepšiť mechanizmy financovania organizácií občianskej spoločnosti a iniciatív, ktoré posilňujú súdnictvo a podporujú nezávislosť súdo</w:t>
            </w:r>
            <w:r w:rsidRPr="00E932DE">
              <w:t>v; odporúča, aby Komisia vypracovala stratégiu na ochranu občianskej spoločnosti a obhajcov ľudských práv</w:t>
            </w:r>
            <w:r w:rsidRPr="00E932DE">
              <w:rPr>
                <w:b/>
                <w:i/>
              </w:rPr>
              <w:t xml:space="preserve"> vrátane mechanizmu rýchlej reakcie na podporu ohrozených organizácií občianskej spoločnosti a obhajcov ľudských práv v rámci Únie, pričom bude vychádz</w:t>
            </w:r>
            <w:r w:rsidRPr="00E932DE">
              <w:rPr>
                <w:b/>
                <w:i/>
              </w:rPr>
              <w:t>ať z modelu mechanizmu na ochranu obhajcov financovaného EÚ, ktorý sa v súčasnosti zameriava len na tretie krajiny</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696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 xml:space="preserve">Mariusz Kamiński, Joachim </w:t>
      </w:r>
      <w:r w:rsidRPr="00E932DE">
        <w:t>Stanisław Brudziński, Jadwiga Wiśniewska, Maciej Wąsik, Jacek Ozdoba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32.</w:t>
            </w:r>
            <w:r w:rsidRPr="00E932DE">
              <w:tab/>
            </w:r>
            <w:r w:rsidRPr="00E932DE">
              <w:t xml:space="preserve">zastáva názor, že Komisia a členské štáty by mali zlepšiť mechanizmy financovania organizácií občianskej spoločnosti a </w:t>
            </w:r>
            <w:r w:rsidRPr="00E932DE">
              <w:rPr>
                <w:b/>
                <w:i/>
              </w:rPr>
              <w:t>iniciatív</w:t>
            </w:r>
            <w:r w:rsidRPr="00E932DE">
              <w:t>, ktoré posilňujú súdnictvo a podporujú nezávislosť súdov; odporúča, aby Komisia vypracovala stratégiu na ochranu občianskej spo</w:t>
            </w:r>
            <w:r w:rsidRPr="00E932DE">
              <w:t>ločnosti a obhajcov ľudských práv;</w:t>
            </w:r>
          </w:p>
        </w:tc>
        <w:tc>
          <w:tcPr>
            <w:tcW w:w="4876" w:type="dxa"/>
            <w:tcBorders>
              <w:top w:val="nil"/>
              <w:left w:val="nil"/>
              <w:bottom w:val="nil"/>
              <w:right w:val="nil"/>
            </w:tcBorders>
          </w:tcPr>
          <w:p w:rsidR="00412FCE" w:rsidRPr="00E932DE" w:rsidRDefault="00117179" w:rsidP="00F56CD2">
            <w:pPr>
              <w:pStyle w:val="Normal6a"/>
            </w:pPr>
            <w:r w:rsidRPr="00E932DE">
              <w:t>32.</w:t>
            </w:r>
            <w:r w:rsidRPr="00E932DE">
              <w:tab/>
              <w:t xml:space="preserve">zastáva názor, že Komisia a členské štáty by mali zlepšiť mechanizmy financovania organizácií občianskej spoločnosti </w:t>
            </w:r>
            <w:r w:rsidRPr="00E932DE">
              <w:rPr>
                <w:b/>
                <w:i/>
              </w:rPr>
              <w:t xml:space="preserve">vrátane transparentnosti </w:t>
            </w:r>
            <w:r w:rsidRPr="00E932DE">
              <w:t xml:space="preserve">a </w:t>
            </w:r>
            <w:r w:rsidRPr="00E932DE">
              <w:rPr>
                <w:b/>
                <w:i/>
              </w:rPr>
              <w:t>zamerania podpory na základe zásluh; zdôrazňuje, že mnohé iniciatívy</w:t>
            </w:r>
            <w:r w:rsidRPr="00E932DE">
              <w:t>, kto</w:t>
            </w:r>
            <w:r w:rsidRPr="00E932DE">
              <w:t>ré</w:t>
            </w:r>
            <w:r w:rsidRPr="00E932DE">
              <w:rPr>
                <w:b/>
                <w:i/>
              </w:rPr>
              <w:t xml:space="preserve"> teoreticky</w:t>
            </w:r>
            <w:r w:rsidRPr="00E932DE">
              <w:t xml:space="preserve"> posilňujú súdnictvo a podporujú nezávislosť súdov</w:t>
            </w:r>
            <w:r w:rsidRPr="00E932DE">
              <w:rPr>
                <w:b/>
                <w:i/>
              </w:rPr>
              <w:t>, v skutočnosti zhoršujú štrukturálne problémy a navyše politizujú súdnictvo</w:t>
            </w:r>
            <w:r w:rsidRPr="00E932DE">
              <w:t>; odporúča, aby Komisia vypracovala stratégiu na ochranu občianskej spoločnosti a obhajcov ľudských práv;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{PL}</w:t>
      </w:r>
      <w:r w:rsidRPr="00E932DE">
        <w:t>pl</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697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32.</w:t>
            </w:r>
            <w:r w:rsidRPr="00E932DE">
              <w:tab/>
            </w:r>
            <w:r w:rsidRPr="00E932DE">
              <w:rPr>
                <w:b/>
                <w:i/>
              </w:rPr>
              <w:t>zastáva názor</w:t>
            </w:r>
            <w:r w:rsidRPr="00E932DE">
              <w:t xml:space="preserve">, </w:t>
            </w:r>
            <w:r w:rsidRPr="00E932DE">
              <w:rPr>
                <w:b/>
                <w:i/>
              </w:rPr>
              <w:t>že Komisia a členské štáty by mali zlepšiť mechanizmy financovania organizácií občianskej spoločnosti a iniciatív</w:t>
            </w:r>
            <w:r w:rsidRPr="00E932DE">
              <w:t xml:space="preserve">, </w:t>
            </w:r>
            <w:r w:rsidRPr="00E932DE">
              <w:rPr>
                <w:b/>
                <w:i/>
              </w:rPr>
              <w:t>ktoré posilňujú súdnictvo a podporujú nezávislosť súdov</w:t>
            </w:r>
            <w:r w:rsidRPr="00E932DE">
              <w:t>;</w:t>
            </w:r>
            <w:r w:rsidRPr="00E932DE">
              <w:rPr>
                <w:b/>
                <w:i/>
              </w:rPr>
              <w:t xml:space="preserve"> odporúča</w:t>
            </w:r>
            <w:r w:rsidRPr="00E932DE">
              <w:t xml:space="preserve">, aby </w:t>
            </w:r>
            <w:r w:rsidRPr="00E932DE">
              <w:rPr>
                <w:b/>
                <w:i/>
              </w:rPr>
              <w:t>Komisia vypracovala stratégiu na ochranu občianskej spo</w:t>
            </w:r>
            <w:r w:rsidRPr="00E932DE">
              <w:rPr>
                <w:b/>
                <w:i/>
              </w:rPr>
              <w:t>ločnosti a obhajcov ľudských práv</w:t>
            </w:r>
            <w:r w:rsidRPr="00E932DE">
              <w:t>;</w:t>
            </w:r>
          </w:p>
        </w:tc>
        <w:tc>
          <w:tcPr>
            <w:tcW w:w="4876" w:type="dxa"/>
            <w:tcBorders>
              <w:top w:val="nil"/>
              <w:left w:val="nil"/>
              <w:bottom w:val="nil"/>
              <w:right w:val="nil"/>
            </w:tcBorders>
          </w:tcPr>
          <w:p w:rsidR="00412FCE" w:rsidRPr="00E932DE" w:rsidRDefault="00117179" w:rsidP="00F56CD2">
            <w:pPr>
              <w:pStyle w:val="Normal6a"/>
            </w:pPr>
            <w:r w:rsidRPr="00E932DE">
              <w:t>32.</w:t>
            </w:r>
            <w:r w:rsidRPr="00E932DE">
              <w:tab/>
            </w:r>
            <w:r w:rsidRPr="00E932DE">
              <w:rPr>
                <w:b/>
                <w:i/>
              </w:rPr>
              <w:t>žiada Komisiu</w:t>
            </w:r>
            <w:r w:rsidRPr="00E932DE">
              <w:t xml:space="preserve">, </w:t>
            </w:r>
            <w:r w:rsidRPr="00E932DE">
              <w:rPr>
                <w:b/>
                <w:i/>
              </w:rPr>
              <w:t>aby dôsledne vyšetrila zásahy Agentúry Spojených štátov amerických pre medzinárodný rozvoj (USAID) do vnútorných záležitostí členských štátov</w:t>
            </w:r>
            <w:r w:rsidRPr="00E932DE">
              <w:t xml:space="preserve">, </w:t>
            </w:r>
            <w:r w:rsidRPr="00E932DE">
              <w:rPr>
                <w:b/>
                <w:i/>
              </w:rPr>
              <w:t xml:space="preserve">ku ktorým malo dôjsť napr. cestou podpory mimovládnych </w:t>
            </w:r>
            <w:r w:rsidRPr="00E932DE">
              <w:rPr>
                <w:b/>
                <w:i/>
              </w:rPr>
              <w:t>organizácií, či vybraných médií</w:t>
            </w:r>
            <w:r w:rsidRPr="00E932DE">
              <w:t>;</w:t>
            </w:r>
            <w:r w:rsidRPr="00E932DE">
              <w:rPr>
                <w:b/>
                <w:i/>
              </w:rPr>
              <w:t xml:space="preserve"> vyzýva Komisiu</w:t>
            </w:r>
            <w:r w:rsidRPr="00E932DE">
              <w:t xml:space="preserve">, aby </w:t>
            </w:r>
            <w:r w:rsidRPr="00E932DE">
              <w:rPr>
                <w:b/>
                <w:i/>
              </w:rPr>
              <w:t>prijala opatrenia, ktorými zabráni orgánom a agentúram cudzích štátov akokoľvek ovplyvňovať dianie v členských štátoch so zámerom manipulovať verejnú mienku občanov</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698</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Sebastian Tynkkynen</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32.</w:t>
            </w:r>
            <w:r w:rsidRPr="00E932DE">
              <w:tab/>
            </w:r>
            <w:r w:rsidRPr="00E932DE">
              <w:rPr>
                <w:b/>
                <w:i/>
              </w:rPr>
              <w:t xml:space="preserve">zastáva názor, že </w:t>
            </w:r>
            <w:r w:rsidRPr="00E932DE">
              <w:rPr>
                <w:b/>
                <w:i/>
              </w:rPr>
              <w:t>Komisia a</w:t>
            </w:r>
            <w:r w:rsidRPr="00E932DE">
              <w:t xml:space="preserve"> členské štáty</w:t>
            </w:r>
            <w:r w:rsidRPr="00E932DE">
              <w:rPr>
                <w:b/>
                <w:i/>
              </w:rPr>
              <w:t xml:space="preserve"> by mali zlepšiť</w:t>
            </w:r>
            <w:r w:rsidRPr="00E932DE">
              <w:t xml:space="preserve"> mechanizmy financovania organizácií občianskej spoločnosti a iniciatív, ktoré posilňujú súdnictvo a podporujú nezávislosť súdov; </w:t>
            </w:r>
            <w:r w:rsidRPr="00E932DE">
              <w:rPr>
                <w:b/>
                <w:i/>
              </w:rPr>
              <w:t>odporúča, aby Komisia vypracovala stratégiu na ochranu občianskej spoločnosti a obhajco</w:t>
            </w:r>
            <w:r w:rsidRPr="00E932DE">
              <w:rPr>
                <w:b/>
                <w:i/>
              </w:rPr>
              <w:t>v ľudských práv;</w:t>
            </w:r>
          </w:p>
        </w:tc>
        <w:tc>
          <w:tcPr>
            <w:tcW w:w="4876" w:type="dxa"/>
            <w:tcBorders>
              <w:top w:val="nil"/>
              <w:left w:val="nil"/>
              <w:bottom w:val="nil"/>
              <w:right w:val="nil"/>
            </w:tcBorders>
          </w:tcPr>
          <w:p w:rsidR="00412FCE" w:rsidRPr="00E932DE" w:rsidRDefault="00117179" w:rsidP="00F56CD2">
            <w:pPr>
              <w:pStyle w:val="Normal6a"/>
            </w:pPr>
            <w:r w:rsidRPr="00E932DE">
              <w:t>32.</w:t>
            </w:r>
            <w:r w:rsidRPr="00E932DE">
              <w:tab/>
            </w:r>
            <w:r w:rsidRPr="00E932DE">
              <w:rPr>
                <w:b/>
                <w:i/>
              </w:rPr>
              <w:t>vyzýva</w:t>
            </w:r>
            <w:r w:rsidRPr="00E932DE">
              <w:t xml:space="preserve"> členské štáty</w:t>
            </w:r>
            <w:r w:rsidRPr="00E932DE">
              <w:rPr>
                <w:b/>
                <w:i/>
              </w:rPr>
              <w:t>, aby zlepšili</w:t>
            </w:r>
            <w:r w:rsidRPr="00E932DE">
              <w:t xml:space="preserve"> mechanizmy financovania organizácií občianskej spoločnosti a iniciatív, ktoré posilňujú súdnictvo a podporujú nezávislosť súdov;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{FI}</w:t>
      </w:r>
      <w:r w:rsidRPr="00E932DE">
        <w:t>fi</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699</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32.</w:t>
            </w:r>
            <w:r w:rsidRPr="00E932DE">
              <w:tab/>
            </w:r>
            <w:r w:rsidRPr="00E932DE">
              <w:t xml:space="preserve">zastáva názor, že Komisia a členské štáty by mali zlepšiť </w:t>
            </w:r>
            <w:r w:rsidRPr="00E932DE">
              <w:rPr>
                <w:b/>
                <w:i/>
              </w:rPr>
              <w:t>mechanizmy financovania organizácií občianskej spoločnosti a iniciatív</w:t>
            </w:r>
            <w:r w:rsidRPr="00E932DE">
              <w:t>, ktoré posilňujú súdnictvo a podporujú nezávislosť súdov; odporúča, aby Komisia vypracovala stratégiu na ochranu občianskej spo</w:t>
            </w:r>
            <w:r w:rsidRPr="00E932DE">
              <w:t>ločnosti a obhajcov ľudských práv;</w:t>
            </w:r>
          </w:p>
        </w:tc>
        <w:tc>
          <w:tcPr>
            <w:tcW w:w="4876" w:type="dxa"/>
            <w:tcBorders>
              <w:top w:val="nil"/>
              <w:left w:val="nil"/>
              <w:bottom w:val="nil"/>
              <w:right w:val="nil"/>
            </w:tcBorders>
          </w:tcPr>
          <w:p w:rsidR="00412FCE" w:rsidRPr="00E932DE" w:rsidRDefault="00117179" w:rsidP="00F56CD2">
            <w:pPr>
              <w:pStyle w:val="Normal6a"/>
            </w:pPr>
            <w:r w:rsidRPr="00E932DE">
              <w:t>32.</w:t>
            </w:r>
            <w:r w:rsidRPr="00E932DE">
              <w:tab/>
              <w:t xml:space="preserve">zastáva názor, že Komisia a členské štáty by mali zlepšiť </w:t>
            </w:r>
            <w:r w:rsidRPr="00E932DE">
              <w:rPr>
                <w:b/>
                <w:i/>
              </w:rPr>
              <w:t>iniciatívy</w:t>
            </w:r>
            <w:r w:rsidRPr="00E932DE">
              <w:t>, ktoré posilňujú súdnictvo a podporujú nezávislosť súdov; odporúča, aby Komisia vypracovala stratégiu na ochranu občianskej spoločnosti a obhajcov ľ</w:t>
            </w:r>
            <w:r w:rsidRPr="00E932DE">
              <w:t>udských práv;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700</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32</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32.</w:t>
            </w:r>
            <w:r w:rsidRPr="00E932DE">
              <w:tab/>
              <w:t xml:space="preserve">zastáva názor, že Komisia a členské štáty by mali zlepšiť </w:t>
            </w:r>
            <w:r w:rsidRPr="00E932DE">
              <w:rPr>
                <w:b/>
                <w:i/>
              </w:rPr>
              <w:t>mechanizmy</w:t>
            </w:r>
            <w:r w:rsidRPr="00E932DE">
              <w:t xml:space="preserve"> financovania organizácií občianskej spoločnosti a iniciatív, ktoré posilňujú súdnictvo a podporujú nezávislosť súdov; </w:t>
            </w:r>
            <w:r w:rsidRPr="00E932DE">
              <w:rPr>
                <w:b/>
                <w:i/>
              </w:rPr>
              <w:t>odporúča, aby Komisia vypracovala stratégiu na</w:t>
            </w:r>
            <w:r w:rsidRPr="00E932DE">
              <w:rPr>
                <w:b/>
                <w:i/>
              </w:rPr>
              <w:t xml:space="preserve"> ochranu občianskej spoločnosti a obhajcov ľudských práv;</w:t>
            </w:r>
          </w:p>
        </w:tc>
        <w:tc>
          <w:tcPr>
            <w:tcW w:w="4876" w:type="dxa"/>
            <w:tcBorders>
              <w:top w:val="nil"/>
              <w:left w:val="nil"/>
              <w:bottom w:val="nil"/>
              <w:right w:val="nil"/>
            </w:tcBorders>
          </w:tcPr>
          <w:p w:rsidR="00412FCE" w:rsidRPr="00E932DE" w:rsidRDefault="00117179" w:rsidP="00F56CD2">
            <w:pPr>
              <w:pStyle w:val="Normal6a"/>
            </w:pPr>
            <w:r w:rsidRPr="00E932DE">
              <w:t>32.</w:t>
            </w:r>
            <w:r w:rsidRPr="00E932DE">
              <w:tab/>
              <w:t xml:space="preserve">zastáva názor, že Komisia a členské štáty by mali zlepšiť </w:t>
            </w:r>
            <w:r w:rsidRPr="00E932DE">
              <w:rPr>
                <w:b/>
                <w:i/>
              </w:rPr>
              <w:t>transparentnosť mechanizmov</w:t>
            </w:r>
            <w:r w:rsidRPr="00E932DE">
              <w:t xml:space="preserve"> financovania organizácií občianskej spoločnosti a iniciatív, ktoré posilňujú súdnictvo a podporujú nezávislo</w:t>
            </w:r>
            <w:r w:rsidRPr="00E932DE">
              <w:t>sť súdov;</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701</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Ana Catarina Mendes, Chloé Ridel, Sandro Ruotolo, Francisco Assis, Hannes Heide, Pina Picierno, Matjaž Nemec, Emma Rafowicz, Krzysztof</w:t>
      </w:r>
      <w:r w:rsidRPr="00E932DE">
        <w:t xml:space="preserve"> Śmiszek, Katarina Barley, Evin Incir, Juan Fernando López Aguilar, Nacho Sánchez Amor, Marco Tarquinio, Javier Moreno Sánchez, Alessandro Zan, Moritz Körner, Isabel Serra Sánchez, Michał Wawrykiewicz, Cecilia Strada</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w:t>
      </w:r>
      <w:r w:rsidRPr="00E932DE">
        <w:t>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32 a (nový)</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412FCE" w:rsidP="00F56CD2">
            <w:pPr>
              <w:pStyle w:val="Normal6a"/>
            </w:pPr>
          </w:p>
        </w:tc>
        <w:tc>
          <w:tcPr>
            <w:tcW w:w="4876" w:type="dxa"/>
            <w:tcBorders>
              <w:top w:val="nil"/>
              <w:left w:val="nil"/>
              <w:bottom w:val="nil"/>
              <w:right w:val="nil"/>
            </w:tcBorders>
          </w:tcPr>
          <w:p w:rsidR="00412FCE" w:rsidRPr="00E932DE" w:rsidRDefault="00117179" w:rsidP="00F56CD2">
            <w:pPr>
              <w:pStyle w:val="Normal6a"/>
            </w:pPr>
            <w:r w:rsidRPr="00E932DE">
              <w:rPr>
                <w:b/>
                <w:i/>
              </w:rPr>
              <w:t>32a.</w:t>
            </w:r>
            <w:r w:rsidRPr="00E932DE">
              <w:tab/>
            </w:r>
            <w:r w:rsidRPr="00E932DE">
              <w:rPr>
                <w:b/>
                <w:i/>
              </w:rPr>
              <w:t xml:space="preserve">nabáda členské štáty, aby vypracovali a vykonávali komplexné programy občianskej výchovy, ktoré budú podporovať pochopenie demokratických inštitúcií, </w:t>
            </w:r>
            <w:r w:rsidRPr="00E932DE">
              <w:rPr>
                <w:b/>
                <w:i/>
              </w:rPr>
              <w:t>právneho štátu a základných práv medzi občanmi všetkých vekových kategórií;</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702</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Alessandro Ciriani, Paolo Inselvini</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33.</w:t>
            </w:r>
            <w:r w:rsidRPr="00E932DE">
              <w:tab/>
            </w:r>
            <w:r w:rsidRPr="00E932DE">
              <w:rPr>
                <w:b/>
                <w:i/>
              </w:rPr>
              <w:t>naliehavo vyzýva Komisiu, aby do výročnej správy o právnom štáte začlenila nový pilier zameraný na boj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{IT}</w:t>
      </w:r>
      <w:r w:rsidRPr="00E932DE">
        <w:t>it</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703</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Erik Kaliňák</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33.</w:t>
            </w:r>
            <w:r w:rsidRPr="00E932DE">
              <w:tab/>
            </w:r>
            <w:r w:rsidRPr="00E932DE">
              <w:rPr>
                <w:b/>
                <w:i/>
              </w:rPr>
              <w:t>naliehavo vyzýva Komisiu, aby do výročnej správy o právnom štáte začlenila nový pilier zameraný na boj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{SK}</w:t>
      </w:r>
      <w:r w:rsidRPr="00E932DE">
        <w:t>sk</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704</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Romana Tomc</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33.</w:t>
            </w:r>
            <w:r w:rsidRPr="00E932DE">
              <w:tab/>
            </w:r>
            <w:r w:rsidRPr="00E932DE">
              <w:rPr>
                <w:b/>
                <w:i/>
              </w:rPr>
              <w:t xml:space="preserve">naliehavo vyzýva Komisiu, aby do výročnej správy o právnom štáte začlenila nový </w:t>
            </w:r>
            <w:r w:rsidRPr="00E932DE">
              <w:rPr>
                <w:b/>
                <w:i/>
              </w:rPr>
              <w:t>pilier zameraný na boj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705</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András László</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rPr>
                <w:b/>
                <w:i/>
              </w:rPr>
              <w:t>33.</w:t>
            </w:r>
            <w:r w:rsidRPr="00E932DE">
              <w:tab/>
            </w:r>
            <w:r w:rsidRPr="00E932DE">
              <w:rPr>
                <w:b/>
                <w:i/>
              </w:rPr>
              <w:t>naliehavo vyzýva Komisiu, aby do výročnej správy o právnom štáte začlenila nový pilier zameraný na boj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rPr>
                <w:b/>
                <w:i/>
              </w:rPr>
              <w:t>vypúšťa sa</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706</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Krzysztof Śmiszek, Matjaž Nemec, Robert Biedroń, Katarina Barley, Cecilia Strada, Klára Dobrev, Csaba Molnár, Emma Rafowicz, Alessandro Zan, Birgit Sippel</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33.</w:t>
            </w:r>
            <w:r w:rsidRPr="00E932DE">
              <w:tab/>
              <w:t xml:space="preserve">naliehavo vyzýva Komisiu, aby do výročnej správy o právnom štáte začlenila nový pilier zameraný na boj proti všetkým formám </w:t>
            </w:r>
            <w:r w:rsidRPr="00E932DE">
              <w:t>diskriminácie;</w:t>
            </w:r>
          </w:p>
        </w:tc>
        <w:tc>
          <w:tcPr>
            <w:tcW w:w="4876" w:type="dxa"/>
            <w:tcBorders>
              <w:top w:val="nil"/>
              <w:left w:val="nil"/>
              <w:bottom w:val="nil"/>
              <w:right w:val="nil"/>
            </w:tcBorders>
          </w:tcPr>
          <w:p w:rsidR="00412FCE" w:rsidRPr="00E932DE" w:rsidRDefault="00117179" w:rsidP="00F56CD2">
            <w:pPr>
              <w:pStyle w:val="Normal6a"/>
            </w:pPr>
            <w:r w:rsidRPr="00E932DE">
              <w:t>33.</w:t>
            </w:r>
            <w:r w:rsidRPr="00E932DE">
              <w:tab/>
              <w:t xml:space="preserve">naliehavo vyzýva Komisiu, aby do výročnej správy o právnom štáte začlenila nový pilier zameraný na boj proti všetkým formám diskriminácie; </w:t>
            </w:r>
            <w:r w:rsidRPr="00E932DE">
              <w:rPr>
                <w:b/>
                <w:i/>
              </w:rPr>
              <w:t>naliehavo žiada členské štáty, aby posilnili nezávislosť a zdroje vnútroštátnych inštitúcií pre ľu</w:t>
            </w:r>
            <w:r w:rsidRPr="00E932DE">
              <w:rPr>
                <w:b/>
                <w:i/>
              </w:rPr>
              <w:t>dské práva a orgánov pre rovnaké zaobchádzanie a zabezpečili ich schopnosť účinne monitorovať a riešiť porušovanie ľudských práv a diskrimináciu;</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w:t>
      </w:r>
    </w:p>
    <w:p w:rsidR="00412FCE" w:rsidRPr="00E932DE" w:rsidRDefault="00117179" w:rsidP="00412FCE">
      <w:pPr>
        <w:pStyle w:val="AmNumberTabs"/>
      </w:pPr>
      <w:r w:rsidRPr="00E932DE">
        <w:rPr>
          <w:rStyle w:val="HideTWBExt"/>
          <w:color w:val="auto"/>
        </w:rPr>
        <w:t>&lt;Amend&gt;</w:t>
      </w:r>
      <w:r w:rsidRPr="00E932DE">
        <w:t>Pozmeňujúci návrh</w:t>
      </w:r>
      <w:r w:rsidRPr="00E932DE">
        <w:tab/>
      </w:r>
      <w:r w:rsidRPr="00E932DE">
        <w:tab/>
      </w:r>
      <w:r w:rsidRPr="00E932DE">
        <w:rPr>
          <w:rStyle w:val="HideTWBExt"/>
          <w:color w:val="auto"/>
        </w:rPr>
        <w:t>&lt;NumAm&gt;</w:t>
      </w:r>
      <w:r w:rsidRPr="00E932DE">
        <w:t>707</w:t>
      </w:r>
      <w:r w:rsidRPr="00E932DE">
        <w:rPr>
          <w:rStyle w:val="HideTWBExt"/>
          <w:color w:val="auto"/>
        </w:rPr>
        <w:t>&lt;/NumAm&gt;</w:t>
      </w:r>
    </w:p>
    <w:p w:rsidR="00412FCE" w:rsidRPr="00E932DE" w:rsidRDefault="00117179" w:rsidP="00412FCE">
      <w:pPr>
        <w:pStyle w:val="NormalBold"/>
      </w:pPr>
      <w:r w:rsidRPr="00E932DE">
        <w:rPr>
          <w:rStyle w:val="HideTWBExt"/>
          <w:b w:val="0"/>
          <w:color w:val="auto"/>
        </w:rPr>
        <w:t>&lt;RepeatBlock-By&gt;&lt;Members&gt;</w:t>
      </w:r>
      <w:r w:rsidRPr="00E932DE">
        <w:t>Daniel Freund</w:t>
      </w:r>
      <w:r w:rsidRPr="00E932DE">
        <w:rPr>
          <w:rStyle w:val="HideTWBExt"/>
          <w:b w:val="0"/>
          <w:color w:val="auto"/>
        </w:rPr>
        <w:t>&lt;/Members&gt;</w:t>
      </w:r>
    </w:p>
    <w:p w:rsidR="00412FCE" w:rsidRPr="00E932DE" w:rsidRDefault="00117179" w:rsidP="00412FCE">
      <w:pPr>
        <w:pStyle w:val="NormalBold"/>
      </w:pPr>
      <w:r w:rsidRPr="00E932DE">
        <w:rPr>
          <w:rStyle w:val="HideTWBExt"/>
          <w:b w:val="0"/>
          <w:color w:val="auto"/>
        </w:rPr>
        <w:t>&lt;/RepeatBlock-By&gt;</w:t>
      </w:r>
    </w:p>
    <w:p w:rsidR="00412FCE" w:rsidRPr="00E932DE" w:rsidRDefault="00117179" w:rsidP="00412FCE">
      <w:pPr>
        <w:pStyle w:val="NormalBold"/>
      </w:pPr>
      <w:r w:rsidRPr="00E932DE">
        <w:rPr>
          <w:rStyle w:val="HideTWBExt"/>
          <w:color w:val="auto"/>
        </w:rPr>
        <w:t>&lt;DocAmend&gt;</w:t>
      </w:r>
      <w:r w:rsidRPr="00E932DE">
        <w:t>Návrh uznesenia</w:t>
      </w:r>
      <w:r w:rsidRPr="00E932DE">
        <w:rPr>
          <w:rStyle w:val="HideTWBExt"/>
          <w:color w:val="auto"/>
        </w:rPr>
        <w:t>&lt;/DocAmend&gt;</w:t>
      </w:r>
    </w:p>
    <w:p w:rsidR="00412FCE" w:rsidRPr="00E932DE" w:rsidRDefault="00117179" w:rsidP="00412FCE">
      <w:pPr>
        <w:pStyle w:val="NormalBold"/>
      </w:pPr>
      <w:r w:rsidRPr="00E932DE">
        <w:rPr>
          <w:rStyle w:val="HideTWBExt"/>
          <w:color w:val="auto"/>
        </w:rPr>
        <w:t>&lt;Article&gt;</w:t>
      </w:r>
      <w:r w:rsidRPr="00E932DE">
        <w:t>Odsek 33</w:t>
      </w:r>
      <w:r w:rsidRPr="00E932D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E2890" w:rsidRPr="00E932DE" w:rsidTr="00F56CD2">
        <w:trPr>
          <w:trHeight w:hRule="exact" w:val="240"/>
          <w:jc w:val="center"/>
        </w:trPr>
        <w:tc>
          <w:tcPr>
            <w:tcW w:w="9752" w:type="dxa"/>
            <w:gridSpan w:val="2"/>
            <w:tcBorders>
              <w:top w:val="nil"/>
              <w:left w:val="nil"/>
              <w:bottom w:val="nil"/>
              <w:right w:val="nil"/>
            </w:tcBorders>
          </w:tcPr>
          <w:p w:rsidR="00412FCE" w:rsidRPr="00E932DE" w:rsidRDefault="00412FCE" w:rsidP="00F56CD2"/>
        </w:tc>
      </w:tr>
      <w:tr w:rsidR="008E2890" w:rsidRPr="00E932DE" w:rsidTr="00F56CD2">
        <w:trPr>
          <w:trHeight w:val="240"/>
          <w:jc w:val="center"/>
        </w:trPr>
        <w:tc>
          <w:tcPr>
            <w:tcW w:w="4876" w:type="dxa"/>
            <w:tcBorders>
              <w:top w:val="nil"/>
              <w:left w:val="nil"/>
              <w:bottom w:val="nil"/>
              <w:right w:val="nil"/>
            </w:tcBorders>
          </w:tcPr>
          <w:p w:rsidR="00412FCE" w:rsidRPr="00E932DE" w:rsidRDefault="00117179" w:rsidP="00F56CD2">
            <w:pPr>
              <w:pStyle w:val="AmColumnHeading"/>
            </w:pPr>
            <w:r w:rsidRPr="00E932DE">
              <w:t>Návrh uznesenia</w:t>
            </w:r>
          </w:p>
        </w:tc>
        <w:tc>
          <w:tcPr>
            <w:tcW w:w="4876" w:type="dxa"/>
            <w:tcBorders>
              <w:top w:val="nil"/>
              <w:left w:val="nil"/>
              <w:bottom w:val="nil"/>
              <w:right w:val="nil"/>
            </w:tcBorders>
          </w:tcPr>
          <w:p w:rsidR="00412FCE" w:rsidRPr="00E932DE" w:rsidRDefault="00117179" w:rsidP="00F56CD2">
            <w:pPr>
              <w:pStyle w:val="AmColumnHeading"/>
            </w:pPr>
            <w:r w:rsidRPr="00E932DE">
              <w:t>Pozmeňujúci návrh</w:t>
            </w:r>
          </w:p>
        </w:tc>
      </w:tr>
      <w:tr w:rsidR="008E2890" w:rsidRPr="00E932DE" w:rsidTr="00F56CD2">
        <w:trPr>
          <w:jc w:val="center"/>
        </w:trPr>
        <w:tc>
          <w:tcPr>
            <w:tcW w:w="4876" w:type="dxa"/>
            <w:tcBorders>
              <w:top w:val="nil"/>
              <w:left w:val="nil"/>
              <w:bottom w:val="nil"/>
              <w:right w:val="nil"/>
            </w:tcBorders>
          </w:tcPr>
          <w:p w:rsidR="00412FCE" w:rsidRPr="00E932DE" w:rsidRDefault="00117179" w:rsidP="00F56CD2">
            <w:pPr>
              <w:pStyle w:val="Normal6a"/>
            </w:pPr>
            <w:r w:rsidRPr="00E932DE">
              <w:t>33.</w:t>
            </w:r>
            <w:r w:rsidRPr="00E932DE">
              <w:tab/>
              <w:t xml:space="preserve">naliehavo vyzýva Komisiu, aby do výročnej správy o právnom štáte začlenila </w:t>
            </w:r>
            <w:r w:rsidRPr="00E932DE">
              <w:rPr>
                <w:b/>
                <w:i/>
              </w:rPr>
              <w:t xml:space="preserve">nový </w:t>
            </w:r>
            <w:r w:rsidRPr="00E932DE">
              <w:rPr>
                <w:b/>
                <w:i/>
              </w:rPr>
              <w:t>pilier zameraný</w:t>
            </w:r>
            <w:r w:rsidRPr="00E932DE">
              <w:t xml:space="preserve"> na boj proti všetkým formám diskriminácie;</w:t>
            </w:r>
          </w:p>
        </w:tc>
        <w:tc>
          <w:tcPr>
            <w:tcW w:w="4876" w:type="dxa"/>
            <w:tcBorders>
              <w:top w:val="nil"/>
              <w:left w:val="nil"/>
              <w:bottom w:val="nil"/>
              <w:right w:val="nil"/>
            </w:tcBorders>
          </w:tcPr>
          <w:p w:rsidR="00412FCE" w:rsidRPr="00E932DE" w:rsidRDefault="00117179" w:rsidP="00F56CD2">
            <w:pPr>
              <w:pStyle w:val="Normal6a"/>
            </w:pPr>
            <w:r w:rsidRPr="00E932DE">
              <w:t>33.</w:t>
            </w:r>
            <w:r w:rsidRPr="00E932DE">
              <w:tab/>
              <w:t xml:space="preserve">naliehavo vyzýva Komisiu, aby do výročnej správy o právnom štáte začlenila </w:t>
            </w:r>
            <w:r w:rsidRPr="00E932DE">
              <w:rPr>
                <w:b/>
                <w:i/>
              </w:rPr>
              <w:t>nové piliere zamerané</w:t>
            </w:r>
            <w:r w:rsidRPr="00E932DE">
              <w:t xml:space="preserve"> na boj proti všetkým formám diskriminácie</w:t>
            </w:r>
            <w:r w:rsidRPr="00E932DE">
              <w:rPr>
                <w:b/>
                <w:i/>
              </w:rPr>
              <w:t xml:space="preserve">, nenávistným prejavom a trestným činom osobitne </w:t>
            </w:r>
            <w:r w:rsidRPr="00E932DE">
              <w:rPr>
                <w:b/>
                <w:i/>
              </w:rPr>
              <w:t>zameraným na menšinové skupiny a príslušníkov národnostných, etnických, jazykových a náboženských menšín, ako aj na podmienky občianskej spoločnosti v členských štátoch</w:t>
            </w:r>
            <w:r w:rsidRPr="00E932DE">
              <w:t>;</w:t>
            </w:r>
          </w:p>
        </w:tc>
      </w:tr>
    </w:tbl>
    <w:p w:rsidR="00412FCE" w:rsidRPr="00E932DE" w:rsidRDefault="00117179" w:rsidP="00412FCE">
      <w:pPr>
        <w:pStyle w:val="AmOrLang"/>
      </w:pPr>
      <w:r w:rsidRPr="00E932DE">
        <w:t xml:space="preserve">Or. </w:t>
      </w:r>
      <w:r w:rsidRPr="00E932DE">
        <w:rPr>
          <w:rStyle w:val="HideTWBExt"/>
          <w:noProof w:val="0"/>
          <w:color w:val="auto"/>
        </w:rPr>
        <w:t>&lt;Original&gt;</w:t>
      </w:r>
      <w:r w:rsidRPr="00E932DE">
        <w:rPr>
          <w:rStyle w:val="HideTWBInt"/>
          <w:color w:val="auto"/>
        </w:rPr>
        <w:t>{EN}</w:t>
      </w:r>
      <w:r w:rsidRPr="00E932DE">
        <w:t>en</w:t>
      </w:r>
      <w:r w:rsidRPr="00E932DE">
        <w:rPr>
          <w:rStyle w:val="HideTWBExt"/>
          <w:noProof w:val="0"/>
          <w:color w:val="auto"/>
        </w:rPr>
        <w:t>&lt;/Original&gt;</w:t>
      </w:r>
    </w:p>
    <w:p w:rsidR="00412FCE" w:rsidRPr="00E932DE" w:rsidRDefault="00117179" w:rsidP="00412FCE">
      <w:r w:rsidRPr="00E932DE">
        <w:rPr>
          <w:rStyle w:val="HideTWBExt"/>
          <w:color w:val="auto"/>
        </w:rPr>
        <w:t>&lt;/Amend&gt;&lt;/RepeatBlock-Amend&gt;</w:t>
      </w:r>
    </w:p>
    <w:p w:rsidR="00B76CDE" w:rsidRPr="00E932DE" w:rsidRDefault="00B76CDE" w:rsidP="00412FCE"/>
    <w:sectPr w:rsidR="00B76CDE" w:rsidRPr="00E932DE" w:rsidSect="00E932D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932DE" w:rsidRDefault="00117179">
      <w:r w:rsidRPr="00E932DE">
        <w:separator/>
      </w:r>
    </w:p>
  </w:endnote>
  <w:endnote w:type="continuationSeparator" w:id="0">
    <w:p w:rsidR="00000000" w:rsidRPr="00E932DE" w:rsidRDefault="00117179">
      <w:r w:rsidRPr="00E932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DE" w:rsidRPr="00E932DE" w:rsidRDefault="00E932DE" w:rsidP="00E932DE">
    <w:pPr>
      <w:pStyle w:val="EPFooter"/>
    </w:pPr>
    <w:r w:rsidRPr="00E932DE">
      <w:t>PE</w:t>
    </w:r>
    <w:r w:rsidRPr="00E932DE">
      <w:rPr>
        <w:rStyle w:val="HideTWBExt"/>
      </w:rPr>
      <w:t>&lt;NoPE&gt;</w:t>
    </w:r>
    <w:r w:rsidRPr="00E932DE">
      <w:t>769.958</w:t>
    </w:r>
    <w:r w:rsidRPr="00E932DE">
      <w:rPr>
        <w:rStyle w:val="HideTWBExt"/>
      </w:rPr>
      <w:t>&lt;/NoPE&gt;&lt;Version&gt;</w:t>
    </w:r>
    <w:r w:rsidRPr="00E932DE">
      <w:t>v01-00</w:t>
    </w:r>
    <w:r w:rsidRPr="00E932DE">
      <w:rPr>
        <w:rStyle w:val="HideTWBExt"/>
      </w:rPr>
      <w:t>&lt;/Version&gt;</w:t>
    </w:r>
    <w:r w:rsidRPr="00E932DE">
      <w:tab/>
    </w:r>
    <w:r w:rsidRPr="00E932DE">
      <w:fldChar w:fldCharType="begin"/>
    </w:r>
    <w:r w:rsidRPr="00E932DE">
      <w:instrText xml:space="preserve"> PAGE  \* MERGEFORMAT </w:instrText>
    </w:r>
    <w:r w:rsidRPr="00E932DE">
      <w:fldChar w:fldCharType="separate"/>
    </w:r>
    <w:r w:rsidR="00117179">
      <w:rPr>
        <w:noProof/>
      </w:rPr>
      <w:t>2</w:t>
    </w:r>
    <w:r w:rsidRPr="00E932DE">
      <w:fldChar w:fldCharType="end"/>
    </w:r>
    <w:r w:rsidRPr="00E932DE">
      <w:t>/</w:t>
    </w:r>
    <w:fldSimple w:instr=" NUMPAGES  \* MERGEFORMAT ">
      <w:r w:rsidR="00117179">
        <w:rPr>
          <w:noProof/>
        </w:rPr>
        <w:t>190</w:t>
      </w:r>
    </w:fldSimple>
    <w:r w:rsidRPr="00E932DE">
      <w:tab/>
    </w:r>
    <w:r w:rsidRPr="00E932DE">
      <w:rPr>
        <w:rStyle w:val="HideTWBExt"/>
      </w:rPr>
      <w:t>&lt;PathFdR&gt;</w:t>
    </w:r>
    <w:r w:rsidRPr="00E932DE">
      <w:t>AM\1315575SK.docx</w:t>
    </w:r>
    <w:r w:rsidRPr="00E932DE">
      <w:rPr>
        <w:rStyle w:val="HideTWBExt"/>
      </w:rPr>
      <w:t>&lt;/PathFdR&gt;</w:t>
    </w:r>
  </w:p>
  <w:p w:rsidR="00F56CD2" w:rsidRPr="00E932DE" w:rsidRDefault="00E932DE" w:rsidP="00E932DE">
    <w:pPr>
      <w:pStyle w:val="EPFooter2"/>
    </w:pPr>
    <w:r w:rsidRPr="00E932DE">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DE" w:rsidRPr="00E932DE" w:rsidRDefault="00E932DE" w:rsidP="00E932DE">
    <w:pPr>
      <w:pStyle w:val="EPFooter"/>
    </w:pPr>
    <w:r w:rsidRPr="00E932DE">
      <w:rPr>
        <w:rStyle w:val="HideTWBExt"/>
      </w:rPr>
      <w:t>&lt;PathFdR&gt;</w:t>
    </w:r>
    <w:r w:rsidRPr="00E932DE">
      <w:t>AM\1315575SK.docx</w:t>
    </w:r>
    <w:r w:rsidRPr="00E932DE">
      <w:rPr>
        <w:rStyle w:val="HideTWBExt"/>
      </w:rPr>
      <w:t>&lt;/PathFdR&gt;</w:t>
    </w:r>
    <w:r w:rsidRPr="00E932DE">
      <w:tab/>
    </w:r>
    <w:r w:rsidRPr="00E932DE">
      <w:fldChar w:fldCharType="begin"/>
    </w:r>
    <w:r w:rsidRPr="00E932DE">
      <w:instrText xml:space="preserve"> PAGE  \* MERGEFORMAT </w:instrText>
    </w:r>
    <w:r w:rsidRPr="00E932DE">
      <w:fldChar w:fldCharType="separate"/>
    </w:r>
    <w:r w:rsidR="00117179">
      <w:rPr>
        <w:noProof/>
      </w:rPr>
      <w:t>7</w:t>
    </w:r>
    <w:r w:rsidRPr="00E932DE">
      <w:fldChar w:fldCharType="end"/>
    </w:r>
    <w:r w:rsidRPr="00E932DE">
      <w:t>/</w:t>
    </w:r>
    <w:fldSimple w:instr=" NUMPAGES  \* MERGEFORMAT ">
      <w:r w:rsidR="00117179">
        <w:rPr>
          <w:noProof/>
        </w:rPr>
        <w:t>190</w:t>
      </w:r>
    </w:fldSimple>
    <w:r w:rsidRPr="00E932DE">
      <w:tab/>
      <w:t>PE</w:t>
    </w:r>
    <w:r w:rsidRPr="00E932DE">
      <w:rPr>
        <w:rStyle w:val="HideTWBExt"/>
      </w:rPr>
      <w:t>&lt;NoPE&gt;</w:t>
    </w:r>
    <w:r w:rsidRPr="00E932DE">
      <w:t>769.958</w:t>
    </w:r>
    <w:r w:rsidRPr="00E932DE">
      <w:rPr>
        <w:rStyle w:val="HideTWBExt"/>
      </w:rPr>
      <w:t>&lt;/NoPE&gt;&lt;Version&gt;</w:t>
    </w:r>
    <w:r w:rsidRPr="00E932DE">
      <w:t>v01-00</w:t>
    </w:r>
    <w:r w:rsidRPr="00E932DE">
      <w:rPr>
        <w:rStyle w:val="HideTWBExt"/>
      </w:rPr>
      <w:t>&lt;/Version&gt;</w:t>
    </w:r>
  </w:p>
  <w:p w:rsidR="00F56CD2" w:rsidRPr="00E932DE" w:rsidRDefault="00E932DE" w:rsidP="00E932DE">
    <w:pPr>
      <w:pStyle w:val="EPFooter2"/>
    </w:pPr>
    <w:r w:rsidRPr="00E932DE">
      <w:tab/>
    </w:r>
    <w:r w:rsidRPr="00E932DE">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DE" w:rsidRPr="00E932DE" w:rsidRDefault="00E932DE" w:rsidP="00E932DE">
    <w:pPr>
      <w:pStyle w:val="EPFooter"/>
    </w:pPr>
    <w:r w:rsidRPr="00E932DE">
      <w:rPr>
        <w:rStyle w:val="HideTWBExt"/>
      </w:rPr>
      <w:t>&lt;PathFdR&gt;</w:t>
    </w:r>
    <w:r w:rsidRPr="00E932DE">
      <w:t>AM\1315575SK.docx</w:t>
    </w:r>
    <w:r w:rsidRPr="00E932DE">
      <w:rPr>
        <w:rStyle w:val="HideTWBExt"/>
      </w:rPr>
      <w:t>&lt;/PathFdR&gt;</w:t>
    </w:r>
    <w:r w:rsidRPr="00E932DE">
      <w:tab/>
    </w:r>
    <w:r w:rsidRPr="00E932DE">
      <w:tab/>
      <w:t>PE</w:t>
    </w:r>
    <w:r w:rsidRPr="00E932DE">
      <w:rPr>
        <w:rStyle w:val="HideTWBExt"/>
      </w:rPr>
      <w:t>&lt;NoPE&gt;</w:t>
    </w:r>
    <w:r w:rsidRPr="00E932DE">
      <w:t>769.958</w:t>
    </w:r>
    <w:r w:rsidRPr="00E932DE">
      <w:rPr>
        <w:rStyle w:val="HideTWBExt"/>
      </w:rPr>
      <w:t>&lt;/NoPE&gt;&lt;Version&gt;</w:t>
    </w:r>
    <w:r w:rsidRPr="00E932DE">
      <w:t>v01-00</w:t>
    </w:r>
    <w:r w:rsidRPr="00E932DE">
      <w:rPr>
        <w:rStyle w:val="HideTWBExt"/>
      </w:rPr>
      <w:t>&lt;/Version&gt;</w:t>
    </w:r>
  </w:p>
  <w:p w:rsidR="00F56CD2" w:rsidRPr="00E932DE" w:rsidRDefault="00E932DE" w:rsidP="00E932DE">
    <w:pPr>
      <w:pStyle w:val="EPFooter2"/>
    </w:pPr>
    <w:r w:rsidRPr="00E932DE">
      <w:t>SK</w:t>
    </w:r>
    <w:r w:rsidRPr="00E932DE">
      <w:tab/>
    </w:r>
    <w:r w:rsidRPr="00E932DE">
      <w:rPr>
        <w:b w:val="0"/>
        <w:i/>
        <w:color w:val="C0C0C0"/>
        <w:sz w:val="22"/>
      </w:rPr>
      <w:t>Zjednotení v rozmanitosti</w:t>
    </w:r>
    <w:r w:rsidRPr="00E932DE">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932DE" w:rsidRDefault="00117179">
      <w:r w:rsidRPr="00E932DE">
        <w:separator/>
      </w:r>
    </w:p>
  </w:footnote>
  <w:footnote w:type="continuationSeparator" w:id="0">
    <w:p w:rsidR="00000000" w:rsidRPr="00E932DE" w:rsidRDefault="00117179">
      <w:r w:rsidRPr="00E932D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3EE" w:rsidRDefault="00B953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3EE" w:rsidRDefault="00B953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53EE" w:rsidRDefault="00B953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5"/>
    <w:docVar w:name="TXTLANGUE" w:val="EN"/>
    <w:docVar w:name="TXTLANGUEMIN" w:val="en"/>
    <w:docVar w:name="TXTNRPE" w:val="769.958"/>
    <w:docVar w:name="TXTPEorAP" w:val="PE"/>
    <w:docVar w:name="TXTROUTE" w:val="AM\1315575EN.docx"/>
    <w:docVar w:name="TXTVERSION" w:val="01-00"/>
  </w:docVars>
  <w:rsids>
    <w:rsidRoot w:val="00A77B3E"/>
    <w:rsid w:val="00117179"/>
    <w:rsid w:val="001234C4"/>
    <w:rsid w:val="001B3B5E"/>
    <w:rsid w:val="00213761"/>
    <w:rsid w:val="002558C8"/>
    <w:rsid w:val="00412FCE"/>
    <w:rsid w:val="006804F0"/>
    <w:rsid w:val="008E2505"/>
    <w:rsid w:val="008E2890"/>
    <w:rsid w:val="009F6CA9"/>
    <w:rsid w:val="00A77B3E"/>
    <w:rsid w:val="00AB0FA3"/>
    <w:rsid w:val="00B76CDE"/>
    <w:rsid w:val="00B953EE"/>
    <w:rsid w:val="00BE69F3"/>
    <w:rsid w:val="00C71B47"/>
    <w:rsid w:val="00CA2A55"/>
    <w:rsid w:val="00E352BA"/>
    <w:rsid w:val="00E5769F"/>
    <w:rsid w:val="00E92577"/>
    <w:rsid w:val="00E932DE"/>
    <w:rsid w:val="00EC7092"/>
    <w:rsid w:val="00F56CD2"/>
    <w:rsid w:val="00FF4C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0838187"/>
  <w15:docId w15:val="{619FD455-DBCE-43A4-A6B6-8B083F5F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E69F3"/>
    <w:pPr>
      <w:tabs>
        <w:tab w:val="center" w:pos="4513"/>
        <w:tab w:val="right" w:pos="9026"/>
      </w:tabs>
    </w:pPr>
  </w:style>
  <w:style w:type="character" w:customStyle="1" w:styleId="HeaderChar">
    <w:name w:val="Header Char"/>
    <w:basedOn w:val="DefaultParagraphFont"/>
    <w:link w:val="Header"/>
    <w:rsid w:val="00BE69F3"/>
    <w:rPr>
      <w:sz w:val="24"/>
      <w:szCs w:val="24"/>
    </w:rPr>
  </w:style>
  <w:style w:type="paragraph" w:styleId="Footer">
    <w:name w:val="footer"/>
    <w:basedOn w:val="Normal"/>
    <w:link w:val="FooterChar"/>
    <w:rsid w:val="001234C4"/>
    <w:pPr>
      <w:tabs>
        <w:tab w:val="center" w:pos="4513"/>
        <w:tab w:val="right" w:pos="9026"/>
      </w:tabs>
    </w:pPr>
  </w:style>
  <w:style w:type="character" w:customStyle="1" w:styleId="FooterChar">
    <w:name w:val="Footer Char"/>
    <w:basedOn w:val="DefaultParagraphFont"/>
    <w:link w:val="Footer"/>
    <w:rsid w:val="001234C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37604</Words>
  <Characters>238852</Characters>
  <Application>Microsoft Office Word</Application>
  <DocSecurity>0</DocSecurity>
  <Lines>9991</Lines>
  <Paragraphs>3148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VILEM Jan</cp:lastModifiedBy>
  <cp:revision>2</cp:revision>
  <dcterms:created xsi:type="dcterms:W3CDTF">2025-03-21T13:46:00Z</dcterms:created>
  <dcterms:modified xsi:type="dcterms:W3CDTF">2025-03-21T13:46:00Z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1315575</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- 2025/03/21 14:46</vt:lpwstr>
  </property>
  <property fmtid="{D5CDD505-2E9C-101B-9397-08002B2CF9AE}" pid="7" name="dmxml.render.id">
    <vt:lpwstr>130212</vt:lpwstr>
  </property>
  <property fmtid="{D5CDD505-2E9C-101B-9397-08002B2CF9AE}" pid="8" name="dmxml.render.traceId">
    <vt:lpwstr>67b59b6975409a393da8bdc1bd5554ff</vt:lpwstr>
  </property>
  <property fmtid="{D5CDD505-2E9C-101B-9397-08002B2CF9AE}" pid="9" name="FooterPath">
    <vt:lpwstr>AM\1315575SK.docx</vt:lpwstr>
  </property>
  <property fmtid="{D5CDD505-2E9C-101B-9397-08002B2CF9AE}" pid="10" name="LastEdited with">
    <vt:lpwstr>10.0.1 Build [20250114]</vt:lpwstr>
  </property>
  <property fmtid="{D5CDD505-2E9C-101B-9397-08002B2CF9AE}" pid="11" name="PE Number">
    <vt:lpwstr>769.958</vt:lpwstr>
  </property>
  <property fmtid="{D5CDD505-2E9C-101B-9397-08002B2CF9AE}" pid="12" name="SDLStudio">
    <vt:lpwstr/>
  </property>
  <property fmtid="{D5CDD505-2E9C-101B-9397-08002B2CF9AE}" pid="13" name="UID">
    <vt:lpwstr>eu.europa.europarl-DIN1-2025-0000027563_02.00-xm-01.00_text-xml</vt:lpwstr>
  </property>
</Properties>
</file>