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0221A" w:rsidRPr="008E57D6" w14:paraId="64A33CB1" w14:textId="77777777">
        <w:trPr>
          <w:trHeight w:hRule="exact" w:val="1417"/>
          <w:jc w:val="center"/>
        </w:trPr>
        <w:tc>
          <w:tcPr>
            <w:tcW w:w="6804" w:type="dxa"/>
            <w:tcBorders>
              <w:top w:val="nil"/>
              <w:left w:val="nil"/>
              <w:bottom w:val="nil"/>
              <w:right w:val="nil"/>
            </w:tcBorders>
            <w:vAlign w:val="center"/>
          </w:tcPr>
          <w:p w14:paraId="4FF578D1" w14:textId="77777777" w:rsidR="00181FE8" w:rsidRPr="008E57D6" w:rsidRDefault="0093162F">
            <w:pPr>
              <w:pStyle w:val="EPName"/>
            </w:pPr>
            <w:r w:rsidRPr="008E57D6">
              <w:t>Eвропейски парламент</w:t>
            </w:r>
          </w:p>
          <w:p w14:paraId="1728D394" w14:textId="77777777" w:rsidR="00181FE8" w:rsidRPr="008E57D6" w:rsidRDefault="00275B49">
            <w:pPr>
              <w:pStyle w:val="EPTerm"/>
            </w:pPr>
            <w:r w:rsidRPr="008E57D6">
              <w:t>2024-2029</w:t>
            </w:r>
          </w:p>
        </w:tc>
        <w:tc>
          <w:tcPr>
            <w:tcW w:w="2268" w:type="dxa"/>
            <w:tcBorders>
              <w:top w:val="nil"/>
              <w:left w:val="nil"/>
              <w:bottom w:val="nil"/>
              <w:right w:val="nil"/>
            </w:tcBorders>
          </w:tcPr>
          <w:p w14:paraId="14498C97" w14:textId="77777777" w:rsidR="00181FE8" w:rsidRPr="008E57D6" w:rsidRDefault="00A174CF">
            <w:pPr>
              <w:pStyle w:val="EPLogo"/>
            </w:pPr>
            <w:r w:rsidRPr="008E57D6">
              <w:pict w14:anchorId="7B59B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55C4936" w14:textId="77777777" w:rsidR="00181FE8" w:rsidRPr="008E57D6" w:rsidRDefault="00275B49">
      <w:pPr>
        <w:pStyle w:val="LineTop"/>
      </w:pPr>
      <w:r w:rsidRPr="008E57D6">
        <w:t xml:space="preserve"> </w:t>
      </w:r>
    </w:p>
    <w:p w14:paraId="20718093" w14:textId="77777777" w:rsidR="00181FE8" w:rsidRPr="008E57D6" w:rsidRDefault="00275B49">
      <w:pPr>
        <w:pStyle w:val="EPBody"/>
      </w:pPr>
      <w:r w:rsidRPr="008E57D6">
        <w:rPr>
          <w:rStyle w:val="HideTWBExt"/>
          <w:rFonts w:eastAsia="Times New Roman"/>
          <w:i w:val="0"/>
        </w:rPr>
        <w:t>&lt;Commission&gt;</w:t>
      </w:r>
      <w:r w:rsidRPr="008E57D6">
        <w:rPr>
          <w:rStyle w:val="HideTWBInt"/>
          <w:i w:val="0"/>
        </w:rPr>
        <w:t>{LIBE}</w:t>
      </w:r>
      <w:r w:rsidR="0093162F" w:rsidRPr="008E57D6">
        <w:t>Комисия по граждански свободи, правосъдие и вътрешни работи</w:t>
      </w:r>
      <w:r w:rsidRPr="008E57D6">
        <w:rPr>
          <w:rStyle w:val="HideTWBExt"/>
          <w:rFonts w:eastAsia="Times New Roman"/>
          <w:i w:val="0"/>
        </w:rPr>
        <w:t>&lt;/Commission&gt;</w:t>
      </w:r>
    </w:p>
    <w:p w14:paraId="3D5E46B8" w14:textId="77777777" w:rsidR="00181FE8" w:rsidRPr="008E57D6" w:rsidRDefault="00275B49">
      <w:pPr>
        <w:pStyle w:val="LineBottom"/>
      </w:pPr>
      <w:r w:rsidRPr="008E57D6">
        <w:t xml:space="preserve"> </w:t>
      </w:r>
    </w:p>
    <w:p w14:paraId="64CBC6FA" w14:textId="77777777" w:rsidR="00181FE8" w:rsidRPr="008E57D6" w:rsidRDefault="00275B49">
      <w:pPr>
        <w:pStyle w:val="CoverReference"/>
      </w:pPr>
      <w:r w:rsidRPr="008E57D6">
        <w:rPr>
          <w:rStyle w:val="HideTWBExt"/>
          <w:rFonts w:eastAsia="Times New Roman"/>
          <w:b w:val="0"/>
        </w:rPr>
        <w:t>&lt;RefProc&gt;</w:t>
      </w:r>
      <w:r w:rsidRPr="008E57D6">
        <w:t>2024/0315</w:t>
      </w:r>
      <w:r w:rsidRPr="008E57D6">
        <w:rPr>
          <w:rStyle w:val="HideTWBExt"/>
          <w:rFonts w:eastAsia="Times New Roman"/>
          <w:b w:val="0"/>
        </w:rPr>
        <w:t>&lt;/RefProc&gt;&lt;RefTypeProc&gt;</w:t>
      </w:r>
      <w:r w:rsidRPr="008E57D6">
        <w:t>(COD)</w:t>
      </w:r>
      <w:r w:rsidRPr="008E57D6">
        <w:rPr>
          <w:rStyle w:val="HideTWBExt"/>
          <w:rFonts w:eastAsia="Times New Roman"/>
          <w:b w:val="0"/>
        </w:rPr>
        <w:t>&lt;/RefTypeProc&gt;</w:t>
      </w:r>
    </w:p>
    <w:p w14:paraId="789D3F41" w14:textId="77777777" w:rsidR="00181FE8" w:rsidRPr="008E57D6" w:rsidRDefault="00275B49">
      <w:pPr>
        <w:pStyle w:val="CoverDate"/>
      </w:pPr>
      <w:r w:rsidRPr="008E57D6">
        <w:rPr>
          <w:rStyle w:val="HideTWBExt"/>
        </w:rPr>
        <w:t>&lt;Date&gt;</w:t>
      </w:r>
      <w:r w:rsidRPr="008E57D6">
        <w:rPr>
          <w:rStyle w:val="HideTWBInt"/>
        </w:rPr>
        <w:t>{01/04/2025}</w:t>
      </w:r>
      <w:r w:rsidRPr="008E57D6">
        <w:t>1.4.2025</w:t>
      </w:r>
      <w:r w:rsidRPr="008E57D6">
        <w:rPr>
          <w:rStyle w:val="HideTWBExt"/>
        </w:rPr>
        <w:t>&lt;/Date&gt;</w:t>
      </w:r>
    </w:p>
    <w:p w14:paraId="4390AA08" w14:textId="77777777" w:rsidR="00181FE8" w:rsidRPr="008E57D6" w:rsidRDefault="00275B49">
      <w:pPr>
        <w:pStyle w:val="CoverDocType"/>
      </w:pPr>
      <w:r w:rsidRPr="008E57D6">
        <w:rPr>
          <w:rStyle w:val="HideTWBExt"/>
          <w:b w:val="0"/>
        </w:rPr>
        <w:t>&lt;TypeAM&gt;</w:t>
      </w:r>
      <w:r w:rsidR="0093162F" w:rsidRPr="008E57D6">
        <w:t>ИЗМЕНЕНИЯ</w:t>
      </w:r>
      <w:r w:rsidRPr="008E57D6">
        <w:rPr>
          <w:rStyle w:val="HideTWBExt"/>
          <w:b w:val="0"/>
        </w:rPr>
        <w:t>&lt;/TypeAM&gt;</w:t>
      </w:r>
    </w:p>
    <w:p w14:paraId="1FD7D3D8" w14:textId="77777777" w:rsidR="00181FE8" w:rsidRPr="008E57D6" w:rsidRDefault="00275B49">
      <w:pPr>
        <w:pStyle w:val="CoverDocType24a"/>
      </w:pPr>
      <w:r w:rsidRPr="008E57D6">
        <w:rPr>
          <w:rStyle w:val="HideTWBExt"/>
          <w:rFonts w:eastAsia="Times New Roman"/>
          <w:b w:val="0"/>
        </w:rPr>
        <w:t>&lt;RangeAM&gt;</w:t>
      </w:r>
      <w:r w:rsidRPr="008E57D6">
        <w:t>29 - 151</w:t>
      </w:r>
      <w:r w:rsidRPr="008E57D6">
        <w:rPr>
          <w:rStyle w:val="HideTWBExt"/>
          <w:rFonts w:eastAsia="Times New Roman"/>
          <w:b w:val="0"/>
        </w:rPr>
        <w:t>&lt;/RangeAM&gt;</w:t>
      </w:r>
    </w:p>
    <w:p w14:paraId="35E6BE44" w14:textId="6A2DD38C" w:rsidR="00181FE8" w:rsidRPr="008E57D6" w:rsidRDefault="00275B49">
      <w:pPr>
        <w:pStyle w:val="CoverBold"/>
      </w:pPr>
      <w:r w:rsidRPr="008E57D6">
        <w:rPr>
          <w:rStyle w:val="HideTWBExt"/>
          <w:b w:val="0"/>
        </w:rPr>
        <w:t>&lt;TitreType&gt;</w:t>
      </w:r>
      <w:r w:rsidR="0093162F" w:rsidRPr="008E57D6">
        <w:t>Проект</w:t>
      </w:r>
      <w:r w:rsidR="004D7649" w:rsidRPr="008E57D6">
        <w:t xml:space="preserve"> на </w:t>
      </w:r>
      <w:r w:rsidR="0093162F" w:rsidRPr="008E57D6">
        <w:t>доклад</w:t>
      </w:r>
      <w:r w:rsidRPr="008E57D6">
        <w:rPr>
          <w:rStyle w:val="HideTWBExt"/>
          <w:b w:val="0"/>
        </w:rPr>
        <w:t>&lt;/TitreType&gt;</w:t>
      </w:r>
    </w:p>
    <w:p w14:paraId="701E0467" w14:textId="77777777" w:rsidR="00181FE8" w:rsidRPr="008E57D6" w:rsidRDefault="00275B49">
      <w:pPr>
        <w:pStyle w:val="CoverBold"/>
      </w:pPr>
      <w:r w:rsidRPr="008E57D6">
        <w:rPr>
          <w:rStyle w:val="HideTWBExt"/>
          <w:b w:val="0"/>
        </w:rPr>
        <w:t>&lt;Rapporteur&gt;</w:t>
      </w:r>
      <w:r w:rsidR="0093162F" w:rsidRPr="008E57D6">
        <w:t>Асита Канко</w:t>
      </w:r>
      <w:r w:rsidRPr="008E57D6">
        <w:rPr>
          <w:rStyle w:val="HideTWBExt"/>
          <w:b w:val="0"/>
        </w:rPr>
        <w:t>&lt;/Rapporteur&gt;</w:t>
      </w:r>
    </w:p>
    <w:p w14:paraId="4A9BCB1E" w14:textId="77777777" w:rsidR="00181FE8" w:rsidRPr="008E57D6" w:rsidRDefault="00275B49">
      <w:pPr>
        <w:pStyle w:val="CoverNormal24a"/>
      </w:pPr>
      <w:r w:rsidRPr="008E57D6">
        <w:rPr>
          <w:rStyle w:val="HideTWBExt"/>
        </w:rPr>
        <w:t>&lt;DocRefPE&gt;</w:t>
      </w:r>
      <w:r w:rsidRPr="008E57D6">
        <w:t>(PE770.093v01-00)</w:t>
      </w:r>
      <w:r w:rsidRPr="008E57D6">
        <w:rPr>
          <w:rStyle w:val="HideTWBExt"/>
        </w:rPr>
        <w:t>&lt;/DocRefPE&gt;</w:t>
      </w:r>
    </w:p>
    <w:p w14:paraId="55CC26B9" w14:textId="01ABA487" w:rsidR="00181FE8" w:rsidRPr="008E57D6" w:rsidRDefault="00275B49">
      <w:pPr>
        <w:pStyle w:val="CoverNormal24a"/>
      </w:pPr>
      <w:r w:rsidRPr="008E57D6">
        <w:rPr>
          <w:rStyle w:val="HideTWBExt"/>
        </w:rPr>
        <w:t>&lt;Titre&gt;</w:t>
      </w:r>
      <w:r w:rsidR="004D7649" w:rsidRPr="008E57D6">
        <w:rPr>
          <w:snapToGrid w:val="0"/>
        </w:rPr>
        <w:t>относно предложението за регламент на Европейския парламент и на Съвета относно временна дерогация от някои разпоредби н</w:t>
      </w:r>
      <w:bookmarkStart w:id="0" w:name="_GoBack"/>
      <w:bookmarkEnd w:id="0"/>
      <w:r w:rsidR="004D7649" w:rsidRPr="008E57D6">
        <w:rPr>
          <w:snapToGrid w:val="0"/>
        </w:rPr>
        <w:t>а Регламент (ЕС) 2017/2226 и Регламент (ЕС) 2016/399 във връзка с постепенното пускане в действие на Системата за влизане/излизане</w:t>
      </w:r>
      <w:r w:rsidRPr="008E57D6">
        <w:rPr>
          <w:rStyle w:val="HideTWBExt"/>
        </w:rPr>
        <w:t>&lt;/Titre&gt;</w:t>
      </w:r>
    </w:p>
    <w:p w14:paraId="13F66578" w14:textId="77777777" w:rsidR="00181FE8" w:rsidRPr="008E57D6" w:rsidRDefault="00275B49">
      <w:pPr>
        <w:pStyle w:val="CoverNormal"/>
        <w:rPr>
          <w:b/>
        </w:rPr>
      </w:pPr>
      <w:r w:rsidRPr="008E57D6">
        <w:rPr>
          <w:rStyle w:val="HideTWBExt"/>
          <w:b/>
        </w:rPr>
        <w:t>&lt;DocAmend&gt;</w:t>
      </w:r>
      <w:r w:rsidR="0093162F" w:rsidRPr="003218F8">
        <w:t>Предложение за регламент</w:t>
      </w:r>
      <w:r w:rsidRPr="008E57D6">
        <w:rPr>
          <w:rStyle w:val="HideTWBExt"/>
          <w:b/>
        </w:rPr>
        <w:t>&lt;/DocAmend&gt;</w:t>
      </w:r>
    </w:p>
    <w:p w14:paraId="6E9F7366" w14:textId="77777777" w:rsidR="00181FE8" w:rsidRPr="008E57D6" w:rsidRDefault="00275B49">
      <w:pPr>
        <w:pStyle w:val="CoverNormal24a"/>
      </w:pPr>
      <w:r w:rsidRPr="008E57D6">
        <w:rPr>
          <w:rStyle w:val="HideTWBExt"/>
        </w:rPr>
        <w:t>&lt;DocRef&gt;</w:t>
      </w:r>
      <w:r w:rsidRPr="008E57D6">
        <w:t>(COM(2024)0567 – 2024/0315(COD))</w:t>
      </w:r>
      <w:r w:rsidRPr="008E57D6">
        <w:rPr>
          <w:rStyle w:val="HideTWBExt"/>
        </w:rPr>
        <w:t>&lt;/DocRef&gt;</w:t>
      </w:r>
    </w:p>
    <w:p w14:paraId="761B02D8" w14:textId="77777777" w:rsidR="00181FE8" w:rsidRPr="008E57D6" w:rsidRDefault="00275B49">
      <w:r w:rsidRPr="008E57D6">
        <w:br w:type="page"/>
      </w:r>
      <w:r w:rsidRPr="008E57D6">
        <w:lastRenderedPageBreak/>
        <w:t>AM_Com_LegReport</w:t>
      </w:r>
    </w:p>
    <w:p w14:paraId="0548FCCD" w14:textId="77777777" w:rsidR="0093162F" w:rsidRPr="008E57D6" w:rsidRDefault="00275B49" w:rsidP="0093162F">
      <w:pPr>
        <w:pStyle w:val="AmNumberTabs"/>
      </w:pPr>
      <w:r w:rsidRPr="008E57D6">
        <w:br w:type="page"/>
      </w:r>
      <w:r w:rsidR="0093162F" w:rsidRPr="008E57D6">
        <w:rPr>
          <w:rStyle w:val="HideTWBExt"/>
          <w:b w:val="0"/>
        </w:rPr>
        <w:lastRenderedPageBreak/>
        <w:t>&lt;RepeatBlock-AmendA&gt;&lt;AmendA&gt;</w:t>
      </w:r>
      <w:r w:rsidR="0093162F" w:rsidRPr="008E57D6">
        <w:t>Изменение</w:t>
      </w:r>
      <w:r w:rsidR="0093162F" w:rsidRPr="008E57D6">
        <w:tab/>
      </w:r>
      <w:r w:rsidR="0093162F" w:rsidRPr="008E57D6">
        <w:tab/>
      </w:r>
      <w:r w:rsidR="0093162F" w:rsidRPr="008E57D6">
        <w:rPr>
          <w:rStyle w:val="HideTWBExt"/>
          <w:b w:val="0"/>
        </w:rPr>
        <w:t>&lt;NumAmA&gt;</w:t>
      </w:r>
      <w:r w:rsidR="0093162F" w:rsidRPr="008E57D6">
        <w:t>29</w:t>
      </w:r>
      <w:r w:rsidR="0093162F" w:rsidRPr="008E57D6">
        <w:rPr>
          <w:rStyle w:val="HideTWBExt"/>
          <w:b w:val="0"/>
        </w:rPr>
        <w:t>&lt;/NumAmA&gt;</w:t>
      </w:r>
    </w:p>
    <w:p w14:paraId="5C170057"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7974E876" w14:textId="77777777" w:rsidR="0093162F" w:rsidRPr="008E57D6" w:rsidRDefault="0093162F" w:rsidP="0093162F">
      <w:pPr>
        <w:pStyle w:val="NormalBold"/>
      </w:pPr>
      <w:r w:rsidRPr="008E57D6">
        <w:rPr>
          <w:rStyle w:val="HideTWBExt"/>
          <w:b w:val="0"/>
        </w:rPr>
        <w:t>&lt;/RepeatBlock-By&gt;</w:t>
      </w:r>
    </w:p>
    <w:p w14:paraId="1506F56D" w14:textId="77777777" w:rsidR="0093162F" w:rsidRPr="008E57D6" w:rsidRDefault="0093162F" w:rsidP="0093162F">
      <w:pPr>
        <w:pStyle w:val="NormalBold"/>
      </w:pPr>
      <w:r w:rsidRPr="008E57D6">
        <w:rPr>
          <w:rStyle w:val="HideTWBExt"/>
          <w:b w:val="0"/>
        </w:rPr>
        <w:t>&lt;DocAmend&gt;</w:t>
      </w:r>
      <w:r w:rsidRPr="008E57D6">
        <w:t>Проект на законодателна резолюция</w:t>
      </w:r>
      <w:r w:rsidRPr="008E57D6">
        <w:rPr>
          <w:rStyle w:val="HideTWBExt"/>
          <w:b w:val="0"/>
        </w:rPr>
        <w:t>&lt;/DocAmend&gt;</w:t>
      </w:r>
    </w:p>
    <w:p w14:paraId="47020222" w14:textId="77777777" w:rsidR="0093162F" w:rsidRPr="008E57D6" w:rsidRDefault="0093162F" w:rsidP="0093162F">
      <w:pPr>
        <w:pStyle w:val="NormalBold"/>
      </w:pPr>
      <w:r w:rsidRPr="008E57D6">
        <w:rPr>
          <w:rStyle w:val="HideTWBExt"/>
          <w:b w:val="0"/>
        </w:rPr>
        <w:t>&lt;Article&gt;</w:t>
      </w:r>
      <w:r w:rsidRPr="008E57D6">
        <w:t>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1E3A461" w14:textId="77777777" w:rsidTr="006215CD">
        <w:trPr>
          <w:trHeight w:hRule="exact" w:val="240"/>
          <w:jc w:val="center"/>
        </w:trPr>
        <w:tc>
          <w:tcPr>
            <w:tcW w:w="9752" w:type="dxa"/>
            <w:gridSpan w:val="2"/>
            <w:tcBorders>
              <w:top w:val="nil"/>
              <w:left w:val="nil"/>
              <w:bottom w:val="nil"/>
              <w:right w:val="nil"/>
            </w:tcBorders>
          </w:tcPr>
          <w:p w14:paraId="33189A49" w14:textId="77777777" w:rsidR="0093162F" w:rsidRPr="008E57D6" w:rsidRDefault="0093162F" w:rsidP="006215CD"/>
        </w:tc>
      </w:tr>
      <w:tr w:rsidR="00C0221A" w:rsidRPr="008E57D6" w14:paraId="4B378883" w14:textId="77777777" w:rsidTr="006215CD">
        <w:trPr>
          <w:trHeight w:val="240"/>
          <w:jc w:val="center"/>
        </w:trPr>
        <w:tc>
          <w:tcPr>
            <w:tcW w:w="4876" w:type="dxa"/>
            <w:tcBorders>
              <w:top w:val="nil"/>
              <w:left w:val="nil"/>
              <w:bottom w:val="nil"/>
              <w:right w:val="nil"/>
            </w:tcBorders>
          </w:tcPr>
          <w:p w14:paraId="2526107B" w14:textId="77777777" w:rsidR="0093162F" w:rsidRPr="008E57D6" w:rsidRDefault="0093162F" w:rsidP="006215CD">
            <w:pPr>
              <w:pStyle w:val="AmColumnHeading"/>
            </w:pPr>
            <w:r w:rsidRPr="008E57D6">
              <w:t>Проект на законодателна резолюция</w:t>
            </w:r>
          </w:p>
        </w:tc>
        <w:tc>
          <w:tcPr>
            <w:tcW w:w="4876" w:type="dxa"/>
            <w:tcBorders>
              <w:top w:val="nil"/>
              <w:left w:val="nil"/>
              <w:bottom w:val="nil"/>
              <w:right w:val="nil"/>
            </w:tcBorders>
          </w:tcPr>
          <w:p w14:paraId="40530019" w14:textId="77777777" w:rsidR="0093162F" w:rsidRPr="008E57D6" w:rsidRDefault="0093162F" w:rsidP="006215CD">
            <w:pPr>
              <w:pStyle w:val="AmColumnHeading"/>
            </w:pPr>
            <w:r w:rsidRPr="008E57D6">
              <w:t>Изменение</w:t>
            </w:r>
          </w:p>
        </w:tc>
      </w:tr>
      <w:tr w:rsidR="00C0221A" w:rsidRPr="008E57D6" w14:paraId="05F6FBCF" w14:textId="77777777" w:rsidTr="006215CD">
        <w:trPr>
          <w:jc w:val="center"/>
        </w:trPr>
        <w:tc>
          <w:tcPr>
            <w:tcW w:w="4876" w:type="dxa"/>
            <w:tcBorders>
              <w:top w:val="nil"/>
              <w:left w:val="nil"/>
              <w:bottom w:val="nil"/>
              <w:right w:val="nil"/>
            </w:tcBorders>
          </w:tcPr>
          <w:p w14:paraId="2C7CE3BB" w14:textId="77777777" w:rsidR="0093162F" w:rsidRPr="008E57D6" w:rsidRDefault="0093162F" w:rsidP="006215CD">
            <w:pPr>
              <w:pStyle w:val="Normal6a"/>
            </w:pPr>
            <w:r w:rsidRPr="008E57D6">
              <w:t>1.</w:t>
            </w:r>
            <w:r w:rsidRPr="008E57D6">
              <w:tab/>
            </w:r>
            <w:r w:rsidRPr="008E57D6">
              <w:rPr>
                <w:b/>
                <w:i/>
              </w:rPr>
              <w:t>приема изложената по-долу позиция</w:t>
            </w:r>
            <w:r w:rsidRPr="008E57D6">
              <w:t xml:space="preserve"> на </w:t>
            </w:r>
            <w:r w:rsidRPr="008E57D6">
              <w:rPr>
                <w:b/>
                <w:i/>
              </w:rPr>
              <w:t>първо четене</w:t>
            </w:r>
            <w:r w:rsidRPr="008E57D6">
              <w:t>;</w:t>
            </w:r>
          </w:p>
        </w:tc>
        <w:tc>
          <w:tcPr>
            <w:tcW w:w="4876" w:type="dxa"/>
            <w:tcBorders>
              <w:top w:val="nil"/>
              <w:left w:val="nil"/>
              <w:bottom w:val="nil"/>
              <w:right w:val="nil"/>
            </w:tcBorders>
          </w:tcPr>
          <w:p w14:paraId="4E39441D" w14:textId="77777777" w:rsidR="0093162F" w:rsidRPr="008E57D6" w:rsidRDefault="0093162F" w:rsidP="006215CD">
            <w:pPr>
              <w:pStyle w:val="Normal6a"/>
            </w:pPr>
            <w:r w:rsidRPr="008E57D6">
              <w:t>1.</w:t>
            </w:r>
            <w:r w:rsidRPr="008E57D6">
              <w:tab/>
            </w:r>
            <w:r w:rsidRPr="008E57D6">
              <w:rPr>
                <w:b/>
                <w:i/>
              </w:rPr>
              <w:t>отхвърля предложението</w:t>
            </w:r>
            <w:r w:rsidRPr="008E57D6">
              <w:t xml:space="preserve"> на </w:t>
            </w:r>
            <w:r w:rsidRPr="008E57D6">
              <w:rPr>
                <w:b/>
                <w:i/>
              </w:rPr>
              <w:t>Комисията</w:t>
            </w:r>
            <w:r w:rsidRPr="008E57D6">
              <w:t>;</w:t>
            </w:r>
          </w:p>
        </w:tc>
      </w:tr>
    </w:tbl>
    <w:p w14:paraId="6F26DD8F"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10E9AFB" w14:textId="77777777" w:rsidR="0093162F" w:rsidRPr="008E57D6" w:rsidRDefault="0093162F" w:rsidP="0093162F">
      <w:r w:rsidRPr="008E57D6">
        <w:rPr>
          <w:rStyle w:val="HideTWBExt"/>
        </w:rPr>
        <w:t>&lt;/AmendA&gt;&lt;/RepeatBlock-AmendA&gt;</w:t>
      </w:r>
    </w:p>
    <w:p w14:paraId="685C558A" w14:textId="77777777" w:rsidR="0093162F" w:rsidRPr="008E57D6" w:rsidRDefault="0093162F" w:rsidP="0093162F">
      <w:pPr>
        <w:pStyle w:val="AmNumberTabs"/>
      </w:pPr>
      <w:r w:rsidRPr="008E57D6">
        <w:rPr>
          <w:rStyle w:val="HideTWBExt"/>
          <w:b w:val="0"/>
        </w:rPr>
        <w:t>&lt;RepeatBlock-AmendB&gt;&lt;AmendB&gt;</w:t>
      </w:r>
      <w:r w:rsidRPr="008E57D6">
        <w:t>Изменение</w:t>
      </w:r>
      <w:r w:rsidRPr="008E57D6">
        <w:tab/>
      </w:r>
      <w:r w:rsidRPr="008E57D6">
        <w:tab/>
      </w:r>
      <w:r w:rsidRPr="008E57D6">
        <w:rPr>
          <w:rStyle w:val="HideTWBExt"/>
          <w:b w:val="0"/>
        </w:rPr>
        <w:t>&lt;NumAmB&gt;</w:t>
      </w:r>
      <w:r w:rsidRPr="008E57D6">
        <w:t>30</w:t>
      </w:r>
      <w:r w:rsidRPr="008E57D6">
        <w:rPr>
          <w:rStyle w:val="HideTWBExt"/>
          <w:b w:val="0"/>
        </w:rPr>
        <w:t>&lt;/NumAmB&gt;</w:t>
      </w:r>
    </w:p>
    <w:p w14:paraId="394A7E7A" w14:textId="1F9120B5"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79E2E502"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10788400"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7A6CBAA7" w14:textId="77777777" w:rsidR="0093162F" w:rsidRPr="008E57D6" w:rsidRDefault="0093162F" w:rsidP="0093162F">
      <w:pPr>
        <w:pStyle w:val="NormalBold"/>
      </w:pPr>
      <w:r w:rsidRPr="008E57D6">
        <w:rPr>
          <w:rStyle w:val="HideTWBExt"/>
          <w:b w:val="0"/>
        </w:rPr>
        <w:t>&lt;/RepeatBlock-By&gt;</w:t>
      </w:r>
    </w:p>
    <w:p w14:paraId="3841A3E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93901D3" w14:textId="77777777" w:rsidR="0093162F" w:rsidRPr="008E57D6" w:rsidRDefault="0093162F" w:rsidP="0093162F">
      <w:pPr>
        <w:pStyle w:val="NormalBold"/>
      </w:pPr>
      <w:r w:rsidRPr="008E57D6">
        <w:rPr>
          <w:rStyle w:val="HideTWBExt"/>
          <w:b w:val="0"/>
        </w:rPr>
        <w:t>&lt;Article&gt;</w:t>
      </w:r>
      <w:r w:rsidRPr="008E57D6">
        <w:t>Съображение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40F518B" w14:textId="77777777" w:rsidTr="006215CD">
        <w:trPr>
          <w:trHeight w:hRule="exact" w:val="240"/>
          <w:jc w:val="center"/>
        </w:trPr>
        <w:tc>
          <w:tcPr>
            <w:tcW w:w="9752" w:type="dxa"/>
            <w:gridSpan w:val="2"/>
            <w:tcBorders>
              <w:top w:val="nil"/>
              <w:left w:val="nil"/>
              <w:bottom w:val="nil"/>
              <w:right w:val="nil"/>
            </w:tcBorders>
          </w:tcPr>
          <w:p w14:paraId="2B07C4A2" w14:textId="77777777" w:rsidR="0093162F" w:rsidRPr="008E57D6" w:rsidRDefault="0093162F" w:rsidP="006215CD"/>
        </w:tc>
      </w:tr>
      <w:tr w:rsidR="00C0221A" w:rsidRPr="008E57D6" w14:paraId="5402028A" w14:textId="77777777" w:rsidTr="006215CD">
        <w:trPr>
          <w:trHeight w:val="240"/>
          <w:jc w:val="center"/>
        </w:trPr>
        <w:tc>
          <w:tcPr>
            <w:tcW w:w="4876" w:type="dxa"/>
            <w:tcBorders>
              <w:top w:val="nil"/>
              <w:left w:val="nil"/>
              <w:bottom w:val="nil"/>
              <w:right w:val="nil"/>
            </w:tcBorders>
          </w:tcPr>
          <w:p w14:paraId="3AB8216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4E65970" w14:textId="77777777" w:rsidR="0093162F" w:rsidRPr="008E57D6" w:rsidRDefault="0093162F" w:rsidP="006215CD">
            <w:pPr>
              <w:pStyle w:val="AmColumnHeading"/>
            </w:pPr>
            <w:r w:rsidRPr="008E57D6">
              <w:t>Изменение</w:t>
            </w:r>
          </w:p>
        </w:tc>
      </w:tr>
      <w:tr w:rsidR="00C0221A" w:rsidRPr="008E57D6" w14:paraId="40AF970B" w14:textId="77777777" w:rsidTr="006215CD">
        <w:trPr>
          <w:jc w:val="center"/>
        </w:trPr>
        <w:tc>
          <w:tcPr>
            <w:tcW w:w="4876" w:type="dxa"/>
            <w:tcBorders>
              <w:top w:val="nil"/>
              <w:left w:val="nil"/>
              <w:bottom w:val="nil"/>
              <w:right w:val="nil"/>
            </w:tcBorders>
          </w:tcPr>
          <w:p w14:paraId="6C2854B4" w14:textId="77777777" w:rsidR="0093162F" w:rsidRPr="008E57D6" w:rsidRDefault="0093162F" w:rsidP="006215CD">
            <w:pPr>
              <w:pStyle w:val="Normal6a"/>
            </w:pPr>
            <w:r w:rsidRPr="008E57D6">
              <w:t>(2)</w:t>
            </w:r>
            <w:r w:rsidRPr="008E57D6">
              <w:tab/>
              <w:t>Комисията обаче не е получила всички уведомления съгласно член 66, параграф 1, буква в) от Регламент (ЕС) 2017/2226, което е едно от условията за вземане на решение относно пускането в действие на СВИ.</w:t>
            </w:r>
          </w:p>
        </w:tc>
        <w:tc>
          <w:tcPr>
            <w:tcW w:w="4876" w:type="dxa"/>
            <w:tcBorders>
              <w:top w:val="nil"/>
              <w:left w:val="nil"/>
              <w:bottom w:val="nil"/>
              <w:right w:val="nil"/>
            </w:tcBorders>
          </w:tcPr>
          <w:p w14:paraId="62465ECC" w14:textId="77777777" w:rsidR="0093162F" w:rsidRPr="008E57D6" w:rsidRDefault="0093162F" w:rsidP="006215CD">
            <w:pPr>
              <w:pStyle w:val="Normal6a"/>
            </w:pPr>
            <w:r w:rsidRPr="008E57D6">
              <w:t>(2)</w:t>
            </w:r>
            <w:r w:rsidRPr="008E57D6">
              <w:tab/>
              <w:t xml:space="preserve">Комисията обаче не е получила всички уведомления съгласно член 66, параграф 1, буква в) от Регламент (ЕС) 2017/2226, което е едно от условията за вземане на решение относно пускането в действие на СВИ. </w:t>
            </w:r>
            <w:r w:rsidRPr="008E57D6">
              <w:rPr>
                <w:b/>
                <w:i/>
              </w:rPr>
              <w:t>Освен това предприемането на подход на т.нар. „голям взрив“ чрез започването на пълномащабни операции за една нощ може да компрометира цялостната устойчивост на системата.</w:t>
            </w:r>
          </w:p>
        </w:tc>
      </w:tr>
    </w:tbl>
    <w:p w14:paraId="2B426028"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C6FAC3C"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532F3B22" w14:textId="77777777" w:rsidR="0093162F" w:rsidRPr="008E57D6" w:rsidRDefault="0093162F" w:rsidP="0093162F">
      <w:pPr>
        <w:pStyle w:val="AmJustText"/>
      </w:pPr>
      <w:r w:rsidRPr="008E57D6">
        <w:t>Независимо от получените уведомления, за предпочитане е да се приеме прогресивен подход при въвеждането на сложна система, която е свързана с критична инфраструктура.</w:t>
      </w:r>
    </w:p>
    <w:p w14:paraId="55FC702D" w14:textId="77777777" w:rsidR="0093162F" w:rsidRPr="008E57D6" w:rsidRDefault="0093162F" w:rsidP="0093162F">
      <w:r w:rsidRPr="008E57D6">
        <w:rPr>
          <w:rStyle w:val="HideTWBExt"/>
        </w:rPr>
        <w:t>&lt;/AmendB&gt;</w:t>
      </w:r>
    </w:p>
    <w:p w14:paraId="50684C9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31</w:t>
      </w:r>
      <w:r w:rsidRPr="008E57D6">
        <w:rPr>
          <w:rStyle w:val="HideTWBExt"/>
          <w:b w:val="0"/>
        </w:rPr>
        <w:t>&lt;/NumAmB&gt;</w:t>
      </w:r>
    </w:p>
    <w:p w14:paraId="4C4FC37B"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2B0B121D" w14:textId="77777777" w:rsidR="0093162F" w:rsidRPr="008E57D6" w:rsidRDefault="0093162F" w:rsidP="0093162F">
      <w:pPr>
        <w:pStyle w:val="NormalBold"/>
      </w:pPr>
      <w:r w:rsidRPr="008E57D6">
        <w:rPr>
          <w:rStyle w:val="HideTWBExt"/>
          <w:b w:val="0"/>
        </w:rPr>
        <w:lastRenderedPageBreak/>
        <w:t>&lt;/RepeatBlock-By&gt;</w:t>
      </w:r>
    </w:p>
    <w:p w14:paraId="62C2A080"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F9430A8" w14:textId="77777777" w:rsidR="0093162F" w:rsidRPr="008E57D6" w:rsidRDefault="0093162F" w:rsidP="0093162F">
      <w:pPr>
        <w:pStyle w:val="NormalBold"/>
      </w:pPr>
      <w:r w:rsidRPr="008E57D6">
        <w:rPr>
          <w:rStyle w:val="HideTWBExt"/>
          <w:b w:val="0"/>
        </w:rPr>
        <w:t>&lt;Article&gt;</w:t>
      </w:r>
      <w:r w:rsidRPr="008E57D6">
        <w:t>Съображение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F615E0B" w14:textId="77777777" w:rsidTr="006215CD">
        <w:trPr>
          <w:trHeight w:hRule="exact" w:val="240"/>
          <w:jc w:val="center"/>
        </w:trPr>
        <w:tc>
          <w:tcPr>
            <w:tcW w:w="9752" w:type="dxa"/>
            <w:gridSpan w:val="2"/>
            <w:tcBorders>
              <w:top w:val="nil"/>
              <w:left w:val="nil"/>
              <w:bottom w:val="nil"/>
              <w:right w:val="nil"/>
            </w:tcBorders>
          </w:tcPr>
          <w:p w14:paraId="531B74EC" w14:textId="77777777" w:rsidR="0093162F" w:rsidRPr="008E57D6" w:rsidRDefault="0093162F" w:rsidP="006215CD"/>
        </w:tc>
      </w:tr>
      <w:tr w:rsidR="00C0221A" w:rsidRPr="008E57D6" w14:paraId="0D9E342A" w14:textId="77777777" w:rsidTr="006215CD">
        <w:trPr>
          <w:trHeight w:val="240"/>
          <w:jc w:val="center"/>
        </w:trPr>
        <w:tc>
          <w:tcPr>
            <w:tcW w:w="4876" w:type="dxa"/>
            <w:tcBorders>
              <w:top w:val="nil"/>
              <w:left w:val="nil"/>
              <w:bottom w:val="nil"/>
              <w:right w:val="nil"/>
            </w:tcBorders>
          </w:tcPr>
          <w:p w14:paraId="3561C3C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2A1A0B0" w14:textId="77777777" w:rsidR="0093162F" w:rsidRPr="008E57D6" w:rsidRDefault="0093162F" w:rsidP="006215CD">
            <w:pPr>
              <w:pStyle w:val="AmColumnHeading"/>
            </w:pPr>
            <w:r w:rsidRPr="008E57D6">
              <w:t>Изменение</w:t>
            </w:r>
          </w:p>
        </w:tc>
      </w:tr>
      <w:tr w:rsidR="00C0221A" w:rsidRPr="008E57D6" w14:paraId="2F3AA6FF" w14:textId="77777777" w:rsidTr="006215CD">
        <w:trPr>
          <w:jc w:val="center"/>
        </w:trPr>
        <w:tc>
          <w:tcPr>
            <w:tcW w:w="4876" w:type="dxa"/>
            <w:tcBorders>
              <w:top w:val="nil"/>
              <w:left w:val="nil"/>
              <w:bottom w:val="nil"/>
              <w:right w:val="nil"/>
            </w:tcBorders>
          </w:tcPr>
          <w:p w14:paraId="0943F9E4" w14:textId="77777777" w:rsidR="0093162F" w:rsidRPr="008E57D6" w:rsidRDefault="0093162F" w:rsidP="006215CD">
            <w:pPr>
              <w:pStyle w:val="Normal6a"/>
            </w:pPr>
            <w:r w:rsidRPr="008E57D6">
              <w:t>(4)</w:t>
            </w:r>
            <w:r w:rsidRPr="008E57D6">
              <w:tab/>
              <w:t xml:space="preserve">За да се предостави на държавите членки необходимата гъвкавост да започнат да използват СВИ в зависимост от степента им на готовност и да се улеснят техническите и оперативните адаптации при пускането в действие на СВИ, е необходимо да се определят правила за постепенното пускане в действие на СВИ. За да се гарантира, че тези адаптации отразяват потенциалните пътни потоци и сезонните пикове, такова постепенно пускане в действие следва да </w:t>
            </w:r>
            <w:r w:rsidRPr="008E57D6">
              <w:rPr>
                <w:b/>
                <w:i/>
              </w:rPr>
              <w:t>бъде с продължителност от 180 календарни дни</w:t>
            </w:r>
            <w:r w:rsidRPr="008E57D6">
              <w:t>.</w:t>
            </w:r>
          </w:p>
        </w:tc>
        <w:tc>
          <w:tcPr>
            <w:tcW w:w="4876" w:type="dxa"/>
            <w:tcBorders>
              <w:top w:val="nil"/>
              <w:left w:val="nil"/>
              <w:bottom w:val="nil"/>
              <w:right w:val="nil"/>
            </w:tcBorders>
          </w:tcPr>
          <w:p w14:paraId="0FD66703" w14:textId="77777777" w:rsidR="0093162F" w:rsidRPr="008E57D6" w:rsidRDefault="0093162F" w:rsidP="006215CD">
            <w:pPr>
              <w:pStyle w:val="Normal6a"/>
            </w:pPr>
            <w:r w:rsidRPr="008E57D6">
              <w:t>(4)</w:t>
            </w:r>
            <w:r w:rsidRPr="008E57D6">
              <w:tab/>
              <w:t xml:space="preserve">За да се предостави на държавите членки необходимата гъвкавост да започнат да използват СВИ в зависимост от степента им на готовност и да се улеснят техническите и оперативните адаптации при пускането в действие на СВИ, е необходимо да се определят правила за постепенното пускане в действие на СВИ. За да се гарантира, че тези адаптации отразяват потенциалните пътни потоци и сезонните пикове, такова постепенно пускане в действие следва да </w:t>
            </w:r>
            <w:r w:rsidRPr="008E57D6">
              <w:rPr>
                <w:b/>
                <w:i/>
              </w:rPr>
              <w:t>приключи само след установяване на стабилно функциониране на СВИ</w:t>
            </w:r>
            <w:r w:rsidRPr="008E57D6">
              <w:t>.</w:t>
            </w:r>
          </w:p>
        </w:tc>
      </w:tr>
    </w:tbl>
    <w:p w14:paraId="7825545B"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B223173" w14:textId="77777777" w:rsidR="0093162F" w:rsidRPr="008E57D6" w:rsidRDefault="0093162F" w:rsidP="0093162F">
      <w:r w:rsidRPr="008E57D6">
        <w:rPr>
          <w:rStyle w:val="HideTWBExt"/>
        </w:rPr>
        <w:t>&lt;/AmendB&gt;</w:t>
      </w:r>
    </w:p>
    <w:p w14:paraId="79CFF57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32</w:t>
      </w:r>
      <w:r w:rsidRPr="008E57D6">
        <w:rPr>
          <w:rStyle w:val="HideTWBExt"/>
          <w:b w:val="0"/>
        </w:rPr>
        <w:t>&lt;/NumAmB&gt;</w:t>
      </w:r>
    </w:p>
    <w:p w14:paraId="3A09F87B" w14:textId="097F7814"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2B8E5D87" w14:textId="77777777" w:rsidR="0093162F" w:rsidRPr="008E57D6" w:rsidRDefault="0093162F" w:rsidP="0093162F">
      <w:pPr>
        <w:pStyle w:val="NormalBold"/>
      </w:pPr>
      <w:r w:rsidRPr="008E57D6">
        <w:rPr>
          <w:rStyle w:val="HideTWBExt"/>
          <w:b w:val="0"/>
        </w:rPr>
        <w:t>&lt;/RepeatBlock-By&gt;</w:t>
      </w:r>
    </w:p>
    <w:p w14:paraId="0FA6CB87"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CDAB876" w14:textId="77777777" w:rsidR="0093162F" w:rsidRPr="008E57D6" w:rsidRDefault="0093162F" w:rsidP="0093162F">
      <w:pPr>
        <w:pStyle w:val="NormalBold"/>
      </w:pPr>
      <w:r w:rsidRPr="008E57D6">
        <w:rPr>
          <w:rStyle w:val="HideTWBExt"/>
          <w:b w:val="0"/>
        </w:rPr>
        <w:t>&lt;Article&gt;</w:t>
      </w:r>
      <w:r w:rsidRPr="008E57D6">
        <w:t>Съображение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3055F56" w14:textId="77777777" w:rsidTr="006215CD">
        <w:trPr>
          <w:trHeight w:hRule="exact" w:val="240"/>
          <w:jc w:val="center"/>
        </w:trPr>
        <w:tc>
          <w:tcPr>
            <w:tcW w:w="9752" w:type="dxa"/>
            <w:gridSpan w:val="2"/>
            <w:tcBorders>
              <w:top w:val="nil"/>
              <w:left w:val="nil"/>
              <w:bottom w:val="nil"/>
              <w:right w:val="nil"/>
            </w:tcBorders>
          </w:tcPr>
          <w:p w14:paraId="3DE3461B" w14:textId="77777777" w:rsidR="0093162F" w:rsidRPr="008E57D6" w:rsidRDefault="0093162F" w:rsidP="006215CD"/>
        </w:tc>
      </w:tr>
      <w:tr w:rsidR="00C0221A" w:rsidRPr="008E57D6" w14:paraId="5AF46D79" w14:textId="77777777" w:rsidTr="006215CD">
        <w:trPr>
          <w:trHeight w:val="240"/>
          <w:jc w:val="center"/>
        </w:trPr>
        <w:tc>
          <w:tcPr>
            <w:tcW w:w="4876" w:type="dxa"/>
            <w:tcBorders>
              <w:top w:val="nil"/>
              <w:left w:val="nil"/>
              <w:bottom w:val="nil"/>
              <w:right w:val="nil"/>
            </w:tcBorders>
          </w:tcPr>
          <w:p w14:paraId="102744C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D874F27" w14:textId="77777777" w:rsidR="0093162F" w:rsidRPr="008E57D6" w:rsidRDefault="0093162F" w:rsidP="006215CD">
            <w:pPr>
              <w:pStyle w:val="AmColumnHeading"/>
            </w:pPr>
            <w:r w:rsidRPr="008E57D6">
              <w:t>Изменение</w:t>
            </w:r>
          </w:p>
        </w:tc>
      </w:tr>
      <w:tr w:rsidR="00C0221A" w:rsidRPr="008E57D6" w14:paraId="59322BB3" w14:textId="77777777" w:rsidTr="006215CD">
        <w:trPr>
          <w:jc w:val="center"/>
        </w:trPr>
        <w:tc>
          <w:tcPr>
            <w:tcW w:w="4876" w:type="dxa"/>
            <w:tcBorders>
              <w:top w:val="nil"/>
              <w:left w:val="nil"/>
              <w:bottom w:val="nil"/>
              <w:right w:val="nil"/>
            </w:tcBorders>
          </w:tcPr>
          <w:p w14:paraId="6E18A0C8" w14:textId="77777777" w:rsidR="0093162F" w:rsidRPr="008E57D6" w:rsidRDefault="0093162F" w:rsidP="006215CD">
            <w:pPr>
              <w:pStyle w:val="Normal6a"/>
            </w:pPr>
            <w:r w:rsidRPr="008E57D6">
              <w:t>(4)</w:t>
            </w:r>
            <w:r w:rsidRPr="008E57D6">
              <w:tab/>
              <w:t>За да се предостави на държавите членки необходимата гъвкавост да започнат да използват СВИ в зависимост от степента им на готовност и да се улеснят техническите и оперативните адаптации при пускането в действие на СВИ, е необходимо да се определят правила за постепенното пускане в действие на СВИ. За да се гарантира, че тези адаптации отразяват потенциалните пътни потоци и сезонните пикове, такова постепенно пускане в действие следва да бъде с продължителност от 180 календарни дни.</w:t>
            </w:r>
          </w:p>
        </w:tc>
        <w:tc>
          <w:tcPr>
            <w:tcW w:w="4876" w:type="dxa"/>
            <w:tcBorders>
              <w:top w:val="nil"/>
              <w:left w:val="nil"/>
              <w:bottom w:val="nil"/>
              <w:right w:val="nil"/>
            </w:tcBorders>
          </w:tcPr>
          <w:p w14:paraId="41DD1317" w14:textId="77777777" w:rsidR="0093162F" w:rsidRPr="008E57D6" w:rsidRDefault="0093162F" w:rsidP="006215CD">
            <w:pPr>
              <w:pStyle w:val="Normal6a"/>
            </w:pPr>
            <w:r w:rsidRPr="008E57D6">
              <w:t>(4)</w:t>
            </w:r>
            <w:r w:rsidRPr="008E57D6">
              <w:tab/>
              <w:t xml:space="preserve">За да се предостави на държавите членки необходимата гъвкавост да започнат да използват СВИ в зависимост от степента им на готовност </w:t>
            </w:r>
            <w:r w:rsidRPr="008E57D6">
              <w:rPr>
                <w:b/>
                <w:i/>
              </w:rPr>
              <w:t>в рамките на ясно определен период от време</w:t>
            </w:r>
            <w:r w:rsidRPr="008E57D6">
              <w:t xml:space="preserve"> и да се улеснят техническите и оперативните адаптации при пускането в действие на СВИ, е необходимо да се определят правила за постепенното пускане в действие на СВИ. За да се гарантира, че тези адаптации отразяват потенциалните пътни потоци и сезонните пикове, такова постепенно пускане в действие следва да бъде с продължителност от </w:t>
            </w:r>
            <w:r w:rsidRPr="008E57D6">
              <w:lastRenderedPageBreak/>
              <w:t>180 календарни дни.</w:t>
            </w:r>
          </w:p>
        </w:tc>
      </w:tr>
    </w:tbl>
    <w:p w14:paraId="74C363C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6D74C12" w14:textId="77777777" w:rsidR="0093162F" w:rsidRPr="008E57D6" w:rsidRDefault="0093162F" w:rsidP="0093162F">
      <w:r w:rsidRPr="008E57D6">
        <w:rPr>
          <w:rStyle w:val="HideTWBExt"/>
        </w:rPr>
        <w:t>&lt;/AmendB&gt;</w:t>
      </w:r>
    </w:p>
    <w:p w14:paraId="0C8DF761"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33</w:t>
      </w:r>
      <w:r w:rsidRPr="008E57D6">
        <w:rPr>
          <w:rStyle w:val="HideTWBExt"/>
          <w:b w:val="0"/>
        </w:rPr>
        <w:t>&lt;/NumAmB&gt;</w:t>
      </w:r>
    </w:p>
    <w:p w14:paraId="3D57F77D" w14:textId="256CB7BA"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xml:space="preserve">, </w:t>
      </w:r>
      <w:r w:rsidR="004D7649" w:rsidRPr="008E57D6">
        <w:t>Софи Уилмес</w:t>
      </w:r>
      <w:r w:rsidRPr="008E57D6">
        <w:t>, Мориц Кьорнер</w:t>
      </w:r>
      <w:r w:rsidRPr="008E57D6">
        <w:rPr>
          <w:rStyle w:val="HideTWBExt"/>
          <w:b w:val="0"/>
        </w:rPr>
        <w:t>&lt;/Members&gt;</w:t>
      </w:r>
    </w:p>
    <w:p w14:paraId="72BE598A" w14:textId="77777777" w:rsidR="0093162F" w:rsidRPr="008E57D6" w:rsidRDefault="0093162F" w:rsidP="0093162F">
      <w:pPr>
        <w:pStyle w:val="NormalBold"/>
      </w:pPr>
      <w:r w:rsidRPr="008E57D6">
        <w:rPr>
          <w:rStyle w:val="HideTWBExt"/>
          <w:b w:val="0"/>
        </w:rPr>
        <w:t>&lt;/RepeatBlock-By&gt;</w:t>
      </w:r>
    </w:p>
    <w:p w14:paraId="0B7DE8E4"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85C19B6" w14:textId="77777777" w:rsidR="0093162F" w:rsidRPr="008E57D6" w:rsidRDefault="0093162F" w:rsidP="0093162F">
      <w:pPr>
        <w:pStyle w:val="NormalBold"/>
      </w:pPr>
      <w:r w:rsidRPr="008E57D6">
        <w:rPr>
          <w:rStyle w:val="HideTWBExt"/>
          <w:b w:val="0"/>
        </w:rPr>
        <w:t>&lt;Article&gt;</w:t>
      </w:r>
      <w:r w:rsidRPr="008E57D6">
        <w:t>Съображение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A72B8A3" w14:textId="77777777" w:rsidTr="006215CD">
        <w:trPr>
          <w:trHeight w:hRule="exact" w:val="240"/>
          <w:jc w:val="center"/>
        </w:trPr>
        <w:tc>
          <w:tcPr>
            <w:tcW w:w="9752" w:type="dxa"/>
            <w:gridSpan w:val="2"/>
            <w:tcBorders>
              <w:top w:val="nil"/>
              <w:left w:val="nil"/>
              <w:bottom w:val="nil"/>
              <w:right w:val="nil"/>
            </w:tcBorders>
          </w:tcPr>
          <w:p w14:paraId="005365BD" w14:textId="77777777" w:rsidR="0093162F" w:rsidRPr="008E57D6" w:rsidRDefault="0093162F" w:rsidP="006215CD"/>
        </w:tc>
      </w:tr>
      <w:tr w:rsidR="00C0221A" w:rsidRPr="008E57D6" w14:paraId="53749A8F" w14:textId="77777777" w:rsidTr="006215CD">
        <w:trPr>
          <w:trHeight w:val="240"/>
          <w:jc w:val="center"/>
        </w:trPr>
        <w:tc>
          <w:tcPr>
            <w:tcW w:w="4876" w:type="dxa"/>
            <w:tcBorders>
              <w:top w:val="nil"/>
              <w:left w:val="nil"/>
              <w:bottom w:val="nil"/>
              <w:right w:val="nil"/>
            </w:tcBorders>
          </w:tcPr>
          <w:p w14:paraId="3E2208CD"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AB88289" w14:textId="77777777" w:rsidR="0093162F" w:rsidRPr="008E57D6" w:rsidRDefault="0093162F" w:rsidP="006215CD">
            <w:pPr>
              <w:pStyle w:val="AmColumnHeading"/>
            </w:pPr>
            <w:r w:rsidRPr="008E57D6">
              <w:t>Изменение</w:t>
            </w:r>
          </w:p>
        </w:tc>
      </w:tr>
      <w:tr w:rsidR="00C0221A" w:rsidRPr="008E57D6" w14:paraId="746DC2CE" w14:textId="77777777" w:rsidTr="006215CD">
        <w:trPr>
          <w:jc w:val="center"/>
        </w:trPr>
        <w:tc>
          <w:tcPr>
            <w:tcW w:w="4876" w:type="dxa"/>
            <w:tcBorders>
              <w:top w:val="nil"/>
              <w:left w:val="nil"/>
              <w:bottom w:val="nil"/>
              <w:right w:val="nil"/>
            </w:tcBorders>
          </w:tcPr>
          <w:p w14:paraId="3B5A4328" w14:textId="77777777" w:rsidR="0093162F" w:rsidRPr="008E57D6" w:rsidRDefault="0093162F" w:rsidP="006215CD">
            <w:pPr>
              <w:pStyle w:val="Normal6a"/>
            </w:pPr>
            <w:r w:rsidRPr="008E57D6">
              <w:t>(4)</w:t>
            </w:r>
            <w:r w:rsidRPr="008E57D6">
              <w:tab/>
              <w:t xml:space="preserve">За да се </w:t>
            </w:r>
            <w:r w:rsidRPr="008E57D6">
              <w:rPr>
                <w:b/>
                <w:i/>
              </w:rPr>
              <w:t>предостави на държавите членки необходимата гъвкавост да започнат да използват СВИ в зависимост от степента им на готовност</w:t>
            </w:r>
            <w:r w:rsidRPr="008E57D6">
              <w:t xml:space="preserve"> и да се улеснят техническите и оперативните адаптации при пускането в действие на СВИ, е необходимо да се определят правила за постепенното пускане в действие на СВИ. За да се гарантира, че тези адаптации отразяват потенциалните пътни потоци и сезонните пикове, такова постепенно пускане в действие следва да бъде с продължителност от 180 календарни дни.</w:t>
            </w:r>
          </w:p>
        </w:tc>
        <w:tc>
          <w:tcPr>
            <w:tcW w:w="4876" w:type="dxa"/>
            <w:tcBorders>
              <w:top w:val="nil"/>
              <w:left w:val="nil"/>
              <w:bottom w:val="nil"/>
              <w:right w:val="nil"/>
            </w:tcBorders>
          </w:tcPr>
          <w:p w14:paraId="10CF1BE4" w14:textId="77777777" w:rsidR="0093162F" w:rsidRPr="008E57D6" w:rsidRDefault="0093162F" w:rsidP="006215CD">
            <w:pPr>
              <w:pStyle w:val="Normal6a"/>
            </w:pPr>
            <w:r w:rsidRPr="008E57D6">
              <w:t>(4)</w:t>
            </w:r>
            <w:r w:rsidRPr="008E57D6">
              <w:tab/>
              <w:t xml:space="preserve">За да се </w:t>
            </w:r>
            <w:r w:rsidRPr="008E57D6">
              <w:rPr>
                <w:b/>
                <w:i/>
              </w:rPr>
              <w:t>намали закъснението</w:t>
            </w:r>
            <w:r w:rsidRPr="008E57D6">
              <w:t xml:space="preserve"> и да се улеснят техническите и оперативните адаптации при пускането в действие на СВИ, е необходимо да се определят правила за постепенното пускане в действие на СВИ </w:t>
            </w:r>
            <w:r w:rsidRPr="008E57D6">
              <w:rPr>
                <w:b/>
                <w:i/>
              </w:rPr>
              <w:t>за улесняване на навременното въвеждане във всички държави членки</w:t>
            </w:r>
            <w:r w:rsidRPr="008E57D6">
              <w:t>. За да се гарантира, че тези адаптации отразяват потенциалните пътни потоци и сезонните пикове, такова постепенно пускане в действие следва да бъде с продължителност от 180 календарни дни.</w:t>
            </w:r>
          </w:p>
        </w:tc>
      </w:tr>
    </w:tbl>
    <w:p w14:paraId="31D755E4"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D06EBD0" w14:textId="77777777" w:rsidR="0093162F" w:rsidRPr="008E57D6" w:rsidRDefault="0093162F" w:rsidP="0093162F">
      <w:r w:rsidRPr="008E57D6">
        <w:rPr>
          <w:rStyle w:val="HideTWBExt"/>
        </w:rPr>
        <w:t>&lt;/AmendB&gt;</w:t>
      </w:r>
    </w:p>
    <w:p w14:paraId="7D91582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34</w:t>
      </w:r>
      <w:r w:rsidRPr="008E57D6">
        <w:rPr>
          <w:rStyle w:val="HideTWBExt"/>
          <w:b w:val="0"/>
        </w:rPr>
        <w:t>&lt;/NumAmB&gt;</w:t>
      </w:r>
    </w:p>
    <w:p w14:paraId="4BF10A2B" w14:textId="728C632A"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792000A3"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5BC5786E" w14:textId="77777777" w:rsidR="0093162F" w:rsidRPr="008E57D6" w:rsidRDefault="0093162F" w:rsidP="0093162F">
      <w:pPr>
        <w:pStyle w:val="NormalBold"/>
      </w:pPr>
      <w:r w:rsidRPr="008E57D6">
        <w:rPr>
          <w:rStyle w:val="HideTWBExt"/>
          <w:b w:val="0"/>
        </w:rPr>
        <w:t>&lt;/RepeatBlock-By&gt;</w:t>
      </w:r>
    </w:p>
    <w:p w14:paraId="41AA00A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1E9028E" w14:textId="77777777" w:rsidR="0093162F" w:rsidRPr="008E57D6" w:rsidRDefault="0093162F" w:rsidP="0093162F">
      <w:pPr>
        <w:pStyle w:val="NormalBold"/>
      </w:pPr>
      <w:r w:rsidRPr="008E57D6">
        <w:rPr>
          <w:rStyle w:val="HideTWBExt"/>
          <w:b w:val="0"/>
        </w:rPr>
        <w:t>&lt;Article&gt;</w:t>
      </w:r>
      <w:r w:rsidRPr="008E57D6">
        <w:t>Съображение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B5CFBB4" w14:textId="77777777" w:rsidTr="006215CD">
        <w:trPr>
          <w:trHeight w:hRule="exact" w:val="240"/>
          <w:jc w:val="center"/>
        </w:trPr>
        <w:tc>
          <w:tcPr>
            <w:tcW w:w="9752" w:type="dxa"/>
            <w:gridSpan w:val="2"/>
            <w:tcBorders>
              <w:top w:val="nil"/>
              <w:left w:val="nil"/>
              <w:bottom w:val="nil"/>
              <w:right w:val="nil"/>
            </w:tcBorders>
          </w:tcPr>
          <w:p w14:paraId="5313D847" w14:textId="77777777" w:rsidR="0093162F" w:rsidRPr="008E57D6" w:rsidRDefault="0093162F" w:rsidP="006215CD"/>
        </w:tc>
      </w:tr>
      <w:tr w:rsidR="00C0221A" w:rsidRPr="008E57D6" w14:paraId="368FF857" w14:textId="77777777" w:rsidTr="006215CD">
        <w:trPr>
          <w:trHeight w:val="240"/>
          <w:jc w:val="center"/>
        </w:trPr>
        <w:tc>
          <w:tcPr>
            <w:tcW w:w="4876" w:type="dxa"/>
            <w:tcBorders>
              <w:top w:val="nil"/>
              <w:left w:val="nil"/>
              <w:bottom w:val="nil"/>
              <w:right w:val="nil"/>
            </w:tcBorders>
          </w:tcPr>
          <w:p w14:paraId="7930EF0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54F8436" w14:textId="77777777" w:rsidR="0093162F" w:rsidRPr="008E57D6" w:rsidRDefault="0093162F" w:rsidP="006215CD">
            <w:pPr>
              <w:pStyle w:val="AmColumnHeading"/>
            </w:pPr>
            <w:r w:rsidRPr="008E57D6">
              <w:t>Изменение</w:t>
            </w:r>
          </w:p>
        </w:tc>
      </w:tr>
      <w:tr w:rsidR="00C0221A" w:rsidRPr="008E57D6" w14:paraId="2CCE11FC" w14:textId="77777777" w:rsidTr="006215CD">
        <w:trPr>
          <w:jc w:val="center"/>
        </w:trPr>
        <w:tc>
          <w:tcPr>
            <w:tcW w:w="4876" w:type="dxa"/>
            <w:tcBorders>
              <w:top w:val="nil"/>
              <w:left w:val="nil"/>
              <w:bottom w:val="nil"/>
              <w:right w:val="nil"/>
            </w:tcBorders>
          </w:tcPr>
          <w:p w14:paraId="4C36EA96" w14:textId="77777777" w:rsidR="0093162F" w:rsidRPr="008E57D6" w:rsidRDefault="0093162F" w:rsidP="006215CD">
            <w:pPr>
              <w:pStyle w:val="Normal6a"/>
            </w:pPr>
            <w:r w:rsidRPr="008E57D6">
              <w:t>(4)</w:t>
            </w:r>
            <w:r w:rsidRPr="008E57D6">
              <w:tab/>
              <w:t xml:space="preserve">За да се предостави на държавите членки </w:t>
            </w:r>
            <w:r w:rsidRPr="008E57D6">
              <w:rPr>
                <w:b/>
                <w:i/>
              </w:rPr>
              <w:t>необходимата</w:t>
            </w:r>
            <w:r w:rsidRPr="008E57D6">
              <w:t xml:space="preserve"> гъвкавост </w:t>
            </w:r>
            <w:r w:rsidRPr="008E57D6">
              <w:rPr>
                <w:b/>
                <w:i/>
              </w:rPr>
              <w:t>да</w:t>
            </w:r>
            <w:r w:rsidRPr="008E57D6">
              <w:t xml:space="preserve"> започнат да използват СВИ </w:t>
            </w:r>
            <w:r w:rsidRPr="008E57D6">
              <w:rPr>
                <w:b/>
                <w:i/>
              </w:rPr>
              <w:t>в зависимост от степента им на готовност</w:t>
            </w:r>
            <w:r w:rsidRPr="008E57D6">
              <w:t xml:space="preserve"> и </w:t>
            </w:r>
            <w:r w:rsidRPr="008E57D6">
              <w:rPr>
                <w:b/>
                <w:i/>
              </w:rPr>
              <w:t xml:space="preserve">да се улеснят техническите и оперативните </w:t>
            </w:r>
            <w:r w:rsidRPr="008E57D6">
              <w:rPr>
                <w:b/>
                <w:i/>
              </w:rPr>
              <w:lastRenderedPageBreak/>
              <w:t>адаптации при пускането</w:t>
            </w:r>
            <w:r w:rsidRPr="008E57D6">
              <w:t xml:space="preserve"> в действие </w:t>
            </w:r>
            <w:r w:rsidRPr="008E57D6">
              <w:rPr>
                <w:b/>
                <w:i/>
              </w:rPr>
              <w:t>на СВИ</w:t>
            </w:r>
            <w:r w:rsidRPr="008E57D6">
              <w:t xml:space="preserve">, е необходимо да се определят правила за постепенното пускане в действие на СВИ. За да се гарантира, че тези адаптации </w:t>
            </w:r>
            <w:r w:rsidRPr="008E57D6">
              <w:rPr>
                <w:b/>
                <w:i/>
              </w:rPr>
              <w:t>отразяват</w:t>
            </w:r>
            <w:r w:rsidRPr="008E57D6">
              <w:t xml:space="preserve"> потенциалните пътни потоци и сезонните пикове, такова постепенно пускане в действие следва да бъде с продължителност от 180 календарни дни.</w:t>
            </w:r>
          </w:p>
        </w:tc>
        <w:tc>
          <w:tcPr>
            <w:tcW w:w="4876" w:type="dxa"/>
            <w:tcBorders>
              <w:top w:val="nil"/>
              <w:left w:val="nil"/>
              <w:bottom w:val="nil"/>
              <w:right w:val="nil"/>
            </w:tcBorders>
          </w:tcPr>
          <w:p w14:paraId="71D2532E" w14:textId="77777777" w:rsidR="0093162F" w:rsidRPr="008E57D6" w:rsidRDefault="0093162F" w:rsidP="006215CD">
            <w:pPr>
              <w:pStyle w:val="Normal6a"/>
            </w:pPr>
            <w:r w:rsidRPr="008E57D6">
              <w:lastRenderedPageBreak/>
              <w:t>(4)</w:t>
            </w:r>
            <w:r w:rsidRPr="008E57D6">
              <w:tab/>
              <w:t xml:space="preserve">За да се </w:t>
            </w:r>
            <w:r w:rsidRPr="008E57D6">
              <w:rPr>
                <w:b/>
                <w:i/>
              </w:rPr>
              <w:t>гарантира безпроблемно пускане в действие на СВИ, да се</w:t>
            </w:r>
            <w:r w:rsidRPr="008E57D6">
              <w:t xml:space="preserve"> предостави на държавите членки </w:t>
            </w:r>
            <w:r w:rsidRPr="008E57D6">
              <w:rPr>
                <w:b/>
                <w:i/>
              </w:rPr>
              <w:t>степен на</w:t>
            </w:r>
            <w:r w:rsidRPr="008E57D6">
              <w:t xml:space="preserve"> гъвкавост</w:t>
            </w:r>
            <w:r w:rsidRPr="008E57D6">
              <w:rPr>
                <w:b/>
                <w:i/>
              </w:rPr>
              <w:t>, когато те за първи път</w:t>
            </w:r>
            <w:r w:rsidRPr="008E57D6">
              <w:t xml:space="preserve"> започнат да използват СВИ</w:t>
            </w:r>
            <w:r w:rsidRPr="008E57D6">
              <w:rPr>
                <w:b/>
                <w:i/>
              </w:rPr>
              <w:t xml:space="preserve">, и да се да се даде възможност за </w:t>
            </w:r>
            <w:r w:rsidRPr="008E57D6">
              <w:rPr>
                <w:b/>
                <w:i/>
              </w:rPr>
              <w:lastRenderedPageBreak/>
              <w:t>технически</w:t>
            </w:r>
            <w:r w:rsidRPr="008E57D6">
              <w:t xml:space="preserve"> и </w:t>
            </w:r>
            <w:r w:rsidRPr="008E57D6">
              <w:rPr>
                <w:b/>
                <w:i/>
              </w:rPr>
              <w:t>оперативни адаптации, след като СВИ вече бъде пусната</w:t>
            </w:r>
            <w:r w:rsidRPr="008E57D6">
              <w:t xml:space="preserve"> в действие, е необходимо да се определят правила за постепенното пускане в действие на СВИ. За да се гарантира, че тези адаптации </w:t>
            </w:r>
            <w:r w:rsidRPr="008E57D6">
              <w:rPr>
                <w:b/>
                <w:i/>
              </w:rPr>
              <w:t>отчитат</w:t>
            </w:r>
            <w:r w:rsidRPr="008E57D6">
              <w:t xml:space="preserve"> потенциалните пътни потоци и сезонните пикове, такова постепенно пускане в действие следва да бъде с продължителност от 180 календарни дни.</w:t>
            </w:r>
          </w:p>
        </w:tc>
      </w:tr>
    </w:tbl>
    <w:p w14:paraId="7894B733"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C452ABE" w14:textId="77777777" w:rsidR="0093162F" w:rsidRPr="008E57D6" w:rsidRDefault="0093162F" w:rsidP="0093162F">
      <w:r w:rsidRPr="008E57D6">
        <w:rPr>
          <w:rStyle w:val="HideTWBExt"/>
        </w:rPr>
        <w:t>&lt;/AmendB&gt;</w:t>
      </w:r>
    </w:p>
    <w:p w14:paraId="0485A7C0"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35</w:t>
      </w:r>
      <w:r w:rsidRPr="008E57D6">
        <w:rPr>
          <w:rStyle w:val="HideTWBExt"/>
          <w:b w:val="0"/>
        </w:rPr>
        <w:t>&lt;/NumAmB&gt;</w:t>
      </w:r>
    </w:p>
    <w:p w14:paraId="16811372"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70D3B3B5" w14:textId="77777777" w:rsidR="0093162F" w:rsidRPr="008E57D6" w:rsidRDefault="0093162F" w:rsidP="0093162F">
      <w:pPr>
        <w:pStyle w:val="NormalBold"/>
      </w:pPr>
      <w:r w:rsidRPr="008E57D6">
        <w:rPr>
          <w:rStyle w:val="HideTWBExt"/>
          <w:b w:val="0"/>
        </w:rPr>
        <w:t>&lt;/RepeatBlock-By&gt;</w:t>
      </w:r>
    </w:p>
    <w:p w14:paraId="04A228E9"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C081363" w14:textId="77777777" w:rsidR="0093162F" w:rsidRPr="008E57D6" w:rsidRDefault="0093162F" w:rsidP="0093162F">
      <w:pPr>
        <w:pStyle w:val="NormalBold"/>
      </w:pPr>
      <w:r w:rsidRPr="008E57D6">
        <w:rPr>
          <w:rStyle w:val="HideTWBExt"/>
          <w:b w:val="0"/>
        </w:rPr>
        <w:t>&lt;Article&gt;</w:t>
      </w:r>
      <w:r w:rsidRPr="008E57D6">
        <w:t>Съображение 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7BCF58B" w14:textId="77777777" w:rsidTr="006215CD">
        <w:trPr>
          <w:trHeight w:hRule="exact" w:val="240"/>
          <w:jc w:val="center"/>
        </w:trPr>
        <w:tc>
          <w:tcPr>
            <w:tcW w:w="9752" w:type="dxa"/>
            <w:gridSpan w:val="2"/>
            <w:tcBorders>
              <w:top w:val="nil"/>
              <w:left w:val="nil"/>
              <w:bottom w:val="nil"/>
              <w:right w:val="nil"/>
            </w:tcBorders>
          </w:tcPr>
          <w:p w14:paraId="3CDCA544" w14:textId="77777777" w:rsidR="0093162F" w:rsidRPr="008E57D6" w:rsidRDefault="0093162F" w:rsidP="006215CD"/>
        </w:tc>
      </w:tr>
      <w:tr w:rsidR="00C0221A" w:rsidRPr="008E57D6" w14:paraId="21206CD6" w14:textId="77777777" w:rsidTr="006215CD">
        <w:trPr>
          <w:trHeight w:val="240"/>
          <w:jc w:val="center"/>
        </w:trPr>
        <w:tc>
          <w:tcPr>
            <w:tcW w:w="4876" w:type="dxa"/>
            <w:tcBorders>
              <w:top w:val="nil"/>
              <w:left w:val="nil"/>
              <w:bottom w:val="nil"/>
              <w:right w:val="nil"/>
            </w:tcBorders>
          </w:tcPr>
          <w:p w14:paraId="2724DF8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C9F94E8" w14:textId="77777777" w:rsidR="0093162F" w:rsidRPr="008E57D6" w:rsidRDefault="0093162F" w:rsidP="006215CD">
            <w:pPr>
              <w:pStyle w:val="AmColumnHeading"/>
            </w:pPr>
            <w:r w:rsidRPr="008E57D6">
              <w:t>Изменение</w:t>
            </w:r>
          </w:p>
        </w:tc>
      </w:tr>
      <w:tr w:rsidR="00C0221A" w:rsidRPr="008E57D6" w14:paraId="73A52B33" w14:textId="77777777" w:rsidTr="006215CD">
        <w:trPr>
          <w:jc w:val="center"/>
        </w:trPr>
        <w:tc>
          <w:tcPr>
            <w:tcW w:w="4876" w:type="dxa"/>
            <w:tcBorders>
              <w:top w:val="nil"/>
              <w:left w:val="nil"/>
              <w:bottom w:val="nil"/>
              <w:right w:val="nil"/>
            </w:tcBorders>
          </w:tcPr>
          <w:p w14:paraId="73FC1E70" w14:textId="77777777" w:rsidR="0093162F" w:rsidRPr="008E57D6" w:rsidRDefault="0093162F" w:rsidP="006215CD">
            <w:pPr>
              <w:pStyle w:val="Normal6a"/>
            </w:pPr>
            <w:r w:rsidRPr="008E57D6">
              <w:t>(5)</w:t>
            </w:r>
            <w:r w:rsidRPr="008E57D6">
              <w:tab/>
              <w:t>Следователно, за да се даде възможност за постепенното пускане в действие на СВИ, е необходимо да се предвиди дерогация от някои разпоредби на Регламент (ЕС) 2017/2226 и Регламент (ЕС) 2016/399 на Европейския парламент и на Съвета</w:t>
            </w:r>
            <w:r w:rsidRPr="008E57D6">
              <w:rPr>
                <w:vertAlign w:val="superscript"/>
              </w:rPr>
              <w:t>3</w:t>
            </w:r>
            <w:r w:rsidRPr="008E57D6">
              <w:t xml:space="preserve"> („Кодекс на шенгенските граници“). Останалите правила, определени в Регламент (ЕС) 2017/2226, които не са засегнати от настоящия регламент, се прилагат, както е предвидено в посочения регламент. </w:t>
            </w:r>
            <w:r w:rsidRPr="008E57D6">
              <w:rPr>
                <w:b/>
                <w:i/>
              </w:rPr>
              <w:t>По-специално данните, записани в СВИ през периода на постепенното пускане в действие, следват правилата, определени в Регламент (ЕС) 2017/2226, и се считат за надеждни и точни.</w:t>
            </w:r>
          </w:p>
        </w:tc>
        <w:tc>
          <w:tcPr>
            <w:tcW w:w="4876" w:type="dxa"/>
            <w:tcBorders>
              <w:top w:val="nil"/>
              <w:left w:val="nil"/>
              <w:bottom w:val="nil"/>
              <w:right w:val="nil"/>
            </w:tcBorders>
          </w:tcPr>
          <w:p w14:paraId="2A28A095" w14:textId="77777777" w:rsidR="0093162F" w:rsidRPr="008E57D6" w:rsidRDefault="0093162F" w:rsidP="006215CD">
            <w:pPr>
              <w:pStyle w:val="Normal6a"/>
            </w:pPr>
            <w:r w:rsidRPr="008E57D6">
              <w:t>(5)</w:t>
            </w:r>
            <w:r w:rsidRPr="008E57D6">
              <w:tab/>
              <w:t>Следователно, за да се даде възможност за постепенното пускане в действие на СВИ, е необходимо да се предвиди дерогация от някои разпоредби на Регламент (ЕС) 2017/2226 и Регламент (ЕС) 2016/399 на Европейския парламент и на Съвета</w:t>
            </w:r>
            <w:r w:rsidRPr="008E57D6">
              <w:rPr>
                <w:vertAlign w:val="superscript"/>
              </w:rPr>
              <w:t>3</w:t>
            </w:r>
            <w:r w:rsidRPr="008E57D6">
              <w:t xml:space="preserve"> („Кодекс на шенгенските граници“). Останалите правила, определени в Регламент (ЕС) 2017/2226, които не са засегнати от настоящия регламент, се прилагат, както е предвидено в посочения регламент. </w:t>
            </w:r>
          </w:p>
        </w:tc>
      </w:tr>
      <w:tr w:rsidR="00C0221A" w:rsidRPr="008E57D6" w14:paraId="266DE31A" w14:textId="77777777" w:rsidTr="006215CD">
        <w:trPr>
          <w:jc w:val="center"/>
        </w:trPr>
        <w:tc>
          <w:tcPr>
            <w:tcW w:w="4876" w:type="dxa"/>
            <w:tcBorders>
              <w:top w:val="nil"/>
              <w:left w:val="nil"/>
              <w:bottom w:val="nil"/>
              <w:right w:val="nil"/>
            </w:tcBorders>
          </w:tcPr>
          <w:p w14:paraId="227730C6" w14:textId="77777777" w:rsidR="0093162F" w:rsidRPr="008E57D6" w:rsidRDefault="0093162F" w:rsidP="006215CD">
            <w:pPr>
              <w:pStyle w:val="Normal6a"/>
            </w:pPr>
            <w:r w:rsidRPr="008E57D6">
              <w:rPr>
                <w:b/>
                <w:i/>
              </w:rPr>
              <w:t>_________________</w:t>
            </w:r>
          </w:p>
        </w:tc>
        <w:tc>
          <w:tcPr>
            <w:tcW w:w="4876" w:type="dxa"/>
            <w:tcBorders>
              <w:top w:val="nil"/>
              <w:left w:val="nil"/>
              <w:bottom w:val="nil"/>
              <w:right w:val="nil"/>
            </w:tcBorders>
          </w:tcPr>
          <w:p w14:paraId="5196EF79" w14:textId="77777777" w:rsidR="0093162F" w:rsidRPr="008E57D6" w:rsidRDefault="0093162F" w:rsidP="006215CD">
            <w:pPr>
              <w:pStyle w:val="Normal6a"/>
            </w:pPr>
            <w:r w:rsidRPr="008E57D6">
              <w:rPr>
                <w:b/>
                <w:i/>
              </w:rPr>
              <w:t>_________________</w:t>
            </w:r>
          </w:p>
        </w:tc>
      </w:tr>
      <w:tr w:rsidR="00C0221A" w:rsidRPr="008E57D6" w14:paraId="5FCE8C88" w14:textId="77777777" w:rsidTr="006215CD">
        <w:trPr>
          <w:jc w:val="center"/>
        </w:trPr>
        <w:tc>
          <w:tcPr>
            <w:tcW w:w="4876" w:type="dxa"/>
            <w:tcBorders>
              <w:top w:val="nil"/>
              <w:left w:val="nil"/>
              <w:bottom w:val="nil"/>
              <w:right w:val="nil"/>
            </w:tcBorders>
          </w:tcPr>
          <w:p w14:paraId="60AE36BB" w14:textId="77777777" w:rsidR="0093162F" w:rsidRPr="008E57D6" w:rsidRDefault="0093162F" w:rsidP="006215CD">
            <w:pPr>
              <w:pStyle w:val="Normal6a"/>
            </w:pPr>
            <w:r w:rsidRPr="008E57D6">
              <w:rPr>
                <w:vertAlign w:val="superscript"/>
              </w:rPr>
              <w:t>3</w:t>
            </w:r>
            <w:r w:rsidRPr="008E57D6">
              <w:t xml:space="preserve">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w:t>
            </w:r>
            <w:r w:rsidRPr="008E57D6">
              <w:lastRenderedPageBreak/>
              <w:t>граници) (ОВ L 77, 23.3.2016 г., стр. 1, ELI: http://data.europa.eu/eli/reg/2016/399/oj).</w:t>
            </w:r>
          </w:p>
        </w:tc>
        <w:tc>
          <w:tcPr>
            <w:tcW w:w="4876" w:type="dxa"/>
            <w:tcBorders>
              <w:top w:val="nil"/>
              <w:left w:val="nil"/>
              <w:bottom w:val="nil"/>
              <w:right w:val="nil"/>
            </w:tcBorders>
          </w:tcPr>
          <w:p w14:paraId="16769F6B" w14:textId="77777777" w:rsidR="0093162F" w:rsidRPr="008E57D6" w:rsidRDefault="0093162F" w:rsidP="006215CD">
            <w:pPr>
              <w:pStyle w:val="Normal6a"/>
            </w:pPr>
            <w:r w:rsidRPr="008E57D6">
              <w:rPr>
                <w:vertAlign w:val="superscript"/>
              </w:rPr>
              <w:lastRenderedPageBreak/>
              <w:t>3</w:t>
            </w:r>
            <w:r w:rsidRPr="008E57D6">
              <w:t xml:space="preserve">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w:t>
            </w:r>
            <w:r w:rsidRPr="008E57D6">
              <w:lastRenderedPageBreak/>
              <w:t>граници) (ОВ L 77, 23.3.2016 г., стр. 1, ELI: http://data.europa.eu/eli/reg/2016/399/oj).</w:t>
            </w:r>
          </w:p>
        </w:tc>
      </w:tr>
    </w:tbl>
    <w:p w14:paraId="11F2343F"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3CB0B83" w14:textId="77777777" w:rsidR="0093162F" w:rsidRPr="008E57D6" w:rsidRDefault="0093162F" w:rsidP="0093162F">
      <w:r w:rsidRPr="008E57D6">
        <w:rPr>
          <w:rStyle w:val="HideTWBExt"/>
        </w:rPr>
        <w:t>&lt;/AmendB&gt;</w:t>
      </w:r>
    </w:p>
    <w:p w14:paraId="6F85640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36</w:t>
      </w:r>
      <w:r w:rsidRPr="008E57D6">
        <w:rPr>
          <w:rStyle w:val="HideTWBExt"/>
          <w:b w:val="0"/>
        </w:rPr>
        <w:t>&lt;/NumAmB&gt;</w:t>
      </w:r>
    </w:p>
    <w:p w14:paraId="6B5B264D"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22D93603" w14:textId="77777777" w:rsidR="0093162F" w:rsidRPr="008E57D6" w:rsidRDefault="0093162F" w:rsidP="0093162F">
      <w:pPr>
        <w:pStyle w:val="NormalBold"/>
      </w:pPr>
      <w:r w:rsidRPr="008E57D6">
        <w:rPr>
          <w:rStyle w:val="HideTWBExt"/>
          <w:b w:val="0"/>
        </w:rPr>
        <w:t>&lt;/RepeatBlock-By&gt;</w:t>
      </w:r>
    </w:p>
    <w:p w14:paraId="01F9C31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5BD42EF" w14:textId="77777777" w:rsidR="0093162F" w:rsidRPr="008E57D6" w:rsidRDefault="0093162F" w:rsidP="0093162F">
      <w:pPr>
        <w:pStyle w:val="NormalBold"/>
      </w:pPr>
      <w:r w:rsidRPr="008E57D6">
        <w:rPr>
          <w:rStyle w:val="HideTWBExt"/>
          <w:b w:val="0"/>
        </w:rPr>
        <w:t>&lt;Article&gt;</w:t>
      </w:r>
      <w:r w:rsidRPr="008E57D6">
        <w:t>Съображение 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F2C2D62" w14:textId="77777777" w:rsidTr="006215CD">
        <w:trPr>
          <w:trHeight w:hRule="exact" w:val="240"/>
          <w:jc w:val="center"/>
        </w:trPr>
        <w:tc>
          <w:tcPr>
            <w:tcW w:w="9752" w:type="dxa"/>
            <w:gridSpan w:val="2"/>
            <w:tcBorders>
              <w:top w:val="nil"/>
              <w:left w:val="nil"/>
              <w:bottom w:val="nil"/>
              <w:right w:val="nil"/>
            </w:tcBorders>
          </w:tcPr>
          <w:p w14:paraId="28BDA9EA" w14:textId="77777777" w:rsidR="0093162F" w:rsidRPr="008E57D6" w:rsidRDefault="0093162F" w:rsidP="006215CD"/>
        </w:tc>
      </w:tr>
      <w:tr w:rsidR="00C0221A" w:rsidRPr="008E57D6" w14:paraId="4F273591" w14:textId="77777777" w:rsidTr="006215CD">
        <w:trPr>
          <w:trHeight w:val="240"/>
          <w:jc w:val="center"/>
        </w:trPr>
        <w:tc>
          <w:tcPr>
            <w:tcW w:w="4876" w:type="dxa"/>
            <w:tcBorders>
              <w:top w:val="nil"/>
              <w:left w:val="nil"/>
              <w:bottom w:val="nil"/>
              <w:right w:val="nil"/>
            </w:tcBorders>
          </w:tcPr>
          <w:p w14:paraId="2CD5C4F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FF32D8D" w14:textId="77777777" w:rsidR="0093162F" w:rsidRPr="008E57D6" w:rsidRDefault="0093162F" w:rsidP="006215CD">
            <w:pPr>
              <w:pStyle w:val="AmColumnHeading"/>
            </w:pPr>
            <w:r w:rsidRPr="008E57D6">
              <w:t>Изменение</w:t>
            </w:r>
          </w:p>
        </w:tc>
      </w:tr>
      <w:tr w:rsidR="00C0221A" w:rsidRPr="008E57D6" w14:paraId="667ADD62" w14:textId="77777777" w:rsidTr="006215CD">
        <w:trPr>
          <w:jc w:val="center"/>
        </w:trPr>
        <w:tc>
          <w:tcPr>
            <w:tcW w:w="4876" w:type="dxa"/>
            <w:tcBorders>
              <w:top w:val="nil"/>
              <w:left w:val="nil"/>
              <w:bottom w:val="nil"/>
              <w:right w:val="nil"/>
            </w:tcBorders>
          </w:tcPr>
          <w:p w14:paraId="2E3ED01F" w14:textId="77777777" w:rsidR="0093162F" w:rsidRPr="008E57D6" w:rsidRDefault="0093162F" w:rsidP="006215CD">
            <w:pPr>
              <w:pStyle w:val="Normal6a"/>
            </w:pPr>
            <w:r w:rsidRPr="008E57D6">
              <w:t>(5)</w:t>
            </w:r>
            <w:r w:rsidRPr="008E57D6">
              <w:tab/>
              <w:t>Следователно, за да се даде възможност за постепенното пускане в действие на СВИ, е необходимо да се предвиди дерогация от някои разпоредби на Регламент (ЕС) 2017/2226 и Регламент (ЕС) 2016/399 на Европейския парламент и на Съвета</w:t>
            </w:r>
            <w:r w:rsidRPr="008E57D6">
              <w:rPr>
                <w:vertAlign w:val="superscript"/>
              </w:rPr>
              <w:t>3</w:t>
            </w:r>
            <w:r w:rsidRPr="008E57D6">
              <w:t xml:space="preserve"> („Кодекс на шенгенските граници“). Останалите правила, определени в Регламент (ЕС) 2017/2226, които не са засегнати от настоящия регламент, се прилагат, както е предвидено в посочения регламент. </w:t>
            </w:r>
            <w:r w:rsidRPr="008E57D6">
              <w:rPr>
                <w:b/>
                <w:i/>
              </w:rPr>
              <w:t>По-специално данните, записани в СВИ през периода на постепенното пускане в действие, следват правилата, определени в Регламент (ЕС) 2017/2226, и се считат за надеждни и точни.</w:t>
            </w:r>
          </w:p>
        </w:tc>
        <w:tc>
          <w:tcPr>
            <w:tcW w:w="4876" w:type="dxa"/>
            <w:tcBorders>
              <w:top w:val="nil"/>
              <w:left w:val="nil"/>
              <w:bottom w:val="nil"/>
              <w:right w:val="nil"/>
            </w:tcBorders>
          </w:tcPr>
          <w:p w14:paraId="3AC303F0" w14:textId="77777777" w:rsidR="0093162F" w:rsidRPr="008E57D6" w:rsidRDefault="0093162F" w:rsidP="006215CD">
            <w:pPr>
              <w:pStyle w:val="Normal6a"/>
            </w:pPr>
            <w:r w:rsidRPr="008E57D6">
              <w:t>(5)</w:t>
            </w:r>
            <w:r w:rsidRPr="008E57D6">
              <w:tab/>
              <w:t>Следователно, за да се даде възможност за постепенното пускане в действие на СВИ, е необходимо да се предвиди дерогация от някои разпоредби на Регламент (ЕС) 2017/2226 и Регламент (ЕС) 2016/399 на Европейския парламент и на Съвета</w:t>
            </w:r>
            <w:r w:rsidRPr="008E57D6">
              <w:rPr>
                <w:vertAlign w:val="superscript"/>
              </w:rPr>
              <w:t>3</w:t>
            </w:r>
            <w:r w:rsidRPr="008E57D6">
              <w:t xml:space="preserve"> („Кодекс на шенгенските граници“). Останалите правила, определени в Регламент (ЕС) 2017/2226, които не са засегнати от настоящия регламент, се прилагат, както е предвидено в посочения регламент. </w:t>
            </w:r>
          </w:p>
        </w:tc>
      </w:tr>
      <w:tr w:rsidR="00C0221A" w:rsidRPr="008E57D6" w14:paraId="1949BEF2" w14:textId="77777777" w:rsidTr="006215CD">
        <w:trPr>
          <w:jc w:val="center"/>
        </w:trPr>
        <w:tc>
          <w:tcPr>
            <w:tcW w:w="4876" w:type="dxa"/>
            <w:tcBorders>
              <w:top w:val="nil"/>
              <w:left w:val="nil"/>
              <w:bottom w:val="nil"/>
              <w:right w:val="nil"/>
            </w:tcBorders>
          </w:tcPr>
          <w:p w14:paraId="128BF895" w14:textId="77777777" w:rsidR="0093162F" w:rsidRPr="008E57D6" w:rsidRDefault="0093162F" w:rsidP="006215CD">
            <w:pPr>
              <w:pStyle w:val="Normal6a"/>
            </w:pPr>
            <w:r w:rsidRPr="008E57D6">
              <w:rPr>
                <w:b/>
                <w:i/>
              </w:rPr>
              <w:t>_________________</w:t>
            </w:r>
          </w:p>
        </w:tc>
        <w:tc>
          <w:tcPr>
            <w:tcW w:w="4876" w:type="dxa"/>
            <w:tcBorders>
              <w:top w:val="nil"/>
              <w:left w:val="nil"/>
              <w:bottom w:val="nil"/>
              <w:right w:val="nil"/>
            </w:tcBorders>
          </w:tcPr>
          <w:p w14:paraId="1ECC28E6" w14:textId="77777777" w:rsidR="0093162F" w:rsidRPr="008E57D6" w:rsidRDefault="0093162F" w:rsidP="006215CD">
            <w:pPr>
              <w:pStyle w:val="Normal6a"/>
            </w:pPr>
            <w:r w:rsidRPr="008E57D6">
              <w:rPr>
                <w:b/>
                <w:i/>
              </w:rPr>
              <w:t>_________________</w:t>
            </w:r>
          </w:p>
        </w:tc>
      </w:tr>
      <w:tr w:rsidR="00C0221A" w:rsidRPr="008E57D6" w14:paraId="6479CAFF" w14:textId="77777777" w:rsidTr="006215CD">
        <w:trPr>
          <w:jc w:val="center"/>
        </w:trPr>
        <w:tc>
          <w:tcPr>
            <w:tcW w:w="4876" w:type="dxa"/>
            <w:tcBorders>
              <w:top w:val="nil"/>
              <w:left w:val="nil"/>
              <w:bottom w:val="nil"/>
              <w:right w:val="nil"/>
            </w:tcBorders>
          </w:tcPr>
          <w:p w14:paraId="3D2F1704" w14:textId="77777777" w:rsidR="0093162F" w:rsidRPr="008E57D6" w:rsidRDefault="0093162F" w:rsidP="006215CD">
            <w:pPr>
              <w:pStyle w:val="Normal6a"/>
            </w:pPr>
            <w:r w:rsidRPr="008E57D6">
              <w:rPr>
                <w:vertAlign w:val="superscript"/>
              </w:rPr>
              <w:t>3</w:t>
            </w:r>
            <w:r w:rsidRPr="008E57D6">
              <w:t xml:space="preserve">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 (ОВ L 77, 23.3.2016 г., стр. 1, ELI: http://data.europa.eu/eli/reg/2016/399/oj).</w:t>
            </w:r>
          </w:p>
        </w:tc>
        <w:tc>
          <w:tcPr>
            <w:tcW w:w="4876" w:type="dxa"/>
            <w:tcBorders>
              <w:top w:val="nil"/>
              <w:left w:val="nil"/>
              <w:bottom w:val="nil"/>
              <w:right w:val="nil"/>
            </w:tcBorders>
          </w:tcPr>
          <w:p w14:paraId="5292CAC5" w14:textId="77777777" w:rsidR="0093162F" w:rsidRPr="008E57D6" w:rsidRDefault="0093162F" w:rsidP="006215CD">
            <w:pPr>
              <w:pStyle w:val="Normal6a"/>
            </w:pPr>
            <w:r w:rsidRPr="008E57D6">
              <w:rPr>
                <w:vertAlign w:val="superscript"/>
              </w:rPr>
              <w:t>3</w:t>
            </w:r>
            <w:r w:rsidRPr="008E57D6">
              <w:t xml:space="preserve">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 (ОВ L 77, 23.3.2016 г., стр. 1, ELI: http://data.europa.eu/eli/reg/2016/399/oj).</w:t>
            </w:r>
          </w:p>
        </w:tc>
      </w:tr>
    </w:tbl>
    <w:p w14:paraId="2F6D73E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504218A" w14:textId="77777777" w:rsidR="0093162F" w:rsidRPr="008E57D6" w:rsidRDefault="0093162F" w:rsidP="0093162F">
      <w:r w:rsidRPr="008E57D6">
        <w:rPr>
          <w:rStyle w:val="HideTWBExt"/>
        </w:rPr>
        <w:t>&lt;/AmendB&gt;</w:t>
      </w:r>
    </w:p>
    <w:p w14:paraId="5A875C9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37</w:t>
      </w:r>
      <w:r w:rsidRPr="008E57D6">
        <w:rPr>
          <w:rStyle w:val="HideTWBExt"/>
          <w:b w:val="0"/>
        </w:rPr>
        <w:t>&lt;/NumAmB&gt;</w:t>
      </w:r>
    </w:p>
    <w:p w14:paraId="15F7BBD7" w14:textId="77777777" w:rsidR="0093162F" w:rsidRPr="008E57D6" w:rsidRDefault="0093162F" w:rsidP="0093162F">
      <w:pPr>
        <w:pStyle w:val="NormalBold"/>
      </w:pPr>
      <w:r w:rsidRPr="008E57D6">
        <w:rPr>
          <w:rStyle w:val="HideTWBExt"/>
          <w:b w:val="0"/>
        </w:rPr>
        <w:lastRenderedPageBreak/>
        <w:t>&lt;RepeatBlock-By&gt;&lt;Members&gt;</w:t>
      </w:r>
      <w:r w:rsidRPr="008E57D6">
        <w:t>Ерик Маркварт</w:t>
      </w:r>
      <w:r w:rsidRPr="008E57D6">
        <w:rPr>
          <w:rStyle w:val="HideTWBExt"/>
          <w:b w:val="0"/>
        </w:rPr>
        <w:t>&lt;/Members&gt;</w:t>
      </w:r>
    </w:p>
    <w:p w14:paraId="5BEDD64F" w14:textId="77777777" w:rsidR="0093162F" w:rsidRPr="008E57D6" w:rsidRDefault="0093162F" w:rsidP="0093162F">
      <w:pPr>
        <w:pStyle w:val="NormalBold"/>
      </w:pPr>
      <w:r w:rsidRPr="008E57D6">
        <w:rPr>
          <w:rStyle w:val="HideTWBExt"/>
          <w:b w:val="0"/>
        </w:rPr>
        <w:t>&lt;/RepeatBlock-By&gt;</w:t>
      </w:r>
    </w:p>
    <w:p w14:paraId="4E437F2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E729919" w14:textId="77777777" w:rsidR="0093162F" w:rsidRPr="008E57D6" w:rsidRDefault="0093162F" w:rsidP="0093162F">
      <w:pPr>
        <w:pStyle w:val="NormalBold"/>
      </w:pPr>
      <w:r w:rsidRPr="008E57D6">
        <w:rPr>
          <w:rStyle w:val="HideTWBExt"/>
          <w:b w:val="0"/>
        </w:rPr>
        <w:t>&lt;Article&gt;</w:t>
      </w:r>
      <w:r w:rsidRPr="008E57D6">
        <w:t>Съображение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BC5C14E" w14:textId="77777777" w:rsidTr="006215CD">
        <w:trPr>
          <w:trHeight w:hRule="exact" w:val="240"/>
          <w:jc w:val="center"/>
        </w:trPr>
        <w:tc>
          <w:tcPr>
            <w:tcW w:w="9752" w:type="dxa"/>
            <w:gridSpan w:val="2"/>
            <w:tcBorders>
              <w:top w:val="nil"/>
              <w:left w:val="nil"/>
              <w:bottom w:val="nil"/>
              <w:right w:val="nil"/>
            </w:tcBorders>
          </w:tcPr>
          <w:p w14:paraId="5D680CF3" w14:textId="77777777" w:rsidR="0093162F" w:rsidRPr="008E57D6" w:rsidRDefault="0093162F" w:rsidP="006215CD"/>
        </w:tc>
      </w:tr>
      <w:tr w:rsidR="00C0221A" w:rsidRPr="008E57D6" w14:paraId="3BEC75F5" w14:textId="77777777" w:rsidTr="006215CD">
        <w:trPr>
          <w:trHeight w:val="240"/>
          <w:jc w:val="center"/>
        </w:trPr>
        <w:tc>
          <w:tcPr>
            <w:tcW w:w="4876" w:type="dxa"/>
            <w:tcBorders>
              <w:top w:val="nil"/>
              <w:left w:val="nil"/>
              <w:bottom w:val="nil"/>
              <w:right w:val="nil"/>
            </w:tcBorders>
          </w:tcPr>
          <w:p w14:paraId="6C95D74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B70A811" w14:textId="77777777" w:rsidR="0093162F" w:rsidRPr="008E57D6" w:rsidRDefault="0093162F" w:rsidP="006215CD">
            <w:pPr>
              <w:pStyle w:val="AmColumnHeading"/>
            </w:pPr>
            <w:r w:rsidRPr="008E57D6">
              <w:t>Изменение</w:t>
            </w:r>
          </w:p>
        </w:tc>
      </w:tr>
      <w:tr w:rsidR="00C0221A" w:rsidRPr="008E57D6" w14:paraId="72A3B73E" w14:textId="77777777" w:rsidTr="006215CD">
        <w:trPr>
          <w:jc w:val="center"/>
        </w:trPr>
        <w:tc>
          <w:tcPr>
            <w:tcW w:w="4876" w:type="dxa"/>
            <w:tcBorders>
              <w:top w:val="nil"/>
              <w:left w:val="nil"/>
              <w:bottom w:val="nil"/>
              <w:right w:val="nil"/>
            </w:tcBorders>
          </w:tcPr>
          <w:p w14:paraId="7976136A" w14:textId="77777777" w:rsidR="0093162F" w:rsidRPr="008E57D6" w:rsidRDefault="0093162F" w:rsidP="006215CD">
            <w:pPr>
              <w:pStyle w:val="Normal6a"/>
            </w:pPr>
            <w:r w:rsidRPr="008E57D6">
              <w:t>(6)</w:t>
            </w:r>
            <w:r w:rsidRPr="008E57D6">
              <w:tab/>
              <w:t>Държавите членки следва постепенно да започнат да използват СВИ, за да записват при влизане и излизане данните на граждани на трети страни, които подлежат на регистрация в СВИ, на един или повече гранични контролно-пропускателни пунктове.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постепенното пускане в действие следва да се осъществява на етапи, в рамките на които да се определят минималните изисквания, които трябва да бъдат изпълнени от държавите членки. Държавите членки ще имат възможността да ускорят изпълнението на национално равнище или да започнат да използват СВИ изцяло от началото на прилагане на постепенния подход.</w:t>
            </w:r>
          </w:p>
        </w:tc>
        <w:tc>
          <w:tcPr>
            <w:tcW w:w="4876" w:type="dxa"/>
            <w:tcBorders>
              <w:top w:val="nil"/>
              <w:left w:val="nil"/>
              <w:bottom w:val="nil"/>
              <w:right w:val="nil"/>
            </w:tcBorders>
          </w:tcPr>
          <w:p w14:paraId="41D3BA6D" w14:textId="77777777" w:rsidR="0093162F" w:rsidRPr="008E57D6" w:rsidRDefault="0093162F" w:rsidP="006215CD">
            <w:pPr>
              <w:pStyle w:val="Normal6a"/>
            </w:pPr>
            <w:r w:rsidRPr="008E57D6">
              <w:t>(6)</w:t>
            </w:r>
            <w:r w:rsidRPr="008E57D6">
              <w:tab/>
              <w:t xml:space="preserve">Държавите членки следва постепенно да започнат да използват СВИ, за да записват при влизане и излизане данните на граждани на трети страни, които подлежат на регистрация в СВИ, на един или повече гранични контролно-пропускателни пунктове.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постепенното пускане в действие следва да се осъществява на етапи, в рамките на които да се определят минималните изисквания, които трябва да бъдат изпълнени от държавите членки. Държавите членки ще имат възможността да ускорят изпълнението на национално равнище или да започнат да използват СВИ изцяло от началото на прилагане на постепенния подход. </w:t>
            </w:r>
            <w:r w:rsidRPr="008E57D6">
              <w:rPr>
                <w:b/>
                <w:i/>
              </w:rPr>
              <w:t>Постепенното обработване на данни в Системата за влизане/излизане (СВИ) следва да се извършва при пълно зачитане на правата на субектите на данни, както е посочено в Регламент (ЕС) 2016/679 на Европейския парламент и на Съвета</w:t>
            </w:r>
            <w:r w:rsidRPr="008E57D6">
              <w:rPr>
                <w:b/>
                <w:i/>
                <w:vertAlign w:val="superscript"/>
              </w:rPr>
              <w:t>1a</w:t>
            </w:r>
            <w:r w:rsidRPr="008E57D6">
              <w:rPr>
                <w:b/>
                <w:i/>
              </w:rPr>
              <w:t xml:space="preserve">, и не следва да води, пряко или непряко, до каквато и да е форма </w:t>
            </w:r>
            <w:r w:rsidRPr="008E57D6">
              <w:rPr>
                <w:b/>
                <w:i/>
              </w:rPr>
              <w:lastRenderedPageBreak/>
              <w:t>на дискриминация или профилиране. Комисията, след консултация с Европейския надзорен орган по защита на данните, следва да издаде насоки относно обработването на лични данни в СВИ по време на постепенното ѝ пускане в действие.</w:t>
            </w:r>
          </w:p>
        </w:tc>
      </w:tr>
      <w:tr w:rsidR="00C0221A" w:rsidRPr="008E57D6" w14:paraId="714AA6F3" w14:textId="77777777" w:rsidTr="006215CD">
        <w:trPr>
          <w:jc w:val="center"/>
        </w:trPr>
        <w:tc>
          <w:tcPr>
            <w:tcW w:w="4876" w:type="dxa"/>
            <w:tcBorders>
              <w:top w:val="nil"/>
              <w:left w:val="nil"/>
              <w:bottom w:val="nil"/>
              <w:right w:val="nil"/>
            </w:tcBorders>
          </w:tcPr>
          <w:p w14:paraId="0DB9C8F3" w14:textId="77777777" w:rsidR="0093162F" w:rsidRPr="008E57D6" w:rsidRDefault="0093162F" w:rsidP="006215CD"/>
        </w:tc>
        <w:tc>
          <w:tcPr>
            <w:tcW w:w="4876" w:type="dxa"/>
            <w:tcBorders>
              <w:top w:val="nil"/>
              <w:left w:val="nil"/>
              <w:bottom w:val="nil"/>
              <w:right w:val="nil"/>
            </w:tcBorders>
          </w:tcPr>
          <w:p w14:paraId="2B5EDCD5" w14:textId="77777777" w:rsidR="0093162F" w:rsidRPr="008E57D6" w:rsidRDefault="0093162F" w:rsidP="006215CD">
            <w:pPr>
              <w:pStyle w:val="Normal6a"/>
            </w:pPr>
            <w:r w:rsidRPr="008E57D6">
              <w:rPr>
                <w:b/>
                <w:i/>
              </w:rPr>
              <w:t>_________________</w:t>
            </w:r>
          </w:p>
        </w:tc>
      </w:tr>
      <w:tr w:rsidR="00C0221A" w:rsidRPr="008E57D6" w14:paraId="546A65C9" w14:textId="77777777" w:rsidTr="006215CD">
        <w:trPr>
          <w:jc w:val="center"/>
        </w:trPr>
        <w:tc>
          <w:tcPr>
            <w:tcW w:w="4876" w:type="dxa"/>
            <w:tcBorders>
              <w:top w:val="nil"/>
              <w:left w:val="nil"/>
              <w:bottom w:val="nil"/>
              <w:right w:val="nil"/>
            </w:tcBorders>
          </w:tcPr>
          <w:p w14:paraId="57F3B4BB" w14:textId="77777777" w:rsidR="0093162F" w:rsidRPr="008E57D6" w:rsidRDefault="0093162F" w:rsidP="006215CD"/>
        </w:tc>
        <w:tc>
          <w:tcPr>
            <w:tcW w:w="4876" w:type="dxa"/>
            <w:tcBorders>
              <w:top w:val="nil"/>
              <w:left w:val="nil"/>
              <w:bottom w:val="nil"/>
              <w:right w:val="nil"/>
            </w:tcBorders>
          </w:tcPr>
          <w:p w14:paraId="3B695EE6" w14:textId="77777777" w:rsidR="0093162F" w:rsidRPr="008E57D6" w:rsidRDefault="0093162F" w:rsidP="006215CD">
            <w:pPr>
              <w:pStyle w:val="Normal6a"/>
            </w:pPr>
            <w:r w:rsidRPr="008E57D6">
              <w:rPr>
                <w:b/>
                <w:i/>
                <w:vertAlign w:val="superscript"/>
              </w:rPr>
              <w:t>1а</w:t>
            </w:r>
            <w:r w:rsidRPr="008E57D6">
              <w:rPr>
                <w:b/>
                <w:i/>
              </w:rP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(ОВ L 119, 4.5.2016 г., стр. 1—88, ELI: http://data.europa.eu/eli/reg/2016/679/2016-05-04).</w:t>
            </w:r>
          </w:p>
        </w:tc>
      </w:tr>
    </w:tbl>
    <w:p w14:paraId="10CFADC2"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A49A7DF" w14:textId="77777777" w:rsidR="0093162F" w:rsidRPr="008E57D6" w:rsidRDefault="0093162F" w:rsidP="0093162F">
      <w:r w:rsidRPr="008E57D6">
        <w:rPr>
          <w:rStyle w:val="HideTWBExt"/>
        </w:rPr>
        <w:t>&lt;/AmendB&gt;</w:t>
      </w:r>
    </w:p>
    <w:p w14:paraId="46B9D8E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38</w:t>
      </w:r>
      <w:r w:rsidRPr="008E57D6">
        <w:rPr>
          <w:rStyle w:val="HideTWBExt"/>
          <w:b w:val="0"/>
        </w:rPr>
        <w:t>&lt;/NumAmB&gt;</w:t>
      </w:r>
    </w:p>
    <w:p w14:paraId="62C3B770" w14:textId="3C99E865"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09613E80"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72A75CCF" w14:textId="77777777" w:rsidR="0093162F" w:rsidRPr="008E57D6" w:rsidRDefault="0093162F" w:rsidP="0093162F">
      <w:pPr>
        <w:pStyle w:val="NormalBold"/>
      </w:pPr>
      <w:r w:rsidRPr="008E57D6">
        <w:rPr>
          <w:rStyle w:val="HideTWBExt"/>
          <w:b w:val="0"/>
        </w:rPr>
        <w:t>&lt;/RepeatBlock-By&gt;</w:t>
      </w:r>
    </w:p>
    <w:p w14:paraId="19A066C4"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9932088" w14:textId="77777777" w:rsidR="0093162F" w:rsidRPr="008E57D6" w:rsidRDefault="0093162F" w:rsidP="0093162F">
      <w:pPr>
        <w:pStyle w:val="NormalBold"/>
      </w:pPr>
      <w:r w:rsidRPr="008E57D6">
        <w:rPr>
          <w:rStyle w:val="HideTWBExt"/>
          <w:b w:val="0"/>
        </w:rPr>
        <w:t>&lt;Article&gt;</w:t>
      </w:r>
      <w:r w:rsidRPr="008E57D6">
        <w:t>Съображение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4BED7B6" w14:textId="77777777" w:rsidTr="006215CD">
        <w:trPr>
          <w:trHeight w:hRule="exact" w:val="240"/>
          <w:jc w:val="center"/>
        </w:trPr>
        <w:tc>
          <w:tcPr>
            <w:tcW w:w="9752" w:type="dxa"/>
            <w:gridSpan w:val="2"/>
            <w:tcBorders>
              <w:top w:val="nil"/>
              <w:left w:val="nil"/>
              <w:bottom w:val="nil"/>
              <w:right w:val="nil"/>
            </w:tcBorders>
          </w:tcPr>
          <w:p w14:paraId="5C53C524" w14:textId="77777777" w:rsidR="0093162F" w:rsidRPr="008E57D6" w:rsidRDefault="0093162F" w:rsidP="006215CD"/>
        </w:tc>
      </w:tr>
      <w:tr w:rsidR="00C0221A" w:rsidRPr="008E57D6" w14:paraId="0A08785B" w14:textId="77777777" w:rsidTr="006215CD">
        <w:trPr>
          <w:trHeight w:val="240"/>
          <w:jc w:val="center"/>
        </w:trPr>
        <w:tc>
          <w:tcPr>
            <w:tcW w:w="4876" w:type="dxa"/>
            <w:tcBorders>
              <w:top w:val="nil"/>
              <w:left w:val="nil"/>
              <w:bottom w:val="nil"/>
              <w:right w:val="nil"/>
            </w:tcBorders>
          </w:tcPr>
          <w:p w14:paraId="78662E9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3165005" w14:textId="77777777" w:rsidR="0093162F" w:rsidRPr="008E57D6" w:rsidRDefault="0093162F" w:rsidP="006215CD">
            <w:pPr>
              <w:pStyle w:val="AmColumnHeading"/>
            </w:pPr>
            <w:r w:rsidRPr="008E57D6">
              <w:t>Изменение</w:t>
            </w:r>
          </w:p>
        </w:tc>
      </w:tr>
      <w:tr w:rsidR="00C0221A" w:rsidRPr="008E57D6" w14:paraId="0BA7C2C8" w14:textId="77777777" w:rsidTr="006215CD">
        <w:trPr>
          <w:jc w:val="center"/>
        </w:trPr>
        <w:tc>
          <w:tcPr>
            <w:tcW w:w="4876" w:type="dxa"/>
            <w:tcBorders>
              <w:top w:val="nil"/>
              <w:left w:val="nil"/>
              <w:bottom w:val="nil"/>
              <w:right w:val="nil"/>
            </w:tcBorders>
          </w:tcPr>
          <w:p w14:paraId="01FDF8CE" w14:textId="77777777" w:rsidR="0093162F" w:rsidRPr="008E57D6" w:rsidRDefault="0093162F" w:rsidP="006215CD">
            <w:pPr>
              <w:pStyle w:val="Normal6a"/>
            </w:pPr>
            <w:r w:rsidRPr="008E57D6">
              <w:t>(6)</w:t>
            </w:r>
            <w:r w:rsidRPr="008E57D6">
              <w:tab/>
              <w:t xml:space="preserve">Държавите членки следва постепенно да започнат да използват СВИ, за да записват при влизане и излизане данните на граждани на трети страни, които подлежат на регистрация в СВИ, на един или повече гранични контролно-пропускателни пунктове.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w:t>
            </w:r>
            <w:r w:rsidRPr="008E57D6">
              <w:lastRenderedPageBreak/>
              <w:t xml:space="preserve">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w:t>
            </w:r>
            <w:r w:rsidRPr="008E57D6">
              <w:rPr>
                <w:b/>
                <w:i/>
              </w:rPr>
              <w:t>постепенното</w:t>
            </w:r>
            <w:r w:rsidRPr="008E57D6">
              <w:t xml:space="preserve"> пускане в действие следва да се осъществява на етапи, в рамките на които да се определят минималните изисквания, които трябва да бъдат изпълнени от </w:t>
            </w:r>
            <w:r w:rsidRPr="008E57D6">
              <w:rPr>
                <w:b/>
                <w:i/>
              </w:rPr>
              <w:t>държавите</w:t>
            </w:r>
            <w:r w:rsidRPr="008E57D6">
              <w:t xml:space="preserve"> членки. Държавите членки ще </w:t>
            </w:r>
            <w:r w:rsidRPr="008E57D6">
              <w:rPr>
                <w:b/>
                <w:i/>
              </w:rPr>
              <w:t>имат</w:t>
            </w:r>
            <w:r w:rsidRPr="008E57D6">
              <w:t xml:space="preserve"> възможността да ускорят изпълнението на национално равнище или да започнат да използват СВИ изцяло от началото на </w:t>
            </w:r>
            <w:r w:rsidRPr="008E57D6">
              <w:rPr>
                <w:b/>
                <w:i/>
              </w:rPr>
              <w:t>прилагане на постепенния подход</w:t>
            </w:r>
            <w:r w:rsidRPr="008E57D6">
              <w:t>.</w:t>
            </w:r>
          </w:p>
        </w:tc>
        <w:tc>
          <w:tcPr>
            <w:tcW w:w="4876" w:type="dxa"/>
            <w:tcBorders>
              <w:top w:val="nil"/>
              <w:left w:val="nil"/>
              <w:bottom w:val="nil"/>
              <w:right w:val="nil"/>
            </w:tcBorders>
          </w:tcPr>
          <w:p w14:paraId="073EB4B9" w14:textId="77777777" w:rsidR="0093162F" w:rsidRPr="008E57D6" w:rsidRDefault="0093162F" w:rsidP="006215CD">
            <w:pPr>
              <w:pStyle w:val="Normal6a"/>
            </w:pPr>
            <w:r w:rsidRPr="008E57D6">
              <w:lastRenderedPageBreak/>
              <w:t>(6)</w:t>
            </w:r>
            <w:r w:rsidRPr="008E57D6">
              <w:tab/>
              <w:t>Държавите членки</w:t>
            </w:r>
            <w:r w:rsidRPr="008E57D6">
              <w:rPr>
                <w:b/>
                <w:i/>
              </w:rPr>
              <w:t>, които не възнамеряват да използват в пълна степен СВИ за всички граждани на трети държави, които подлежат на регистрация в СВИ и които не възнамеряват да използват СВИ едновременно на всички свои гранично-пропускателни пунктове от пускането ѝ в действие,</w:t>
            </w:r>
            <w:r w:rsidRPr="008E57D6">
              <w:t xml:space="preserve"> следва постепенно да започнат да използват СВИ, за да записват при влизане и излизане данните на граждани на трети страни, които подлежат на регистрация в СВИ, на един или повече гранични контролно-пропускателни пунктове. </w:t>
            </w:r>
            <w:r w:rsidRPr="008E57D6">
              <w:lastRenderedPageBreak/>
              <w:t xml:space="preserve">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w:t>
            </w:r>
            <w:r w:rsidRPr="008E57D6">
              <w:rPr>
                <w:b/>
                <w:i/>
              </w:rPr>
              <w:t>при който държавите членки избират постепенно</w:t>
            </w:r>
            <w:r w:rsidRPr="008E57D6">
              <w:t xml:space="preserve"> пускане в действие</w:t>
            </w:r>
            <w:r w:rsidRPr="008E57D6">
              <w:rPr>
                <w:b/>
                <w:i/>
              </w:rPr>
              <w:t>, то</w:t>
            </w:r>
            <w:r w:rsidRPr="008E57D6">
              <w:t xml:space="preserve"> следва да се осъществява на етапи, в рамките на които да се определят минималните изисквания, които трябва да бъдат изпълнени от </w:t>
            </w:r>
            <w:r w:rsidRPr="008E57D6">
              <w:rPr>
                <w:b/>
                <w:i/>
              </w:rPr>
              <w:t>тези държави</w:t>
            </w:r>
            <w:r w:rsidRPr="008E57D6">
              <w:t xml:space="preserve"> членки. Държавите членки ще </w:t>
            </w:r>
            <w:r w:rsidRPr="008E57D6">
              <w:rPr>
                <w:b/>
                <w:i/>
              </w:rPr>
              <w:t>си запазят</w:t>
            </w:r>
            <w:r w:rsidRPr="008E57D6">
              <w:t xml:space="preserve"> възможността да ускорят изпълнението на национално равнище или да започнат да използват СВИ изцяло от началото на </w:t>
            </w:r>
            <w:r w:rsidRPr="008E57D6">
              <w:rPr>
                <w:b/>
                <w:i/>
              </w:rPr>
              <w:t>пускането ѝ в действие</w:t>
            </w:r>
            <w:r w:rsidRPr="008E57D6">
              <w:t>.</w:t>
            </w:r>
          </w:p>
        </w:tc>
      </w:tr>
    </w:tbl>
    <w:p w14:paraId="3DE81E3F"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CDD2DA3" w14:textId="77777777" w:rsidR="0093162F" w:rsidRPr="008E57D6" w:rsidRDefault="0093162F" w:rsidP="0093162F">
      <w:r w:rsidRPr="008E57D6">
        <w:rPr>
          <w:rStyle w:val="HideTWBExt"/>
        </w:rPr>
        <w:t>&lt;/AmendB&gt;</w:t>
      </w:r>
    </w:p>
    <w:p w14:paraId="1C2C8E9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39</w:t>
      </w:r>
      <w:r w:rsidRPr="008E57D6">
        <w:rPr>
          <w:rStyle w:val="HideTWBExt"/>
          <w:b w:val="0"/>
        </w:rPr>
        <w:t>&lt;/NumAmB&gt;</w:t>
      </w:r>
    </w:p>
    <w:p w14:paraId="746748E3" w14:textId="32C729B2"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39642D58"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532C4CA1"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65849726" w14:textId="77777777" w:rsidR="0093162F" w:rsidRPr="008E57D6" w:rsidRDefault="0093162F" w:rsidP="0093162F">
      <w:pPr>
        <w:pStyle w:val="NormalBold"/>
      </w:pPr>
      <w:r w:rsidRPr="008E57D6">
        <w:rPr>
          <w:rStyle w:val="HideTWBExt"/>
          <w:b w:val="0"/>
        </w:rPr>
        <w:t>&lt;/RepeatBlock-By&gt;</w:t>
      </w:r>
    </w:p>
    <w:p w14:paraId="2AA784C4"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79D259F" w14:textId="77777777" w:rsidR="0093162F" w:rsidRPr="008E57D6" w:rsidRDefault="0093162F" w:rsidP="0093162F">
      <w:pPr>
        <w:pStyle w:val="NormalBold"/>
      </w:pPr>
      <w:r w:rsidRPr="008E57D6">
        <w:rPr>
          <w:rStyle w:val="HideTWBExt"/>
          <w:b w:val="0"/>
        </w:rPr>
        <w:t>&lt;Article&gt;</w:t>
      </w:r>
      <w:r w:rsidRPr="008E57D6">
        <w:t>Съображение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7781668" w14:textId="77777777" w:rsidTr="006215CD">
        <w:trPr>
          <w:trHeight w:hRule="exact" w:val="240"/>
          <w:jc w:val="center"/>
        </w:trPr>
        <w:tc>
          <w:tcPr>
            <w:tcW w:w="9752" w:type="dxa"/>
            <w:gridSpan w:val="2"/>
            <w:tcBorders>
              <w:top w:val="nil"/>
              <w:left w:val="nil"/>
              <w:bottom w:val="nil"/>
              <w:right w:val="nil"/>
            </w:tcBorders>
          </w:tcPr>
          <w:p w14:paraId="62B93D78" w14:textId="77777777" w:rsidR="0093162F" w:rsidRPr="008E57D6" w:rsidRDefault="0093162F" w:rsidP="006215CD"/>
        </w:tc>
      </w:tr>
      <w:tr w:rsidR="00C0221A" w:rsidRPr="008E57D6" w14:paraId="7332EC64" w14:textId="77777777" w:rsidTr="006215CD">
        <w:trPr>
          <w:trHeight w:val="240"/>
          <w:jc w:val="center"/>
        </w:trPr>
        <w:tc>
          <w:tcPr>
            <w:tcW w:w="4876" w:type="dxa"/>
            <w:tcBorders>
              <w:top w:val="nil"/>
              <w:left w:val="nil"/>
              <w:bottom w:val="nil"/>
              <w:right w:val="nil"/>
            </w:tcBorders>
          </w:tcPr>
          <w:p w14:paraId="5500909C"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1B8A231" w14:textId="77777777" w:rsidR="0093162F" w:rsidRPr="008E57D6" w:rsidRDefault="0093162F" w:rsidP="006215CD">
            <w:pPr>
              <w:pStyle w:val="AmColumnHeading"/>
            </w:pPr>
            <w:r w:rsidRPr="008E57D6">
              <w:t>Изменение</w:t>
            </w:r>
          </w:p>
        </w:tc>
      </w:tr>
      <w:tr w:rsidR="00C0221A" w:rsidRPr="008E57D6" w14:paraId="6024D11E" w14:textId="77777777" w:rsidTr="006215CD">
        <w:trPr>
          <w:jc w:val="center"/>
        </w:trPr>
        <w:tc>
          <w:tcPr>
            <w:tcW w:w="4876" w:type="dxa"/>
            <w:tcBorders>
              <w:top w:val="nil"/>
              <w:left w:val="nil"/>
              <w:bottom w:val="nil"/>
              <w:right w:val="nil"/>
            </w:tcBorders>
          </w:tcPr>
          <w:p w14:paraId="03A3BA2F" w14:textId="77777777" w:rsidR="0093162F" w:rsidRPr="008E57D6" w:rsidRDefault="0093162F" w:rsidP="006215CD">
            <w:pPr>
              <w:pStyle w:val="Normal6a"/>
            </w:pPr>
            <w:r w:rsidRPr="008E57D6">
              <w:t>(6)</w:t>
            </w:r>
            <w:r w:rsidRPr="008E57D6">
              <w:tab/>
              <w:t xml:space="preserve">Държавите членки следва постепенно да започнат да използват СВИ, за да записват при влизане и излизане данните на граждани на трети страни, които подлежат на регистрация в СВИ, на един или повече гранични </w:t>
            </w:r>
            <w:r w:rsidRPr="008E57D6">
              <w:lastRenderedPageBreak/>
              <w:t>контролно-пропускателни пунктове.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постепенното пускане в действие следва да се осъществява на етапи, в рамките на които да се определят минималните изисквания, които трябва да бъдат изпълнени от държавите членки. Държавите членки ще имат възможността да ускорят изпълнението на национално равнище или да започнат да използват СВИ изцяло от началото на прилагане на постепенния подход.</w:t>
            </w:r>
          </w:p>
        </w:tc>
        <w:tc>
          <w:tcPr>
            <w:tcW w:w="4876" w:type="dxa"/>
            <w:tcBorders>
              <w:top w:val="nil"/>
              <w:left w:val="nil"/>
              <w:bottom w:val="nil"/>
              <w:right w:val="nil"/>
            </w:tcBorders>
          </w:tcPr>
          <w:p w14:paraId="3B2A484F" w14:textId="77777777" w:rsidR="0093162F" w:rsidRPr="008E57D6" w:rsidRDefault="0093162F" w:rsidP="006215CD">
            <w:pPr>
              <w:pStyle w:val="Normal6a"/>
            </w:pPr>
            <w:r w:rsidRPr="008E57D6">
              <w:lastRenderedPageBreak/>
              <w:t>(6)</w:t>
            </w:r>
            <w:r w:rsidRPr="008E57D6">
              <w:tab/>
              <w:t xml:space="preserve">Държавите членки следва постепенно да започнат да използват СВИ, за да записват при влизане и излизане данните на граждани на трети страни, които подлежат на регистрация в СВИ, на един или повече гранични </w:t>
            </w:r>
            <w:r w:rsidRPr="008E57D6">
              <w:lastRenderedPageBreak/>
              <w:t xml:space="preserve">контролно-пропускателни пунктове </w:t>
            </w:r>
            <w:r w:rsidRPr="008E57D6">
              <w:rPr>
                <w:b/>
                <w:i/>
              </w:rPr>
              <w:t>и на една или повече ленти на такива гранични контролно-пропускателни пунктове</w:t>
            </w:r>
            <w:r w:rsidRPr="008E57D6">
              <w:t>.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постепенното пускане в действие следва да се осъществява на етапи, в рамките на които да се определят минималните изисквания, които трябва да бъдат изпълнени от държавите членки. Държавите членки ще имат възможността да ускорят изпълнението на национално равнище или да започнат да използват СВИ изцяло от началото на прилагане на постепенния подход.</w:t>
            </w:r>
          </w:p>
        </w:tc>
      </w:tr>
    </w:tbl>
    <w:p w14:paraId="7F77649B"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25B800D"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2B4C425F" w14:textId="77777777" w:rsidR="0093162F" w:rsidRPr="008E57D6" w:rsidRDefault="0093162F" w:rsidP="0093162F">
      <w:pPr>
        <w:pStyle w:val="AmJustText"/>
      </w:pPr>
      <w:r w:rsidRPr="008E57D6">
        <w:t>Настоящото изменение има за цел да изясни по-рано заявената позиция на Комисията, че СВИ може да бъде включена в определени ленти на гранично-пропускателните пунктове.</w:t>
      </w:r>
    </w:p>
    <w:p w14:paraId="279B1393" w14:textId="77777777" w:rsidR="0093162F" w:rsidRPr="008E57D6" w:rsidRDefault="0093162F" w:rsidP="0093162F">
      <w:r w:rsidRPr="008E57D6">
        <w:rPr>
          <w:rStyle w:val="HideTWBExt"/>
        </w:rPr>
        <w:t>&lt;/AmendB&gt;</w:t>
      </w:r>
    </w:p>
    <w:p w14:paraId="034AB8C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40</w:t>
      </w:r>
      <w:r w:rsidRPr="008E57D6">
        <w:rPr>
          <w:rStyle w:val="HideTWBExt"/>
          <w:b w:val="0"/>
        </w:rPr>
        <w:t>&lt;/NumAmB&gt;</w:t>
      </w:r>
    </w:p>
    <w:p w14:paraId="64A09ED6" w14:textId="5CAB700E"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00FA5615" w14:textId="77777777" w:rsidR="0093162F" w:rsidRPr="008E57D6" w:rsidRDefault="0093162F" w:rsidP="0093162F">
      <w:pPr>
        <w:pStyle w:val="NormalBold"/>
      </w:pPr>
      <w:r w:rsidRPr="008E57D6">
        <w:rPr>
          <w:rStyle w:val="HideTWBExt"/>
          <w:b w:val="0"/>
        </w:rPr>
        <w:t>&lt;/RepeatBlock-By&gt;</w:t>
      </w:r>
    </w:p>
    <w:p w14:paraId="1EC5220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BB7E59B" w14:textId="77777777" w:rsidR="0093162F" w:rsidRPr="008E57D6" w:rsidRDefault="0093162F" w:rsidP="0093162F">
      <w:pPr>
        <w:pStyle w:val="NormalBold"/>
      </w:pPr>
      <w:r w:rsidRPr="008E57D6">
        <w:rPr>
          <w:rStyle w:val="HideTWBExt"/>
          <w:b w:val="0"/>
        </w:rPr>
        <w:t>&lt;Article&gt;</w:t>
      </w:r>
      <w:r w:rsidRPr="008E57D6">
        <w:t>Съображение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C93C0E2" w14:textId="77777777" w:rsidTr="006215CD">
        <w:trPr>
          <w:trHeight w:hRule="exact" w:val="240"/>
          <w:jc w:val="center"/>
        </w:trPr>
        <w:tc>
          <w:tcPr>
            <w:tcW w:w="9752" w:type="dxa"/>
            <w:gridSpan w:val="2"/>
            <w:tcBorders>
              <w:top w:val="nil"/>
              <w:left w:val="nil"/>
              <w:bottom w:val="nil"/>
              <w:right w:val="nil"/>
            </w:tcBorders>
          </w:tcPr>
          <w:p w14:paraId="28F00F9D" w14:textId="77777777" w:rsidR="0093162F" w:rsidRPr="008E57D6" w:rsidRDefault="0093162F" w:rsidP="006215CD"/>
        </w:tc>
      </w:tr>
      <w:tr w:rsidR="00C0221A" w:rsidRPr="008E57D6" w14:paraId="0025F39E" w14:textId="77777777" w:rsidTr="006215CD">
        <w:trPr>
          <w:trHeight w:val="240"/>
          <w:jc w:val="center"/>
        </w:trPr>
        <w:tc>
          <w:tcPr>
            <w:tcW w:w="4876" w:type="dxa"/>
            <w:tcBorders>
              <w:top w:val="nil"/>
              <w:left w:val="nil"/>
              <w:bottom w:val="nil"/>
              <w:right w:val="nil"/>
            </w:tcBorders>
          </w:tcPr>
          <w:p w14:paraId="6B5B5AD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AB86C78" w14:textId="77777777" w:rsidR="0093162F" w:rsidRPr="008E57D6" w:rsidRDefault="0093162F" w:rsidP="006215CD">
            <w:pPr>
              <w:pStyle w:val="AmColumnHeading"/>
            </w:pPr>
            <w:r w:rsidRPr="008E57D6">
              <w:t>Изменение</w:t>
            </w:r>
          </w:p>
        </w:tc>
      </w:tr>
      <w:tr w:rsidR="00C0221A" w:rsidRPr="008E57D6" w14:paraId="0662A875" w14:textId="77777777" w:rsidTr="006215CD">
        <w:trPr>
          <w:jc w:val="center"/>
        </w:trPr>
        <w:tc>
          <w:tcPr>
            <w:tcW w:w="4876" w:type="dxa"/>
            <w:tcBorders>
              <w:top w:val="nil"/>
              <w:left w:val="nil"/>
              <w:bottom w:val="nil"/>
              <w:right w:val="nil"/>
            </w:tcBorders>
          </w:tcPr>
          <w:p w14:paraId="4AFF9478" w14:textId="77777777" w:rsidR="0093162F" w:rsidRPr="008E57D6" w:rsidRDefault="0093162F" w:rsidP="006215CD">
            <w:pPr>
              <w:pStyle w:val="Normal6a"/>
            </w:pPr>
            <w:r w:rsidRPr="008E57D6">
              <w:t>(6)</w:t>
            </w:r>
            <w:r w:rsidRPr="008E57D6">
              <w:tab/>
              <w:t xml:space="preserve">Държавите членки следва постепенно да започнат да използват </w:t>
            </w:r>
            <w:r w:rsidRPr="008E57D6">
              <w:lastRenderedPageBreak/>
              <w:t>СВИ, за да записват при влизане и излизане данните на граждани на трети страни, които подлежат на регистрация в СВИ, на един или повече гранични контролно-пропускателни пунктове.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постепенното пускане в действие следва да се осъществява на етапи, в рамките на които да се определят минималните изисквания, които трябва да бъдат изпълнени от държавите членки. Държавите членки ще имат възможността да ускорят изпълнението на национално равнище или да започнат да използват СВИ изцяло от началото на прилагане на постепенния подход.</w:t>
            </w:r>
          </w:p>
        </w:tc>
        <w:tc>
          <w:tcPr>
            <w:tcW w:w="4876" w:type="dxa"/>
            <w:tcBorders>
              <w:top w:val="nil"/>
              <w:left w:val="nil"/>
              <w:bottom w:val="nil"/>
              <w:right w:val="nil"/>
            </w:tcBorders>
          </w:tcPr>
          <w:p w14:paraId="49EF8F8B" w14:textId="77777777" w:rsidR="0093162F" w:rsidRPr="008E57D6" w:rsidRDefault="0093162F" w:rsidP="006215CD">
            <w:pPr>
              <w:pStyle w:val="Normal6a"/>
            </w:pPr>
            <w:r w:rsidRPr="008E57D6">
              <w:lastRenderedPageBreak/>
              <w:t>(6)</w:t>
            </w:r>
            <w:r w:rsidRPr="008E57D6">
              <w:tab/>
              <w:t xml:space="preserve">Държавите членки следва постепенно да започнат да използват </w:t>
            </w:r>
            <w:r w:rsidRPr="008E57D6">
              <w:lastRenderedPageBreak/>
              <w:t xml:space="preserve">СВИ, за да записват при влизане и излизане данните на граждани на трети страни, които подлежат на регистрация в СВИ, на един или повече гранични контролно-пропускателни пунктове. Ако е възможно и приложимо, държавите членки следва да включат комбинация от гранични контролно-пропускателни пунктове по въздушните, сухопътните и морските граници. За да се гарантира контролирано пускане в действие на СВИ и за да се управлява по-добре и да се избягва потенциално дълго чакане на границите, когато е целесъобразно </w:t>
            </w:r>
            <w:r w:rsidRPr="008E57D6">
              <w:rPr>
                <w:b/>
                <w:i/>
              </w:rPr>
              <w:t>и ако е необходимо</w:t>
            </w:r>
            <w:r w:rsidRPr="008E57D6">
              <w:t>, държавите членки следва постепенно да внедрят всички функции на СВИ и постепенно да регистрират данните на всички граждани на трети страни, които подлежат на регистрация в СВИ. За да се гарантира координиран подход, постепенното пускане в действие следва да се осъществява на етапи, в рамките на които да се определят минималните изисквания, които трябва да бъдат изпълнени от държавите членки. Държавите членки ще имат възможността да ускорят изпълнението на национално равнище или да започнат да използват СВИ изцяло от началото на прилагане на постепенния подход.</w:t>
            </w:r>
          </w:p>
        </w:tc>
      </w:tr>
    </w:tbl>
    <w:p w14:paraId="11E545A2"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3AD0303" w14:textId="77777777" w:rsidR="0093162F" w:rsidRPr="008E57D6" w:rsidRDefault="0093162F" w:rsidP="0093162F">
      <w:r w:rsidRPr="008E57D6">
        <w:rPr>
          <w:rStyle w:val="HideTWBExt"/>
        </w:rPr>
        <w:t>&lt;/AmendB&gt;</w:t>
      </w:r>
    </w:p>
    <w:p w14:paraId="3F59558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41</w:t>
      </w:r>
      <w:r w:rsidRPr="008E57D6">
        <w:rPr>
          <w:rStyle w:val="HideTWBExt"/>
          <w:b w:val="0"/>
        </w:rPr>
        <w:t>&lt;/NumAmB&gt;</w:t>
      </w:r>
    </w:p>
    <w:p w14:paraId="61338BF6" w14:textId="77777777" w:rsidR="0093162F" w:rsidRPr="008E57D6" w:rsidRDefault="0093162F" w:rsidP="0093162F">
      <w:pPr>
        <w:pStyle w:val="NormalBold"/>
      </w:pPr>
      <w:r w:rsidRPr="008E57D6">
        <w:rPr>
          <w:rStyle w:val="HideTWBExt"/>
          <w:b w:val="0"/>
        </w:rPr>
        <w:t>&lt;RepeatBlock-By&gt;&lt;Members&gt;</w:t>
      </w:r>
      <w:r w:rsidRPr="008E57D6">
        <w:t>Карло Реслер</w:t>
      </w:r>
      <w:r w:rsidRPr="008E57D6">
        <w:rPr>
          <w:rStyle w:val="HideTWBExt"/>
          <w:b w:val="0"/>
        </w:rPr>
        <w:t>&lt;/Members&gt;</w:t>
      </w:r>
    </w:p>
    <w:p w14:paraId="118D4DBD" w14:textId="77777777" w:rsidR="0093162F" w:rsidRPr="008E57D6" w:rsidRDefault="0093162F" w:rsidP="0093162F">
      <w:pPr>
        <w:pStyle w:val="NormalBold"/>
      </w:pPr>
      <w:r w:rsidRPr="008E57D6">
        <w:rPr>
          <w:rStyle w:val="HideTWBExt"/>
          <w:b w:val="0"/>
        </w:rPr>
        <w:t>&lt;/RepeatBlock-By&gt;</w:t>
      </w:r>
    </w:p>
    <w:p w14:paraId="74EBF85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BA21F28" w14:textId="77777777" w:rsidR="0093162F" w:rsidRPr="008E57D6" w:rsidRDefault="0093162F" w:rsidP="0093162F">
      <w:pPr>
        <w:pStyle w:val="NormalBold"/>
      </w:pPr>
      <w:r w:rsidRPr="008E57D6">
        <w:rPr>
          <w:rStyle w:val="HideTWBExt"/>
          <w:b w:val="0"/>
        </w:rPr>
        <w:t>&lt;Article&gt;</w:t>
      </w:r>
      <w:r w:rsidRPr="008E57D6">
        <w:t>Съображение 6 б (ново)</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FD7ECB4" w14:textId="77777777" w:rsidTr="006215CD">
        <w:trPr>
          <w:trHeight w:hRule="exact" w:val="240"/>
          <w:jc w:val="center"/>
        </w:trPr>
        <w:tc>
          <w:tcPr>
            <w:tcW w:w="9752" w:type="dxa"/>
            <w:gridSpan w:val="2"/>
            <w:tcBorders>
              <w:top w:val="nil"/>
              <w:left w:val="nil"/>
              <w:bottom w:val="nil"/>
              <w:right w:val="nil"/>
            </w:tcBorders>
          </w:tcPr>
          <w:p w14:paraId="35921261" w14:textId="77777777" w:rsidR="0093162F" w:rsidRPr="008E57D6" w:rsidRDefault="0093162F" w:rsidP="006215CD"/>
        </w:tc>
      </w:tr>
      <w:tr w:rsidR="00C0221A" w:rsidRPr="008E57D6" w14:paraId="0D9AEBFB" w14:textId="77777777" w:rsidTr="006215CD">
        <w:trPr>
          <w:trHeight w:val="240"/>
          <w:jc w:val="center"/>
        </w:trPr>
        <w:tc>
          <w:tcPr>
            <w:tcW w:w="4876" w:type="dxa"/>
            <w:tcBorders>
              <w:top w:val="nil"/>
              <w:left w:val="nil"/>
              <w:bottom w:val="nil"/>
              <w:right w:val="nil"/>
            </w:tcBorders>
          </w:tcPr>
          <w:p w14:paraId="59A08A95"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EF1641F" w14:textId="77777777" w:rsidR="0093162F" w:rsidRPr="008E57D6" w:rsidRDefault="0093162F" w:rsidP="006215CD">
            <w:pPr>
              <w:pStyle w:val="AmColumnHeading"/>
            </w:pPr>
            <w:r w:rsidRPr="008E57D6">
              <w:t>Изменение</w:t>
            </w:r>
          </w:p>
        </w:tc>
      </w:tr>
      <w:tr w:rsidR="00C0221A" w:rsidRPr="008E57D6" w14:paraId="7ACC1850" w14:textId="77777777" w:rsidTr="006215CD">
        <w:trPr>
          <w:jc w:val="center"/>
        </w:trPr>
        <w:tc>
          <w:tcPr>
            <w:tcW w:w="4876" w:type="dxa"/>
            <w:tcBorders>
              <w:top w:val="nil"/>
              <w:left w:val="nil"/>
              <w:bottom w:val="nil"/>
              <w:right w:val="nil"/>
            </w:tcBorders>
          </w:tcPr>
          <w:p w14:paraId="0B5BB342" w14:textId="77777777" w:rsidR="0093162F" w:rsidRPr="008E57D6" w:rsidRDefault="0093162F" w:rsidP="006215CD">
            <w:pPr>
              <w:pStyle w:val="Normal6a"/>
            </w:pPr>
          </w:p>
        </w:tc>
        <w:tc>
          <w:tcPr>
            <w:tcW w:w="4876" w:type="dxa"/>
            <w:tcBorders>
              <w:top w:val="nil"/>
              <w:left w:val="nil"/>
              <w:bottom w:val="nil"/>
              <w:right w:val="nil"/>
            </w:tcBorders>
          </w:tcPr>
          <w:p w14:paraId="57F8B1DC" w14:textId="77777777" w:rsidR="0093162F" w:rsidRPr="008E57D6" w:rsidRDefault="0093162F" w:rsidP="006215CD">
            <w:pPr>
              <w:pStyle w:val="Normal6a"/>
            </w:pPr>
            <w:r w:rsidRPr="008E57D6">
              <w:rPr>
                <w:b/>
                <w:i/>
              </w:rPr>
              <w:t>(6б)</w:t>
            </w:r>
            <w:r w:rsidRPr="008E57D6">
              <w:tab/>
            </w:r>
            <w:r w:rsidRPr="008E57D6">
              <w:rPr>
                <w:b/>
                <w:i/>
              </w:rPr>
              <w:t xml:space="preserve">За да се увеличат максимално ползите за сигурността на СВИ от началото на постепенното ѝ прилагане, държавите членки следва да дадат приоритет на </w:t>
            </w:r>
            <w:r w:rsidRPr="008E57D6">
              <w:rPr>
                <w:b/>
                <w:i/>
              </w:rPr>
              <w:lastRenderedPageBreak/>
              <w:t>функционирането на СВИ на гранично-пропускателните пунктове, които са най-често засегнати от незаконна миграция, незаконно преминаване на границата или организирана престъпност. Такова приоритизиране е необходимо за укрепване на цялостната сигурност на Шенгенското пространство, като същевременно се запази гъвкавостта за адаптиране към оперативна готовност.</w:t>
            </w:r>
          </w:p>
        </w:tc>
      </w:tr>
    </w:tbl>
    <w:p w14:paraId="02CDBBA3"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9A41862" w14:textId="77777777" w:rsidR="0093162F" w:rsidRPr="008E57D6" w:rsidRDefault="0093162F" w:rsidP="0093162F">
      <w:r w:rsidRPr="008E57D6">
        <w:rPr>
          <w:rStyle w:val="HideTWBExt"/>
        </w:rPr>
        <w:t>&lt;/AmendB&gt;</w:t>
      </w:r>
    </w:p>
    <w:p w14:paraId="17483BF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42</w:t>
      </w:r>
      <w:r w:rsidRPr="008E57D6">
        <w:rPr>
          <w:rStyle w:val="HideTWBExt"/>
          <w:b w:val="0"/>
        </w:rPr>
        <w:t>&lt;/NumAmB&gt;</w:t>
      </w:r>
    </w:p>
    <w:p w14:paraId="49319E2B" w14:textId="557F9FF9"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0F8DA1E1"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4787E870"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43ECF744" w14:textId="77777777" w:rsidR="0093162F" w:rsidRPr="008E57D6" w:rsidRDefault="0093162F" w:rsidP="0093162F">
      <w:pPr>
        <w:pStyle w:val="NormalBold"/>
      </w:pPr>
      <w:r w:rsidRPr="008E57D6">
        <w:rPr>
          <w:rStyle w:val="HideTWBExt"/>
          <w:b w:val="0"/>
        </w:rPr>
        <w:t>&lt;/RepeatBlock-By&gt;</w:t>
      </w:r>
    </w:p>
    <w:p w14:paraId="74D6B8B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C79AD48" w14:textId="77777777" w:rsidR="0093162F" w:rsidRPr="008E57D6" w:rsidRDefault="0093162F" w:rsidP="0093162F">
      <w:pPr>
        <w:pStyle w:val="NormalBold"/>
      </w:pPr>
      <w:r w:rsidRPr="008E57D6">
        <w:rPr>
          <w:rStyle w:val="HideTWBExt"/>
          <w:b w:val="0"/>
        </w:rPr>
        <w:t>&lt;Article&gt;</w:t>
      </w:r>
      <w:r w:rsidRPr="008E57D6">
        <w:t>Съображение 7</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A4DFC97" w14:textId="77777777" w:rsidTr="006215CD">
        <w:trPr>
          <w:trHeight w:hRule="exact" w:val="240"/>
          <w:jc w:val="center"/>
        </w:trPr>
        <w:tc>
          <w:tcPr>
            <w:tcW w:w="9752" w:type="dxa"/>
            <w:gridSpan w:val="2"/>
            <w:tcBorders>
              <w:top w:val="nil"/>
              <w:left w:val="nil"/>
              <w:bottom w:val="nil"/>
              <w:right w:val="nil"/>
            </w:tcBorders>
          </w:tcPr>
          <w:p w14:paraId="12F98AC9" w14:textId="77777777" w:rsidR="0093162F" w:rsidRPr="008E57D6" w:rsidRDefault="0093162F" w:rsidP="006215CD"/>
        </w:tc>
      </w:tr>
      <w:tr w:rsidR="00C0221A" w:rsidRPr="008E57D6" w14:paraId="4D95100E" w14:textId="77777777" w:rsidTr="006215CD">
        <w:trPr>
          <w:trHeight w:val="240"/>
          <w:jc w:val="center"/>
        </w:trPr>
        <w:tc>
          <w:tcPr>
            <w:tcW w:w="4876" w:type="dxa"/>
            <w:tcBorders>
              <w:top w:val="nil"/>
              <w:left w:val="nil"/>
              <w:bottom w:val="nil"/>
              <w:right w:val="nil"/>
            </w:tcBorders>
          </w:tcPr>
          <w:p w14:paraId="6CDFEFD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600F3C7" w14:textId="77777777" w:rsidR="0093162F" w:rsidRPr="008E57D6" w:rsidRDefault="0093162F" w:rsidP="006215CD">
            <w:pPr>
              <w:pStyle w:val="AmColumnHeading"/>
            </w:pPr>
            <w:r w:rsidRPr="008E57D6">
              <w:t>Изменение</w:t>
            </w:r>
          </w:p>
        </w:tc>
      </w:tr>
      <w:tr w:rsidR="00C0221A" w:rsidRPr="008E57D6" w14:paraId="2E1F7989" w14:textId="77777777" w:rsidTr="006215CD">
        <w:trPr>
          <w:jc w:val="center"/>
        </w:trPr>
        <w:tc>
          <w:tcPr>
            <w:tcW w:w="4876" w:type="dxa"/>
            <w:tcBorders>
              <w:top w:val="nil"/>
              <w:left w:val="nil"/>
              <w:bottom w:val="nil"/>
              <w:right w:val="nil"/>
            </w:tcBorders>
          </w:tcPr>
          <w:p w14:paraId="6A95BF1A" w14:textId="77777777" w:rsidR="0093162F" w:rsidRPr="008E57D6" w:rsidRDefault="0093162F" w:rsidP="006215CD">
            <w:pPr>
              <w:pStyle w:val="Normal6a"/>
            </w:pPr>
            <w:r w:rsidRPr="008E57D6">
              <w:t>(7)</w:t>
            </w:r>
            <w:r w:rsidRPr="008E57D6">
              <w:tab/>
              <w:t xml:space="preserve">За да се улесни безпроблемното внедряване на СВИ,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следва да разработи план на високо равнище за въвеждането на системата, за да предостави насоки на държавите членки и агенциите на Съюза относно планирането и изпълнението на внедряването на СВИ по време на постепенното ѝ пускане в действие, и следва да представи този план на Комисията, държавите членки и агенциите на Съюза. Този план следва да </w:t>
            </w:r>
            <w:r w:rsidRPr="008E57D6">
              <w:rPr>
                <w:b/>
                <w:i/>
              </w:rPr>
              <w:t>включва ограниченията</w:t>
            </w:r>
            <w:r w:rsidRPr="008E57D6">
              <w:t xml:space="preserve"> на </w:t>
            </w:r>
            <w:r w:rsidRPr="008E57D6">
              <w:rPr>
                <w:b/>
                <w:i/>
              </w:rPr>
              <w:t>капацитета на</w:t>
            </w:r>
            <w:r w:rsidRPr="008E57D6">
              <w:t xml:space="preserve"> централната система, определени от eu-LISA за всеки етап на внедряване. Решенията на държавите членки за започване или ускоряване на </w:t>
            </w:r>
            <w:r w:rsidRPr="008E57D6">
              <w:lastRenderedPageBreak/>
              <w:t xml:space="preserve">операциите следва да отчитат </w:t>
            </w:r>
            <w:r w:rsidRPr="008E57D6">
              <w:rPr>
                <w:b/>
                <w:i/>
              </w:rPr>
              <w:t>капацитета на централната система, както е посочено в</w:t>
            </w:r>
            <w:r w:rsidRPr="008E57D6">
              <w:t xml:space="preserve"> плана на високо равнище за въвеждане на системата.</w:t>
            </w:r>
          </w:p>
        </w:tc>
        <w:tc>
          <w:tcPr>
            <w:tcW w:w="4876" w:type="dxa"/>
            <w:tcBorders>
              <w:top w:val="nil"/>
              <w:left w:val="nil"/>
              <w:bottom w:val="nil"/>
              <w:right w:val="nil"/>
            </w:tcBorders>
          </w:tcPr>
          <w:p w14:paraId="0DD1365E" w14:textId="77777777" w:rsidR="0093162F" w:rsidRPr="008E57D6" w:rsidRDefault="0093162F" w:rsidP="006215CD">
            <w:pPr>
              <w:pStyle w:val="Normal6a"/>
            </w:pPr>
            <w:r w:rsidRPr="008E57D6">
              <w:lastRenderedPageBreak/>
              <w:t>(7)</w:t>
            </w:r>
            <w:r w:rsidRPr="008E57D6">
              <w:tab/>
              <w:t xml:space="preserve">За да се улесни безпроблемното внедряване на СВИ,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следва да разработи план на високо равнище за въвеждането на системата, за да предостави насоки на държавите членки и агенциите на Съюза относно планирането и изпълнението на внедряването на СВИ по време на постепенното ѝ пускане в действие </w:t>
            </w:r>
            <w:r w:rsidRPr="008E57D6">
              <w:rPr>
                <w:b/>
                <w:i/>
              </w:rPr>
              <w:t>(„план на високо равнище за въвеждането на eu-LISA“)</w:t>
            </w:r>
            <w:r w:rsidRPr="008E57D6">
              <w:t xml:space="preserve">, и следва да представи този план на Комисията, държавите членки и агенциите на Съюза. Този план следва да </w:t>
            </w:r>
            <w:r w:rsidRPr="008E57D6">
              <w:rPr>
                <w:b/>
                <w:i/>
              </w:rPr>
              <w:t>потвърждава цялостната стабилност</w:t>
            </w:r>
            <w:r w:rsidRPr="008E57D6">
              <w:t xml:space="preserve"> на </w:t>
            </w:r>
            <w:r w:rsidRPr="008E57D6">
              <w:rPr>
                <w:b/>
                <w:i/>
              </w:rPr>
              <w:t xml:space="preserve">СВИ, както и свързаните с функционирането и </w:t>
            </w:r>
            <w:r w:rsidRPr="008E57D6">
              <w:rPr>
                <w:b/>
                <w:i/>
              </w:rPr>
              <w:lastRenderedPageBreak/>
              <w:t>наличността цели за</w:t>
            </w:r>
            <w:r w:rsidRPr="008E57D6">
              <w:t xml:space="preserve"> централната система, определени от eu-LISA за всеки етап на внедряване.</w:t>
            </w:r>
            <w:r w:rsidRPr="008E57D6">
              <w:rPr>
                <w:b/>
                <w:i/>
              </w:rPr>
              <w:t xml:space="preserve"> Този план следва също така да съдържа стратегия за справяне с всякакви функционални незначителни, големи и блокиращи дефекти. Този план следва да бъде приет от управителния съвет на eu-LISA.</w:t>
            </w:r>
            <w:r w:rsidRPr="008E57D6">
              <w:t xml:space="preserve"> Решенията на държавите членки за започване или ускоряване на операциите следва да отчитат плана на високо равнище за въвеждане на системата.</w:t>
            </w:r>
          </w:p>
        </w:tc>
      </w:tr>
    </w:tbl>
    <w:p w14:paraId="088637E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01AE55F"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42DE2230" w14:textId="77777777" w:rsidR="0093162F" w:rsidRPr="008E57D6" w:rsidRDefault="0093162F" w:rsidP="0093162F">
      <w:pPr>
        <w:pStyle w:val="AmJustText"/>
      </w:pPr>
      <w:r w:rsidRPr="008E57D6">
        <w:t>За да се осигури успешно въвеждане на СВИ, от съществено значение е да съществува стабилна централна система заедно с ясна стратегия за справяне с евентуални неизправности.</w:t>
      </w:r>
    </w:p>
    <w:p w14:paraId="5ED25983" w14:textId="77777777" w:rsidR="0093162F" w:rsidRPr="008E57D6" w:rsidRDefault="0093162F" w:rsidP="0093162F">
      <w:r w:rsidRPr="008E57D6">
        <w:rPr>
          <w:rStyle w:val="HideTWBExt"/>
        </w:rPr>
        <w:t>&lt;/AmendB&gt;</w:t>
      </w:r>
    </w:p>
    <w:p w14:paraId="46C0DAC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43</w:t>
      </w:r>
      <w:r w:rsidRPr="008E57D6">
        <w:rPr>
          <w:rStyle w:val="HideTWBExt"/>
          <w:b w:val="0"/>
        </w:rPr>
        <w:t>&lt;/NumAmB&gt;</w:t>
      </w:r>
    </w:p>
    <w:p w14:paraId="6F958BC9" w14:textId="1052FC0B"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57207E27" w14:textId="77777777" w:rsidR="0093162F" w:rsidRPr="008E57D6" w:rsidRDefault="0093162F" w:rsidP="0093162F">
      <w:pPr>
        <w:pStyle w:val="NormalBold"/>
      </w:pPr>
      <w:r w:rsidRPr="008E57D6">
        <w:rPr>
          <w:rStyle w:val="HideTWBExt"/>
          <w:b w:val="0"/>
        </w:rPr>
        <w:t>&lt;/RepeatBlock-By&gt;</w:t>
      </w:r>
    </w:p>
    <w:p w14:paraId="149479C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F11B34C" w14:textId="77777777" w:rsidR="0093162F" w:rsidRPr="008E57D6" w:rsidRDefault="0093162F" w:rsidP="0093162F">
      <w:pPr>
        <w:pStyle w:val="NormalBold"/>
      </w:pPr>
      <w:r w:rsidRPr="008E57D6">
        <w:rPr>
          <w:rStyle w:val="HideTWBExt"/>
          <w:b w:val="0"/>
        </w:rPr>
        <w:t>&lt;Article&gt;</w:t>
      </w:r>
      <w:r w:rsidRPr="008E57D6">
        <w:t>Съображение 7</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BA2A882" w14:textId="77777777" w:rsidTr="006215CD">
        <w:trPr>
          <w:trHeight w:hRule="exact" w:val="240"/>
          <w:jc w:val="center"/>
        </w:trPr>
        <w:tc>
          <w:tcPr>
            <w:tcW w:w="9752" w:type="dxa"/>
            <w:gridSpan w:val="2"/>
            <w:tcBorders>
              <w:top w:val="nil"/>
              <w:left w:val="nil"/>
              <w:bottom w:val="nil"/>
              <w:right w:val="nil"/>
            </w:tcBorders>
          </w:tcPr>
          <w:p w14:paraId="05182DD3" w14:textId="77777777" w:rsidR="0093162F" w:rsidRPr="008E57D6" w:rsidRDefault="0093162F" w:rsidP="006215CD"/>
        </w:tc>
      </w:tr>
      <w:tr w:rsidR="00C0221A" w:rsidRPr="008E57D6" w14:paraId="4AD0644C" w14:textId="77777777" w:rsidTr="006215CD">
        <w:trPr>
          <w:trHeight w:val="240"/>
          <w:jc w:val="center"/>
        </w:trPr>
        <w:tc>
          <w:tcPr>
            <w:tcW w:w="4876" w:type="dxa"/>
            <w:tcBorders>
              <w:top w:val="nil"/>
              <w:left w:val="nil"/>
              <w:bottom w:val="nil"/>
              <w:right w:val="nil"/>
            </w:tcBorders>
          </w:tcPr>
          <w:p w14:paraId="7A27472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FE2CC9C" w14:textId="77777777" w:rsidR="0093162F" w:rsidRPr="008E57D6" w:rsidRDefault="0093162F" w:rsidP="006215CD">
            <w:pPr>
              <w:pStyle w:val="AmColumnHeading"/>
            </w:pPr>
            <w:r w:rsidRPr="008E57D6">
              <w:t>Изменение</w:t>
            </w:r>
          </w:p>
        </w:tc>
      </w:tr>
      <w:tr w:rsidR="00C0221A" w:rsidRPr="008E57D6" w14:paraId="60A7E977" w14:textId="77777777" w:rsidTr="006215CD">
        <w:trPr>
          <w:jc w:val="center"/>
        </w:trPr>
        <w:tc>
          <w:tcPr>
            <w:tcW w:w="4876" w:type="dxa"/>
            <w:tcBorders>
              <w:top w:val="nil"/>
              <w:left w:val="nil"/>
              <w:bottom w:val="nil"/>
              <w:right w:val="nil"/>
            </w:tcBorders>
          </w:tcPr>
          <w:p w14:paraId="37A49977" w14:textId="77777777" w:rsidR="0093162F" w:rsidRPr="008E57D6" w:rsidRDefault="0093162F" w:rsidP="006215CD">
            <w:pPr>
              <w:pStyle w:val="Normal6a"/>
            </w:pPr>
            <w:r w:rsidRPr="008E57D6">
              <w:t>(7)</w:t>
            </w:r>
            <w:r w:rsidRPr="008E57D6">
              <w:tab/>
              <w:t xml:space="preserve">За да се улесни безпроблемното внедряване на СВИ,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следва да разработи план на високо равнище за въвеждането на системата, за да предостави насоки на държавите членки и агенциите на Съюза относно планирането и изпълнението на внедряването на СВИ по време на постепенното ѝ пускане в действие, и следва да представи този план на Комисията, държавите членки и агенциите на Съюза. Този план следва да включва ограниченията на </w:t>
            </w:r>
            <w:r w:rsidRPr="008E57D6">
              <w:lastRenderedPageBreak/>
              <w:t>капацитета на централната система, определени от eu-LISA за всеки етап на внедряване. Решенията на държавите членки за започване или ускоряване на операциите следва да отчитат капацитета на централната система, както е посочено в плана на високо равнище за въвеждане на системата.</w:t>
            </w:r>
          </w:p>
        </w:tc>
        <w:tc>
          <w:tcPr>
            <w:tcW w:w="4876" w:type="dxa"/>
            <w:tcBorders>
              <w:top w:val="nil"/>
              <w:left w:val="nil"/>
              <w:bottom w:val="nil"/>
              <w:right w:val="nil"/>
            </w:tcBorders>
          </w:tcPr>
          <w:p w14:paraId="40A04C9D" w14:textId="77777777" w:rsidR="0093162F" w:rsidRPr="008E57D6" w:rsidRDefault="0093162F" w:rsidP="006215CD">
            <w:pPr>
              <w:pStyle w:val="Normal6a"/>
            </w:pPr>
            <w:r w:rsidRPr="008E57D6">
              <w:lastRenderedPageBreak/>
              <w:t>(7)</w:t>
            </w:r>
            <w:r w:rsidRPr="008E57D6">
              <w:tab/>
              <w:t xml:space="preserve">За да се улесни безпроблемното внедряване на СВИ,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следва да разработи план на високо равнище за въвеждането на системата, за да предостави насоки на държавите членки и агенциите на Съюза относно планирането и изпълнението на внедряването на СВИ по време на постепенното ѝ пускане в действие, и следва да представи този план на Комисията, </w:t>
            </w:r>
            <w:r w:rsidRPr="008E57D6">
              <w:rPr>
                <w:b/>
                <w:i/>
              </w:rPr>
              <w:t>Европейския парламент,</w:t>
            </w:r>
            <w:r w:rsidRPr="008E57D6">
              <w:t xml:space="preserve"> държавите членки и агенциите на Съюза. Този план следва да включва </w:t>
            </w:r>
            <w:r w:rsidRPr="008E57D6">
              <w:lastRenderedPageBreak/>
              <w:t>ограниченията на капацитета на централната система, определени от eu-LISA за всеки етап на внедряване. Решенията на държавите членки за започване или ускоряване на операциите следва да отчитат капацитета на централната система, както е посочено в плана на високо равнище за въвеждане на системата.</w:t>
            </w:r>
          </w:p>
        </w:tc>
      </w:tr>
    </w:tbl>
    <w:p w14:paraId="24B4708B"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94E5711" w14:textId="77777777" w:rsidR="0093162F" w:rsidRPr="008E57D6" w:rsidRDefault="0093162F" w:rsidP="0093162F">
      <w:r w:rsidRPr="008E57D6">
        <w:rPr>
          <w:rStyle w:val="HideTWBExt"/>
        </w:rPr>
        <w:t>&lt;/AmendB&gt;</w:t>
      </w:r>
    </w:p>
    <w:p w14:paraId="0D6F077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44</w:t>
      </w:r>
      <w:r w:rsidRPr="008E57D6">
        <w:rPr>
          <w:rStyle w:val="HideTWBExt"/>
          <w:b w:val="0"/>
        </w:rPr>
        <w:t>&lt;/NumAmB&gt;</w:t>
      </w:r>
    </w:p>
    <w:p w14:paraId="777DFD00" w14:textId="77777777" w:rsidR="0093162F" w:rsidRPr="008E57D6" w:rsidRDefault="0093162F" w:rsidP="0093162F">
      <w:pPr>
        <w:pStyle w:val="NormalBold"/>
      </w:pPr>
      <w:r w:rsidRPr="008E57D6">
        <w:rPr>
          <w:rStyle w:val="HideTWBExt"/>
          <w:b w:val="0"/>
        </w:rPr>
        <w:t>&lt;RepeatBlock-By&gt;&lt;Members&gt;</w:t>
      </w:r>
      <w:r w:rsidRPr="008E57D6">
        <w:t>Карло Реслер</w:t>
      </w:r>
      <w:r w:rsidRPr="008E57D6">
        <w:rPr>
          <w:rStyle w:val="HideTWBExt"/>
          <w:b w:val="0"/>
        </w:rPr>
        <w:t>&lt;/Members&gt;</w:t>
      </w:r>
    </w:p>
    <w:p w14:paraId="375FDF9D" w14:textId="77777777" w:rsidR="0093162F" w:rsidRPr="008E57D6" w:rsidRDefault="0093162F" w:rsidP="0093162F">
      <w:pPr>
        <w:pStyle w:val="NormalBold"/>
      </w:pPr>
      <w:r w:rsidRPr="008E57D6">
        <w:rPr>
          <w:rStyle w:val="HideTWBExt"/>
          <w:b w:val="0"/>
        </w:rPr>
        <w:t>&lt;/RepeatBlock-By&gt;</w:t>
      </w:r>
    </w:p>
    <w:p w14:paraId="74125230"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DE7F890" w14:textId="77777777" w:rsidR="0093162F" w:rsidRPr="008E57D6" w:rsidRDefault="0093162F" w:rsidP="0093162F">
      <w:pPr>
        <w:pStyle w:val="NormalBold"/>
      </w:pPr>
      <w:r w:rsidRPr="008E57D6">
        <w:rPr>
          <w:rStyle w:val="HideTWBExt"/>
          <w:b w:val="0"/>
        </w:rPr>
        <w:t>&lt;Article&gt;</w:t>
      </w:r>
      <w:r w:rsidRPr="008E57D6">
        <w:t>Съображение 8</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FDBFEF0" w14:textId="77777777" w:rsidTr="006215CD">
        <w:trPr>
          <w:trHeight w:hRule="exact" w:val="240"/>
          <w:jc w:val="center"/>
        </w:trPr>
        <w:tc>
          <w:tcPr>
            <w:tcW w:w="9752" w:type="dxa"/>
            <w:gridSpan w:val="2"/>
            <w:tcBorders>
              <w:top w:val="nil"/>
              <w:left w:val="nil"/>
              <w:bottom w:val="nil"/>
              <w:right w:val="nil"/>
            </w:tcBorders>
          </w:tcPr>
          <w:p w14:paraId="4737B9B4" w14:textId="77777777" w:rsidR="0093162F" w:rsidRPr="008E57D6" w:rsidRDefault="0093162F" w:rsidP="006215CD"/>
        </w:tc>
      </w:tr>
      <w:tr w:rsidR="00C0221A" w:rsidRPr="008E57D6" w14:paraId="6F91A3AF" w14:textId="77777777" w:rsidTr="006215CD">
        <w:trPr>
          <w:trHeight w:val="240"/>
          <w:jc w:val="center"/>
        </w:trPr>
        <w:tc>
          <w:tcPr>
            <w:tcW w:w="4876" w:type="dxa"/>
            <w:tcBorders>
              <w:top w:val="nil"/>
              <w:left w:val="nil"/>
              <w:bottom w:val="nil"/>
              <w:right w:val="nil"/>
            </w:tcBorders>
          </w:tcPr>
          <w:p w14:paraId="75D0212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C9447C1" w14:textId="77777777" w:rsidR="0093162F" w:rsidRPr="008E57D6" w:rsidRDefault="0093162F" w:rsidP="006215CD">
            <w:pPr>
              <w:pStyle w:val="AmColumnHeading"/>
            </w:pPr>
            <w:r w:rsidRPr="008E57D6">
              <w:t>Изменение</w:t>
            </w:r>
          </w:p>
        </w:tc>
      </w:tr>
      <w:tr w:rsidR="00C0221A" w:rsidRPr="008E57D6" w14:paraId="5EE6030E" w14:textId="77777777" w:rsidTr="006215CD">
        <w:trPr>
          <w:jc w:val="center"/>
        </w:trPr>
        <w:tc>
          <w:tcPr>
            <w:tcW w:w="4876" w:type="dxa"/>
            <w:tcBorders>
              <w:top w:val="nil"/>
              <w:left w:val="nil"/>
              <w:bottom w:val="nil"/>
              <w:right w:val="nil"/>
            </w:tcBorders>
          </w:tcPr>
          <w:p w14:paraId="414151FB" w14:textId="77777777" w:rsidR="0093162F" w:rsidRPr="008E57D6" w:rsidRDefault="0093162F" w:rsidP="006215CD">
            <w:pPr>
              <w:pStyle w:val="Normal6a"/>
            </w:pPr>
            <w:r w:rsidRPr="008E57D6">
              <w:t>(8)</w:t>
            </w:r>
            <w:r w:rsidRPr="008E57D6">
              <w:tab/>
              <w:t xml:space="preserve">За да се улесни безпроблемното внедряване на СВИ, държавите членки следва да разработят национални планове за въвеждане в консултация с Комисията и eu-LISA.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се насърчават да осъществят подходяща координация с операторите на инфраструктура на граничните </w:t>
            </w:r>
            <w:r w:rsidRPr="008E57D6">
              <w:lastRenderedPageBreak/>
              <w:t>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c>
          <w:tcPr>
            <w:tcW w:w="4876" w:type="dxa"/>
            <w:tcBorders>
              <w:top w:val="nil"/>
              <w:left w:val="nil"/>
              <w:bottom w:val="nil"/>
              <w:right w:val="nil"/>
            </w:tcBorders>
          </w:tcPr>
          <w:p w14:paraId="01F2E91F" w14:textId="77777777" w:rsidR="0093162F" w:rsidRPr="008E57D6" w:rsidRDefault="0093162F" w:rsidP="006215CD">
            <w:pPr>
              <w:pStyle w:val="Normal6a"/>
            </w:pPr>
            <w:r w:rsidRPr="008E57D6">
              <w:lastRenderedPageBreak/>
              <w:t>(8)</w:t>
            </w:r>
            <w:r w:rsidRPr="008E57D6">
              <w:tab/>
              <w:t xml:space="preserve">За да се улесни безпроблемното внедряване на СВИ, държавите членки следва да разработят национални планове за въвеждане в консултация с Комисията и eu-LISA.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w:t>
            </w:r>
            <w:r w:rsidRPr="008E57D6">
              <w:rPr>
                <w:b/>
                <w:i/>
              </w:rPr>
              <w:t xml:space="preserve">За да се увеличат максимално ползите за сигурността на СВИ от началото на прилагането ѝ, при изготвянето на своите национални планове за въвеждане държавите членки следва да </w:t>
            </w:r>
            <w:r w:rsidRPr="008E57D6">
              <w:rPr>
                <w:b/>
                <w:i/>
              </w:rPr>
              <w:lastRenderedPageBreak/>
              <w:t>обмислят да дадат приоритет на функционирането на СВИ на гранично-пропускателните пунктове, които са най-често засегнати от незаконна миграция, незаконно преминаване на границата или организирана престъпност.</w:t>
            </w:r>
            <w:r w:rsidRPr="008E57D6">
              <w:t xml:space="preserve"> При изготвянето на националните си планове за въвеждане държавите членки се насърчават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r>
    </w:tbl>
    <w:p w14:paraId="39102427"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B47C482" w14:textId="77777777" w:rsidR="0093162F" w:rsidRPr="008E57D6" w:rsidRDefault="0093162F" w:rsidP="0093162F">
      <w:r w:rsidRPr="008E57D6">
        <w:rPr>
          <w:rStyle w:val="HideTWBExt"/>
        </w:rPr>
        <w:t>&lt;/AmendB&gt;</w:t>
      </w:r>
    </w:p>
    <w:p w14:paraId="4B4A8EF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45</w:t>
      </w:r>
      <w:r w:rsidRPr="008E57D6">
        <w:rPr>
          <w:rStyle w:val="HideTWBExt"/>
          <w:b w:val="0"/>
        </w:rPr>
        <w:t>&lt;/NumAmB&gt;</w:t>
      </w:r>
    </w:p>
    <w:p w14:paraId="065C38A2" w14:textId="29DBE356"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1AF56596" w14:textId="77777777" w:rsidR="0093162F" w:rsidRPr="008E57D6" w:rsidRDefault="0093162F" w:rsidP="0093162F">
      <w:pPr>
        <w:pStyle w:val="NormalBold"/>
      </w:pPr>
      <w:r w:rsidRPr="008E57D6">
        <w:rPr>
          <w:rStyle w:val="HideTWBExt"/>
          <w:b w:val="0"/>
        </w:rPr>
        <w:t>&lt;/RepeatBlock-By&gt;</w:t>
      </w:r>
    </w:p>
    <w:p w14:paraId="5346F0F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39682BA" w14:textId="77777777" w:rsidR="0093162F" w:rsidRPr="008E57D6" w:rsidRDefault="0093162F" w:rsidP="0093162F">
      <w:pPr>
        <w:pStyle w:val="NormalBold"/>
      </w:pPr>
      <w:r w:rsidRPr="008E57D6">
        <w:rPr>
          <w:rStyle w:val="HideTWBExt"/>
          <w:b w:val="0"/>
        </w:rPr>
        <w:t>&lt;Article&gt;</w:t>
      </w:r>
      <w:r w:rsidRPr="008E57D6">
        <w:t>Съображение 8</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2B4871B" w14:textId="77777777" w:rsidTr="006215CD">
        <w:trPr>
          <w:trHeight w:hRule="exact" w:val="240"/>
          <w:jc w:val="center"/>
        </w:trPr>
        <w:tc>
          <w:tcPr>
            <w:tcW w:w="9752" w:type="dxa"/>
            <w:gridSpan w:val="2"/>
            <w:tcBorders>
              <w:top w:val="nil"/>
              <w:left w:val="nil"/>
              <w:bottom w:val="nil"/>
              <w:right w:val="nil"/>
            </w:tcBorders>
          </w:tcPr>
          <w:p w14:paraId="2021FB5B" w14:textId="77777777" w:rsidR="0093162F" w:rsidRPr="008E57D6" w:rsidRDefault="0093162F" w:rsidP="006215CD"/>
        </w:tc>
      </w:tr>
      <w:tr w:rsidR="00C0221A" w:rsidRPr="008E57D6" w14:paraId="3D3473AF" w14:textId="77777777" w:rsidTr="006215CD">
        <w:trPr>
          <w:trHeight w:val="240"/>
          <w:jc w:val="center"/>
        </w:trPr>
        <w:tc>
          <w:tcPr>
            <w:tcW w:w="4876" w:type="dxa"/>
            <w:tcBorders>
              <w:top w:val="nil"/>
              <w:left w:val="nil"/>
              <w:bottom w:val="nil"/>
              <w:right w:val="nil"/>
            </w:tcBorders>
          </w:tcPr>
          <w:p w14:paraId="72B007B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6253A24" w14:textId="77777777" w:rsidR="0093162F" w:rsidRPr="008E57D6" w:rsidRDefault="0093162F" w:rsidP="006215CD">
            <w:pPr>
              <w:pStyle w:val="AmColumnHeading"/>
            </w:pPr>
            <w:r w:rsidRPr="008E57D6">
              <w:t>Изменение</w:t>
            </w:r>
          </w:p>
        </w:tc>
      </w:tr>
      <w:tr w:rsidR="00C0221A" w:rsidRPr="008E57D6" w14:paraId="176CC647" w14:textId="77777777" w:rsidTr="006215CD">
        <w:trPr>
          <w:jc w:val="center"/>
        </w:trPr>
        <w:tc>
          <w:tcPr>
            <w:tcW w:w="4876" w:type="dxa"/>
            <w:tcBorders>
              <w:top w:val="nil"/>
              <w:left w:val="nil"/>
              <w:bottom w:val="nil"/>
              <w:right w:val="nil"/>
            </w:tcBorders>
          </w:tcPr>
          <w:p w14:paraId="2046DD0A" w14:textId="77777777" w:rsidR="0093162F" w:rsidRPr="008E57D6" w:rsidRDefault="0093162F" w:rsidP="006215CD">
            <w:pPr>
              <w:pStyle w:val="Normal6a"/>
            </w:pPr>
            <w:r w:rsidRPr="008E57D6">
              <w:t>(8)</w:t>
            </w:r>
            <w:r w:rsidRPr="008E57D6">
              <w:tab/>
              <w:t xml:space="preserve">За да се улесни безпроблемното внедряване на СВИ, държавите членки следва да разработят национални планове за въвеждане в консултация с Комисията и eu-LISA.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w:t>
            </w:r>
            <w:r w:rsidRPr="008E57D6">
              <w:lastRenderedPageBreak/>
              <w:t>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се насърчават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c>
          <w:tcPr>
            <w:tcW w:w="4876" w:type="dxa"/>
            <w:tcBorders>
              <w:top w:val="nil"/>
              <w:left w:val="nil"/>
              <w:bottom w:val="nil"/>
              <w:right w:val="nil"/>
            </w:tcBorders>
          </w:tcPr>
          <w:p w14:paraId="599A81A7" w14:textId="77777777" w:rsidR="0093162F" w:rsidRPr="008E57D6" w:rsidRDefault="0093162F" w:rsidP="006215CD">
            <w:pPr>
              <w:pStyle w:val="Normal6a"/>
            </w:pPr>
            <w:r w:rsidRPr="008E57D6">
              <w:lastRenderedPageBreak/>
              <w:t>(8)</w:t>
            </w:r>
            <w:r w:rsidRPr="008E57D6">
              <w:tab/>
              <w:t>За да се улесни безпроблемното внедряване на СВИ, държавите членки следва да разработят национални планове за въвеждане в консултация с Комисията и eu-LISA.</w:t>
            </w:r>
            <w:r w:rsidRPr="008E57D6">
              <w:rPr>
                <w:b/>
                <w:i/>
              </w:rPr>
              <w:t xml:space="preserve"> EU-LISA следва да оценява дали националните планове за въвеждане са в съответствие с плана на високо равнище за въвеждането на системата и да потвърждава, че те не съдържат никакви недостатъци, които биха могли допълнително да забавят пускането в действие на </w:t>
            </w:r>
            <w:r w:rsidRPr="008E57D6">
              <w:rPr>
                <w:b/>
                <w:i/>
              </w:rPr>
              <w:lastRenderedPageBreak/>
              <w:t>СВИ.</w:t>
            </w:r>
            <w:r w:rsidRPr="008E57D6">
              <w:t xml:space="preserve">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се насърчават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r>
    </w:tbl>
    <w:p w14:paraId="42FF46C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64AB727" w14:textId="77777777" w:rsidR="0093162F" w:rsidRPr="008E57D6" w:rsidRDefault="0093162F" w:rsidP="0093162F">
      <w:r w:rsidRPr="008E57D6">
        <w:rPr>
          <w:rStyle w:val="HideTWBExt"/>
        </w:rPr>
        <w:t>&lt;/AmendB&gt;</w:t>
      </w:r>
    </w:p>
    <w:p w14:paraId="0B6126D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46</w:t>
      </w:r>
      <w:r w:rsidRPr="008E57D6">
        <w:rPr>
          <w:rStyle w:val="HideTWBExt"/>
          <w:b w:val="0"/>
        </w:rPr>
        <w:t>&lt;/NumAmB&gt;</w:t>
      </w:r>
    </w:p>
    <w:p w14:paraId="291CC201" w14:textId="69F53A04"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4F4B7269"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1C70FC04" w14:textId="77777777" w:rsidR="0093162F" w:rsidRPr="008E57D6" w:rsidRDefault="0093162F" w:rsidP="0093162F">
      <w:pPr>
        <w:pStyle w:val="NormalBold"/>
      </w:pPr>
      <w:r w:rsidRPr="008E57D6">
        <w:rPr>
          <w:rStyle w:val="HideTWBExt"/>
          <w:b w:val="0"/>
        </w:rPr>
        <w:t>&lt;/RepeatBlock-By&gt;</w:t>
      </w:r>
    </w:p>
    <w:p w14:paraId="3580DF1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BFAA988" w14:textId="77777777" w:rsidR="0093162F" w:rsidRPr="008E57D6" w:rsidRDefault="0093162F" w:rsidP="0093162F">
      <w:pPr>
        <w:pStyle w:val="NormalBold"/>
      </w:pPr>
      <w:r w:rsidRPr="008E57D6">
        <w:rPr>
          <w:rStyle w:val="HideTWBExt"/>
          <w:b w:val="0"/>
        </w:rPr>
        <w:t>&lt;Article&gt;</w:t>
      </w:r>
      <w:r w:rsidRPr="008E57D6">
        <w:t>Съображение 8</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DC718E1" w14:textId="77777777" w:rsidTr="006215CD">
        <w:trPr>
          <w:trHeight w:hRule="exact" w:val="240"/>
          <w:jc w:val="center"/>
        </w:trPr>
        <w:tc>
          <w:tcPr>
            <w:tcW w:w="9752" w:type="dxa"/>
            <w:gridSpan w:val="2"/>
            <w:tcBorders>
              <w:top w:val="nil"/>
              <w:left w:val="nil"/>
              <w:bottom w:val="nil"/>
              <w:right w:val="nil"/>
            </w:tcBorders>
          </w:tcPr>
          <w:p w14:paraId="4A4680C6" w14:textId="77777777" w:rsidR="0093162F" w:rsidRPr="008E57D6" w:rsidRDefault="0093162F" w:rsidP="006215CD"/>
        </w:tc>
      </w:tr>
      <w:tr w:rsidR="00C0221A" w:rsidRPr="008E57D6" w14:paraId="5DF52427" w14:textId="77777777" w:rsidTr="006215CD">
        <w:trPr>
          <w:trHeight w:val="240"/>
          <w:jc w:val="center"/>
        </w:trPr>
        <w:tc>
          <w:tcPr>
            <w:tcW w:w="4876" w:type="dxa"/>
            <w:tcBorders>
              <w:top w:val="nil"/>
              <w:left w:val="nil"/>
              <w:bottom w:val="nil"/>
              <w:right w:val="nil"/>
            </w:tcBorders>
          </w:tcPr>
          <w:p w14:paraId="2A122743"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578FFAC" w14:textId="77777777" w:rsidR="0093162F" w:rsidRPr="008E57D6" w:rsidRDefault="0093162F" w:rsidP="006215CD">
            <w:pPr>
              <w:pStyle w:val="AmColumnHeading"/>
            </w:pPr>
            <w:r w:rsidRPr="008E57D6">
              <w:t>Изменение</w:t>
            </w:r>
          </w:p>
        </w:tc>
      </w:tr>
      <w:tr w:rsidR="00C0221A" w:rsidRPr="008E57D6" w14:paraId="4DF70FDF" w14:textId="77777777" w:rsidTr="006215CD">
        <w:trPr>
          <w:jc w:val="center"/>
        </w:trPr>
        <w:tc>
          <w:tcPr>
            <w:tcW w:w="4876" w:type="dxa"/>
            <w:tcBorders>
              <w:top w:val="nil"/>
              <w:left w:val="nil"/>
              <w:bottom w:val="nil"/>
              <w:right w:val="nil"/>
            </w:tcBorders>
          </w:tcPr>
          <w:p w14:paraId="2078CEA0" w14:textId="77777777" w:rsidR="0093162F" w:rsidRPr="008E57D6" w:rsidRDefault="0093162F" w:rsidP="006215CD">
            <w:pPr>
              <w:pStyle w:val="Normal6a"/>
            </w:pPr>
            <w:r w:rsidRPr="008E57D6">
              <w:t>(8)</w:t>
            </w:r>
            <w:r w:rsidRPr="008E57D6">
              <w:tab/>
              <w:t xml:space="preserve">За да се улесни безпроблемното </w:t>
            </w:r>
            <w:r w:rsidRPr="008E57D6">
              <w:lastRenderedPageBreak/>
              <w:t>внедряване на СВИ, държавите членки следва да разработят национални планове за въвеждане в консултация с Комисията и eu-LISA.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се насърчават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c>
          <w:tcPr>
            <w:tcW w:w="4876" w:type="dxa"/>
            <w:tcBorders>
              <w:top w:val="nil"/>
              <w:left w:val="nil"/>
              <w:bottom w:val="nil"/>
              <w:right w:val="nil"/>
            </w:tcBorders>
          </w:tcPr>
          <w:p w14:paraId="559B9D86" w14:textId="77777777" w:rsidR="0093162F" w:rsidRPr="008E57D6" w:rsidRDefault="0093162F" w:rsidP="006215CD">
            <w:pPr>
              <w:pStyle w:val="Normal6a"/>
            </w:pPr>
            <w:r w:rsidRPr="008E57D6">
              <w:lastRenderedPageBreak/>
              <w:t>(8)</w:t>
            </w:r>
            <w:r w:rsidRPr="008E57D6">
              <w:tab/>
              <w:t xml:space="preserve">За да се улесни безпроблемното </w:t>
            </w:r>
            <w:r w:rsidRPr="008E57D6">
              <w:lastRenderedPageBreak/>
              <w:t>внедряване на СВИ, държавите членки следва да разработят национални планове за въвеждане в консултация с Комисията и eu-LISA.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се насърчават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своите планове за въвеждане</w:t>
            </w:r>
            <w:r w:rsidRPr="008E57D6">
              <w:rPr>
                <w:b/>
                <w:i/>
              </w:rPr>
              <w:t>, освен ако и докато СВИ се използва в пълна степен за всички граждани на трети държави, които подлежат на регистрация в СВИ, и се използва едновременно на всички гранично-пропускателни пунктове в държавите членки</w:t>
            </w:r>
            <w:r w:rsidRPr="008E57D6">
              <w:t>. По необходимост тези месечни доклади следва да включват коригиращи мерки, за да се гарантира съответствие с постепенното пускане в действие.</w:t>
            </w:r>
          </w:p>
        </w:tc>
      </w:tr>
    </w:tbl>
    <w:p w14:paraId="1A28B0F6"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61983C4" w14:textId="77777777" w:rsidR="0093162F" w:rsidRPr="008E57D6" w:rsidRDefault="0093162F" w:rsidP="0093162F">
      <w:pPr>
        <w:pStyle w:val="AmJustTitle"/>
      </w:pPr>
      <w:r w:rsidRPr="008E57D6">
        <w:rPr>
          <w:rStyle w:val="HideTWBExt"/>
          <w:i w:val="0"/>
        </w:rPr>
        <w:lastRenderedPageBreak/>
        <w:t>&lt;TitreJust&gt;</w:t>
      </w:r>
      <w:r w:rsidRPr="008E57D6">
        <w:t>Обосновка</w:t>
      </w:r>
      <w:r w:rsidRPr="008E57D6">
        <w:rPr>
          <w:rStyle w:val="HideTWBExt"/>
          <w:i w:val="0"/>
        </w:rPr>
        <w:t>&lt;/TitreJust&gt;</w:t>
      </w:r>
    </w:p>
    <w:p w14:paraId="3BE0CB19" w14:textId="77777777" w:rsidR="0093162F" w:rsidRPr="008E57D6" w:rsidRDefault="0093162F" w:rsidP="0093162F">
      <w:pPr>
        <w:pStyle w:val="AmJustText"/>
      </w:pPr>
      <w:r w:rsidRPr="008E57D6">
        <w:t>Държавите членки следва да бъдат задължени да предоставят месечни доклади за изпълнението на своите планове за въвеждане само до момента, в който системата е напълно въведена в дадената държава членка.</w:t>
      </w:r>
    </w:p>
    <w:p w14:paraId="39DC5034" w14:textId="77777777" w:rsidR="0093162F" w:rsidRPr="008E57D6" w:rsidRDefault="0093162F" w:rsidP="0093162F">
      <w:r w:rsidRPr="008E57D6">
        <w:rPr>
          <w:rStyle w:val="HideTWBExt"/>
        </w:rPr>
        <w:t>&lt;/AmendB&gt;</w:t>
      </w:r>
    </w:p>
    <w:p w14:paraId="53FDB7B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47</w:t>
      </w:r>
      <w:r w:rsidRPr="008E57D6">
        <w:rPr>
          <w:rStyle w:val="HideTWBExt"/>
          <w:b w:val="0"/>
        </w:rPr>
        <w:t>&lt;/NumAmB&gt;</w:t>
      </w:r>
    </w:p>
    <w:p w14:paraId="477E366F" w14:textId="3211837E"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4FFB0E53" w14:textId="77777777" w:rsidR="0093162F" w:rsidRPr="008E57D6" w:rsidRDefault="0093162F" w:rsidP="0093162F">
      <w:pPr>
        <w:pStyle w:val="NormalBold"/>
      </w:pPr>
      <w:r w:rsidRPr="008E57D6">
        <w:rPr>
          <w:rStyle w:val="HideTWBExt"/>
          <w:b w:val="0"/>
        </w:rPr>
        <w:t>&lt;/RepeatBlock-By&gt;</w:t>
      </w:r>
    </w:p>
    <w:p w14:paraId="6D61635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C2DBF20" w14:textId="77777777" w:rsidR="0093162F" w:rsidRPr="008E57D6" w:rsidRDefault="0093162F" w:rsidP="0093162F">
      <w:pPr>
        <w:pStyle w:val="NormalBold"/>
      </w:pPr>
      <w:r w:rsidRPr="008E57D6">
        <w:rPr>
          <w:rStyle w:val="HideTWBExt"/>
          <w:b w:val="0"/>
        </w:rPr>
        <w:t>&lt;Article&gt;</w:t>
      </w:r>
      <w:r w:rsidRPr="008E57D6">
        <w:t>Съображение 8</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6D9848F" w14:textId="77777777" w:rsidTr="006215CD">
        <w:trPr>
          <w:trHeight w:hRule="exact" w:val="240"/>
          <w:jc w:val="center"/>
        </w:trPr>
        <w:tc>
          <w:tcPr>
            <w:tcW w:w="9752" w:type="dxa"/>
            <w:gridSpan w:val="2"/>
            <w:tcBorders>
              <w:top w:val="nil"/>
              <w:left w:val="nil"/>
              <w:bottom w:val="nil"/>
              <w:right w:val="nil"/>
            </w:tcBorders>
          </w:tcPr>
          <w:p w14:paraId="120A0E76" w14:textId="77777777" w:rsidR="0093162F" w:rsidRPr="008E57D6" w:rsidRDefault="0093162F" w:rsidP="006215CD"/>
        </w:tc>
      </w:tr>
      <w:tr w:rsidR="00C0221A" w:rsidRPr="008E57D6" w14:paraId="6890665F" w14:textId="77777777" w:rsidTr="006215CD">
        <w:trPr>
          <w:trHeight w:val="240"/>
          <w:jc w:val="center"/>
        </w:trPr>
        <w:tc>
          <w:tcPr>
            <w:tcW w:w="4876" w:type="dxa"/>
            <w:tcBorders>
              <w:top w:val="nil"/>
              <w:left w:val="nil"/>
              <w:bottom w:val="nil"/>
              <w:right w:val="nil"/>
            </w:tcBorders>
          </w:tcPr>
          <w:p w14:paraId="01BF2491"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CEA6E26" w14:textId="77777777" w:rsidR="0093162F" w:rsidRPr="008E57D6" w:rsidRDefault="0093162F" w:rsidP="006215CD">
            <w:pPr>
              <w:pStyle w:val="AmColumnHeading"/>
            </w:pPr>
            <w:r w:rsidRPr="008E57D6">
              <w:t>Изменение</w:t>
            </w:r>
          </w:p>
        </w:tc>
      </w:tr>
      <w:tr w:rsidR="00C0221A" w:rsidRPr="008E57D6" w14:paraId="6B369E72" w14:textId="77777777" w:rsidTr="006215CD">
        <w:trPr>
          <w:jc w:val="center"/>
        </w:trPr>
        <w:tc>
          <w:tcPr>
            <w:tcW w:w="4876" w:type="dxa"/>
            <w:tcBorders>
              <w:top w:val="nil"/>
              <w:left w:val="nil"/>
              <w:bottom w:val="nil"/>
              <w:right w:val="nil"/>
            </w:tcBorders>
          </w:tcPr>
          <w:p w14:paraId="06B42EB2" w14:textId="77777777" w:rsidR="0093162F" w:rsidRPr="008E57D6" w:rsidRDefault="0093162F" w:rsidP="006215CD">
            <w:pPr>
              <w:pStyle w:val="Normal6a"/>
            </w:pPr>
            <w:r w:rsidRPr="008E57D6">
              <w:t>(8)</w:t>
            </w:r>
            <w:r w:rsidRPr="008E57D6">
              <w:tab/>
              <w:t xml:space="preserve">За да се улесни безпроблемното внедряване на СВИ, държавите членки следва да разработят национални планове за въвеждане в консултация с Комисията и eu-LISA.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w:t>
            </w:r>
            <w:r w:rsidRPr="008E57D6">
              <w:rPr>
                <w:b/>
                <w:i/>
              </w:rPr>
              <w:t>се насърчават</w:t>
            </w:r>
            <w:r w:rsidRPr="008E57D6">
              <w:t xml:space="preserve">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държавите членки следва да предоставят на Комисията и eu-LISA месечни доклади за изпълнението на </w:t>
            </w:r>
            <w:r w:rsidRPr="008E57D6">
              <w:lastRenderedPageBreak/>
              <w:t>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c>
          <w:tcPr>
            <w:tcW w:w="4876" w:type="dxa"/>
            <w:tcBorders>
              <w:top w:val="nil"/>
              <w:left w:val="nil"/>
              <w:bottom w:val="nil"/>
              <w:right w:val="nil"/>
            </w:tcBorders>
          </w:tcPr>
          <w:p w14:paraId="49701085" w14:textId="77777777" w:rsidR="0093162F" w:rsidRPr="008E57D6" w:rsidRDefault="0093162F" w:rsidP="006215CD">
            <w:pPr>
              <w:pStyle w:val="Normal6a"/>
            </w:pPr>
            <w:r w:rsidRPr="008E57D6">
              <w:lastRenderedPageBreak/>
              <w:t>(8)</w:t>
            </w:r>
            <w:r w:rsidRPr="008E57D6">
              <w:tab/>
              <w:t>За да се улесни безпроблемното внедряване на СВИ, държавите членки следва да разработят национални планове за въвеждане в консултация с Комисията и eu-LISA.</w:t>
            </w:r>
            <w:r w:rsidRPr="008E57D6">
              <w:rPr>
                <w:b/>
                <w:i/>
              </w:rPr>
              <w:t xml:space="preserve"> Тези планове следва да бъдат публикувани и споделяни с Комисията, Европейския парламент и заинтересованите страни от сектора.</w:t>
            </w:r>
            <w:r w:rsidRPr="008E57D6">
              <w:t xml:space="preserve"> За всеки от етапите на постепенното пускане в действие на СВИ националните планове за въвеждане следва да включват информация относно определените прагове и изисквания, по-специално: i) датата, от която СВИ ще функционира на всеки граничен контролно-пропускателен пункт; ii) процента на прогнозния брой преминавания на границата, които трябва да бъдат регистрирани в СВИ, от общия брой граждани на трети страни, които подлежат на регистрация в СВИ; и iii) когато е приложимо, биометричните функции, които ще бъдат използвани на всеки избран граничен контролно-пропускателен пункт. При изготвянето на националните си планове за въвеждане държавите членки </w:t>
            </w:r>
            <w:r w:rsidRPr="008E57D6">
              <w:rPr>
                <w:b/>
                <w:i/>
              </w:rPr>
              <w:t>следва</w:t>
            </w:r>
            <w:r w:rsidRPr="008E57D6">
              <w:t xml:space="preserve"> да осъществят подходяща координация с операторите на инфраструктура на граничните контролно-пропускателни пунктове. За да се наблюдава спазването на постепенното пускане в действие, </w:t>
            </w:r>
            <w:r w:rsidRPr="008E57D6">
              <w:lastRenderedPageBreak/>
              <w:t>държавите членки следва да предоставят на Комисията</w:t>
            </w:r>
            <w:r w:rsidRPr="008E57D6">
              <w:rPr>
                <w:b/>
                <w:i/>
              </w:rPr>
              <w:t>, Европейския парламент</w:t>
            </w:r>
            <w:r w:rsidRPr="008E57D6">
              <w:t xml:space="preserve"> и eu-LISA месечни доклади за изпълнението на своите планове за въвеждане. По необходимост тези месечни доклади следва да включват коригиращи мерки, за да се гарантира съответствие с постепенното пускане в действие.</w:t>
            </w:r>
          </w:p>
        </w:tc>
      </w:tr>
    </w:tbl>
    <w:p w14:paraId="29697D57"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EFA4B3F" w14:textId="77777777" w:rsidR="0093162F" w:rsidRPr="008E57D6" w:rsidRDefault="0093162F" w:rsidP="0093162F">
      <w:r w:rsidRPr="008E57D6">
        <w:rPr>
          <w:rStyle w:val="HideTWBExt"/>
        </w:rPr>
        <w:t>&lt;/AmendB&gt;</w:t>
      </w:r>
    </w:p>
    <w:p w14:paraId="7325852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48</w:t>
      </w:r>
      <w:r w:rsidRPr="008E57D6">
        <w:rPr>
          <w:rStyle w:val="HideTWBExt"/>
          <w:b w:val="0"/>
        </w:rPr>
        <w:t>&lt;/NumAmB&gt;</w:t>
      </w:r>
    </w:p>
    <w:p w14:paraId="01721E23" w14:textId="2EE37F36"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xml:space="preserve">, </w:t>
      </w:r>
      <w:r w:rsidR="004D7649" w:rsidRPr="008E57D6">
        <w:t>Софи Уилмес</w:t>
      </w:r>
      <w:r w:rsidRPr="008E57D6">
        <w:t>, Мориц Кьорнер</w:t>
      </w:r>
      <w:r w:rsidRPr="008E57D6">
        <w:rPr>
          <w:rStyle w:val="HideTWBExt"/>
          <w:b w:val="0"/>
        </w:rPr>
        <w:t>&lt;/Members&gt;</w:t>
      </w:r>
    </w:p>
    <w:p w14:paraId="11FAC6A9" w14:textId="77777777" w:rsidR="0093162F" w:rsidRPr="008E57D6" w:rsidRDefault="0093162F" w:rsidP="0093162F">
      <w:pPr>
        <w:pStyle w:val="NormalBold"/>
      </w:pPr>
      <w:r w:rsidRPr="008E57D6">
        <w:rPr>
          <w:rStyle w:val="HideTWBExt"/>
          <w:b w:val="0"/>
        </w:rPr>
        <w:t>&lt;/RepeatBlock-By&gt;</w:t>
      </w:r>
    </w:p>
    <w:p w14:paraId="5CA3FFB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A96B96F" w14:textId="77777777" w:rsidR="0093162F" w:rsidRPr="008E57D6" w:rsidRDefault="0093162F" w:rsidP="0093162F">
      <w:pPr>
        <w:pStyle w:val="NormalBold"/>
      </w:pPr>
      <w:r w:rsidRPr="008E57D6">
        <w:rPr>
          <w:rStyle w:val="HideTWBExt"/>
          <w:b w:val="0"/>
        </w:rPr>
        <w:t>&lt;Article&gt;</w:t>
      </w:r>
      <w:r w:rsidRPr="008E57D6">
        <w:t>Съображение 8 a (ново)</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1EF9783" w14:textId="77777777" w:rsidTr="006215CD">
        <w:trPr>
          <w:trHeight w:hRule="exact" w:val="240"/>
          <w:jc w:val="center"/>
        </w:trPr>
        <w:tc>
          <w:tcPr>
            <w:tcW w:w="9752" w:type="dxa"/>
            <w:gridSpan w:val="2"/>
            <w:tcBorders>
              <w:top w:val="nil"/>
              <w:left w:val="nil"/>
              <w:bottom w:val="nil"/>
              <w:right w:val="nil"/>
            </w:tcBorders>
          </w:tcPr>
          <w:p w14:paraId="2354A94C" w14:textId="77777777" w:rsidR="0093162F" w:rsidRPr="008E57D6" w:rsidRDefault="0093162F" w:rsidP="006215CD"/>
        </w:tc>
      </w:tr>
      <w:tr w:rsidR="00C0221A" w:rsidRPr="008E57D6" w14:paraId="7E08993E" w14:textId="77777777" w:rsidTr="006215CD">
        <w:trPr>
          <w:trHeight w:val="240"/>
          <w:jc w:val="center"/>
        </w:trPr>
        <w:tc>
          <w:tcPr>
            <w:tcW w:w="4876" w:type="dxa"/>
            <w:tcBorders>
              <w:top w:val="nil"/>
              <w:left w:val="nil"/>
              <w:bottom w:val="nil"/>
              <w:right w:val="nil"/>
            </w:tcBorders>
          </w:tcPr>
          <w:p w14:paraId="5F943A5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48E9C22" w14:textId="77777777" w:rsidR="0093162F" w:rsidRPr="008E57D6" w:rsidRDefault="0093162F" w:rsidP="006215CD">
            <w:pPr>
              <w:pStyle w:val="AmColumnHeading"/>
            </w:pPr>
            <w:r w:rsidRPr="008E57D6">
              <w:t>Изменение</w:t>
            </w:r>
          </w:p>
        </w:tc>
      </w:tr>
      <w:tr w:rsidR="00C0221A" w:rsidRPr="008E57D6" w14:paraId="5CA4ED2C" w14:textId="77777777" w:rsidTr="006215CD">
        <w:trPr>
          <w:jc w:val="center"/>
        </w:trPr>
        <w:tc>
          <w:tcPr>
            <w:tcW w:w="4876" w:type="dxa"/>
            <w:tcBorders>
              <w:top w:val="nil"/>
              <w:left w:val="nil"/>
              <w:bottom w:val="nil"/>
              <w:right w:val="nil"/>
            </w:tcBorders>
          </w:tcPr>
          <w:p w14:paraId="2AEBD802" w14:textId="77777777" w:rsidR="0093162F" w:rsidRPr="008E57D6" w:rsidRDefault="0093162F" w:rsidP="006215CD">
            <w:pPr>
              <w:pStyle w:val="Normal6a"/>
            </w:pPr>
          </w:p>
        </w:tc>
        <w:tc>
          <w:tcPr>
            <w:tcW w:w="4876" w:type="dxa"/>
            <w:tcBorders>
              <w:top w:val="nil"/>
              <w:left w:val="nil"/>
              <w:bottom w:val="nil"/>
              <w:right w:val="nil"/>
            </w:tcBorders>
          </w:tcPr>
          <w:p w14:paraId="34CAA190" w14:textId="77777777" w:rsidR="0093162F" w:rsidRPr="008E57D6" w:rsidRDefault="0093162F" w:rsidP="006215CD">
            <w:pPr>
              <w:pStyle w:val="Normal6a"/>
            </w:pPr>
            <w:r w:rsidRPr="008E57D6">
              <w:rPr>
                <w:b/>
                <w:i/>
              </w:rPr>
              <w:t>(8а)</w:t>
            </w:r>
            <w:r w:rsidRPr="008E57D6">
              <w:tab/>
            </w:r>
            <w:r w:rsidRPr="008E57D6">
              <w:rPr>
                <w:b/>
                <w:i/>
              </w:rPr>
              <w:t>За да се улесни безпроблемното въвеждане на СВИ, следва да се гарантира, че краят на постепенното пускане в действие на СВИ не съвпада с пиковите сезони на пътуване през лятото (от юни до август) или през зимата (от декември до февруари).</w:t>
            </w:r>
          </w:p>
        </w:tc>
      </w:tr>
    </w:tbl>
    <w:p w14:paraId="3E2BA559"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B73248B" w14:textId="77777777" w:rsidR="0093162F" w:rsidRPr="008E57D6" w:rsidRDefault="0093162F" w:rsidP="0093162F">
      <w:r w:rsidRPr="008E57D6">
        <w:rPr>
          <w:rStyle w:val="HideTWBExt"/>
        </w:rPr>
        <w:t>&lt;/AmendB&gt;</w:t>
      </w:r>
    </w:p>
    <w:p w14:paraId="7B4DC0D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49</w:t>
      </w:r>
      <w:r w:rsidRPr="008E57D6">
        <w:rPr>
          <w:rStyle w:val="HideTWBExt"/>
          <w:b w:val="0"/>
        </w:rPr>
        <w:t>&lt;/NumAmB&gt;</w:t>
      </w:r>
    </w:p>
    <w:p w14:paraId="70EBB17F" w14:textId="563560FD"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1D055ABC" w14:textId="77777777" w:rsidR="0093162F" w:rsidRPr="008E57D6" w:rsidRDefault="0093162F" w:rsidP="0093162F">
      <w:pPr>
        <w:pStyle w:val="NormalBold"/>
      </w:pPr>
      <w:r w:rsidRPr="008E57D6">
        <w:rPr>
          <w:rStyle w:val="HideTWBExt"/>
          <w:b w:val="0"/>
        </w:rPr>
        <w:t>&lt;/RepeatBlock-By&gt;</w:t>
      </w:r>
    </w:p>
    <w:p w14:paraId="7176B30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1BF712E" w14:textId="77777777" w:rsidR="0093162F" w:rsidRPr="008E57D6" w:rsidRDefault="0093162F" w:rsidP="0093162F">
      <w:pPr>
        <w:pStyle w:val="NormalBold"/>
      </w:pPr>
      <w:r w:rsidRPr="008E57D6">
        <w:rPr>
          <w:rStyle w:val="HideTWBExt"/>
          <w:b w:val="0"/>
        </w:rPr>
        <w:t>&lt;Article&gt;</w:t>
      </w:r>
      <w:r w:rsidRPr="008E57D6">
        <w:t>Съображение 8 a (ново)</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5F39E50" w14:textId="77777777" w:rsidTr="006215CD">
        <w:trPr>
          <w:trHeight w:hRule="exact" w:val="240"/>
          <w:jc w:val="center"/>
        </w:trPr>
        <w:tc>
          <w:tcPr>
            <w:tcW w:w="9752" w:type="dxa"/>
            <w:gridSpan w:val="2"/>
            <w:tcBorders>
              <w:top w:val="nil"/>
              <w:left w:val="nil"/>
              <w:bottom w:val="nil"/>
              <w:right w:val="nil"/>
            </w:tcBorders>
          </w:tcPr>
          <w:p w14:paraId="5865D6F0" w14:textId="77777777" w:rsidR="0093162F" w:rsidRPr="008E57D6" w:rsidRDefault="0093162F" w:rsidP="006215CD"/>
        </w:tc>
      </w:tr>
      <w:tr w:rsidR="00C0221A" w:rsidRPr="008E57D6" w14:paraId="2341682E" w14:textId="77777777" w:rsidTr="006215CD">
        <w:trPr>
          <w:trHeight w:val="240"/>
          <w:jc w:val="center"/>
        </w:trPr>
        <w:tc>
          <w:tcPr>
            <w:tcW w:w="4876" w:type="dxa"/>
            <w:tcBorders>
              <w:top w:val="nil"/>
              <w:left w:val="nil"/>
              <w:bottom w:val="nil"/>
              <w:right w:val="nil"/>
            </w:tcBorders>
          </w:tcPr>
          <w:p w14:paraId="7E0D36D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BFD6610" w14:textId="77777777" w:rsidR="0093162F" w:rsidRPr="008E57D6" w:rsidRDefault="0093162F" w:rsidP="006215CD">
            <w:pPr>
              <w:pStyle w:val="AmColumnHeading"/>
            </w:pPr>
            <w:r w:rsidRPr="008E57D6">
              <w:t>Изменение</w:t>
            </w:r>
          </w:p>
        </w:tc>
      </w:tr>
      <w:tr w:rsidR="00C0221A" w:rsidRPr="008E57D6" w14:paraId="6F4A1FA3" w14:textId="77777777" w:rsidTr="006215CD">
        <w:trPr>
          <w:jc w:val="center"/>
        </w:trPr>
        <w:tc>
          <w:tcPr>
            <w:tcW w:w="4876" w:type="dxa"/>
            <w:tcBorders>
              <w:top w:val="nil"/>
              <w:left w:val="nil"/>
              <w:bottom w:val="nil"/>
              <w:right w:val="nil"/>
            </w:tcBorders>
          </w:tcPr>
          <w:p w14:paraId="1F466390" w14:textId="77777777" w:rsidR="0093162F" w:rsidRPr="008E57D6" w:rsidRDefault="0093162F" w:rsidP="006215CD">
            <w:pPr>
              <w:pStyle w:val="Normal6a"/>
            </w:pPr>
          </w:p>
        </w:tc>
        <w:tc>
          <w:tcPr>
            <w:tcW w:w="4876" w:type="dxa"/>
            <w:tcBorders>
              <w:top w:val="nil"/>
              <w:left w:val="nil"/>
              <w:bottom w:val="nil"/>
              <w:right w:val="nil"/>
            </w:tcBorders>
          </w:tcPr>
          <w:p w14:paraId="6A663D4A" w14:textId="77777777" w:rsidR="0093162F" w:rsidRPr="008E57D6" w:rsidRDefault="0093162F" w:rsidP="006215CD">
            <w:pPr>
              <w:pStyle w:val="Normal6a"/>
            </w:pPr>
            <w:r w:rsidRPr="008E57D6">
              <w:rPr>
                <w:b/>
                <w:i/>
              </w:rPr>
              <w:t>(8а)</w:t>
            </w:r>
            <w:r w:rsidRPr="008E57D6">
              <w:tab/>
            </w:r>
            <w:r w:rsidRPr="008E57D6">
              <w:rPr>
                <w:b/>
                <w:i/>
              </w:rPr>
              <w:t xml:space="preserve">Националните планове за въвеждане, които трябва да бъдат изготвени от държавите членки съгласно настоящия регламент, следва да бъдат кратки и пропорционални и не следва да налагат неоправдана </w:t>
            </w:r>
            <w:r w:rsidRPr="008E57D6">
              <w:rPr>
                <w:b/>
                <w:i/>
              </w:rPr>
              <w:lastRenderedPageBreak/>
              <w:t>административна тежест.</w:t>
            </w:r>
          </w:p>
        </w:tc>
      </w:tr>
    </w:tbl>
    <w:p w14:paraId="09ACB5AA"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1C20191" w14:textId="77777777" w:rsidR="0093162F" w:rsidRPr="008E57D6" w:rsidRDefault="0093162F" w:rsidP="0093162F">
      <w:r w:rsidRPr="008E57D6">
        <w:rPr>
          <w:rStyle w:val="HideTWBExt"/>
        </w:rPr>
        <w:t>&lt;/AmendB&gt;</w:t>
      </w:r>
    </w:p>
    <w:p w14:paraId="4AC2E41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50</w:t>
      </w:r>
      <w:r w:rsidRPr="008E57D6">
        <w:rPr>
          <w:rStyle w:val="HideTWBExt"/>
          <w:b w:val="0"/>
        </w:rPr>
        <w:t>&lt;/NumAmB&gt;</w:t>
      </w:r>
    </w:p>
    <w:p w14:paraId="31B59DC7" w14:textId="7238569B"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1F729717"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0A1AFEE3" w14:textId="77777777" w:rsidR="0093162F" w:rsidRPr="008E57D6" w:rsidRDefault="0093162F" w:rsidP="0093162F">
      <w:pPr>
        <w:pStyle w:val="NormalBold"/>
      </w:pPr>
      <w:r w:rsidRPr="008E57D6">
        <w:rPr>
          <w:rStyle w:val="HideTWBExt"/>
          <w:b w:val="0"/>
        </w:rPr>
        <w:t>&lt;/RepeatBlock-By&gt;</w:t>
      </w:r>
    </w:p>
    <w:p w14:paraId="48B1006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969B3F4" w14:textId="77777777" w:rsidR="0093162F" w:rsidRPr="008E57D6" w:rsidRDefault="0093162F" w:rsidP="0093162F">
      <w:pPr>
        <w:pStyle w:val="NormalBold"/>
      </w:pPr>
      <w:r w:rsidRPr="008E57D6">
        <w:rPr>
          <w:rStyle w:val="HideTWBExt"/>
          <w:b w:val="0"/>
        </w:rPr>
        <w:t>&lt;Article&gt;</w:t>
      </w:r>
      <w:r w:rsidRPr="008E57D6">
        <w:t>Съображение 9</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E7FD000" w14:textId="77777777" w:rsidTr="006215CD">
        <w:trPr>
          <w:trHeight w:hRule="exact" w:val="240"/>
          <w:jc w:val="center"/>
        </w:trPr>
        <w:tc>
          <w:tcPr>
            <w:tcW w:w="9752" w:type="dxa"/>
            <w:gridSpan w:val="2"/>
            <w:tcBorders>
              <w:top w:val="nil"/>
              <w:left w:val="nil"/>
              <w:bottom w:val="nil"/>
              <w:right w:val="nil"/>
            </w:tcBorders>
          </w:tcPr>
          <w:p w14:paraId="7729827C" w14:textId="77777777" w:rsidR="0093162F" w:rsidRPr="008E57D6" w:rsidRDefault="0093162F" w:rsidP="006215CD"/>
        </w:tc>
      </w:tr>
      <w:tr w:rsidR="00C0221A" w:rsidRPr="008E57D6" w14:paraId="5997D3C4" w14:textId="77777777" w:rsidTr="006215CD">
        <w:trPr>
          <w:trHeight w:val="240"/>
          <w:jc w:val="center"/>
        </w:trPr>
        <w:tc>
          <w:tcPr>
            <w:tcW w:w="4876" w:type="dxa"/>
            <w:tcBorders>
              <w:top w:val="nil"/>
              <w:left w:val="nil"/>
              <w:bottom w:val="nil"/>
              <w:right w:val="nil"/>
            </w:tcBorders>
          </w:tcPr>
          <w:p w14:paraId="585B5AB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3B388E7" w14:textId="77777777" w:rsidR="0093162F" w:rsidRPr="008E57D6" w:rsidRDefault="0093162F" w:rsidP="006215CD">
            <w:pPr>
              <w:pStyle w:val="AmColumnHeading"/>
            </w:pPr>
            <w:r w:rsidRPr="008E57D6">
              <w:t>Изменение</w:t>
            </w:r>
          </w:p>
        </w:tc>
      </w:tr>
      <w:tr w:rsidR="00C0221A" w:rsidRPr="008E57D6" w14:paraId="322809F3" w14:textId="77777777" w:rsidTr="006215CD">
        <w:trPr>
          <w:jc w:val="center"/>
        </w:trPr>
        <w:tc>
          <w:tcPr>
            <w:tcW w:w="4876" w:type="dxa"/>
            <w:tcBorders>
              <w:top w:val="nil"/>
              <w:left w:val="nil"/>
              <w:bottom w:val="nil"/>
              <w:right w:val="nil"/>
            </w:tcBorders>
          </w:tcPr>
          <w:p w14:paraId="30A3FBD8" w14:textId="77777777" w:rsidR="0093162F" w:rsidRPr="008E57D6" w:rsidRDefault="0093162F" w:rsidP="006215CD">
            <w:pPr>
              <w:pStyle w:val="Normal6a"/>
            </w:pPr>
            <w:r w:rsidRPr="008E57D6">
              <w:t>(9)</w:t>
            </w:r>
            <w:r w:rsidRPr="008E57D6">
              <w:tab/>
              <w:t xml:space="preserve">Поради постепенното пускане в действие на СВИ и евентуалните пропуски в данните, записани в СВИ, по време на това постепенно пускане в действие следва пътните документи на граждани на трети страни систематично да се подпечатват при влизане и излизане. Националните органи следва да вземат предвид евентуалните пропуски в записите за влизане/излизане или на записите за отказ за влизане и следва да считат, че печатите имат предимство спрямо информацията, регистрирана в СВИ. Освен това, когато предоставят информация на граждани на трети държави относно максималната оставаща продължителност на разрешения им престой, националните органи следва да основават оценката си на печатите, поставени в документите за пътуване. Данните, записани в СВИ, следва да </w:t>
            </w:r>
            <w:r w:rsidRPr="008E57D6">
              <w:rPr>
                <w:b/>
                <w:i/>
              </w:rPr>
              <w:t>имат предимство,</w:t>
            </w:r>
            <w:r w:rsidRPr="008E57D6">
              <w:t xml:space="preserve"> ако липсва печат.</w:t>
            </w:r>
          </w:p>
        </w:tc>
        <w:tc>
          <w:tcPr>
            <w:tcW w:w="4876" w:type="dxa"/>
            <w:tcBorders>
              <w:top w:val="nil"/>
              <w:left w:val="nil"/>
              <w:bottom w:val="nil"/>
              <w:right w:val="nil"/>
            </w:tcBorders>
          </w:tcPr>
          <w:p w14:paraId="1E0147B1" w14:textId="77777777" w:rsidR="0093162F" w:rsidRPr="008E57D6" w:rsidRDefault="0093162F" w:rsidP="006215CD">
            <w:pPr>
              <w:pStyle w:val="Normal6a"/>
            </w:pPr>
            <w:r w:rsidRPr="008E57D6">
              <w:t>(9)</w:t>
            </w:r>
            <w:r w:rsidRPr="008E57D6">
              <w:tab/>
              <w:t xml:space="preserve">Поради постепенното пускане в действие на СВИ и евентуалните пропуски в данните, записани в СВИ, по време на това постепенно пускане в действие следва пътните документи на граждани на трети страни систематично да се подпечатват при влизане и излизане. Националните органи следва да вземат предвид евентуалните пропуски в записите за влизане/излизане или на записите за отказ за влизане и следва да считат, че печатите имат предимство спрямо информацията, регистрирана в СВИ. Освен това, когато предоставят информация на граждани на трети държави относно максималната оставаща продължителност на разрешения им престой, националните органи следва да основават оценката си на печатите, поставени в документите за пътуване. Данните, записани в СВИ, следва да </w:t>
            </w:r>
            <w:r w:rsidRPr="008E57D6">
              <w:rPr>
                <w:b/>
                <w:i/>
              </w:rPr>
              <w:t>се използват при изчисляването на максималната оставаща продължителност само</w:t>
            </w:r>
            <w:r w:rsidRPr="008E57D6">
              <w:t xml:space="preserve"> ако липсва печат.</w:t>
            </w:r>
          </w:p>
        </w:tc>
      </w:tr>
    </w:tbl>
    <w:p w14:paraId="45126F0B"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F3AC293"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3C47697A" w14:textId="77777777" w:rsidR="0093162F" w:rsidRPr="008E57D6" w:rsidRDefault="0093162F" w:rsidP="0093162F">
      <w:pPr>
        <w:pStyle w:val="AmJustText"/>
      </w:pPr>
      <w:r w:rsidRPr="008E57D6">
        <w:t>Информацията от СВИ не може да има предимство по никакъв начин по време на постепенното пускане в действие, тъй като тази информация е много вероятно да бъде непълна.</w:t>
      </w:r>
    </w:p>
    <w:p w14:paraId="1AA652B3" w14:textId="77777777" w:rsidR="0093162F" w:rsidRPr="008E57D6" w:rsidRDefault="0093162F" w:rsidP="0093162F">
      <w:r w:rsidRPr="008E57D6">
        <w:rPr>
          <w:rStyle w:val="HideTWBExt"/>
        </w:rPr>
        <w:lastRenderedPageBreak/>
        <w:t>&lt;/AmendB&gt;</w:t>
      </w:r>
    </w:p>
    <w:p w14:paraId="79BF6DA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51</w:t>
      </w:r>
      <w:r w:rsidRPr="008E57D6">
        <w:rPr>
          <w:rStyle w:val="HideTWBExt"/>
          <w:b w:val="0"/>
        </w:rPr>
        <w:t>&lt;/NumAmB&gt;</w:t>
      </w:r>
    </w:p>
    <w:p w14:paraId="3FDE643A"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51B7E6B3" w14:textId="77777777" w:rsidR="0093162F" w:rsidRPr="008E57D6" w:rsidRDefault="0093162F" w:rsidP="0093162F">
      <w:pPr>
        <w:pStyle w:val="NormalBold"/>
      </w:pPr>
      <w:r w:rsidRPr="008E57D6">
        <w:rPr>
          <w:rStyle w:val="HideTWBExt"/>
          <w:b w:val="0"/>
        </w:rPr>
        <w:t>&lt;/RepeatBlock-By&gt;</w:t>
      </w:r>
    </w:p>
    <w:p w14:paraId="171A54D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8369B71" w14:textId="77777777" w:rsidR="0093162F" w:rsidRPr="008E57D6" w:rsidRDefault="0093162F" w:rsidP="0093162F">
      <w:pPr>
        <w:pStyle w:val="NormalBold"/>
      </w:pPr>
      <w:r w:rsidRPr="008E57D6">
        <w:rPr>
          <w:rStyle w:val="HideTWBExt"/>
          <w:b w:val="0"/>
        </w:rPr>
        <w:t>&lt;Article&gt;</w:t>
      </w:r>
      <w:r w:rsidRPr="008E57D6">
        <w:t>Съображение 9</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D18884C" w14:textId="77777777" w:rsidTr="006215CD">
        <w:trPr>
          <w:trHeight w:hRule="exact" w:val="240"/>
          <w:jc w:val="center"/>
        </w:trPr>
        <w:tc>
          <w:tcPr>
            <w:tcW w:w="9752" w:type="dxa"/>
            <w:gridSpan w:val="2"/>
            <w:tcBorders>
              <w:top w:val="nil"/>
              <w:left w:val="nil"/>
              <w:bottom w:val="nil"/>
              <w:right w:val="nil"/>
            </w:tcBorders>
          </w:tcPr>
          <w:p w14:paraId="11F6333E" w14:textId="77777777" w:rsidR="0093162F" w:rsidRPr="008E57D6" w:rsidRDefault="0093162F" w:rsidP="006215CD"/>
        </w:tc>
      </w:tr>
      <w:tr w:rsidR="00C0221A" w:rsidRPr="008E57D6" w14:paraId="0FAD9D86" w14:textId="77777777" w:rsidTr="006215CD">
        <w:trPr>
          <w:trHeight w:val="240"/>
          <w:jc w:val="center"/>
        </w:trPr>
        <w:tc>
          <w:tcPr>
            <w:tcW w:w="4876" w:type="dxa"/>
            <w:tcBorders>
              <w:top w:val="nil"/>
              <w:left w:val="nil"/>
              <w:bottom w:val="nil"/>
              <w:right w:val="nil"/>
            </w:tcBorders>
          </w:tcPr>
          <w:p w14:paraId="21319CFC"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7602D11" w14:textId="77777777" w:rsidR="0093162F" w:rsidRPr="008E57D6" w:rsidRDefault="0093162F" w:rsidP="006215CD">
            <w:pPr>
              <w:pStyle w:val="AmColumnHeading"/>
            </w:pPr>
            <w:r w:rsidRPr="008E57D6">
              <w:t>Изменение</w:t>
            </w:r>
          </w:p>
        </w:tc>
      </w:tr>
      <w:tr w:rsidR="00C0221A" w:rsidRPr="008E57D6" w14:paraId="3FD90C0B" w14:textId="77777777" w:rsidTr="006215CD">
        <w:trPr>
          <w:jc w:val="center"/>
        </w:trPr>
        <w:tc>
          <w:tcPr>
            <w:tcW w:w="4876" w:type="dxa"/>
            <w:tcBorders>
              <w:top w:val="nil"/>
              <w:left w:val="nil"/>
              <w:bottom w:val="nil"/>
              <w:right w:val="nil"/>
            </w:tcBorders>
          </w:tcPr>
          <w:p w14:paraId="1280E7F0" w14:textId="77777777" w:rsidR="0093162F" w:rsidRPr="008E57D6" w:rsidRDefault="0093162F" w:rsidP="006215CD">
            <w:pPr>
              <w:pStyle w:val="Normal6a"/>
            </w:pPr>
            <w:r w:rsidRPr="008E57D6">
              <w:t>(9)</w:t>
            </w:r>
            <w:r w:rsidRPr="008E57D6">
              <w:tab/>
              <w:t>Поради постепенното пускане в действие на СВИ и евентуалните пропуски в данните, записани в СВИ, по време на това постепенно пускане в действие следва пътните документи на граждани на трети страни систематично да се подпечатват при влизане и излизане. Националните органи следва да вземат предвид евентуалните пропуски в записите за влизане/излизане или на записите за отказ за влизане и следва да считат, че печатите имат предимство спрямо информацията, регистрирана в СВИ. Освен това, когато предоставят информация на граждани на трети държави относно максималната оставаща продължителност на разрешения им престой, националните органи следва да основават оценката си на печатите, поставени в документите за пътуване. Данните, записани в СВИ, следва да имат предимство, ако липсва печат.</w:t>
            </w:r>
          </w:p>
        </w:tc>
        <w:tc>
          <w:tcPr>
            <w:tcW w:w="4876" w:type="dxa"/>
            <w:tcBorders>
              <w:top w:val="nil"/>
              <w:left w:val="nil"/>
              <w:bottom w:val="nil"/>
              <w:right w:val="nil"/>
            </w:tcBorders>
          </w:tcPr>
          <w:p w14:paraId="764E95E3" w14:textId="77777777" w:rsidR="0093162F" w:rsidRPr="008E57D6" w:rsidRDefault="0093162F" w:rsidP="006215CD">
            <w:pPr>
              <w:pStyle w:val="Normal6a"/>
            </w:pPr>
            <w:r w:rsidRPr="008E57D6">
              <w:t>(9)</w:t>
            </w:r>
            <w:r w:rsidRPr="008E57D6">
              <w:tab/>
              <w:t xml:space="preserve">Поради постепенното пускане в действие на СВИ и евентуалните пропуски </w:t>
            </w:r>
            <w:r w:rsidRPr="008E57D6">
              <w:rPr>
                <w:b/>
                <w:i/>
              </w:rPr>
              <w:t>и неточност</w:t>
            </w:r>
            <w:r w:rsidRPr="008E57D6">
              <w:t xml:space="preserve"> в данните, записани в СВИ, по време на това постепенно пускане в действие следва пътните документи на граждани на трети страни систематично да се подпечатват при влизане и излизане. Националните органи следва да вземат предвид евентуалните пропуски в записите за влизане/излизане или на записите за отказ за влизане и следва да считат, че печатите имат предимство спрямо информацията, регистрирана в СВИ. Освен това, когато предоставят информация на граждани на трети държави относно максималната оставаща продължителност на разрешения им престой, националните органи следва да основават оценката си на печатите, поставени в документите за пътуване. Данните, записани в СВИ, следва да имат предимство, ако липсва печат.</w:t>
            </w:r>
          </w:p>
        </w:tc>
      </w:tr>
    </w:tbl>
    <w:p w14:paraId="04AFCF1A"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7A8C866" w14:textId="77777777" w:rsidR="0093162F" w:rsidRPr="008E57D6" w:rsidRDefault="0093162F" w:rsidP="0093162F">
      <w:r w:rsidRPr="008E57D6">
        <w:rPr>
          <w:rStyle w:val="HideTWBExt"/>
        </w:rPr>
        <w:t>&lt;/AmendB&gt;</w:t>
      </w:r>
    </w:p>
    <w:p w14:paraId="511CD47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52</w:t>
      </w:r>
      <w:r w:rsidRPr="008E57D6">
        <w:rPr>
          <w:rStyle w:val="HideTWBExt"/>
          <w:b w:val="0"/>
        </w:rPr>
        <w:t>&lt;/NumAmB&gt;</w:t>
      </w:r>
    </w:p>
    <w:p w14:paraId="5A10744F"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444ADDAE" w14:textId="77777777" w:rsidR="0093162F" w:rsidRPr="008E57D6" w:rsidRDefault="0093162F" w:rsidP="0093162F">
      <w:pPr>
        <w:pStyle w:val="NormalBold"/>
      </w:pPr>
      <w:r w:rsidRPr="008E57D6">
        <w:rPr>
          <w:rStyle w:val="HideTWBExt"/>
          <w:b w:val="0"/>
        </w:rPr>
        <w:t>&lt;/RepeatBlock-By&gt;</w:t>
      </w:r>
    </w:p>
    <w:p w14:paraId="07273408"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603C5E4" w14:textId="77777777" w:rsidR="0093162F" w:rsidRPr="008E57D6" w:rsidRDefault="0093162F" w:rsidP="0093162F">
      <w:pPr>
        <w:pStyle w:val="NormalBold"/>
      </w:pPr>
      <w:r w:rsidRPr="008E57D6">
        <w:rPr>
          <w:rStyle w:val="HideTWBExt"/>
          <w:b w:val="0"/>
        </w:rPr>
        <w:t>&lt;Article&gt;</w:t>
      </w:r>
      <w:r w:rsidRPr="008E57D6">
        <w:t>Съображение 10</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BD5FC61" w14:textId="77777777" w:rsidTr="006215CD">
        <w:trPr>
          <w:trHeight w:hRule="exact" w:val="240"/>
          <w:jc w:val="center"/>
        </w:trPr>
        <w:tc>
          <w:tcPr>
            <w:tcW w:w="9752" w:type="dxa"/>
            <w:gridSpan w:val="2"/>
            <w:tcBorders>
              <w:top w:val="nil"/>
              <w:left w:val="nil"/>
              <w:bottom w:val="nil"/>
              <w:right w:val="nil"/>
            </w:tcBorders>
          </w:tcPr>
          <w:p w14:paraId="59CB6B08" w14:textId="77777777" w:rsidR="0093162F" w:rsidRPr="008E57D6" w:rsidRDefault="0093162F" w:rsidP="006215CD"/>
        </w:tc>
      </w:tr>
      <w:tr w:rsidR="00C0221A" w:rsidRPr="008E57D6" w14:paraId="30229B59" w14:textId="77777777" w:rsidTr="006215CD">
        <w:trPr>
          <w:trHeight w:val="240"/>
          <w:jc w:val="center"/>
        </w:trPr>
        <w:tc>
          <w:tcPr>
            <w:tcW w:w="4876" w:type="dxa"/>
            <w:tcBorders>
              <w:top w:val="nil"/>
              <w:left w:val="nil"/>
              <w:bottom w:val="nil"/>
              <w:right w:val="nil"/>
            </w:tcBorders>
          </w:tcPr>
          <w:p w14:paraId="0B3FF35A"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F677C91" w14:textId="77777777" w:rsidR="0093162F" w:rsidRPr="008E57D6" w:rsidRDefault="0093162F" w:rsidP="006215CD">
            <w:pPr>
              <w:pStyle w:val="AmColumnHeading"/>
            </w:pPr>
            <w:r w:rsidRPr="008E57D6">
              <w:t>Изменение</w:t>
            </w:r>
          </w:p>
        </w:tc>
      </w:tr>
      <w:tr w:rsidR="00C0221A" w:rsidRPr="008E57D6" w14:paraId="6D7BE02F" w14:textId="77777777" w:rsidTr="006215CD">
        <w:trPr>
          <w:jc w:val="center"/>
        </w:trPr>
        <w:tc>
          <w:tcPr>
            <w:tcW w:w="4876" w:type="dxa"/>
            <w:tcBorders>
              <w:top w:val="nil"/>
              <w:left w:val="nil"/>
              <w:bottom w:val="nil"/>
              <w:right w:val="nil"/>
            </w:tcBorders>
          </w:tcPr>
          <w:p w14:paraId="3AAE628D" w14:textId="77777777" w:rsidR="0093162F" w:rsidRPr="008E57D6" w:rsidRDefault="0093162F" w:rsidP="006215CD">
            <w:pPr>
              <w:pStyle w:val="Normal6a"/>
            </w:pPr>
            <w:r w:rsidRPr="008E57D6">
              <w:t>(10)</w:t>
            </w:r>
            <w:r w:rsidRPr="008E57D6">
              <w:tab/>
              <w:t xml:space="preserve">Като се има предвид, че данните, регистрирани в СВИ по време на постепенното пускане в действие на </w:t>
            </w:r>
            <w:r w:rsidRPr="008E57D6">
              <w:lastRenderedPageBreak/>
              <w:t xml:space="preserve">СВИ, може да са непълни, </w:t>
            </w:r>
            <w:r w:rsidRPr="008E57D6">
              <w:rPr>
                <w:b/>
                <w:i/>
              </w:rPr>
              <w:t>националните органи</w:t>
            </w:r>
            <w:r w:rsidRPr="008E57D6">
              <w:t xml:space="preserve"> не следва да </w:t>
            </w:r>
            <w:r w:rsidRPr="008E57D6">
              <w:rPr>
                <w:b/>
                <w:i/>
              </w:rPr>
              <w:t>вземат предвид резултатите, предоставени</w:t>
            </w:r>
            <w:r w:rsidRPr="008E57D6">
              <w:t xml:space="preserve"> от автоматичния калкулатор, относно максималния оставащ срок на разрешения престой на граждани на трети държави, регистрирани в СВИ. По същия начин, </w:t>
            </w:r>
            <w:r w:rsidRPr="008E57D6">
              <w:rPr>
                <w:b/>
                <w:i/>
              </w:rPr>
              <w:t>при изпълнението</w:t>
            </w:r>
            <w:r w:rsidRPr="008E57D6">
              <w:t xml:space="preserve"> на </w:t>
            </w:r>
            <w:r w:rsidRPr="008E57D6">
              <w:rPr>
                <w:b/>
                <w:i/>
              </w:rPr>
              <w:t>своите задачи националните органи не</w:t>
            </w:r>
            <w:r w:rsidRPr="008E57D6">
              <w:t xml:space="preserve"> следва да </w:t>
            </w:r>
            <w:r w:rsidRPr="008E57D6">
              <w:rPr>
                <w:b/>
                <w:i/>
              </w:rPr>
              <w:t>вземат предвид автоматизирания</w:t>
            </w:r>
            <w:r w:rsidRPr="008E57D6">
              <w:t xml:space="preserve"> механизъм</w:t>
            </w:r>
            <w:r w:rsidRPr="008E57D6">
              <w:rPr>
                <w:b/>
                <w:i/>
              </w:rPr>
              <w:t>,</w:t>
            </w:r>
            <w:r w:rsidRPr="008E57D6">
              <w:t xml:space="preserve"> за </w:t>
            </w:r>
            <w:r w:rsidRPr="008E57D6">
              <w:rPr>
                <w:b/>
                <w:i/>
              </w:rPr>
              <w:t>да идентифицират</w:t>
            </w:r>
            <w:r w:rsidRPr="008E57D6">
              <w:t xml:space="preserve"> или </w:t>
            </w:r>
            <w:r w:rsidRPr="008E57D6">
              <w:rPr>
                <w:b/>
                <w:i/>
              </w:rPr>
              <w:t>да обозначават</w:t>
            </w:r>
            <w:r w:rsidRPr="008E57D6">
              <w:t xml:space="preserve"> липсата на записи за излизане след датата на изтичане на разрешения престой или записите, за които е надвишена максималната продължителност на разрешения престой, като генерират списъци на лицата, за които е установено, че са надвишили разрешения срок на престой.</w:t>
            </w:r>
          </w:p>
        </w:tc>
        <w:tc>
          <w:tcPr>
            <w:tcW w:w="4876" w:type="dxa"/>
            <w:tcBorders>
              <w:top w:val="nil"/>
              <w:left w:val="nil"/>
              <w:bottom w:val="nil"/>
              <w:right w:val="nil"/>
            </w:tcBorders>
          </w:tcPr>
          <w:p w14:paraId="4F077E0F" w14:textId="77777777" w:rsidR="0093162F" w:rsidRPr="008E57D6" w:rsidRDefault="0093162F" w:rsidP="006215CD">
            <w:pPr>
              <w:pStyle w:val="Normal6a"/>
            </w:pPr>
            <w:r w:rsidRPr="008E57D6">
              <w:lastRenderedPageBreak/>
              <w:t>(10)</w:t>
            </w:r>
            <w:r w:rsidRPr="008E57D6">
              <w:tab/>
              <w:t xml:space="preserve">Като се има предвид, че данните, регистрирани в СВИ по време на постепенното пускане в действие на </w:t>
            </w:r>
            <w:r w:rsidRPr="008E57D6">
              <w:lastRenderedPageBreak/>
              <w:t xml:space="preserve">СВИ, може да са непълни, </w:t>
            </w:r>
            <w:r w:rsidRPr="008E57D6">
              <w:rPr>
                <w:b/>
                <w:i/>
              </w:rPr>
              <w:t>данните, записани в СВИ,</w:t>
            </w:r>
            <w:r w:rsidRPr="008E57D6">
              <w:t xml:space="preserve"> не следва да </w:t>
            </w:r>
            <w:r w:rsidRPr="008E57D6">
              <w:rPr>
                <w:b/>
                <w:i/>
              </w:rPr>
              <w:t>бъдат обработвани</w:t>
            </w:r>
            <w:r w:rsidRPr="008E57D6">
              <w:t xml:space="preserve"> от автоматичния калкулатор, относно максималния оставащ срок на разрешения престой на граждани на трети държави, регистрирани в СВИ. По същия начин, </w:t>
            </w:r>
            <w:r w:rsidRPr="008E57D6">
              <w:rPr>
                <w:b/>
                <w:i/>
              </w:rPr>
              <w:t>по време</w:t>
            </w:r>
            <w:r w:rsidRPr="008E57D6">
              <w:t xml:space="preserve"> на </w:t>
            </w:r>
            <w:r w:rsidRPr="008E57D6">
              <w:rPr>
                <w:b/>
                <w:i/>
              </w:rPr>
              <w:t>постепенното пускане в действие на системата</w:t>
            </w:r>
            <w:r w:rsidRPr="008E57D6">
              <w:t xml:space="preserve"> следва да </w:t>
            </w:r>
            <w:r w:rsidRPr="008E57D6">
              <w:rPr>
                <w:b/>
                <w:i/>
              </w:rPr>
              <w:t>бъде преустановен автоматизираният</w:t>
            </w:r>
            <w:r w:rsidRPr="008E57D6">
              <w:t xml:space="preserve"> механизъм за </w:t>
            </w:r>
            <w:r w:rsidRPr="008E57D6">
              <w:rPr>
                <w:b/>
                <w:i/>
              </w:rPr>
              <w:t>идентифициране</w:t>
            </w:r>
            <w:r w:rsidRPr="008E57D6">
              <w:t xml:space="preserve"> или </w:t>
            </w:r>
            <w:r w:rsidRPr="008E57D6">
              <w:rPr>
                <w:b/>
                <w:i/>
              </w:rPr>
              <w:t>обозначаване на</w:t>
            </w:r>
            <w:r w:rsidRPr="008E57D6">
              <w:t xml:space="preserve"> липсата на записи за излизане след датата на изтичане на разрешения престой или записите, за които е надвишена максималната продължителност на разрешения престой, като </w:t>
            </w:r>
            <w:r w:rsidRPr="008E57D6">
              <w:rPr>
                <w:b/>
                <w:i/>
              </w:rPr>
              <w:t>се</w:t>
            </w:r>
            <w:r w:rsidRPr="008E57D6">
              <w:t xml:space="preserve"> генерират списъци на лицата, за които е установено, че са надвишили разрешения срок на престой.</w:t>
            </w:r>
          </w:p>
        </w:tc>
      </w:tr>
    </w:tbl>
    <w:p w14:paraId="44546A01"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57376CF" w14:textId="77777777" w:rsidR="0093162F" w:rsidRPr="008E57D6" w:rsidRDefault="0093162F" w:rsidP="0093162F">
      <w:r w:rsidRPr="008E57D6">
        <w:rPr>
          <w:rStyle w:val="HideTWBExt"/>
        </w:rPr>
        <w:t>&lt;/AmendB&gt;</w:t>
      </w:r>
    </w:p>
    <w:p w14:paraId="69A1EA3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53</w:t>
      </w:r>
      <w:r w:rsidRPr="008E57D6">
        <w:rPr>
          <w:rStyle w:val="HideTWBExt"/>
          <w:b w:val="0"/>
        </w:rPr>
        <w:t>&lt;/NumAmB&gt;</w:t>
      </w:r>
    </w:p>
    <w:p w14:paraId="03A34C7A" w14:textId="435ABC7B"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2AB9878A"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2A917AD9" w14:textId="77777777" w:rsidR="0093162F" w:rsidRPr="008E57D6" w:rsidRDefault="0093162F" w:rsidP="0093162F">
      <w:pPr>
        <w:pStyle w:val="NormalBold"/>
      </w:pPr>
      <w:r w:rsidRPr="008E57D6">
        <w:rPr>
          <w:rStyle w:val="HideTWBExt"/>
          <w:b w:val="0"/>
        </w:rPr>
        <w:t>&lt;/RepeatBlock-By&gt;</w:t>
      </w:r>
    </w:p>
    <w:p w14:paraId="2A2295C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BD89696" w14:textId="77777777" w:rsidR="0093162F" w:rsidRPr="008E57D6" w:rsidRDefault="0093162F" w:rsidP="0093162F">
      <w:pPr>
        <w:pStyle w:val="NormalBold"/>
      </w:pPr>
      <w:r w:rsidRPr="008E57D6">
        <w:rPr>
          <w:rStyle w:val="HideTWBExt"/>
          <w:b w:val="0"/>
        </w:rPr>
        <w:t>&lt;Article&gt;</w:t>
      </w:r>
      <w:r w:rsidRPr="008E57D6">
        <w:t>Съображение 10</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0A0962A" w14:textId="77777777" w:rsidTr="006215CD">
        <w:trPr>
          <w:trHeight w:hRule="exact" w:val="240"/>
          <w:jc w:val="center"/>
        </w:trPr>
        <w:tc>
          <w:tcPr>
            <w:tcW w:w="9752" w:type="dxa"/>
            <w:gridSpan w:val="2"/>
            <w:tcBorders>
              <w:top w:val="nil"/>
              <w:left w:val="nil"/>
              <w:bottom w:val="nil"/>
              <w:right w:val="nil"/>
            </w:tcBorders>
          </w:tcPr>
          <w:p w14:paraId="0F15C12D" w14:textId="77777777" w:rsidR="0093162F" w:rsidRPr="008E57D6" w:rsidRDefault="0093162F" w:rsidP="006215CD"/>
        </w:tc>
      </w:tr>
      <w:tr w:rsidR="00C0221A" w:rsidRPr="008E57D6" w14:paraId="38049198" w14:textId="77777777" w:rsidTr="006215CD">
        <w:trPr>
          <w:trHeight w:val="240"/>
          <w:jc w:val="center"/>
        </w:trPr>
        <w:tc>
          <w:tcPr>
            <w:tcW w:w="4876" w:type="dxa"/>
            <w:tcBorders>
              <w:top w:val="nil"/>
              <w:left w:val="nil"/>
              <w:bottom w:val="nil"/>
              <w:right w:val="nil"/>
            </w:tcBorders>
          </w:tcPr>
          <w:p w14:paraId="3BADB9A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2B800D4" w14:textId="77777777" w:rsidR="0093162F" w:rsidRPr="008E57D6" w:rsidRDefault="0093162F" w:rsidP="006215CD">
            <w:pPr>
              <w:pStyle w:val="AmColumnHeading"/>
            </w:pPr>
            <w:r w:rsidRPr="008E57D6">
              <w:t>Изменение</w:t>
            </w:r>
          </w:p>
        </w:tc>
      </w:tr>
      <w:tr w:rsidR="00C0221A" w:rsidRPr="008E57D6" w14:paraId="751CF9FC" w14:textId="77777777" w:rsidTr="006215CD">
        <w:trPr>
          <w:jc w:val="center"/>
        </w:trPr>
        <w:tc>
          <w:tcPr>
            <w:tcW w:w="4876" w:type="dxa"/>
            <w:tcBorders>
              <w:top w:val="nil"/>
              <w:left w:val="nil"/>
              <w:bottom w:val="nil"/>
              <w:right w:val="nil"/>
            </w:tcBorders>
          </w:tcPr>
          <w:p w14:paraId="22524020" w14:textId="77777777" w:rsidR="0093162F" w:rsidRPr="008E57D6" w:rsidRDefault="0093162F" w:rsidP="006215CD">
            <w:pPr>
              <w:pStyle w:val="Normal6a"/>
            </w:pPr>
            <w:r w:rsidRPr="008E57D6">
              <w:t>(10)</w:t>
            </w:r>
            <w:r w:rsidRPr="008E57D6">
              <w:tab/>
              <w:t xml:space="preserve">Като се има предвид, че данните, регистрирани в СВИ по време на постепенното пускане в действие на СВИ, може да са непълни, националните органи не следва да вземат предвид резултатите, предоставени от автоматичния калкулатор, относно максималния оставащ срок на разрешения престой на граждани на трети държави, регистрирани в СВИ. По същия начин, при изпълнението на своите задачи националните органи не следва да вземат предвид автоматизирания механизъм, за да идентифицират или да </w:t>
            </w:r>
            <w:r w:rsidRPr="008E57D6">
              <w:lastRenderedPageBreak/>
              <w:t>обозначават липсата на записи за излизане след датата на изтичане на разрешения престой или записите, за които е надвишена максималната продължителност на разрешения престой</w:t>
            </w:r>
            <w:r w:rsidRPr="008E57D6">
              <w:rPr>
                <w:b/>
                <w:i/>
              </w:rPr>
              <w:t>, като генерират списъци на лицата, за които е установено, че са надвишили разрешения срок на престой</w:t>
            </w:r>
            <w:r w:rsidRPr="008E57D6">
              <w:t>.</w:t>
            </w:r>
          </w:p>
        </w:tc>
        <w:tc>
          <w:tcPr>
            <w:tcW w:w="4876" w:type="dxa"/>
            <w:tcBorders>
              <w:top w:val="nil"/>
              <w:left w:val="nil"/>
              <w:bottom w:val="nil"/>
              <w:right w:val="nil"/>
            </w:tcBorders>
          </w:tcPr>
          <w:p w14:paraId="4872BF2D" w14:textId="77777777" w:rsidR="0093162F" w:rsidRPr="008E57D6" w:rsidRDefault="0093162F" w:rsidP="006215CD">
            <w:pPr>
              <w:pStyle w:val="Normal6a"/>
            </w:pPr>
            <w:r w:rsidRPr="008E57D6">
              <w:lastRenderedPageBreak/>
              <w:t>(10)</w:t>
            </w:r>
            <w:r w:rsidRPr="008E57D6">
              <w:tab/>
              <w:t xml:space="preserve">Като се има предвид, че данните, регистрирани в СВИ по време на постепенното пускане в действие на СВИ, може да са непълни, националните органи не следва да вземат предвид резултатите, предоставени от автоматичния калкулатор, относно максималния оставащ срок на разрешения престой на граждани на трети държави, регистрирани в СВИ. По същия начин, при изпълнението на своите задачи националните органи не следва да вземат предвид автоматизирания механизъм, за да идентифицират или да </w:t>
            </w:r>
            <w:r w:rsidRPr="008E57D6">
              <w:lastRenderedPageBreak/>
              <w:t>обозначават липсата на записи за излизане след датата на изтичане на разрешения престой или записите, за които е надвишена максималната продължителност на разрешения престой.</w:t>
            </w:r>
          </w:p>
        </w:tc>
      </w:tr>
    </w:tbl>
    <w:p w14:paraId="73AF342D"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3719776"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57CC601C" w14:textId="77777777" w:rsidR="0093162F" w:rsidRPr="008E57D6" w:rsidRDefault="0093162F" w:rsidP="0093162F">
      <w:pPr>
        <w:pStyle w:val="AmJustText"/>
      </w:pPr>
      <w:r w:rsidRPr="008E57D6">
        <w:t>По време на постепенното пускане в действие не следва да има списък на лицата, които са надвишили разрешения срок на престой.</w:t>
      </w:r>
    </w:p>
    <w:p w14:paraId="568FEEA2" w14:textId="77777777" w:rsidR="0093162F" w:rsidRPr="008E57D6" w:rsidRDefault="0093162F" w:rsidP="0093162F">
      <w:r w:rsidRPr="008E57D6">
        <w:rPr>
          <w:rStyle w:val="HideTWBExt"/>
        </w:rPr>
        <w:t>&lt;/AmendB&gt;</w:t>
      </w:r>
    </w:p>
    <w:p w14:paraId="6AC29C3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54</w:t>
      </w:r>
      <w:r w:rsidRPr="008E57D6">
        <w:rPr>
          <w:rStyle w:val="HideTWBExt"/>
          <w:b w:val="0"/>
        </w:rPr>
        <w:t>&lt;/NumAmB&gt;</w:t>
      </w:r>
    </w:p>
    <w:p w14:paraId="46F08C67"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154726C2" w14:textId="77777777" w:rsidR="0093162F" w:rsidRPr="008E57D6" w:rsidRDefault="0093162F" w:rsidP="0093162F">
      <w:pPr>
        <w:pStyle w:val="NormalBold"/>
      </w:pPr>
      <w:r w:rsidRPr="008E57D6">
        <w:rPr>
          <w:rStyle w:val="HideTWBExt"/>
          <w:b w:val="0"/>
        </w:rPr>
        <w:t>&lt;/RepeatBlock-By&gt;</w:t>
      </w:r>
    </w:p>
    <w:p w14:paraId="65A6A40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4F0CD82" w14:textId="77777777" w:rsidR="0093162F" w:rsidRPr="008E57D6" w:rsidRDefault="0093162F" w:rsidP="0093162F">
      <w:pPr>
        <w:pStyle w:val="NormalBold"/>
      </w:pPr>
      <w:r w:rsidRPr="008E57D6">
        <w:rPr>
          <w:rStyle w:val="HideTWBExt"/>
          <w:b w:val="0"/>
        </w:rPr>
        <w:t>&lt;Article&gt;</w:t>
      </w:r>
      <w:r w:rsidRPr="008E57D6">
        <w:t>Съображение 11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D381AF7" w14:textId="77777777" w:rsidTr="006215CD">
        <w:trPr>
          <w:trHeight w:hRule="exact" w:val="240"/>
          <w:jc w:val="center"/>
        </w:trPr>
        <w:tc>
          <w:tcPr>
            <w:tcW w:w="9752" w:type="dxa"/>
            <w:gridSpan w:val="2"/>
            <w:tcBorders>
              <w:top w:val="nil"/>
              <w:left w:val="nil"/>
              <w:bottom w:val="nil"/>
              <w:right w:val="nil"/>
            </w:tcBorders>
          </w:tcPr>
          <w:p w14:paraId="6508C9F1" w14:textId="77777777" w:rsidR="0093162F" w:rsidRPr="008E57D6" w:rsidRDefault="0093162F" w:rsidP="006215CD"/>
        </w:tc>
      </w:tr>
      <w:tr w:rsidR="00C0221A" w:rsidRPr="008E57D6" w14:paraId="1D7F1C49" w14:textId="77777777" w:rsidTr="006215CD">
        <w:trPr>
          <w:trHeight w:val="240"/>
          <w:jc w:val="center"/>
        </w:trPr>
        <w:tc>
          <w:tcPr>
            <w:tcW w:w="4876" w:type="dxa"/>
            <w:tcBorders>
              <w:top w:val="nil"/>
              <w:left w:val="nil"/>
              <w:bottom w:val="nil"/>
              <w:right w:val="nil"/>
            </w:tcBorders>
          </w:tcPr>
          <w:p w14:paraId="0C6F253D"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EF44EC8" w14:textId="77777777" w:rsidR="0093162F" w:rsidRPr="008E57D6" w:rsidRDefault="0093162F" w:rsidP="006215CD">
            <w:pPr>
              <w:pStyle w:val="AmColumnHeading"/>
            </w:pPr>
            <w:r w:rsidRPr="008E57D6">
              <w:t>Изменение</w:t>
            </w:r>
          </w:p>
        </w:tc>
      </w:tr>
      <w:tr w:rsidR="00C0221A" w:rsidRPr="008E57D6" w14:paraId="7C622D07" w14:textId="77777777" w:rsidTr="006215CD">
        <w:trPr>
          <w:jc w:val="center"/>
        </w:trPr>
        <w:tc>
          <w:tcPr>
            <w:tcW w:w="4876" w:type="dxa"/>
            <w:tcBorders>
              <w:top w:val="nil"/>
              <w:left w:val="nil"/>
              <w:bottom w:val="nil"/>
              <w:right w:val="nil"/>
            </w:tcBorders>
          </w:tcPr>
          <w:p w14:paraId="306CD6E4" w14:textId="77777777" w:rsidR="0093162F" w:rsidRPr="008E57D6" w:rsidRDefault="0093162F" w:rsidP="006215CD">
            <w:pPr>
              <w:pStyle w:val="Normal6a"/>
            </w:pPr>
            <w:r w:rsidRPr="008E57D6">
              <w:t>(11)</w:t>
            </w:r>
            <w:r w:rsidRPr="008E57D6">
              <w:tab/>
              <w:t xml:space="preserve">За да се предостави на държавите членки необходимото време да се приспособят към пускането в действие на СВИ, през първите </w:t>
            </w:r>
            <w:r w:rsidRPr="008E57D6">
              <w:rPr>
                <w:b/>
                <w:i/>
              </w:rPr>
              <w:t>60</w:t>
            </w:r>
            <w:r w:rsidRPr="008E57D6">
              <w:t xml:space="preserve"> календарни дни от постепенното пускане в действие използването на биометричните функции на граничните контролно-пропускателни пунктове не следва да бъде задължително. Не по-късно от </w:t>
            </w:r>
            <w:r w:rsidRPr="008E57D6">
              <w:rPr>
                <w:b/>
                <w:i/>
              </w:rPr>
              <w:t>90-ия</w:t>
            </w:r>
            <w:r w:rsidRPr="008E57D6">
              <w:t xml:space="preserve"> календарен ден след началото на постепенното пускане в действие държавите членки следва да използват СВИ заедно с биометричните функции поне на </w:t>
            </w:r>
            <w:r w:rsidRPr="008E57D6">
              <w:rPr>
                <w:b/>
                <w:i/>
              </w:rPr>
              <w:t>половината</w:t>
            </w:r>
            <w:r w:rsidRPr="008E57D6">
              <w:t xml:space="preserve">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на граничните контролно-пропускателни пунктове, където СВИ функционира без биометрични функции.</w:t>
            </w:r>
          </w:p>
        </w:tc>
        <w:tc>
          <w:tcPr>
            <w:tcW w:w="4876" w:type="dxa"/>
            <w:tcBorders>
              <w:top w:val="nil"/>
              <w:left w:val="nil"/>
              <w:bottom w:val="nil"/>
              <w:right w:val="nil"/>
            </w:tcBorders>
          </w:tcPr>
          <w:p w14:paraId="5A7CAF69" w14:textId="77777777" w:rsidR="0093162F" w:rsidRPr="008E57D6" w:rsidRDefault="0093162F" w:rsidP="006215CD">
            <w:pPr>
              <w:pStyle w:val="Normal6a"/>
            </w:pPr>
            <w:r w:rsidRPr="008E57D6">
              <w:t>(11)</w:t>
            </w:r>
            <w:r w:rsidRPr="008E57D6">
              <w:tab/>
              <w:t xml:space="preserve">За да се предостави на държавите членки необходимото време да се приспособят към пускането в действие на СВИ, през първите </w:t>
            </w:r>
            <w:r w:rsidRPr="008E57D6">
              <w:rPr>
                <w:b/>
                <w:i/>
              </w:rPr>
              <w:t>180</w:t>
            </w:r>
            <w:r w:rsidRPr="008E57D6">
              <w:t xml:space="preserve"> календарни дни от постепенното пускане в действие използването на биометричните функции на граничните контролно-пропускателни пунктове не следва да бъде задължително. Не по-късно от </w:t>
            </w:r>
            <w:r w:rsidRPr="008E57D6">
              <w:rPr>
                <w:b/>
                <w:i/>
              </w:rPr>
              <w:t>180-ия</w:t>
            </w:r>
            <w:r w:rsidRPr="008E57D6">
              <w:t xml:space="preserve"> календарен ден след началото на постепенното пускане в действие държавите членки следва да използват СВИ заедно с биометричните функции поне на </w:t>
            </w:r>
            <w:r w:rsidRPr="008E57D6">
              <w:rPr>
                <w:b/>
                <w:i/>
              </w:rPr>
              <w:t>10%</w:t>
            </w:r>
            <w:r w:rsidRPr="008E57D6">
              <w:t xml:space="preserve">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на граничните контролно-пропускателни пунктове, където СВИ функционира без биометрични функции.</w:t>
            </w:r>
          </w:p>
        </w:tc>
      </w:tr>
    </w:tbl>
    <w:p w14:paraId="5D66563C"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A071CD4" w14:textId="77777777" w:rsidR="0093162F" w:rsidRPr="008E57D6" w:rsidRDefault="0093162F" w:rsidP="0093162F">
      <w:r w:rsidRPr="008E57D6">
        <w:rPr>
          <w:rStyle w:val="HideTWBExt"/>
        </w:rPr>
        <w:t>&lt;/AmendB&gt;</w:t>
      </w:r>
    </w:p>
    <w:p w14:paraId="3DE9D37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55</w:t>
      </w:r>
      <w:r w:rsidRPr="008E57D6">
        <w:rPr>
          <w:rStyle w:val="HideTWBExt"/>
          <w:b w:val="0"/>
        </w:rPr>
        <w:t>&lt;/NumAmB&gt;</w:t>
      </w:r>
    </w:p>
    <w:p w14:paraId="4E62965B"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372F1340" w14:textId="77777777" w:rsidR="0093162F" w:rsidRPr="008E57D6" w:rsidRDefault="0093162F" w:rsidP="0093162F">
      <w:pPr>
        <w:pStyle w:val="NormalBold"/>
      </w:pPr>
      <w:r w:rsidRPr="008E57D6">
        <w:rPr>
          <w:rStyle w:val="HideTWBExt"/>
          <w:b w:val="0"/>
        </w:rPr>
        <w:t>&lt;/RepeatBlock-By&gt;</w:t>
      </w:r>
    </w:p>
    <w:p w14:paraId="2402513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7F1C7EE" w14:textId="77777777" w:rsidR="0093162F" w:rsidRPr="008E57D6" w:rsidRDefault="0093162F" w:rsidP="0093162F">
      <w:pPr>
        <w:pStyle w:val="NormalBold"/>
      </w:pPr>
      <w:r w:rsidRPr="008E57D6">
        <w:rPr>
          <w:rStyle w:val="HideTWBExt"/>
          <w:b w:val="0"/>
        </w:rPr>
        <w:t>&lt;Article&gt;</w:t>
      </w:r>
      <w:r w:rsidRPr="008E57D6">
        <w:t>Съображение 11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E931965" w14:textId="77777777" w:rsidTr="006215CD">
        <w:trPr>
          <w:trHeight w:hRule="exact" w:val="240"/>
          <w:jc w:val="center"/>
        </w:trPr>
        <w:tc>
          <w:tcPr>
            <w:tcW w:w="9752" w:type="dxa"/>
            <w:gridSpan w:val="2"/>
            <w:tcBorders>
              <w:top w:val="nil"/>
              <w:left w:val="nil"/>
              <w:bottom w:val="nil"/>
              <w:right w:val="nil"/>
            </w:tcBorders>
          </w:tcPr>
          <w:p w14:paraId="618FA3FD" w14:textId="77777777" w:rsidR="0093162F" w:rsidRPr="008E57D6" w:rsidRDefault="0093162F" w:rsidP="006215CD"/>
        </w:tc>
      </w:tr>
      <w:tr w:rsidR="00C0221A" w:rsidRPr="008E57D6" w14:paraId="741E4447" w14:textId="77777777" w:rsidTr="006215CD">
        <w:trPr>
          <w:trHeight w:val="240"/>
          <w:jc w:val="center"/>
        </w:trPr>
        <w:tc>
          <w:tcPr>
            <w:tcW w:w="4876" w:type="dxa"/>
            <w:tcBorders>
              <w:top w:val="nil"/>
              <w:left w:val="nil"/>
              <w:bottom w:val="nil"/>
              <w:right w:val="nil"/>
            </w:tcBorders>
          </w:tcPr>
          <w:p w14:paraId="4C42148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E1A5AE8" w14:textId="77777777" w:rsidR="0093162F" w:rsidRPr="008E57D6" w:rsidRDefault="0093162F" w:rsidP="006215CD">
            <w:pPr>
              <w:pStyle w:val="AmColumnHeading"/>
            </w:pPr>
            <w:r w:rsidRPr="008E57D6">
              <w:t>Изменение</w:t>
            </w:r>
          </w:p>
        </w:tc>
      </w:tr>
      <w:tr w:rsidR="00C0221A" w:rsidRPr="008E57D6" w14:paraId="3DD0842B" w14:textId="77777777" w:rsidTr="006215CD">
        <w:trPr>
          <w:jc w:val="center"/>
        </w:trPr>
        <w:tc>
          <w:tcPr>
            <w:tcW w:w="4876" w:type="dxa"/>
            <w:tcBorders>
              <w:top w:val="nil"/>
              <w:left w:val="nil"/>
              <w:bottom w:val="nil"/>
              <w:right w:val="nil"/>
            </w:tcBorders>
          </w:tcPr>
          <w:p w14:paraId="482E5B5E" w14:textId="77777777" w:rsidR="0093162F" w:rsidRPr="008E57D6" w:rsidRDefault="0093162F" w:rsidP="006215CD">
            <w:pPr>
              <w:pStyle w:val="Normal6a"/>
            </w:pPr>
            <w:r w:rsidRPr="008E57D6">
              <w:t>(11)</w:t>
            </w:r>
            <w:r w:rsidRPr="008E57D6">
              <w:tab/>
              <w:t xml:space="preserve">За да се предостави на държавите членки необходимото време да се приспособят към пускането в действие на СВИ, през първите 60 календарни дни от постепенното пускане в действие използването на биометричните функции на граничните контролно-пропускателни пунктове не следва да бъде задължително. Не по-късно от 90-ия календарен ден след началото на постепенното пускане в действие държавите членки следва да използват СВИ заедно с биометричните функции поне на половината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на </w:t>
            </w:r>
            <w:r w:rsidRPr="008E57D6">
              <w:rPr>
                <w:b/>
                <w:i/>
              </w:rPr>
              <w:t>граничните контролно-пропускателни пунктове, където СВИ функционира без биометрични функции</w:t>
            </w:r>
            <w:r w:rsidRPr="008E57D6">
              <w:t>.</w:t>
            </w:r>
          </w:p>
        </w:tc>
        <w:tc>
          <w:tcPr>
            <w:tcW w:w="4876" w:type="dxa"/>
            <w:tcBorders>
              <w:top w:val="nil"/>
              <w:left w:val="nil"/>
              <w:bottom w:val="nil"/>
              <w:right w:val="nil"/>
            </w:tcBorders>
          </w:tcPr>
          <w:p w14:paraId="3573FD7D" w14:textId="77777777" w:rsidR="0093162F" w:rsidRPr="008E57D6" w:rsidRDefault="0093162F" w:rsidP="006215CD">
            <w:pPr>
              <w:pStyle w:val="Normal6a"/>
            </w:pPr>
            <w:r w:rsidRPr="008E57D6">
              <w:t>(11)</w:t>
            </w:r>
            <w:r w:rsidRPr="008E57D6">
              <w:tab/>
              <w:t xml:space="preserve">За да се предостави на държавите членки необходимото време да се приспособят към пускането в действие на СВИ, през първите 60 календарни дни от постепенното пускане в действие използването на биометричните функции на граничните контролно-пропускателни пунктове не следва да бъде задължително. Не по-късно от 90-ия календарен ден след началото на постепенното пускане в действие държавите членки следва да използват СВИ заедно с биометричните функции поне на половината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w:t>
            </w:r>
            <w:r w:rsidRPr="008E57D6">
              <w:rPr>
                <w:b/>
                <w:i/>
              </w:rPr>
              <w:t>по време</w:t>
            </w:r>
            <w:r w:rsidRPr="008E57D6">
              <w:t xml:space="preserve"> на </w:t>
            </w:r>
            <w:r w:rsidRPr="008E57D6">
              <w:rPr>
                <w:b/>
                <w:i/>
              </w:rPr>
              <w:t>постепенното пускане в действие и в случай на преустановяване на функционирането на СВИ</w:t>
            </w:r>
            <w:r w:rsidRPr="008E57D6">
              <w:t>.</w:t>
            </w:r>
          </w:p>
        </w:tc>
      </w:tr>
    </w:tbl>
    <w:p w14:paraId="036B44B6"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5379A7C" w14:textId="77777777" w:rsidR="0093162F" w:rsidRPr="008E57D6" w:rsidRDefault="0093162F" w:rsidP="0093162F">
      <w:r w:rsidRPr="008E57D6">
        <w:rPr>
          <w:rStyle w:val="HideTWBExt"/>
        </w:rPr>
        <w:t>&lt;/AmendB&gt;</w:t>
      </w:r>
    </w:p>
    <w:p w14:paraId="012E72D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56</w:t>
      </w:r>
      <w:r w:rsidRPr="008E57D6">
        <w:rPr>
          <w:rStyle w:val="HideTWBExt"/>
          <w:b w:val="0"/>
        </w:rPr>
        <w:t>&lt;/NumAmB&gt;</w:t>
      </w:r>
    </w:p>
    <w:p w14:paraId="6DF99719" w14:textId="77777777" w:rsidR="0093162F" w:rsidRPr="008E57D6" w:rsidRDefault="0093162F" w:rsidP="0093162F">
      <w:pPr>
        <w:pStyle w:val="NormalBold"/>
      </w:pPr>
      <w:r w:rsidRPr="008E57D6">
        <w:rPr>
          <w:rStyle w:val="HideTWBExt"/>
          <w:b w:val="0"/>
        </w:rPr>
        <w:t>&lt;RepeatBlock-By&gt;&lt;Members&gt;</w:t>
      </w:r>
      <w:r w:rsidRPr="008E57D6">
        <w:t>Карло Реслер</w:t>
      </w:r>
      <w:r w:rsidRPr="008E57D6">
        <w:rPr>
          <w:rStyle w:val="HideTWBExt"/>
          <w:b w:val="0"/>
        </w:rPr>
        <w:t>&lt;/Members&gt;</w:t>
      </w:r>
    </w:p>
    <w:p w14:paraId="1B267BDE" w14:textId="77777777" w:rsidR="0093162F" w:rsidRPr="008E57D6" w:rsidRDefault="0093162F" w:rsidP="0093162F">
      <w:pPr>
        <w:pStyle w:val="NormalBold"/>
      </w:pPr>
      <w:r w:rsidRPr="008E57D6">
        <w:rPr>
          <w:rStyle w:val="HideTWBExt"/>
          <w:b w:val="0"/>
        </w:rPr>
        <w:t>&lt;/RepeatBlock-By&gt;</w:t>
      </w:r>
    </w:p>
    <w:p w14:paraId="2E6AB450"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E943189" w14:textId="77777777" w:rsidR="0093162F" w:rsidRPr="008E57D6" w:rsidRDefault="0093162F" w:rsidP="0093162F">
      <w:pPr>
        <w:pStyle w:val="NormalBold"/>
      </w:pPr>
      <w:r w:rsidRPr="008E57D6">
        <w:rPr>
          <w:rStyle w:val="HideTWBExt"/>
          <w:b w:val="0"/>
        </w:rPr>
        <w:t>&lt;Article&gt;</w:t>
      </w:r>
      <w:r w:rsidRPr="008E57D6">
        <w:t>Съображение 11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4AAA2EA" w14:textId="77777777" w:rsidTr="006215CD">
        <w:trPr>
          <w:trHeight w:hRule="exact" w:val="240"/>
          <w:jc w:val="center"/>
        </w:trPr>
        <w:tc>
          <w:tcPr>
            <w:tcW w:w="9752" w:type="dxa"/>
            <w:gridSpan w:val="2"/>
            <w:tcBorders>
              <w:top w:val="nil"/>
              <w:left w:val="nil"/>
              <w:bottom w:val="nil"/>
              <w:right w:val="nil"/>
            </w:tcBorders>
          </w:tcPr>
          <w:p w14:paraId="263D31C2" w14:textId="77777777" w:rsidR="0093162F" w:rsidRPr="008E57D6" w:rsidRDefault="0093162F" w:rsidP="006215CD"/>
        </w:tc>
      </w:tr>
      <w:tr w:rsidR="00C0221A" w:rsidRPr="008E57D6" w14:paraId="4DEB75B4" w14:textId="77777777" w:rsidTr="006215CD">
        <w:trPr>
          <w:trHeight w:val="240"/>
          <w:jc w:val="center"/>
        </w:trPr>
        <w:tc>
          <w:tcPr>
            <w:tcW w:w="4876" w:type="dxa"/>
            <w:tcBorders>
              <w:top w:val="nil"/>
              <w:left w:val="nil"/>
              <w:bottom w:val="nil"/>
              <w:right w:val="nil"/>
            </w:tcBorders>
          </w:tcPr>
          <w:p w14:paraId="7138B0C3"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6E22D2A" w14:textId="77777777" w:rsidR="0093162F" w:rsidRPr="008E57D6" w:rsidRDefault="0093162F" w:rsidP="006215CD">
            <w:pPr>
              <w:pStyle w:val="AmColumnHeading"/>
            </w:pPr>
            <w:r w:rsidRPr="008E57D6">
              <w:t>Изменение</w:t>
            </w:r>
          </w:p>
        </w:tc>
      </w:tr>
      <w:tr w:rsidR="00C0221A" w:rsidRPr="008E57D6" w14:paraId="7F822360" w14:textId="77777777" w:rsidTr="006215CD">
        <w:trPr>
          <w:jc w:val="center"/>
        </w:trPr>
        <w:tc>
          <w:tcPr>
            <w:tcW w:w="4876" w:type="dxa"/>
            <w:tcBorders>
              <w:top w:val="nil"/>
              <w:left w:val="nil"/>
              <w:bottom w:val="nil"/>
              <w:right w:val="nil"/>
            </w:tcBorders>
          </w:tcPr>
          <w:p w14:paraId="5D0F653D" w14:textId="77777777" w:rsidR="0093162F" w:rsidRPr="008E57D6" w:rsidRDefault="0093162F" w:rsidP="006215CD">
            <w:pPr>
              <w:pStyle w:val="Normal6a"/>
            </w:pPr>
            <w:r w:rsidRPr="008E57D6">
              <w:t>(11)</w:t>
            </w:r>
            <w:r w:rsidRPr="008E57D6">
              <w:tab/>
              <w:t xml:space="preserve">За да се предостави на държавите членки необходимото време да се </w:t>
            </w:r>
            <w:r w:rsidRPr="008E57D6">
              <w:lastRenderedPageBreak/>
              <w:t>приспособят към пускането в действие на СВИ, през първите 60 календарни дни от постепенното пускане в действие използването на биометричните функции на граничните контролно-пропускателни пунктове не следва да бъде задължително. Не по-късно от 90-ия календарен ден след началото на постепенното пускане в действие държавите членки следва да използват СВИ заедно с биометричните функции поне на половината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на граничните контролно-пропускателни пунктове, където СВИ функционира без биометрични функции.</w:t>
            </w:r>
          </w:p>
        </w:tc>
        <w:tc>
          <w:tcPr>
            <w:tcW w:w="4876" w:type="dxa"/>
            <w:tcBorders>
              <w:top w:val="nil"/>
              <w:left w:val="nil"/>
              <w:bottom w:val="nil"/>
              <w:right w:val="nil"/>
            </w:tcBorders>
          </w:tcPr>
          <w:p w14:paraId="32ABAFC0" w14:textId="77777777" w:rsidR="0093162F" w:rsidRPr="008E57D6" w:rsidRDefault="0093162F" w:rsidP="006215CD">
            <w:pPr>
              <w:pStyle w:val="Normal6a"/>
            </w:pPr>
            <w:r w:rsidRPr="008E57D6">
              <w:lastRenderedPageBreak/>
              <w:t>(11)</w:t>
            </w:r>
            <w:r w:rsidRPr="008E57D6">
              <w:tab/>
              <w:t xml:space="preserve">За да се предостави на държавите членки необходимото време да се </w:t>
            </w:r>
            <w:r w:rsidRPr="008E57D6">
              <w:lastRenderedPageBreak/>
              <w:t xml:space="preserve">приспособят към пускането в действие на СВИ, през първите 60 календарни дни от постепенното пускане в действие използването на биометричните функции на граничните контролно-пропускателни пунктове не следва да бъде задължително. Не по-късно от 90-ия календарен ден след началото на постепенното пускане в действие държавите членки следва да използват СВИ заедно с биометричните функции поне на половината от своите гранични контролно-пропускателни пунктове. </w:t>
            </w:r>
            <w:r w:rsidRPr="008E57D6">
              <w:rPr>
                <w:b/>
                <w:i/>
              </w:rPr>
              <w:t>Когато е приложимо, държавите членки следва да дават приоритет на използването на СВИ заедно с биометричните функции на гранично-пропускателните пунктове, които са определени в съответните им национални планове за въвеждане като пунктове, които са най-често засегнати от незаконна миграция, незаконно преминаване на граници или организирана престъпност.</w:t>
            </w:r>
            <w:r w:rsidRPr="008E57D6">
              <w:t xml:space="preserve"> Предоставянето на биометрични данни не следва да бъде условие за влизане на граждани на трети страни, които подлежат на регистрация в СВИ, на граничните контролно-пропускателни пунктове, където СВИ функционира без биометрични функции.</w:t>
            </w:r>
          </w:p>
        </w:tc>
      </w:tr>
    </w:tbl>
    <w:p w14:paraId="3E9416C8"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23AC8B4" w14:textId="77777777" w:rsidR="0093162F" w:rsidRPr="008E57D6" w:rsidRDefault="0093162F" w:rsidP="0093162F">
      <w:r w:rsidRPr="008E57D6">
        <w:rPr>
          <w:rStyle w:val="HideTWBExt"/>
        </w:rPr>
        <w:t>&lt;/AmendB&gt;</w:t>
      </w:r>
    </w:p>
    <w:p w14:paraId="34327742"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57</w:t>
      </w:r>
      <w:r w:rsidRPr="008E57D6">
        <w:rPr>
          <w:rStyle w:val="HideTWBExt"/>
          <w:b w:val="0"/>
        </w:rPr>
        <w:t>&lt;/NumAmB&gt;</w:t>
      </w:r>
    </w:p>
    <w:p w14:paraId="0F15FEF7" w14:textId="41769ED5"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59E2F0FE" w14:textId="77777777" w:rsidR="0093162F" w:rsidRPr="008E57D6" w:rsidRDefault="0093162F" w:rsidP="0093162F">
      <w:pPr>
        <w:pStyle w:val="NormalBold"/>
      </w:pPr>
      <w:r w:rsidRPr="008E57D6">
        <w:rPr>
          <w:rStyle w:val="HideTWBExt"/>
          <w:b w:val="0"/>
        </w:rPr>
        <w:t>&lt;/RepeatBlock-By&gt;</w:t>
      </w:r>
    </w:p>
    <w:p w14:paraId="7244210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AB3104F" w14:textId="77777777" w:rsidR="0093162F" w:rsidRPr="008E57D6" w:rsidRDefault="0093162F" w:rsidP="0093162F">
      <w:pPr>
        <w:pStyle w:val="NormalBold"/>
      </w:pPr>
      <w:r w:rsidRPr="008E57D6">
        <w:rPr>
          <w:rStyle w:val="HideTWBExt"/>
          <w:b w:val="0"/>
        </w:rPr>
        <w:t>&lt;Article&gt;</w:t>
      </w:r>
      <w:r w:rsidRPr="008E57D6">
        <w:t>Съображение 11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741F890" w14:textId="77777777" w:rsidTr="006215CD">
        <w:trPr>
          <w:trHeight w:hRule="exact" w:val="240"/>
          <w:jc w:val="center"/>
        </w:trPr>
        <w:tc>
          <w:tcPr>
            <w:tcW w:w="9752" w:type="dxa"/>
            <w:gridSpan w:val="2"/>
            <w:tcBorders>
              <w:top w:val="nil"/>
              <w:left w:val="nil"/>
              <w:bottom w:val="nil"/>
              <w:right w:val="nil"/>
            </w:tcBorders>
          </w:tcPr>
          <w:p w14:paraId="028584BD" w14:textId="77777777" w:rsidR="0093162F" w:rsidRPr="008E57D6" w:rsidRDefault="0093162F" w:rsidP="006215CD"/>
        </w:tc>
      </w:tr>
      <w:tr w:rsidR="00C0221A" w:rsidRPr="008E57D6" w14:paraId="22EB5A53" w14:textId="77777777" w:rsidTr="006215CD">
        <w:trPr>
          <w:trHeight w:val="240"/>
          <w:jc w:val="center"/>
        </w:trPr>
        <w:tc>
          <w:tcPr>
            <w:tcW w:w="4876" w:type="dxa"/>
            <w:tcBorders>
              <w:top w:val="nil"/>
              <w:left w:val="nil"/>
              <w:bottom w:val="nil"/>
              <w:right w:val="nil"/>
            </w:tcBorders>
          </w:tcPr>
          <w:p w14:paraId="18E9851C"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1A430A7" w14:textId="77777777" w:rsidR="0093162F" w:rsidRPr="008E57D6" w:rsidRDefault="0093162F" w:rsidP="006215CD">
            <w:pPr>
              <w:pStyle w:val="AmColumnHeading"/>
            </w:pPr>
            <w:r w:rsidRPr="008E57D6">
              <w:t>Изменение</w:t>
            </w:r>
          </w:p>
        </w:tc>
      </w:tr>
      <w:tr w:rsidR="00C0221A" w:rsidRPr="008E57D6" w14:paraId="7EDE68B3" w14:textId="77777777" w:rsidTr="006215CD">
        <w:trPr>
          <w:jc w:val="center"/>
        </w:trPr>
        <w:tc>
          <w:tcPr>
            <w:tcW w:w="4876" w:type="dxa"/>
            <w:tcBorders>
              <w:top w:val="nil"/>
              <w:left w:val="nil"/>
              <w:bottom w:val="nil"/>
              <w:right w:val="nil"/>
            </w:tcBorders>
          </w:tcPr>
          <w:p w14:paraId="39F4EBF5" w14:textId="77777777" w:rsidR="0093162F" w:rsidRPr="008E57D6" w:rsidRDefault="0093162F" w:rsidP="006215CD">
            <w:pPr>
              <w:pStyle w:val="Normal6a"/>
            </w:pPr>
            <w:r w:rsidRPr="008E57D6">
              <w:t>(11)</w:t>
            </w:r>
            <w:r w:rsidRPr="008E57D6">
              <w:tab/>
              <w:t xml:space="preserve">За да се предостави на държавите членки необходимото време да се приспособят към пускането в действие на СВИ, през първите 60 календарни дни от постепенното пускане в действие </w:t>
            </w:r>
            <w:r w:rsidRPr="008E57D6">
              <w:lastRenderedPageBreak/>
              <w:t>използването на биометричните функции на граничните контролно-пропускателни пунктове не следва да бъде задължително. Не по-късно от 90-ия календарен ден след началото на постепенното пускане в действие държавите членки следва да използват СВИ заедно с биометричните функции поне на половината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на граничните контролно-пропускателни пунктове, където СВИ функционира без биометрични функции.</w:t>
            </w:r>
          </w:p>
        </w:tc>
        <w:tc>
          <w:tcPr>
            <w:tcW w:w="4876" w:type="dxa"/>
            <w:tcBorders>
              <w:top w:val="nil"/>
              <w:left w:val="nil"/>
              <w:bottom w:val="nil"/>
              <w:right w:val="nil"/>
            </w:tcBorders>
          </w:tcPr>
          <w:p w14:paraId="040CECA0" w14:textId="77777777" w:rsidR="0093162F" w:rsidRPr="008E57D6" w:rsidRDefault="0093162F" w:rsidP="006215CD">
            <w:pPr>
              <w:pStyle w:val="Normal6a"/>
            </w:pPr>
            <w:r w:rsidRPr="008E57D6">
              <w:lastRenderedPageBreak/>
              <w:t>(11)</w:t>
            </w:r>
            <w:r w:rsidRPr="008E57D6">
              <w:tab/>
              <w:t xml:space="preserve">За да се предостави на държавите членки необходимото време да се приспособят към пускането в действие на СВИ, през първите 60 календарни дни от постепенното пускане в действие </w:t>
            </w:r>
            <w:r w:rsidRPr="008E57D6">
              <w:lastRenderedPageBreak/>
              <w:t>използването на биометричните функции на граничните контролно-пропускателни пунктове не следва да бъде задължително.</w:t>
            </w:r>
            <w:r w:rsidRPr="008E57D6">
              <w:rPr>
                <w:b/>
                <w:i/>
              </w:rPr>
              <w:t xml:space="preserve"> Държавите членки обаче са силно насърчавани да използват тези функционалности през този период, за да се подпомогне плавният оперативен преход и да се даде възможност за своевременното откриване и разрешаване на всички потенциални проблеми с прилагането.</w:t>
            </w:r>
            <w:r w:rsidRPr="008E57D6">
              <w:t xml:space="preserve"> Не по-късно от 90-ия календарен ден след началото на постепенното пускане в действие държавите членки следва да използват СВИ заедно с биометричните функции поне на половината от своите гранични контролно-пропускателни пунктове. Предоставянето на биометрични данни не следва да бъде условие за влизане на граждани на трети страни, които подлежат на регистрация в СВИ, на граничните контролно-пропускателни пунктове, където СВИ функционира без биометрични функции.</w:t>
            </w:r>
          </w:p>
        </w:tc>
      </w:tr>
    </w:tbl>
    <w:p w14:paraId="35638C2C"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7053240" w14:textId="77777777" w:rsidR="0093162F" w:rsidRPr="008E57D6" w:rsidRDefault="0093162F" w:rsidP="0093162F">
      <w:r w:rsidRPr="008E57D6">
        <w:rPr>
          <w:rStyle w:val="HideTWBExt"/>
        </w:rPr>
        <w:t>&lt;/AmendB&gt;</w:t>
      </w:r>
    </w:p>
    <w:p w14:paraId="2D6598E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58</w:t>
      </w:r>
      <w:r w:rsidRPr="008E57D6">
        <w:rPr>
          <w:rStyle w:val="HideTWBExt"/>
          <w:b w:val="0"/>
        </w:rPr>
        <w:t>&lt;/NumAmB&gt;</w:t>
      </w:r>
    </w:p>
    <w:p w14:paraId="2DA836C7" w14:textId="773FB8F7"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294A4E1B" w14:textId="77777777" w:rsidR="0093162F" w:rsidRPr="008E57D6" w:rsidRDefault="0093162F" w:rsidP="0093162F">
      <w:pPr>
        <w:pStyle w:val="NormalBold"/>
      </w:pPr>
      <w:r w:rsidRPr="008E57D6">
        <w:rPr>
          <w:rStyle w:val="HideTWBExt"/>
          <w:b w:val="0"/>
        </w:rPr>
        <w:t>&lt;/RepeatBlock-By&gt;</w:t>
      </w:r>
    </w:p>
    <w:p w14:paraId="22A3252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7D5C7C6" w14:textId="77777777" w:rsidR="0093162F" w:rsidRPr="008E57D6" w:rsidRDefault="0093162F" w:rsidP="0093162F">
      <w:pPr>
        <w:pStyle w:val="NormalBold"/>
      </w:pPr>
      <w:r w:rsidRPr="008E57D6">
        <w:rPr>
          <w:rStyle w:val="HideTWBExt"/>
          <w:b w:val="0"/>
        </w:rPr>
        <w:t>&lt;Article&gt;</w:t>
      </w:r>
      <w:r w:rsidRPr="008E57D6">
        <w:t>Съображение 14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E5B1904" w14:textId="77777777" w:rsidTr="006215CD">
        <w:trPr>
          <w:trHeight w:hRule="exact" w:val="240"/>
          <w:jc w:val="center"/>
        </w:trPr>
        <w:tc>
          <w:tcPr>
            <w:tcW w:w="9752" w:type="dxa"/>
            <w:gridSpan w:val="2"/>
            <w:tcBorders>
              <w:top w:val="nil"/>
              <w:left w:val="nil"/>
              <w:bottom w:val="nil"/>
              <w:right w:val="nil"/>
            </w:tcBorders>
          </w:tcPr>
          <w:p w14:paraId="0F5DD904" w14:textId="77777777" w:rsidR="0093162F" w:rsidRPr="008E57D6" w:rsidRDefault="0093162F" w:rsidP="006215CD"/>
        </w:tc>
      </w:tr>
      <w:tr w:rsidR="00C0221A" w:rsidRPr="008E57D6" w14:paraId="37278D1F" w14:textId="77777777" w:rsidTr="006215CD">
        <w:trPr>
          <w:trHeight w:val="240"/>
          <w:jc w:val="center"/>
        </w:trPr>
        <w:tc>
          <w:tcPr>
            <w:tcW w:w="4876" w:type="dxa"/>
            <w:tcBorders>
              <w:top w:val="nil"/>
              <w:left w:val="nil"/>
              <w:bottom w:val="nil"/>
              <w:right w:val="nil"/>
            </w:tcBorders>
          </w:tcPr>
          <w:p w14:paraId="27DB6886"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745ADC1" w14:textId="77777777" w:rsidR="0093162F" w:rsidRPr="008E57D6" w:rsidRDefault="0093162F" w:rsidP="006215CD">
            <w:pPr>
              <w:pStyle w:val="AmColumnHeading"/>
            </w:pPr>
            <w:r w:rsidRPr="008E57D6">
              <w:t>Изменение</w:t>
            </w:r>
          </w:p>
        </w:tc>
      </w:tr>
      <w:tr w:rsidR="00C0221A" w:rsidRPr="008E57D6" w14:paraId="404B661C" w14:textId="77777777" w:rsidTr="006215CD">
        <w:trPr>
          <w:jc w:val="center"/>
        </w:trPr>
        <w:tc>
          <w:tcPr>
            <w:tcW w:w="4876" w:type="dxa"/>
            <w:tcBorders>
              <w:top w:val="nil"/>
              <w:left w:val="nil"/>
              <w:bottom w:val="nil"/>
              <w:right w:val="nil"/>
            </w:tcBorders>
          </w:tcPr>
          <w:p w14:paraId="035DA719" w14:textId="77777777" w:rsidR="0093162F" w:rsidRPr="008E57D6" w:rsidRDefault="0093162F" w:rsidP="006215CD">
            <w:pPr>
              <w:pStyle w:val="Normal6a"/>
            </w:pPr>
            <w:r w:rsidRPr="008E57D6">
              <w:t>(14)</w:t>
            </w:r>
            <w:r w:rsidRPr="008E57D6">
              <w:tab/>
              <w:t xml:space="preserve">Гражданите на трети страни, чиито данни трябва да бъдат записани в СВИ, следва да бъдат информирани за своите права и задължения във връзка с обработването на техните данни под формата на образец, както е предвидено в член 50, параграф 5 от Регламент (ЕС) 2017/2226. Информацията, която трябва да се предоставя на гражданите на трети страни, които подлежат на регистрация в СВИ, следва да посочва постепенното </w:t>
            </w:r>
            <w:r w:rsidRPr="008E57D6">
              <w:lastRenderedPageBreak/>
              <w:t>пускане в действие на СВИ. В рамките на образеца гражданите на трети страни следва да бъдат информирани за задължението им да предоставят биометрични данни на граничните контролно-пропускателни пунктове, когато това представлява условие за влизане. Те следва да бъдат информирани в образеца за последиците от непредоставянето на биометрични данни. Те следва да бъдат информирани в образеца, че няма да е възможно да проверяват оставащата продължителност на разрешения престой чрез автоматизирани средства.</w:t>
            </w:r>
          </w:p>
        </w:tc>
        <w:tc>
          <w:tcPr>
            <w:tcW w:w="4876" w:type="dxa"/>
            <w:tcBorders>
              <w:top w:val="nil"/>
              <w:left w:val="nil"/>
              <w:bottom w:val="nil"/>
              <w:right w:val="nil"/>
            </w:tcBorders>
          </w:tcPr>
          <w:p w14:paraId="3AE00C7A" w14:textId="77777777" w:rsidR="0093162F" w:rsidRPr="008E57D6" w:rsidRDefault="0093162F" w:rsidP="006215CD">
            <w:pPr>
              <w:pStyle w:val="Normal6a"/>
            </w:pPr>
            <w:r w:rsidRPr="008E57D6">
              <w:lastRenderedPageBreak/>
              <w:t>(14)</w:t>
            </w:r>
            <w:r w:rsidRPr="008E57D6">
              <w:tab/>
              <w:t>Гражданите на трети страни, чиито данни трябва да бъдат записани в СВИ, следва да бъдат информирани за своите права и задължения във връзка с обработването на техните данни под формата на образец, както е предвидено в член 50, параграф 5 от Регламент (ЕС) 2017/2226</w:t>
            </w:r>
            <w:r w:rsidRPr="008E57D6">
              <w:rPr>
                <w:b/>
                <w:i/>
              </w:rPr>
              <w:t xml:space="preserve">, както и за това, че събирането на данните е задължително за проверката на спазването на условията за влизане, </w:t>
            </w:r>
            <w:r w:rsidRPr="008E57D6">
              <w:rPr>
                <w:b/>
                <w:i/>
              </w:rPr>
              <w:lastRenderedPageBreak/>
              <w:t>както и за факта, че влизането ще бъде отказано, ако гражданин на трета държава откаже да предостави исканите биометрични данни за регистрация, проверка или идентификация в СВИ, както е предвидено в член 50, параграф 1, букви г) и д) от Регламент 2017/2226</w:t>
            </w:r>
            <w:r w:rsidRPr="008E57D6">
              <w:t>. Информацията, която трябва да се предоставя на гражданите на трети страни, които подлежат на регистрация в СВИ, следва да посочва постепенното пускане в действие на СВИ. В рамките на образеца гражданите на трети страни следва да бъдат информирани за задължението им да предоставят биометрични данни на граничните контролно-пропускателни пунктове, когато това представлява условие за влизане. Те следва да бъдат информирани в образеца за последиците от непредоставянето на биометрични данни. Те следва да бъдат информирани в образеца, че няма да е възможно да проверяват оставащата продължителност на разрешения престой чрез автоматизирани средства.</w:t>
            </w:r>
          </w:p>
        </w:tc>
      </w:tr>
    </w:tbl>
    <w:p w14:paraId="27990615"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48B192A" w14:textId="77777777" w:rsidR="0093162F" w:rsidRPr="008E57D6" w:rsidRDefault="0093162F" w:rsidP="0093162F">
      <w:r w:rsidRPr="008E57D6">
        <w:rPr>
          <w:rStyle w:val="HideTWBExt"/>
        </w:rPr>
        <w:t>&lt;/AmendB&gt;</w:t>
      </w:r>
    </w:p>
    <w:p w14:paraId="57512950"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59</w:t>
      </w:r>
      <w:r w:rsidRPr="008E57D6">
        <w:rPr>
          <w:rStyle w:val="HideTWBExt"/>
          <w:b w:val="0"/>
        </w:rPr>
        <w:t>&lt;/NumAmB&gt;</w:t>
      </w:r>
    </w:p>
    <w:p w14:paraId="5FAABFB9" w14:textId="3D2C2ADF"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3489F7FF"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2BFBB8AC" w14:textId="77777777" w:rsidR="0093162F" w:rsidRPr="008E57D6" w:rsidRDefault="0093162F" w:rsidP="0093162F">
      <w:pPr>
        <w:pStyle w:val="NormalBold"/>
      </w:pPr>
      <w:r w:rsidRPr="008E57D6">
        <w:rPr>
          <w:rStyle w:val="HideTWBExt"/>
          <w:b w:val="0"/>
        </w:rPr>
        <w:t>&lt;/RepeatBlock-By&gt;</w:t>
      </w:r>
    </w:p>
    <w:p w14:paraId="72E8597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6BC8F1B" w14:textId="77777777" w:rsidR="0093162F" w:rsidRPr="008E57D6" w:rsidRDefault="0093162F" w:rsidP="0093162F">
      <w:pPr>
        <w:pStyle w:val="NormalBold"/>
      </w:pPr>
      <w:r w:rsidRPr="008E57D6">
        <w:rPr>
          <w:rStyle w:val="HideTWBExt"/>
          <w:b w:val="0"/>
        </w:rPr>
        <w:t>&lt;Article&gt;</w:t>
      </w:r>
      <w:r w:rsidRPr="008E57D6">
        <w:t>Съображение 14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456196C" w14:textId="77777777" w:rsidTr="006215CD">
        <w:trPr>
          <w:trHeight w:hRule="exact" w:val="240"/>
          <w:jc w:val="center"/>
        </w:trPr>
        <w:tc>
          <w:tcPr>
            <w:tcW w:w="9752" w:type="dxa"/>
            <w:gridSpan w:val="2"/>
            <w:tcBorders>
              <w:top w:val="nil"/>
              <w:left w:val="nil"/>
              <w:bottom w:val="nil"/>
              <w:right w:val="nil"/>
            </w:tcBorders>
          </w:tcPr>
          <w:p w14:paraId="1ACAE23E" w14:textId="77777777" w:rsidR="0093162F" w:rsidRPr="008E57D6" w:rsidRDefault="0093162F" w:rsidP="006215CD"/>
        </w:tc>
      </w:tr>
      <w:tr w:rsidR="00C0221A" w:rsidRPr="008E57D6" w14:paraId="65488752" w14:textId="77777777" w:rsidTr="006215CD">
        <w:trPr>
          <w:trHeight w:val="240"/>
          <w:jc w:val="center"/>
        </w:trPr>
        <w:tc>
          <w:tcPr>
            <w:tcW w:w="4876" w:type="dxa"/>
            <w:tcBorders>
              <w:top w:val="nil"/>
              <w:left w:val="nil"/>
              <w:bottom w:val="nil"/>
              <w:right w:val="nil"/>
            </w:tcBorders>
          </w:tcPr>
          <w:p w14:paraId="261A273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45F40DF" w14:textId="77777777" w:rsidR="0093162F" w:rsidRPr="008E57D6" w:rsidRDefault="0093162F" w:rsidP="006215CD">
            <w:pPr>
              <w:pStyle w:val="AmColumnHeading"/>
            </w:pPr>
            <w:r w:rsidRPr="008E57D6">
              <w:t>Изменение</w:t>
            </w:r>
          </w:p>
        </w:tc>
      </w:tr>
      <w:tr w:rsidR="00C0221A" w:rsidRPr="008E57D6" w14:paraId="1CE67A8D" w14:textId="77777777" w:rsidTr="006215CD">
        <w:trPr>
          <w:jc w:val="center"/>
        </w:trPr>
        <w:tc>
          <w:tcPr>
            <w:tcW w:w="4876" w:type="dxa"/>
            <w:tcBorders>
              <w:top w:val="nil"/>
              <w:left w:val="nil"/>
              <w:bottom w:val="nil"/>
              <w:right w:val="nil"/>
            </w:tcBorders>
          </w:tcPr>
          <w:p w14:paraId="2A7C4C9A" w14:textId="77777777" w:rsidR="0093162F" w:rsidRPr="008E57D6" w:rsidRDefault="0093162F" w:rsidP="006215CD">
            <w:pPr>
              <w:pStyle w:val="Normal6a"/>
            </w:pPr>
            <w:r w:rsidRPr="008E57D6">
              <w:t>(14)</w:t>
            </w:r>
            <w:r w:rsidRPr="008E57D6">
              <w:tab/>
              <w:t xml:space="preserve">Гражданите на трети страни, чиито данни трябва да бъдат записани в СВИ, следва да бъдат информирани за своите права и задължения във връзка с обработването на техните данни под формата на образец, както е предвидено в член 50, параграф 5 от Регламент (ЕС) 2017/2226. Информацията, която трябва </w:t>
            </w:r>
            <w:r w:rsidRPr="008E57D6">
              <w:lastRenderedPageBreak/>
              <w:t>да се предоставя на гражданите на трети страни, които подлежат на регистрация в СВИ, следва да посочва постепенното пускане в действие на СВИ. В рамките на образеца гражданите на трети страни следва да бъдат информирани за задължението им да предоставят биометрични данни на граничните контролно-пропускателни пунктове, когато това представлява условие за влизане. Те следва да бъдат информирани в образеца за последиците от непредоставянето на биометрични данни. Те следва да бъдат информирани в образеца, че няма да е възможно да проверяват оставащата продължителност на разрешения престой чрез автоматизирани средства.</w:t>
            </w:r>
          </w:p>
        </w:tc>
        <w:tc>
          <w:tcPr>
            <w:tcW w:w="4876" w:type="dxa"/>
            <w:tcBorders>
              <w:top w:val="nil"/>
              <w:left w:val="nil"/>
              <w:bottom w:val="nil"/>
              <w:right w:val="nil"/>
            </w:tcBorders>
          </w:tcPr>
          <w:p w14:paraId="7D93746D" w14:textId="77777777" w:rsidR="0093162F" w:rsidRPr="008E57D6" w:rsidRDefault="0093162F" w:rsidP="006215CD">
            <w:pPr>
              <w:pStyle w:val="Normal6a"/>
            </w:pPr>
            <w:r w:rsidRPr="008E57D6">
              <w:lastRenderedPageBreak/>
              <w:t>(14)</w:t>
            </w:r>
            <w:r w:rsidRPr="008E57D6">
              <w:tab/>
              <w:t xml:space="preserve">Гражданите на трети страни, чиито данни трябва да бъдат записани в СВИ, следва да бъдат информирани за своите права и задължения във връзка с обработването на техните данни под формата на образец, както е предвидено в член 50, параграф 5 от Регламент (ЕС) 2017/2226. Информацията, която трябва </w:t>
            </w:r>
            <w:r w:rsidRPr="008E57D6">
              <w:lastRenderedPageBreak/>
              <w:t xml:space="preserve">да се предоставя на гражданите на трети страни, които подлежат на регистрация в СВИ, следва да посочва постепенното пускане в действие на СВИ. В рамките на образеца гражданите на трети страни следва да бъдат информирани за задължението им да предоставят биометрични данни на граничните контролно-пропускателни пунктове, когато това представлява условие за влизане. Те следва да бъдат информирани в образеца за последиците от непредоставянето на биометрични данни. Те следва да бъдат информирани в образеца, че няма да е възможно да проверяват оставащата продължителност на разрешения престой чрез автоматизирани средства. </w:t>
            </w:r>
            <w:r w:rsidRPr="008E57D6">
              <w:rPr>
                <w:b/>
                <w:i/>
              </w:rPr>
              <w:t>Националните органи следва да положат всички разумни усилия, за да предоставят на тези граждани на трети държави подробни данни относно продължителността на разрешения им престой въз основа на печатите в техните документи за пътуване.</w:t>
            </w:r>
          </w:p>
        </w:tc>
      </w:tr>
    </w:tbl>
    <w:p w14:paraId="50F83DED"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E6C8A9B"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050E5087" w14:textId="77777777" w:rsidR="0093162F" w:rsidRPr="008E57D6" w:rsidRDefault="0093162F" w:rsidP="0093162F">
      <w:pPr>
        <w:pStyle w:val="AmJustText"/>
      </w:pPr>
      <w:r w:rsidRPr="008E57D6">
        <w:t>Пътуващите граждани на трети държави ще имат задълженията, предвидени в СВИ, без предимствата, поне по време на постепенното ѝ пускане в действие. При тези обстоятелства националните органи на държавите членки следва да положат всички разумни усилия, за да информират гражданите на трети държави за продължителността на оставащия им разрешен престой.</w:t>
      </w:r>
    </w:p>
    <w:p w14:paraId="1133F3F5" w14:textId="77777777" w:rsidR="0093162F" w:rsidRPr="008E57D6" w:rsidRDefault="0093162F" w:rsidP="0093162F">
      <w:r w:rsidRPr="008E57D6">
        <w:rPr>
          <w:rStyle w:val="HideTWBExt"/>
        </w:rPr>
        <w:t>&lt;/AmendB&gt;</w:t>
      </w:r>
    </w:p>
    <w:p w14:paraId="1122B83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60</w:t>
      </w:r>
      <w:r w:rsidRPr="008E57D6">
        <w:rPr>
          <w:rStyle w:val="HideTWBExt"/>
          <w:b w:val="0"/>
        </w:rPr>
        <w:t>&lt;/NumAmB&gt;</w:t>
      </w:r>
    </w:p>
    <w:p w14:paraId="7C0241B6" w14:textId="0BE8927A"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7D9FEF9B" w14:textId="77777777" w:rsidR="0093162F" w:rsidRPr="008E57D6" w:rsidRDefault="0093162F" w:rsidP="0093162F">
      <w:pPr>
        <w:pStyle w:val="NormalBold"/>
      </w:pPr>
      <w:r w:rsidRPr="008E57D6">
        <w:rPr>
          <w:rStyle w:val="HideTWBExt"/>
          <w:b w:val="0"/>
        </w:rPr>
        <w:t>&lt;/RepeatBlock-By&gt;</w:t>
      </w:r>
    </w:p>
    <w:p w14:paraId="7BB7FD5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C7E4845" w14:textId="77777777" w:rsidR="0093162F" w:rsidRPr="008E57D6" w:rsidRDefault="0093162F" w:rsidP="0093162F">
      <w:pPr>
        <w:pStyle w:val="NormalBold"/>
      </w:pPr>
      <w:r w:rsidRPr="008E57D6">
        <w:rPr>
          <w:rStyle w:val="HideTWBExt"/>
          <w:b w:val="0"/>
        </w:rPr>
        <w:t>&lt;Article&gt;</w:t>
      </w:r>
      <w:r w:rsidRPr="008E57D6">
        <w:t>Съображение 15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832751F" w14:textId="77777777" w:rsidTr="006215CD">
        <w:trPr>
          <w:trHeight w:hRule="exact" w:val="240"/>
          <w:jc w:val="center"/>
        </w:trPr>
        <w:tc>
          <w:tcPr>
            <w:tcW w:w="9752" w:type="dxa"/>
            <w:gridSpan w:val="2"/>
            <w:tcBorders>
              <w:top w:val="nil"/>
              <w:left w:val="nil"/>
              <w:bottom w:val="nil"/>
              <w:right w:val="nil"/>
            </w:tcBorders>
          </w:tcPr>
          <w:p w14:paraId="73A7674A" w14:textId="77777777" w:rsidR="0093162F" w:rsidRPr="008E57D6" w:rsidRDefault="0093162F" w:rsidP="006215CD"/>
        </w:tc>
      </w:tr>
      <w:tr w:rsidR="00C0221A" w:rsidRPr="008E57D6" w14:paraId="06EA769B" w14:textId="77777777" w:rsidTr="006215CD">
        <w:trPr>
          <w:trHeight w:val="240"/>
          <w:jc w:val="center"/>
        </w:trPr>
        <w:tc>
          <w:tcPr>
            <w:tcW w:w="4876" w:type="dxa"/>
            <w:tcBorders>
              <w:top w:val="nil"/>
              <w:left w:val="nil"/>
              <w:bottom w:val="nil"/>
              <w:right w:val="nil"/>
            </w:tcBorders>
          </w:tcPr>
          <w:p w14:paraId="42C40E30"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6611EE0" w14:textId="77777777" w:rsidR="0093162F" w:rsidRPr="008E57D6" w:rsidRDefault="0093162F" w:rsidP="006215CD">
            <w:pPr>
              <w:pStyle w:val="AmColumnHeading"/>
            </w:pPr>
            <w:r w:rsidRPr="008E57D6">
              <w:t>Изменение</w:t>
            </w:r>
          </w:p>
        </w:tc>
      </w:tr>
      <w:tr w:rsidR="00C0221A" w:rsidRPr="008E57D6" w14:paraId="56D5F2C9" w14:textId="77777777" w:rsidTr="006215CD">
        <w:trPr>
          <w:jc w:val="center"/>
        </w:trPr>
        <w:tc>
          <w:tcPr>
            <w:tcW w:w="4876" w:type="dxa"/>
            <w:tcBorders>
              <w:top w:val="nil"/>
              <w:left w:val="nil"/>
              <w:bottom w:val="nil"/>
              <w:right w:val="nil"/>
            </w:tcBorders>
          </w:tcPr>
          <w:p w14:paraId="6BD4DC44" w14:textId="77777777" w:rsidR="0093162F" w:rsidRPr="008E57D6" w:rsidRDefault="0093162F" w:rsidP="006215CD">
            <w:pPr>
              <w:pStyle w:val="Normal6a"/>
            </w:pPr>
            <w:r w:rsidRPr="008E57D6">
              <w:t>(15)</w:t>
            </w:r>
            <w:r w:rsidRPr="008E57D6">
              <w:tab/>
              <w:t xml:space="preserve">За да се отрази постепенното пускане в действие на СВИ, Комисията </w:t>
            </w:r>
            <w:r w:rsidRPr="008E57D6">
              <w:lastRenderedPageBreak/>
              <w:t xml:space="preserve">следва да </w:t>
            </w:r>
            <w:r w:rsidRPr="008E57D6">
              <w:rPr>
                <w:b/>
                <w:i/>
              </w:rPr>
              <w:t>въведе</w:t>
            </w:r>
            <w:r w:rsidRPr="008E57D6">
              <w:t xml:space="preserve"> съответните актуализации на уебсайта на СВИ.</w:t>
            </w:r>
          </w:p>
        </w:tc>
        <w:tc>
          <w:tcPr>
            <w:tcW w:w="4876" w:type="dxa"/>
            <w:tcBorders>
              <w:top w:val="nil"/>
              <w:left w:val="nil"/>
              <w:bottom w:val="nil"/>
              <w:right w:val="nil"/>
            </w:tcBorders>
          </w:tcPr>
          <w:p w14:paraId="6013133D" w14:textId="77777777" w:rsidR="0093162F" w:rsidRPr="008E57D6" w:rsidRDefault="0093162F" w:rsidP="006215CD">
            <w:pPr>
              <w:pStyle w:val="Normal6a"/>
            </w:pPr>
            <w:r w:rsidRPr="008E57D6">
              <w:lastRenderedPageBreak/>
              <w:t>(15)</w:t>
            </w:r>
            <w:r w:rsidRPr="008E57D6">
              <w:tab/>
              <w:t xml:space="preserve">За да се отрази постепенното пускане в действие на СВИ, Комисията </w:t>
            </w:r>
            <w:r w:rsidRPr="008E57D6">
              <w:lastRenderedPageBreak/>
              <w:t>следва</w:t>
            </w:r>
            <w:r w:rsidRPr="008E57D6">
              <w:rPr>
                <w:b/>
                <w:i/>
              </w:rPr>
              <w:t>, най-малко веднъж месечно,</w:t>
            </w:r>
            <w:r w:rsidRPr="008E57D6">
              <w:t xml:space="preserve"> да </w:t>
            </w:r>
            <w:r w:rsidRPr="008E57D6">
              <w:rPr>
                <w:b/>
                <w:i/>
              </w:rPr>
              <w:t>въвежда</w:t>
            </w:r>
            <w:r w:rsidRPr="008E57D6">
              <w:t xml:space="preserve"> съответните актуализации на уебсайта на СВИ.</w:t>
            </w:r>
          </w:p>
        </w:tc>
      </w:tr>
    </w:tbl>
    <w:p w14:paraId="68CFEAE0"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B7275C2" w14:textId="77777777" w:rsidR="0093162F" w:rsidRPr="008E57D6" w:rsidRDefault="0093162F" w:rsidP="0093162F">
      <w:r w:rsidRPr="008E57D6">
        <w:rPr>
          <w:rStyle w:val="HideTWBExt"/>
        </w:rPr>
        <w:t>&lt;/AmendB&gt;</w:t>
      </w:r>
    </w:p>
    <w:p w14:paraId="411C59E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61</w:t>
      </w:r>
      <w:r w:rsidRPr="008E57D6">
        <w:rPr>
          <w:rStyle w:val="HideTWBExt"/>
          <w:b w:val="0"/>
        </w:rPr>
        <w:t>&lt;/NumAmB&gt;</w:t>
      </w:r>
    </w:p>
    <w:p w14:paraId="77B20F97" w14:textId="5BD2BB66"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050D0CCB" w14:textId="77777777" w:rsidR="0093162F" w:rsidRPr="008E57D6" w:rsidRDefault="0093162F" w:rsidP="0093162F">
      <w:pPr>
        <w:pStyle w:val="NormalBold"/>
      </w:pPr>
      <w:r w:rsidRPr="008E57D6">
        <w:rPr>
          <w:rStyle w:val="HideTWBExt"/>
          <w:b w:val="0"/>
        </w:rPr>
        <w:t>&lt;/RepeatBlock-By&gt;</w:t>
      </w:r>
    </w:p>
    <w:p w14:paraId="60B081D0"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E70FFFF" w14:textId="77777777" w:rsidR="0093162F" w:rsidRPr="008E57D6" w:rsidRDefault="0093162F" w:rsidP="0093162F">
      <w:pPr>
        <w:pStyle w:val="NormalBold"/>
      </w:pPr>
      <w:r w:rsidRPr="008E57D6">
        <w:rPr>
          <w:rStyle w:val="HideTWBExt"/>
          <w:b w:val="0"/>
        </w:rPr>
        <w:t>&lt;Article&gt;</w:t>
      </w:r>
      <w:r w:rsidRPr="008E57D6">
        <w:t>Съображение 16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81ABDA1" w14:textId="77777777" w:rsidTr="006215CD">
        <w:trPr>
          <w:trHeight w:hRule="exact" w:val="240"/>
          <w:jc w:val="center"/>
        </w:trPr>
        <w:tc>
          <w:tcPr>
            <w:tcW w:w="9752" w:type="dxa"/>
            <w:gridSpan w:val="2"/>
            <w:tcBorders>
              <w:top w:val="nil"/>
              <w:left w:val="nil"/>
              <w:bottom w:val="nil"/>
              <w:right w:val="nil"/>
            </w:tcBorders>
          </w:tcPr>
          <w:p w14:paraId="0019C803" w14:textId="77777777" w:rsidR="0093162F" w:rsidRPr="008E57D6" w:rsidRDefault="0093162F" w:rsidP="006215CD"/>
        </w:tc>
      </w:tr>
      <w:tr w:rsidR="00C0221A" w:rsidRPr="008E57D6" w14:paraId="4649A6D0" w14:textId="77777777" w:rsidTr="006215CD">
        <w:trPr>
          <w:trHeight w:val="240"/>
          <w:jc w:val="center"/>
        </w:trPr>
        <w:tc>
          <w:tcPr>
            <w:tcW w:w="4876" w:type="dxa"/>
            <w:tcBorders>
              <w:top w:val="nil"/>
              <w:left w:val="nil"/>
              <w:bottom w:val="nil"/>
              <w:right w:val="nil"/>
            </w:tcBorders>
          </w:tcPr>
          <w:p w14:paraId="34E9BF9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6675C39" w14:textId="77777777" w:rsidR="0093162F" w:rsidRPr="008E57D6" w:rsidRDefault="0093162F" w:rsidP="006215CD">
            <w:pPr>
              <w:pStyle w:val="AmColumnHeading"/>
            </w:pPr>
            <w:r w:rsidRPr="008E57D6">
              <w:t>Изменение</w:t>
            </w:r>
          </w:p>
        </w:tc>
      </w:tr>
      <w:tr w:rsidR="00C0221A" w:rsidRPr="008E57D6" w14:paraId="26E52D65" w14:textId="77777777" w:rsidTr="006215CD">
        <w:trPr>
          <w:jc w:val="center"/>
        </w:trPr>
        <w:tc>
          <w:tcPr>
            <w:tcW w:w="4876" w:type="dxa"/>
            <w:tcBorders>
              <w:top w:val="nil"/>
              <w:left w:val="nil"/>
              <w:bottom w:val="nil"/>
              <w:right w:val="nil"/>
            </w:tcBorders>
          </w:tcPr>
          <w:p w14:paraId="12914492" w14:textId="77777777" w:rsidR="0093162F" w:rsidRPr="008E57D6" w:rsidRDefault="0093162F" w:rsidP="006215CD">
            <w:pPr>
              <w:pStyle w:val="Normal6a"/>
            </w:pPr>
            <w:r w:rsidRPr="008E57D6">
              <w:t>(16)</w:t>
            </w:r>
            <w:r w:rsidRPr="008E57D6">
              <w:tab/>
            </w:r>
            <w:r w:rsidRPr="008E57D6">
              <w:rPr>
                <w:b/>
                <w:i/>
              </w:rPr>
              <w:t>Целта за повишаване на осведомеността сред гражданите на трети страни относно техните специфични права и задължения ще бъде постигната най-добре, ако държавите членки персонализират провеждането на кампанията въз основа на начина, по който СВИ ще функционира на пунктовете по техните граници, на които се използва, в съответствие с член 4 от Регламент (ЕС) 2017/2226.</w:t>
            </w:r>
            <w:r w:rsidRPr="008E57D6">
              <w:t xml:space="preserve"> Поради това информационните материали, разработени от Комисията с подкрепата на държавите членки съгласно член 51 от Регламент (ЕС) 2017/2226, следва да бъдат адаптирани, за да се проведе информационната кампания, съпътстваща постепенното пускане в действие.</w:t>
            </w:r>
          </w:p>
        </w:tc>
        <w:tc>
          <w:tcPr>
            <w:tcW w:w="4876" w:type="dxa"/>
            <w:tcBorders>
              <w:top w:val="nil"/>
              <w:left w:val="nil"/>
              <w:bottom w:val="nil"/>
              <w:right w:val="nil"/>
            </w:tcBorders>
          </w:tcPr>
          <w:p w14:paraId="6A0041B2" w14:textId="77777777" w:rsidR="0093162F" w:rsidRPr="008E57D6" w:rsidRDefault="0093162F" w:rsidP="006215CD">
            <w:pPr>
              <w:pStyle w:val="Normal6a"/>
            </w:pPr>
            <w:r w:rsidRPr="008E57D6">
              <w:t>(16)</w:t>
            </w:r>
            <w:r w:rsidRPr="008E57D6">
              <w:tab/>
              <w:t>Поради това информационните материали, разработени от Комисията с подкрепата на държавите членки съгласно член 51 от Регламент (ЕС) 2017/2226, следва да бъдат адаптирани, за да се проведе информационната кампания, съпътстваща постепенното пускане в действие.</w:t>
            </w:r>
          </w:p>
        </w:tc>
      </w:tr>
    </w:tbl>
    <w:p w14:paraId="410B4C7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98143B9" w14:textId="77777777" w:rsidR="0093162F" w:rsidRPr="008E57D6" w:rsidRDefault="0093162F" w:rsidP="0093162F">
      <w:r w:rsidRPr="008E57D6">
        <w:rPr>
          <w:rStyle w:val="HideTWBExt"/>
        </w:rPr>
        <w:t>&lt;/AmendB&gt;</w:t>
      </w:r>
    </w:p>
    <w:p w14:paraId="1F100FE3"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62</w:t>
      </w:r>
      <w:r w:rsidRPr="008E57D6">
        <w:rPr>
          <w:rStyle w:val="HideTWBExt"/>
          <w:b w:val="0"/>
        </w:rPr>
        <w:t>&lt;/NumAmB&gt;</w:t>
      </w:r>
    </w:p>
    <w:p w14:paraId="463E3EB9"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5CF90F14" w14:textId="77777777" w:rsidR="0093162F" w:rsidRPr="008E57D6" w:rsidRDefault="0093162F" w:rsidP="0093162F">
      <w:pPr>
        <w:pStyle w:val="NormalBold"/>
      </w:pPr>
      <w:r w:rsidRPr="008E57D6">
        <w:rPr>
          <w:rStyle w:val="HideTWBExt"/>
          <w:b w:val="0"/>
        </w:rPr>
        <w:t>&lt;/RepeatBlock-By&gt;</w:t>
      </w:r>
    </w:p>
    <w:p w14:paraId="59C4643B"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E460FD6" w14:textId="77777777" w:rsidR="0093162F" w:rsidRPr="008E57D6" w:rsidRDefault="0093162F" w:rsidP="0093162F">
      <w:pPr>
        <w:pStyle w:val="NormalBold"/>
      </w:pPr>
      <w:r w:rsidRPr="008E57D6">
        <w:rPr>
          <w:rStyle w:val="HideTWBExt"/>
          <w:b w:val="0"/>
        </w:rPr>
        <w:t>&lt;Article&gt;</w:t>
      </w:r>
      <w:r w:rsidRPr="008E57D6">
        <w:t>Съображение 16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6B5B16C" w14:textId="77777777" w:rsidTr="006215CD">
        <w:trPr>
          <w:trHeight w:hRule="exact" w:val="240"/>
          <w:jc w:val="center"/>
        </w:trPr>
        <w:tc>
          <w:tcPr>
            <w:tcW w:w="9752" w:type="dxa"/>
            <w:gridSpan w:val="2"/>
            <w:tcBorders>
              <w:top w:val="nil"/>
              <w:left w:val="nil"/>
              <w:bottom w:val="nil"/>
              <w:right w:val="nil"/>
            </w:tcBorders>
          </w:tcPr>
          <w:p w14:paraId="40DA6DDE" w14:textId="77777777" w:rsidR="0093162F" w:rsidRPr="008E57D6" w:rsidRDefault="0093162F" w:rsidP="006215CD"/>
        </w:tc>
      </w:tr>
      <w:tr w:rsidR="00C0221A" w:rsidRPr="008E57D6" w14:paraId="4BF5189E" w14:textId="77777777" w:rsidTr="006215CD">
        <w:trPr>
          <w:trHeight w:val="240"/>
          <w:jc w:val="center"/>
        </w:trPr>
        <w:tc>
          <w:tcPr>
            <w:tcW w:w="4876" w:type="dxa"/>
            <w:tcBorders>
              <w:top w:val="nil"/>
              <w:left w:val="nil"/>
              <w:bottom w:val="nil"/>
              <w:right w:val="nil"/>
            </w:tcBorders>
          </w:tcPr>
          <w:p w14:paraId="5364328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5F465E0" w14:textId="77777777" w:rsidR="0093162F" w:rsidRPr="008E57D6" w:rsidRDefault="0093162F" w:rsidP="006215CD">
            <w:pPr>
              <w:pStyle w:val="AmColumnHeading"/>
            </w:pPr>
            <w:r w:rsidRPr="008E57D6">
              <w:t>Изменение</w:t>
            </w:r>
          </w:p>
        </w:tc>
      </w:tr>
      <w:tr w:rsidR="00C0221A" w:rsidRPr="008E57D6" w14:paraId="0707B6F2" w14:textId="77777777" w:rsidTr="006215CD">
        <w:trPr>
          <w:jc w:val="center"/>
        </w:trPr>
        <w:tc>
          <w:tcPr>
            <w:tcW w:w="4876" w:type="dxa"/>
            <w:tcBorders>
              <w:top w:val="nil"/>
              <w:left w:val="nil"/>
              <w:bottom w:val="nil"/>
              <w:right w:val="nil"/>
            </w:tcBorders>
          </w:tcPr>
          <w:p w14:paraId="14BE41DD" w14:textId="77777777" w:rsidR="0093162F" w:rsidRPr="008E57D6" w:rsidRDefault="0093162F" w:rsidP="006215CD">
            <w:pPr>
              <w:pStyle w:val="Normal6a"/>
            </w:pPr>
            <w:r w:rsidRPr="008E57D6">
              <w:t>(16)</w:t>
            </w:r>
            <w:r w:rsidRPr="008E57D6">
              <w:tab/>
              <w:t xml:space="preserve">Целта за повишаване на </w:t>
            </w:r>
            <w:r w:rsidRPr="008E57D6">
              <w:lastRenderedPageBreak/>
              <w:t>осведомеността сред гражданите на трети страни относно техните специфични права и задължения ще бъде постигната най-добре, ако държавите членки персонализират провеждането на кампанията въз основа на начина, по който СВИ ще функционира на пунктовете по техните граници, на които се използва, в съответствие с член 4 от Регламент (ЕС) 2017/2226. Поради това информационните материали, разработени от Комисията с подкрепата на държавите членки съгласно член 51 от Регламент (ЕС) 2017/2226, следва да бъдат адаптирани, за да се проведе информационната кампания, съпътстваща постепенното пускане в действие.</w:t>
            </w:r>
          </w:p>
        </w:tc>
        <w:tc>
          <w:tcPr>
            <w:tcW w:w="4876" w:type="dxa"/>
            <w:tcBorders>
              <w:top w:val="nil"/>
              <w:left w:val="nil"/>
              <w:bottom w:val="nil"/>
              <w:right w:val="nil"/>
            </w:tcBorders>
          </w:tcPr>
          <w:p w14:paraId="61F1744E" w14:textId="77777777" w:rsidR="0093162F" w:rsidRPr="008E57D6" w:rsidRDefault="0093162F" w:rsidP="006215CD">
            <w:pPr>
              <w:pStyle w:val="Normal6a"/>
            </w:pPr>
            <w:r w:rsidRPr="008E57D6">
              <w:lastRenderedPageBreak/>
              <w:t>(16)</w:t>
            </w:r>
            <w:r w:rsidRPr="008E57D6">
              <w:tab/>
              <w:t xml:space="preserve">Целта за повишаване на </w:t>
            </w:r>
            <w:r w:rsidRPr="008E57D6">
              <w:lastRenderedPageBreak/>
              <w:t>осведомеността сред гражданите на трети страни относно техните специфични права и задължения ще бъде постигната най-добре, ако държавите членки персонализират провеждането на кампанията въз основа на начина, по който СВИ ще функционира на пунктовете по техните граници, на които се използва, в съответствие с член 4 от Регламент (ЕС) 2017/2226. Поради това информационните материали, разработени от Комисията</w:t>
            </w:r>
            <w:r w:rsidRPr="008E57D6">
              <w:rPr>
                <w:b/>
                <w:i/>
              </w:rPr>
              <w:t>, в сътрудничество с надзорните органи и с Европейския надзорен орган по защита на данните, и</w:t>
            </w:r>
            <w:r w:rsidRPr="008E57D6">
              <w:t xml:space="preserve"> с подкрепата на държавите членки съгласно член 51 от Регламент (ЕС) 2017/2226, следва да бъдат адаптирани, за да се проведе информационната кампания, съпътстваща постепенното пускане в действие.</w:t>
            </w:r>
          </w:p>
        </w:tc>
      </w:tr>
    </w:tbl>
    <w:p w14:paraId="4E0216E3"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134EC6A" w14:textId="77777777" w:rsidR="0093162F" w:rsidRPr="008E57D6" w:rsidRDefault="0093162F" w:rsidP="0093162F">
      <w:r w:rsidRPr="008E57D6">
        <w:rPr>
          <w:rStyle w:val="HideTWBExt"/>
        </w:rPr>
        <w:t>&lt;/AmendB&gt;</w:t>
      </w:r>
    </w:p>
    <w:p w14:paraId="265E723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63</w:t>
      </w:r>
      <w:r w:rsidRPr="008E57D6">
        <w:rPr>
          <w:rStyle w:val="HideTWBExt"/>
          <w:b w:val="0"/>
        </w:rPr>
        <w:t>&lt;/NumAmB&gt;</w:t>
      </w:r>
    </w:p>
    <w:p w14:paraId="10500A9D" w14:textId="4E6A9168"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69B3D4B7"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32F46CB6" w14:textId="77777777" w:rsidR="0093162F" w:rsidRPr="008E57D6" w:rsidRDefault="0093162F" w:rsidP="0093162F">
      <w:pPr>
        <w:pStyle w:val="NormalBold"/>
      </w:pPr>
      <w:r w:rsidRPr="008E57D6">
        <w:rPr>
          <w:rStyle w:val="HideTWBExt"/>
          <w:b w:val="0"/>
        </w:rPr>
        <w:t>&lt;/RepeatBlock-By&gt;</w:t>
      </w:r>
    </w:p>
    <w:p w14:paraId="65FB6219"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7EF4D11" w14:textId="77777777" w:rsidR="0093162F" w:rsidRPr="008E57D6" w:rsidRDefault="0093162F" w:rsidP="0093162F">
      <w:pPr>
        <w:pStyle w:val="NormalBold"/>
      </w:pPr>
      <w:r w:rsidRPr="008E57D6">
        <w:rPr>
          <w:rStyle w:val="HideTWBExt"/>
          <w:b w:val="0"/>
        </w:rPr>
        <w:t>&lt;Article&gt;</w:t>
      </w:r>
      <w:r w:rsidRPr="008E57D6">
        <w:t>Съображение 16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94E2017" w14:textId="77777777" w:rsidTr="006215CD">
        <w:trPr>
          <w:trHeight w:hRule="exact" w:val="240"/>
          <w:jc w:val="center"/>
        </w:trPr>
        <w:tc>
          <w:tcPr>
            <w:tcW w:w="9752" w:type="dxa"/>
            <w:gridSpan w:val="2"/>
            <w:tcBorders>
              <w:top w:val="nil"/>
              <w:left w:val="nil"/>
              <w:bottom w:val="nil"/>
              <w:right w:val="nil"/>
            </w:tcBorders>
          </w:tcPr>
          <w:p w14:paraId="326C8C46" w14:textId="77777777" w:rsidR="0093162F" w:rsidRPr="008E57D6" w:rsidRDefault="0093162F" w:rsidP="006215CD"/>
        </w:tc>
      </w:tr>
      <w:tr w:rsidR="00C0221A" w:rsidRPr="008E57D6" w14:paraId="4E50F00A" w14:textId="77777777" w:rsidTr="006215CD">
        <w:trPr>
          <w:trHeight w:val="240"/>
          <w:jc w:val="center"/>
        </w:trPr>
        <w:tc>
          <w:tcPr>
            <w:tcW w:w="4876" w:type="dxa"/>
            <w:tcBorders>
              <w:top w:val="nil"/>
              <w:left w:val="nil"/>
              <w:bottom w:val="nil"/>
              <w:right w:val="nil"/>
            </w:tcBorders>
          </w:tcPr>
          <w:p w14:paraId="1531D0D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325DB0A" w14:textId="77777777" w:rsidR="0093162F" w:rsidRPr="008E57D6" w:rsidRDefault="0093162F" w:rsidP="006215CD">
            <w:pPr>
              <w:pStyle w:val="AmColumnHeading"/>
            </w:pPr>
            <w:r w:rsidRPr="008E57D6">
              <w:t>Изменение</w:t>
            </w:r>
          </w:p>
        </w:tc>
      </w:tr>
      <w:tr w:rsidR="00C0221A" w:rsidRPr="008E57D6" w14:paraId="2836F272" w14:textId="77777777" w:rsidTr="006215CD">
        <w:trPr>
          <w:jc w:val="center"/>
        </w:trPr>
        <w:tc>
          <w:tcPr>
            <w:tcW w:w="4876" w:type="dxa"/>
            <w:tcBorders>
              <w:top w:val="nil"/>
              <w:left w:val="nil"/>
              <w:bottom w:val="nil"/>
              <w:right w:val="nil"/>
            </w:tcBorders>
          </w:tcPr>
          <w:p w14:paraId="12158E92" w14:textId="77777777" w:rsidR="0093162F" w:rsidRPr="008E57D6" w:rsidRDefault="0093162F" w:rsidP="006215CD">
            <w:pPr>
              <w:pStyle w:val="Normal6a"/>
            </w:pPr>
            <w:r w:rsidRPr="008E57D6">
              <w:t>(16)</w:t>
            </w:r>
            <w:r w:rsidRPr="008E57D6">
              <w:tab/>
              <w:t xml:space="preserve">Целта за повишаване на осведомеността сред гражданите на трети страни относно техните специфични права и задължения ще бъде постигната най-добре, ако държавите членки персонализират провеждането на кампанията въз основа на начина, по който СВИ ще функционира на пунктовете по техните граници, на които се използва, в съответствие с член 4 от Регламент (ЕС) 2017/2226. Поради това информационните материали, </w:t>
            </w:r>
            <w:r w:rsidRPr="008E57D6">
              <w:lastRenderedPageBreak/>
              <w:t xml:space="preserve">разработени от Комисията с подкрепата на държавите членки съгласно член 51 от Регламент (ЕС) 2017/2226, </w:t>
            </w:r>
            <w:r w:rsidRPr="008E57D6">
              <w:rPr>
                <w:b/>
                <w:i/>
              </w:rPr>
              <w:t>следва</w:t>
            </w:r>
            <w:r w:rsidRPr="008E57D6">
              <w:t xml:space="preserve"> да </w:t>
            </w:r>
            <w:r w:rsidRPr="008E57D6">
              <w:rPr>
                <w:b/>
                <w:i/>
              </w:rPr>
              <w:t>бъдат адаптирани</w:t>
            </w:r>
            <w:r w:rsidRPr="008E57D6">
              <w:t xml:space="preserve">, </w:t>
            </w:r>
            <w:r w:rsidRPr="008E57D6">
              <w:rPr>
                <w:b/>
                <w:i/>
              </w:rPr>
              <w:t>за да се проведе информационната</w:t>
            </w:r>
            <w:r w:rsidRPr="008E57D6">
              <w:t xml:space="preserve"> кампания</w:t>
            </w:r>
            <w:r w:rsidRPr="008E57D6">
              <w:rPr>
                <w:b/>
                <w:i/>
              </w:rPr>
              <w:t>, съпътстваща</w:t>
            </w:r>
            <w:r w:rsidRPr="008E57D6">
              <w:t xml:space="preserve"> постепенното пускане в действие.</w:t>
            </w:r>
          </w:p>
        </w:tc>
        <w:tc>
          <w:tcPr>
            <w:tcW w:w="4876" w:type="dxa"/>
            <w:tcBorders>
              <w:top w:val="nil"/>
              <w:left w:val="nil"/>
              <w:bottom w:val="nil"/>
              <w:right w:val="nil"/>
            </w:tcBorders>
          </w:tcPr>
          <w:p w14:paraId="600B2FD5" w14:textId="77777777" w:rsidR="0093162F" w:rsidRPr="008E57D6" w:rsidRDefault="0093162F" w:rsidP="006215CD">
            <w:pPr>
              <w:pStyle w:val="Normal6a"/>
            </w:pPr>
            <w:r w:rsidRPr="008E57D6">
              <w:lastRenderedPageBreak/>
              <w:t>(16)</w:t>
            </w:r>
            <w:r w:rsidRPr="008E57D6">
              <w:tab/>
              <w:t xml:space="preserve">Целта за повишаване на осведомеността сред гражданите на трети страни относно техните специфични права и задължения ще бъде постигната най-добре, ако държавите членки персонализират провеждането на кампанията въз основа на начина, по който СВИ ще функционира на пунктовете по техните граници, на които се използва, в съответствие с член 4 от Регламент (ЕС) 2017/2226. Поради това </w:t>
            </w:r>
            <w:r w:rsidRPr="008E57D6">
              <w:rPr>
                <w:b/>
                <w:i/>
              </w:rPr>
              <w:t>Комисията следва да адаптира</w:t>
            </w:r>
            <w:r w:rsidRPr="008E57D6">
              <w:t xml:space="preserve"> информационните </w:t>
            </w:r>
            <w:r w:rsidRPr="008E57D6">
              <w:rPr>
                <w:b/>
                <w:i/>
              </w:rPr>
              <w:lastRenderedPageBreak/>
              <w:t>си</w:t>
            </w:r>
            <w:r w:rsidRPr="008E57D6">
              <w:t xml:space="preserve"> материали, разработени от Комисията с подкрепата на държавите членки съгласно член 51 от Регламент (ЕС) 2017/2226, </w:t>
            </w:r>
            <w:r w:rsidRPr="008E57D6">
              <w:rPr>
                <w:b/>
                <w:i/>
              </w:rPr>
              <w:t>за</w:t>
            </w:r>
            <w:r w:rsidRPr="008E57D6">
              <w:t xml:space="preserve"> да </w:t>
            </w:r>
            <w:r w:rsidRPr="008E57D6">
              <w:rPr>
                <w:b/>
                <w:i/>
              </w:rPr>
              <w:t>гарантира</w:t>
            </w:r>
            <w:r w:rsidRPr="008E57D6">
              <w:t xml:space="preserve">, </w:t>
            </w:r>
            <w:r w:rsidRPr="008E57D6">
              <w:rPr>
                <w:b/>
                <w:i/>
              </w:rPr>
              <w:t>че точна информационна</w:t>
            </w:r>
            <w:r w:rsidRPr="008E57D6">
              <w:t xml:space="preserve"> кампания </w:t>
            </w:r>
            <w:r w:rsidRPr="008E57D6">
              <w:rPr>
                <w:b/>
                <w:i/>
              </w:rPr>
              <w:t>съпътства</w:t>
            </w:r>
            <w:r w:rsidRPr="008E57D6">
              <w:t xml:space="preserve"> постепенното пускане в действие.</w:t>
            </w:r>
          </w:p>
        </w:tc>
      </w:tr>
    </w:tbl>
    <w:p w14:paraId="5EFFC0C0"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4926E94" w14:textId="77777777" w:rsidR="0093162F" w:rsidRPr="008E57D6" w:rsidRDefault="0093162F" w:rsidP="0093162F">
      <w:r w:rsidRPr="008E57D6">
        <w:rPr>
          <w:rStyle w:val="HideTWBExt"/>
        </w:rPr>
        <w:t>&lt;/AmendB&gt;</w:t>
      </w:r>
    </w:p>
    <w:p w14:paraId="50A8DBA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64</w:t>
      </w:r>
      <w:r w:rsidRPr="008E57D6">
        <w:rPr>
          <w:rStyle w:val="HideTWBExt"/>
          <w:b w:val="0"/>
        </w:rPr>
        <w:t>&lt;/NumAmB&gt;</w:t>
      </w:r>
    </w:p>
    <w:p w14:paraId="78FFCF90" w14:textId="54E2D9BF"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08CABA1B" w14:textId="77777777" w:rsidR="0093162F" w:rsidRPr="008E57D6" w:rsidRDefault="0093162F" w:rsidP="0093162F">
      <w:pPr>
        <w:pStyle w:val="NormalBold"/>
      </w:pPr>
      <w:r w:rsidRPr="008E57D6">
        <w:rPr>
          <w:rStyle w:val="HideTWBExt"/>
          <w:b w:val="0"/>
        </w:rPr>
        <w:t>&lt;/RepeatBlock-By&gt;</w:t>
      </w:r>
    </w:p>
    <w:p w14:paraId="64525BC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6979D16" w14:textId="77777777" w:rsidR="0093162F" w:rsidRPr="008E57D6" w:rsidRDefault="0093162F" w:rsidP="0093162F">
      <w:pPr>
        <w:pStyle w:val="NormalBold"/>
      </w:pPr>
      <w:r w:rsidRPr="008E57D6">
        <w:rPr>
          <w:rStyle w:val="HideTWBExt"/>
          <w:b w:val="0"/>
        </w:rPr>
        <w:t>&lt;Article&gt;</w:t>
      </w:r>
      <w:r w:rsidRPr="008E57D6">
        <w:t>Съображение 17</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430B66A" w14:textId="77777777" w:rsidTr="006215CD">
        <w:trPr>
          <w:trHeight w:hRule="exact" w:val="240"/>
          <w:jc w:val="center"/>
        </w:trPr>
        <w:tc>
          <w:tcPr>
            <w:tcW w:w="9752" w:type="dxa"/>
            <w:gridSpan w:val="2"/>
            <w:tcBorders>
              <w:top w:val="nil"/>
              <w:left w:val="nil"/>
              <w:bottom w:val="nil"/>
              <w:right w:val="nil"/>
            </w:tcBorders>
          </w:tcPr>
          <w:p w14:paraId="41722CE2" w14:textId="77777777" w:rsidR="0093162F" w:rsidRPr="008E57D6" w:rsidRDefault="0093162F" w:rsidP="006215CD"/>
        </w:tc>
      </w:tr>
      <w:tr w:rsidR="00C0221A" w:rsidRPr="008E57D6" w14:paraId="102E5E27" w14:textId="77777777" w:rsidTr="006215CD">
        <w:trPr>
          <w:trHeight w:val="240"/>
          <w:jc w:val="center"/>
        </w:trPr>
        <w:tc>
          <w:tcPr>
            <w:tcW w:w="4876" w:type="dxa"/>
            <w:tcBorders>
              <w:top w:val="nil"/>
              <w:left w:val="nil"/>
              <w:bottom w:val="nil"/>
              <w:right w:val="nil"/>
            </w:tcBorders>
          </w:tcPr>
          <w:p w14:paraId="6BD2D1F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1CD687E" w14:textId="77777777" w:rsidR="0093162F" w:rsidRPr="008E57D6" w:rsidRDefault="0093162F" w:rsidP="006215CD">
            <w:pPr>
              <w:pStyle w:val="AmColumnHeading"/>
            </w:pPr>
            <w:r w:rsidRPr="008E57D6">
              <w:t>Изменение</w:t>
            </w:r>
          </w:p>
        </w:tc>
      </w:tr>
      <w:tr w:rsidR="00C0221A" w:rsidRPr="008E57D6" w14:paraId="6342D048" w14:textId="77777777" w:rsidTr="006215CD">
        <w:trPr>
          <w:jc w:val="center"/>
        </w:trPr>
        <w:tc>
          <w:tcPr>
            <w:tcW w:w="4876" w:type="dxa"/>
            <w:tcBorders>
              <w:top w:val="nil"/>
              <w:left w:val="nil"/>
              <w:bottom w:val="nil"/>
              <w:right w:val="nil"/>
            </w:tcBorders>
          </w:tcPr>
          <w:p w14:paraId="5DDEB05E" w14:textId="77777777" w:rsidR="0093162F" w:rsidRPr="008E57D6" w:rsidRDefault="0093162F" w:rsidP="006215CD">
            <w:pPr>
              <w:pStyle w:val="Normal6a"/>
            </w:pPr>
            <w:r w:rsidRPr="008E57D6">
              <w:t>(17)</w:t>
            </w:r>
            <w:r w:rsidRPr="008E57D6">
              <w:tab/>
              <w:t>По време на постепенното пускане в действие на СВИ уеб услугата няма да позволява на гражданите на трети страни да проверяват по електронен път точната продължителност на разрешения им престой.</w:t>
            </w:r>
          </w:p>
        </w:tc>
        <w:tc>
          <w:tcPr>
            <w:tcW w:w="4876" w:type="dxa"/>
            <w:tcBorders>
              <w:top w:val="nil"/>
              <w:left w:val="nil"/>
              <w:bottom w:val="nil"/>
              <w:right w:val="nil"/>
            </w:tcBorders>
          </w:tcPr>
          <w:p w14:paraId="4320FAD0" w14:textId="77777777" w:rsidR="0093162F" w:rsidRPr="008E57D6" w:rsidRDefault="0093162F" w:rsidP="006215CD">
            <w:pPr>
              <w:pStyle w:val="Normal6a"/>
            </w:pPr>
            <w:r w:rsidRPr="008E57D6">
              <w:t>(17)</w:t>
            </w:r>
            <w:r w:rsidRPr="008E57D6">
              <w:tab/>
              <w:t xml:space="preserve">По време на постепенното пускане в действие на СВИ уеб услугата няма да позволява на гражданите на трети страни да проверяват по електронен път точната продължителност на разрешения им престой. </w:t>
            </w:r>
            <w:r w:rsidRPr="008E57D6">
              <w:rPr>
                <w:b/>
                <w:i/>
              </w:rPr>
              <w:t>Независимо от този факт държавите членки следва да могат, в сътрудничество с Комисията и eu-LISA, да внедряват временни или предоперативни версии на уеб услугата с ограничени функционалности с цел тестване, демонстриране и ранно утвърждаване на възможностите на СВИ.</w:t>
            </w:r>
          </w:p>
        </w:tc>
      </w:tr>
    </w:tbl>
    <w:p w14:paraId="153D4861"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B0E6C21" w14:textId="77777777" w:rsidR="0093162F" w:rsidRPr="008E57D6" w:rsidRDefault="0093162F" w:rsidP="0093162F">
      <w:r w:rsidRPr="008E57D6">
        <w:rPr>
          <w:rStyle w:val="HideTWBExt"/>
        </w:rPr>
        <w:t>&lt;/AmendB&gt;</w:t>
      </w:r>
    </w:p>
    <w:p w14:paraId="2357255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65</w:t>
      </w:r>
      <w:r w:rsidRPr="008E57D6">
        <w:rPr>
          <w:rStyle w:val="HideTWBExt"/>
          <w:b w:val="0"/>
        </w:rPr>
        <w:t>&lt;/NumAmB&gt;</w:t>
      </w:r>
    </w:p>
    <w:p w14:paraId="6140AECE" w14:textId="1AABD170"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097F0F1F"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6A73DC85" w14:textId="77777777" w:rsidR="0093162F" w:rsidRPr="008E57D6" w:rsidRDefault="0093162F" w:rsidP="0093162F">
      <w:pPr>
        <w:pStyle w:val="NormalBold"/>
      </w:pPr>
      <w:r w:rsidRPr="008E57D6">
        <w:rPr>
          <w:rStyle w:val="HideTWBExt"/>
          <w:b w:val="0"/>
        </w:rPr>
        <w:t>&lt;/RepeatBlock-By&gt;</w:t>
      </w:r>
    </w:p>
    <w:p w14:paraId="79DFC65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8C9B4C8" w14:textId="77777777" w:rsidR="0093162F" w:rsidRPr="008E57D6" w:rsidRDefault="0093162F" w:rsidP="0093162F">
      <w:pPr>
        <w:pStyle w:val="NormalBold"/>
      </w:pPr>
      <w:r w:rsidRPr="008E57D6">
        <w:rPr>
          <w:rStyle w:val="HideTWBExt"/>
          <w:b w:val="0"/>
        </w:rPr>
        <w:t>&lt;Article&gt;</w:t>
      </w:r>
      <w:r w:rsidRPr="008E57D6">
        <w:t>Съображение 17</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AB60185" w14:textId="77777777" w:rsidTr="006215CD">
        <w:trPr>
          <w:trHeight w:hRule="exact" w:val="240"/>
          <w:jc w:val="center"/>
        </w:trPr>
        <w:tc>
          <w:tcPr>
            <w:tcW w:w="9752" w:type="dxa"/>
            <w:gridSpan w:val="2"/>
            <w:tcBorders>
              <w:top w:val="nil"/>
              <w:left w:val="nil"/>
              <w:bottom w:val="nil"/>
              <w:right w:val="nil"/>
            </w:tcBorders>
          </w:tcPr>
          <w:p w14:paraId="0D290BCA" w14:textId="77777777" w:rsidR="0093162F" w:rsidRPr="008E57D6" w:rsidRDefault="0093162F" w:rsidP="006215CD"/>
        </w:tc>
      </w:tr>
      <w:tr w:rsidR="00C0221A" w:rsidRPr="008E57D6" w14:paraId="292A3CED" w14:textId="77777777" w:rsidTr="006215CD">
        <w:trPr>
          <w:trHeight w:val="240"/>
          <w:jc w:val="center"/>
        </w:trPr>
        <w:tc>
          <w:tcPr>
            <w:tcW w:w="4876" w:type="dxa"/>
            <w:tcBorders>
              <w:top w:val="nil"/>
              <w:left w:val="nil"/>
              <w:bottom w:val="nil"/>
              <w:right w:val="nil"/>
            </w:tcBorders>
          </w:tcPr>
          <w:p w14:paraId="336553E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150F094" w14:textId="77777777" w:rsidR="0093162F" w:rsidRPr="008E57D6" w:rsidRDefault="0093162F" w:rsidP="006215CD">
            <w:pPr>
              <w:pStyle w:val="AmColumnHeading"/>
            </w:pPr>
            <w:r w:rsidRPr="008E57D6">
              <w:t>Изменение</w:t>
            </w:r>
          </w:p>
        </w:tc>
      </w:tr>
      <w:tr w:rsidR="00C0221A" w:rsidRPr="008E57D6" w14:paraId="225CA807" w14:textId="77777777" w:rsidTr="006215CD">
        <w:trPr>
          <w:jc w:val="center"/>
        </w:trPr>
        <w:tc>
          <w:tcPr>
            <w:tcW w:w="4876" w:type="dxa"/>
            <w:tcBorders>
              <w:top w:val="nil"/>
              <w:left w:val="nil"/>
              <w:bottom w:val="nil"/>
              <w:right w:val="nil"/>
            </w:tcBorders>
          </w:tcPr>
          <w:p w14:paraId="54701DCC" w14:textId="77777777" w:rsidR="0093162F" w:rsidRPr="008E57D6" w:rsidRDefault="0093162F" w:rsidP="006215CD">
            <w:pPr>
              <w:pStyle w:val="Normal6a"/>
            </w:pPr>
            <w:r w:rsidRPr="008E57D6">
              <w:t>(17)</w:t>
            </w:r>
            <w:r w:rsidRPr="008E57D6">
              <w:tab/>
              <w:t xml:space="preserve">По време на постепенното </w:t>
            </w:r>
            <w:r w:rsidRPr="008E57D6">
              <w:lastRenderedPageBreak/>
              <w:t>пускане в действие на СВИ уеб услугата няма да позволява на гражданите на трети страни да проверяват по електронен път точната продължителност на разрешения им престой.</w:t>
            </w:r>
          </w:p>
        </w:tc>
        <w:tc>
          <w:tcPr>
            <w:tcW w:w="4876" w:type="dxa"/>
            <w:tcBorders>
              <w:top w:val="nil"/>
              <w:left w:val="nil"/>
              <w:bottom w:val="nil"/>
              <w:right w:val="nil"/>
            </w:tcBorders>
          </w:tcPr>
          <w:p w14:paraId="6C3402CF" w14:textId="77777777" w:rsidR="0093162F" w:rsidRPr="008E57D6" w:rsidRDefault="0093162F" w:rsidP="006215CD">
            <w:pPr>
              <w:pStyle w:val="Normal6a"/>
            </w:pPr>
            <w:r w:rsidRPr="008E57D6">
              <w:lastRenderedPageBreak/>
              <w:t>(17)</w:t>
            </w:r>
            <w:r w:rsidRPr="008E57D6">
              <w:tab/>
              <w:t xml:space="preserve">По време на постепенното </w:t>
            </w:r>
            <w:r w:rsidRPr="008E57D6">
              <w:lastRenderedPageBreak/>
              <w:t xml:space="preserve">пускане в действие на СВИ уеб услугата няма да позволява на гражданите на трети страни да проверяват по електронен път точната продължителност на разрешения им престой. </w:t>
            </w:r>
            <w:r w:rsidRPr="008E57D6">
              <w:rPr>
                <w:b/>
                <w:i/>
              </w:rPr>
              <w:t>Националните органи следва да положат всички разумни усилия, за да предоставят на тези граждани на трети държави подробни данни относно продължителността на разрешения им престой въз основа на печатите в техните документи за пътуване.</w:t>
            </w:r>
          </w:p>
        </w:tc>
      </w:tr>
    </w:tbl>
    <w:p w14:paraId="57A6CC83"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500B1BB"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76AF1B3D" w14:textId="77777777" w:rsidR="0093162F" w:rsidRPr="008E57D6" w:rsidRDefault="0093162F" w:rsidP="0093162F">
      <w:pPr>
        <w:pStyle w:val="AmJustText"/>
      </w:pPr>
      <w:r w:rsidRPr="008E57D6">
        <w:t>Гражданите на трети държави ще имат задълженията, предвидени в СВИ, без предимствата, поне по време на постепенното ѝ пускане в действие. При тези обстоятелства националните органи на държавите членки следва да положат всички разумни усилия, за да информират гражданите на трети държави за продължителността на оставащия им разрешен престой.</w:t>
      </w:r>
    </w:p>
    <w:p w14:paraId="36B4D7DD" w14:textId="77777777" w:rsidR="0093162F" w:rsidRPr="008E57D6" w:rsidRDefault="0093162F" w:rsidP="0093162F">
      <w:r w:rsidRPr="008E57D6">
        <w:rPr>
          <w:rStyle w:val="HideTWBExt"/>
        </w:rPr>
        <w:t>&lt;/AmendB&gt;</w:t>
      </w:r>
    </w:p>
    <w:p w14:paraId="52CA17E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66</w:t>
      </w:r>
      <w:r w:rsidRPr="008E57D6">
        <w:rPr>
          <w:rStyle w:val="HideTWBExt"/>
          <w:b w:val="0"/>
        </w:rPr>
        <w:t>&lt;/NumAmB&gt;</w:t>
      </w:r>
    </w:p>
    <w:p w14:paraId="2E047C05" w14:textId="0A6970E8"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7D16A9FF" w14:textId="77777777" w:rsidR="0093162F" w:rsidRPr="008E57D6" w:rsidRDefault="0093162F" w:rsidP="0093162F">
      <w:pPr>
        <w:pStyle w:val="NormalBold"/>
      </w:pPr>
      <w:r w:rsidRPr="008E57D6">
        <w:rPr>
          <w:rStyle w:val="HideTWBExt"/>
          <w:b w:val="0"/>
        </w:rPr>
        <w:t>&lt;/RepeatBlock-By&gt;</w:t>
      </w:r>
    </w:p>
    <w:p w14:paraId="6984A83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135A371" w14:textId="77777777" w:rsidR="0093162F" w:rsidRPr="008E57D6" w:rsidRDefault="0093162F" w:rsidP="0093162F">
      <w:pPr>
        <w:pStyle w:val="NormalBold"/>
      </w:pPr>
      <w:r w:rsidRPr="008E57D6">
        <w:rPr>
          <w:rStyle w:val="HideTWBExt"/>
          <w:b w:val="0"/>
        </w:rPr>
        <w:t>&lt;Article&gt;</w:t>
      </w:r>
      <w:r w:rsidRPr="008E57D6">
        <w:t>Съображение 18</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5E8F042" w14:textId="77777777" w:rsidTr="006215CD">
        <w:trPr>
          <w:trHeight w:hRule="exact" w:val="240"/>
          <w:jc w:val="center"/>
        </w:trPr>
        <w:tc>
          <w:tcPr>
            <w:tcW w:w="9752" w:type="dxa"/>
            <w:gridSpan w:val="2"/>
            <w:tcBorders>
              <w:top w:val="nil"/>
              <w:left w:val="nil"/>
              <w:bottom w:val="nil"/>
              <w:right w:val="nil"/>
            </w:tcBorders>
          </w:tcPr>
          <w:p w14:paraId="21CBE3A5" w14:textId="77777777" w:rsidR="0093162F" w:rsidRPr="008E57D6" w:rsidRDefault="0093162F" w:rsidP="006215CD"/>
        </w:tc>
      </w:tr>
      <w:tr w:rsidR="00C0221A" w:rsidRPr="008E57D6" w14:paraId="5777C9CD" w14:textId="77777777" w:rsidTr="006215CD">
        <w:trPr>
          <w:trHeight w:val="240"/>
          <w:jc w:val="center"/>
        </w:trPr>
        <w:tc>
          <w:tcPr>
            <w:tcW w:w="4876" w:type="dxa"/>
            <w:tcBorders>
              <w:top w:val="nil"/>
              <w:left w:val="nil"/>
              <w:bottom w:val="nil"/>
              <w:right w:val="nil"/>
            </w:tcBorders>
          </w:tcPr>
          <w:p w14:paraId="7455DA1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C9D3E9D" w14:textId="77777777" w:rsidR="0093162F" w:rsidRPr="008E57D6" w:rsidRDefault="0093162F" w:rsidP="006215CD">
            <w:pPr>
              <w:pStyle w:val="AmColumnHeading"/>
            </w:pPr>
            <w:r w:rsidRPr="008E57D6">
              <w:t>Изменение</w:t>
            </w:r>
          </w:p>
        </w:tc>
      </w:tr>
      <w:tr w:rsidR="00C0221A" w:rsidRPr="008E57D6" w14:paraId="02DA2F4E" w14:textId="77777777" w:rsidTr="006215CD">
        <w:trPr>
          <w:jc w:val="center"/>
        </w:trPr>
        <w:tc>
          <w:tcPr>
            <w:tcW w:w="4876" w:type="dxa"/>
            <w:tcBorders>
              <w:top w:val="nil"/>
              <w:left w:val="nil"/>
              <w:bottom w:val="nil"/>
              <w:right w:val="nil"/>
            </w:tcBorders>
          </w:tcPr>
          <w:p w14:paraId="2985A33A" w14:textId="77777777" w:rsidR="0093162F" w:rsidRPr="008E57D6" w:rsidRDefault="0093162F" w:rsidP="006215CD">
            <w:pPr>
              <w:pStyle w:val="Normal6a"/>
            </w:pPr>
            <w:r w:rsidRPr="008E57D6">
              <w:t>(18)</w:t>
            </w:r>
            <w:r w:rsidRPr="008E57D6">
              <w:tab/>
              <w:t>Настоящият регламент не засяга задълженията на въздушните превозвачи, морските превозвачи и международните автобусни превозвачи на групи по суша, посочени в член 26, параграф 1 от Конвенцията за прилагане на Споразумението от Шенген</w:t>
            </w:r>
            <w:r w:rsidRPr="008E57D6">
              <w:rPr>
                <w:vertAlign w:val="superscript"/>
              </w:rPr>
              <w:t>5</w:t>
            </w:r>
            <w:r w:rsidRPr="008E57D6">
              <w:t xml:space="preserve"> и в Директива 2001/51/ЕО на Съвета</w:t>
            </w:r>
            <w:r w:rsidRPr="008E57D6">
              <w:rPr>
                <w:vertAlign w:val="superscript"/>
              </w:rPr>
              <w:t>6</w:t>
            </w:r>
            <w:r w:rsidRPr="008E57D6">
              <w:t xml:space="preserve">. Във връзка с това превозвачите следва да проверяват печатите, поставени в документите за пътуване. За да се осигури ефективна комуникация с превозвачите относно различното прилагане на СВИ на граничните контролно-пропускателни пунктове, </w:t>
            </w:r>
            <w:r w:rsidRPr="008E57D6">
              <w:lastRenderedPageBreak/>
              <w:t>което в крайна сметка е от полза за пътуващите, от решаващо значение е държавите членки да комуникират по прозрачен начин как въвеждат СВИ на своите гранични контролно-пропускателни пунктове.</w:t>
            </w:r>
          </w:p>
        </w:tc>
        <w:tc>
          <w:tcPr>
            <w:tcW w:w="4876" w:type="dxa"/>
            <w:tcBorders>
              <w:top w:val="nil"/>
              <w:left w:val="nil"/>
              <w:bottom w:val="nil"/>
              <w:right w:val="nil"/>
            </w:tcBorders>
          </w:tcPr>
          <w:p w14:paraId="06D3B52D" w14:textId="77777777" w:rsidR="0093162F" w:rsidRPr="008E57D6" w:rsidRDefault="0093162F" w:rsidP="006215CD">
            <w:pPr>
              <w:pStyle w:val="Normal6a"/>
            </w:pPr>
            <w:r w:rsidRPr="008E57D6">
              <w:lastRenderedPageBreak/>
              <w:t>(18)</w:t>
            </w:r>
            <w:r w:rsidRPr="008E57D6">
              <w:tab/>
              <w:t>Настоящият регламент не засяга задълженията на въздушните превозвачи, морските превозвачи и международните автобусни превозвачи на групи по суша, посочени в член 26, параграф 1 от Конвенцията за прилагане на Споразумението от Шенген</w:t>
            </w:r>
            <w:r w:rsidRPr="008E57D6">
              <w:rPr>
                <w:vertAlign w:val="superscript"/>
              </w:rPr>
              <w:t>5</w:t>
            </w:r>
            <w:r w:rsidRPr="008E57D6">
              <w:t xml:space="preserve"> и в Директива 2001/51/ЕО на Съвета</w:t>
            </w:r>
            <w:r w:rsidRPr="008E57D6">
              <w:rPr>
                <w:vertAlign w:val="superscript"/>
              </w:rPr>
              <w:t>6</w:t>
            </w:r>
            <w:r w:rsidRPr="008E57D6">
              <w:t xml:space="preserve">. Във връзка с това превозвачите следва да проверяват печатите, поставени в документите за пътуване. За да се осигури ефективна комуникация с превозвачите относно различното прилагане на СВИ на граничните контролно-пропускателни пунктове, </w:t>
            </w:r>
            <w:r w:rsidRPr="008E57D6">
              <w:lastRenderedPageBreak/>
              <w:t xml:space="preserve">което в крайна сметка е от полза за пътуващите, от решаващо значение е държавите членки да комуникират по прозрачен начин как въвеждат СВИ на своите гранични контролно-пропускателни пунктове </w:t>
            </w:r>
            <w:r w:rsidRPr="008E57D6">
              <w:rPr>
                <w:b/>
                <w:i/>
              </w:rPr>
              <w:t>и да споделят своите национални планове за въвеждане със заинтересованите страни от сектора</w:t>
            </w:r>
            <w:r w:rsidRPr="008E57D6">
              <w:t>.</w:t>
            </w:r>
          </w:p>
        </w:tc>
      </w:tr>
      <w:tr w:rsidR="00C0221A" w:rsidRPr="008E57D6" w14:paraId="090B6F30" w14:textId="77777777" w:rsidTr="006215CD">
        <w:trPr>
          <w:jc w:val="center"/>
        </w:trPr>
        <w:tc>
          <w:tcPr>
            <w:tcW w:w="4876" w:type="dxa"/>
            <w:tcBorders>
              <w:top w:val="nil"/>
              <w:left w:val="nil"/>
              <w:bottom w:val="nil"/>
              <w:right w:val="nil"/>
            </w:tcBorders>
          </w:tcPr>
          <w:p w14:paraId="07558068" w14:textId="77777777" w:rsidR="0093162F" w:rsidRPr="008E57D6" w:rsidRDefault="0093162F" w:rsidP="006215CD">
            <w:pPr>
              <w:pStyle w:val="Normal6a"/>
            </w:pPr>
            <w:r w:rsidRPr="008E57D6">
              <w:rPr>
                <w:b/>
                <w:i/>
              </w:rPr>
              <w:lastRenderedPageBreak/>
              <w:t>_________________</w:t>
            </w:r>
          </w:p>
        </w:tc>
        <w:tc>
          <w:tcPr>
            <w:tcW w:w="4876" w:type="dxa"/>
            <w:tcBorders>
              <w:top w:val="nil"/>
              <w:left w:val="nil"/>
              <w:bottom w:val="nil"/>
              <w:right w:val="nil"/>
            </w:tcBorders>
          </w:tcPr>
          <w:p w14:paraId="762BCAAE" w14:textId="77777777" w:rsidR="0093162F" w:rsidRPr="008E57D6" w:rsidRDefault="0093162F" w:rsidP="006215CD">
            <w:pPr>
              <w:pStyle w:val="Normal6a"/>
            </w:pPr>
            <w:r w:rsidRPr="008E57D6">
              <w:rPr>
                <w:b/>
                <w:i/>
              </w:rPr>
              <w:t>_________________</w:t>
            </w:r>
          </w:p>
        </w:tc>
      </w:tr>
      <w:tr w:rsidR="00C0221A" w:rsidRPr="008E57D6" w14:paraId="068A37E4" w14:textId="77777777" w:rsidTr="006215CD">
        <w:trPr>
          <w:jc w:val="center"/>
        </w:trPr>
        <w:tc>
          <w:tcPr>
            <w:tcW w:w="4876" w:type="dxa"/>
            <w:tcBorders>
              <w:top w:val="nil"/>
              <w:left w:val="nil"/>
              <w:bottom w:val="nil"/>
              <w:right w:val="nil"/>
            </w:tcBorders>
          </w:tcPr>
          <w:p w14:paraId="16B5440E" w14:textId="77777777" w:rsidR="0093162F" w:rsidRPr="008E57D6" w:rsidRDefault="0093162F" w:rsidP="006215CD">
            <w:pPr>
              <w:pStyle w:val="Normal6a"/>
            </w:pPr>
            <w:r w:rsidRPr="008E57D6">
              <w:rPr>
                <w:vertAlign w:val="superscript"/>
              </w:rPr>
              <w:t>5</w:t>
            </w:r>
            <w:r w:rsidRPr="008E57D6">
              <w:t xml:space="preserve"> Конвенция за прилагане на Споразумението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постепенното премахване на контрола по техните общи граници („Конвенция за прилагане на Споразумението от Шенген“) (ОВ L 239, 22.9.2000 г., стр. 19, ELI: http://data.europa.eu/eli/convention/2000/922/oj).</w:t>
            </w:r>
          </w:p>
        </w:tc>
        <w:tc>
          <w:tcPr>
            <w:tcW w:w="4876" w:type="dxa"/>
            <w:tcBorders>
              <w:top w:val="nil"/>
              <w:left w:val="nil"/>
              <w:bottom w:val="nil"/>
              <w:right w:val="nil"/>
            </w:tcBorders>
          </w:tcPr>
          <w:p w14:paraId="430088BB" w14:textId="77777777" w:rsidR="0093162F" w:rsidRPr="008E57D6" w:rsidRDefault="0093162F" w:rsidP="006215CD">
            <w:pPr>
              <w:pStyle w:val="Normal6a"/>
            </w:pPr>
            <w:r w:rsidRPr="008E57D6">
              <w:rPr>
                <w:vertAlign w:val="superscript"/>
              </w:rPr>
              <w:t>5</w:t>
            </w:r>
            <w:r w:rsidRPr="008E57D6">
              <w:t xml:space="preserve"> Конвенция за прилагане на Споразумението от Шенген от 14 юни 1985 г. между правителствата на държавите от Икономическия съюз Бенелюкс, Федерална република Германия и Френската република за постепенното премахване на контрола по техните общи граници („Конвенция за прилагане на Споразумението от Шенген“) (ОВ L 239, 22.9.2000 г., стр. 19, ELI: http://data.europa.eu/eli/convention/2000/922/oj).</w:t>
            </w:r>
          </w:p>
        </w:tc>
      </w:tr>
      <w:tr w:rsidR="00C0221A" w:rsidRPr="008E57D6" w14:paraId="33F2E78F" w14:textId="77777777" w:rsidTr="006215CD">
        <w:trPr>
          <w:jc w:val="center"/>
        </w:trPr>
        <w:tc>
          <w:tcPr>
            <w:tcW w:w="4876" w:type="dxa"/>
            <w:tcBorders>
              <w:top w:val="nil"/>
              <w:left w:val="nil"/>
              <w:bottom w:val="nil"/>
              <w:right w:val="nil"/>
            </w:tcBorders>
          </w:tcPr>
          <w:p w14:paraId="7F8EE404" w14:textId="77777777" w:rsidR="0093162F" w:rsidRPr="008E57D6" w:rsidRDefault="0093162F" w:rsidP="006215CD">
            <w:pPr>
              <w:pStyle w:val="Normal6a"/>
            </w:pPr>
            <w:r w:rsidRPr="008E57D6">
              <w:rPr>
                <w:vertAlign w:val="superscript"/>
              </w:rPr>
              <w:t>6</w:t>
            </w:r>
            <w:r w:rsidRPr="008E57D6">
              <w:t xml:space="preserve"> Директива 2001/51/ЕО на Съвета от 28 юни 2001 г. за допълване разпоредбите на член 26 от Конвенцията за прилагане на Шенгенското споразумение от 14 юни 1985 г. (ОВ L 187, 10.7.2001 г., стр. 45, ELI: http://data.europa.eu/eli/dir/2001/51/oj).</w:t>
            </w:r>
          </w:p>
        </w:tc>
        <w:tc>
          <w:tcPr>
            <w:tcW w:w="4876" w:type="dxa"/>
            <w:tcBorders>
              <w:top w:val="nil"/>
              <w:left w:val="nil"/>
              <w:bottom w:val="nil"/>
              <w:right w:val="nil"/>
            </w:tcBorders>
          </w:tcPr>
          <w:p w14:paraId="27CE6484" w14:textId="77777777" w:rsidR="0093162F" w:rsidRPr="008E57D6" w:rsidRDefault="0093162F" w:rsidP="006215CD">
            <w:pPr>
              <w:pStyle w:val="Normal6a"/>
            </w:pPr>
            <w:r w:rsidRPr="008E57D6">
              <w:rPr>
                <w:vertAlign w:val="superscript"/>
              </w:rPr>
              <w:t>6</w:t>
            </w:r>
            <w:r w:rsidRPr="008E57D6">
              <w:t xml:space="preserve"> Директива 2001/51/ЕО на Съвета от 28 юни 2001 г. за допълване разпоредбите на член 26 от Конвенцията за прилагане на Шенгенското споразумение от 14 юни 1985 г. (ОВ L 187, 10.7.2001 г., стр. 45, ELI: http://data.europa.eu/eli/dir/2001/51/oj).</w:t>
            </w:r>
          </w:p>
        </w:tc>
      </w:tr>
    </w:tbl>
    <w:p w14:paraId="08AA16FE"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040D10A" w14:textId="77777777" w:rsidR="0093162F" w:rsidRPr="008E57D6" w:rsidRDefault="0093162F" w:rsidP="0093162F">
      <w:r w:rsidRPr="008E57D6">
        <w:rPr>
          <w:rStyle w:val="HideTWBExt"/>
        </w:rPr>
        <w:t>&lt;/AmendB&gt;</w:t>
      </w:r>
    </w:p>
    <w:p w14:paraId="51A01A0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67</w:t>
      </w:r>
      <w:r w:rsidRPr="008E57D6">
        <w:rPr>
          <w:rStyle w:val="HideTWBExt"/>
          <w:b w:val="0"/>
        </w:rPr>
        <w:t>&lt;/NumAmB&gt;</w:t>
      </w:r>
    </w:p>
    <w:p w14:paraId="0613CE53"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40DEFC1A" w14:textId="77777777" w:rsidR="0093162F" w:rsidRPr="008E57D6" w:rsidRDefault="0093162F" w:rsidP="0093162F">
      <w:pPr>
        <w:pStyle w:val="NormalBold"/>
      </w:pPr>
      <w:r w:rsidRPr="008E57D6">
        <w:rPr>
          <w:rStyle w:val="HideTWBExt"/>
          <w:b w:val="0"/>
        </w:rPr>
        <w:t>&lt;/RepeatBlock-By&gt;</w:t>
      </w:r>
    </w:p>
    <w:p w14:paraId="457A42E4"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E650FAC" w14:textId="77777777" w:rsidR="0093162F" w:rsidRPr="008E57D6" w:rsidRDefault="0093162F" w:rsidP="0093162F">
      <w:pPr>
        <w:pStyle w:val="NormalBold"/>
      </w:pPr>
      <w:r w:rsidRPr="008E57D6">
        <w:rPr>
          <w:rStyle w:val="HideTWBExt"/>
          <w:b w:val="0"/>
        </w:rPr>
        <w:t>&lt;Article&gt;</w:t>
      </w:r>
      <w:r w:rsidRPr="008E57D6">
        <w:t>Съображение 19</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429A564" w14:textId="77777777" w:rsidTr="006215CD">
        <w:trPr>
          <w:trHeight w:hRule="exact" w:val="240"/>
          <w:jc w:val="center"/>
        </w:trPr>
        <w:tc>
          <w:tcPr>
            <w:tcW w:w="9752" w:type="dxa"/>
            <w:gridSpan w:val="2"/>
            <w:tcBorders>
              <w:top w:val="nil"/>
              <w:left w:val="nil"/>
              <w:bottom w:val="nil"/>
              <w:right w:val="nil"/>
            </w:tcBorders>
          </w:tcPr>
          <w:p w14:paraId="06173A71" w14:textId="77777777" w:rsidR="0093162F" w:rsidRPr="008E57D6" w:rsidRDefault="0093162F" w:rsidP="006215CD"/>
        </w:tc>
      </w:tr>
      <w:tr w:rsidR="00C0221A" w:rsidRPr="008E57D6" w14:paraId="4514F147" w14:textId="77777777" w:rsidTr="006215CD">
        <w:trPr>
          <w:trHeight w:val="240"/>
          <w:jc w:val="center"/>
        </w:trPr>
        <w:tc>
          <w:tcPr>
            <w:tcW w:w="4876" w:type="dxa"/>
            <w:tcBorders>
              <w:top w:val="nil"/>
              <w:left w:val="nil"/>
              <w:bottom w:val="nil"/>
              <w:right w:val="nil"/>
            </w:tcBorders>
          </w:tcPr>
          <w:p w14:paraId="0CBACAD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50467F4" w14:textId="77777777" w:rsidR="0093162F" w:rsidRPr="008E57D6" w:rsidRDefault="0093162F" w:rsidP="006215CD">
            <w:pPr>
              <w:pStyle w:val="AmColumnHeading"/>
            </w:pPr>
            <w:r w:rsidRPr="008E57D6">
              <w:t>Изменение</w:t>
            </w:r>
          </w:p>
        </w:tc>
      </w:tr>
      <w:tr w:rsidR="00C0221A" w:rsidRPr="008E57D6" w14:paraId="52E38E02" w14:textId="77777777" w:rsidTr="006215CD">
        <w:trPr>
          <w:jc w:val="center"/>
        </w:trPr>
        <w:tc>
          <w:tcPr>
            <w:tcW w:w="4876" w:type="dxa"/>
            <w:tcBorders>
              <w:top w:val="nil"/>
              <w:left w:val="nil"/>
              <w:bottom w:val="nil"/>
              <w:right w:val="nil"/>
            </w:tcBorders>
          </w:tcPr>
          <w:p w14:paraId="4F791186" w14:textId="77777777" w:rsidR="0093162F" w:rsidRPr="008E57D6" w:rsidRDefault="0093162F" w:rsidP="006215CD">
            <w:pPr>
              <w:pStyle w:val="Normal6a"/>
            </w:pPr>
            <w:r w:rsidRPr="008E57D6">
              <w:t>(19)</w:t>
            </w:r>
            <w:r w:rsidRPr="008E57D6">
              <w:tab/>
              <w:t xml:space="preserve">В член 22 от Регламент (ЕС) 2017/2226 и член 12а от Регламент (ЕС) 2016/399 се предвиждат преходен период и преходни мерки, отнасящи се до пускането в действие на СВИ. </w:t>
            </w:r>
            <w:r w:rsidRPr="008E57D6">
              <w:lastRenderedPageBreak/>
              <w:t xml:space="preserve">Необходимо е да се предвиди дерогация от тези членове, за да се гарантира, че преходният период и преходните мерки се прилагат едва след края на постепенното пускане в действие. </w:t>
            </w:r>
            <w:r w:rsidRPr="008E57D6">
              <w:rPr>
                <w:b/>
                <w:i/>
              </w:rPr>
              <w:t>Тази дерогация следва да престане да се прилага 5 години и 180 календарни дни след датата, определена от Комисията в съответствие с член 66, параграф 1 от Регламент (ЕС) 2017/2226.</w:t>
            </w:r>
          </w:p>
        </w:tc>
        <w:tc>
          <w:tcPr>
            <w:tcW w:w="4876" w:type="dxa"/>
            <w:tcBorders>
              <w:top w:val="nil"/>
              <w:left w:val="nil"/>
              <w:bottom w:val="nil"/>
              <w:right w:val="nil"/>
            </w:tcBorders>
          </w:tcPr>
          <w:p w14:paraId="72A22E9F" w14:textId="77777777" w:rsidR="0093162F" w:rsidRPr="008E57D6" w:rsidRDefault="0093162F" w:rsidP="006215CD">
            <w:pPr>
              <w:pStyle w:val="Normal6a"/>
            </w:pPr>
            <w:r w:rsidRPr="008E57D6">
              <w:lastRenderedPageBreak/>
              <w:t>(19)</w:t>
            </w:r>
            <w:r w:rsidRPr="008E57D6">
              <w:tab/>
              <w:t xml:space="preserve">В член 22 от Регламент (ЕС) 2017/2226 и член 12а от Регламент (ЕС) 2016/399 се предвиждат преходен период и преходни мерки, отнасящи се до пускането в действие на СВИ. </w:t>
            </w:r>
            <w:r w:rsidRPr="008E57D6">
              <w:lastRenderedPageBreak/>
              <w:t>Необходимо е да се предвиди дерогация от тези членове, за да се гарантира, че преходният период и преходните мерки се прилагат едва след края на постепенното пускане в действие. </w:t>
            </w:r>
          </w:p>
        </w:tc>
      </w:tr>
    </w:tbl>
    <w:p w14:paraId="7ECBD37D"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C7D70C6" w14:textId="77777777" w:rsidR="0093162F" w:rsidRPr="008E57D6" w:rsidRDefault="0093162F" w:rsidP="0093162F">
      <w:r w:rsidRPr="008E57D6">
        <w:rPr>
          <w:rStyle w:val="HideTWBExt"/>
        </w:rPr>
        <w:t>&lt;/AmendB&gt;</w:t>
      </w:r>
    </w:p>
    <w:p w14:paraId="235C3A4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68</w:t>
      </w:r>
      <w:r w:rsidRPr="008E57D6">
        <w:rPr>
          <w:rStyle w:val="HideTWBExt"/>
          <w:b w:val="0"/>
        </w:rPr>
        <w:t>&lt;/NumAmB&gt;</w:t>
      </w:r>
    </w:p>
    <w:p w14:paraId="2434108E"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7C6BE6DB" w14:textId="77777777" w:rsidR="0093162F" w:rsidRPr="008E57D6" w:rsidRDefault="0093162F" w:rsidP="0093162F">
      <w:pPr>
        <w:pStyle w:val="NormalBold"/>
      </w:pPr>
      <w:r w:rsidRPr="008E57D6">
        <w:rPr>
          <w:rStyle w:val="HideTWBExt"/>
          <w:b w:val="0"/>
        </w:rPr>
        <w:t>&lt;/RepeatBlock-By&gt;</w:t>
      </w:r>
    </w:p>
    <w:p w14:paraId="5284668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C5D41F3" w14:textId="77777777" w:rsidR="0093162F" w:rsidRPr="008E57D6" w:rsidRDefault="0093162F" w:rsidP="0093162F">
      <w:pPr>
        <w:pStyle w:val="NormalBold"/>
      </w:pPr>
      <w:r w:rsidRPr="008E57D6">
        <w:rPr>
          <w:rStyle w:val="HideTWBExt"/>
          <w:b w:val="0"/>
        </w:rPr>
        <w:t>&lt;Article&gt;</w:t>
      </w:r>
      <w:r w:rsidRPr="008E57D6">
        <w:t>Съображение 20</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6670E8D" w14:textId="77777777" w:rsidTr="006215CD">
        <w:trPr>
          <w:trHeight w:hRule="exact" w:val="240"/>
          <w:jc w:val="center"/>
        </w:trPr>
        <w:tc>
          <w:tcPr>
            <w:tcW w:w="9752" w:type="dxa"/>
            <w:gridSpan w:val="2"/>
            <w:tcBorders>
              <w:top w:val="nil"/>
              <w:left w:val="nil"/>
              <w:bottom w:val="nil"/>
              <w:right w:val="nil"/>
            </w:tcBorders>
          </w:tcPr>
          <w:p w14:paraId="60B7CE02" w14:textId="77777777" w:rsidR="0093162F" w:rsidRPr="008E57D6" w:rsidRDefault="0093162F" w:rsidP="006215CD"/>
        </w:tc>
      </w:tr>
      <w:tr w:rsidR="00C0221A" w:rsidRPr="008E57D6" w14:paraId="7A8FA318" w14:textId="77777777" w:rsidTr="006215CD">
        <w:trPr>
          <w:trHeight w:val="240"/>
          <w:jc w:val="center"/>
        </w:trPr>
        <w:tc>
          <w:tcPr>
            <w:tcW w:w="4876" w:type="dxa"/>
            <w:tcBorders>
              <w:top w:val="nil"/>
              <w:left w:val="nil"/>
              <w:bottom w:val="nil"/>
              <w:right w:val="nil"/>
            </w:tcBorders>
          </w:tcPr>
          <w:p w14:paraId="3AA5F94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C5A2D7C" w14:textId="77777777" w:rsidR="0093162F" w:rsidRPr="008E57D6" w:rsidRDefault="0093162F" w:rsidP="006215CD">
            <w:pPr>
              <w:pStyle w:val="AmColumnHeading"/>
            </w:pPr>
            <w:r w:rsidRPr="008E57D6">
              <w:t>Изменение</w:t>
            </w:r>
          </w:p>
        </w:tc>
      </w:tr>
      <w:tr w:rsidR="00C0221A" w:rsidRPr="008E57D6" w14:paraId="1FE3876C" w14:textId="77777777" w:rsidTr="006215CD">
        <w:trPr>
          <w:jc w:val="center"/>
        </w:trPr>
        <w:tc>
          <w:tcPr>
            <w:tcW w:w="4876" w:type="dxa"/>
            <w:tcBorders>
              <w:top w:val="nil"/>
              <w:left w:val="nil"/>
              <w:bottom w:val="nil"/>
              <w:right w:val="nil"/>
            </w:tcBorders>
          </w:tcPr>
          <w:p w14:paraId="7370C0A2" w14:textId="77777777" w:rsidR="0093162F" w:rsidRPr="008E57D6" w:rsidRDefault="0093162F" w:rsidP="006215CD">
            <w:pPr>
              <w:pStyle w:val="Normal6a"/>
            </w:pPr>
            <w:r w:rsidRPr="008E57D6">
              <w:t>(20)</w:t>
            </w:r>
            <w:r w:rsidRPr="008E57D6">
              <w:tab/>
              <w:t xml:space="preserve">За да се гарантира, че при изпълнението на своите задачи националните органи и агенциите на ЕС избягват да вземат решения изключително и само въз основа на данните, регистрирани в СВИ, те следва да имат предвид, че личните досиета, регистрирани в СВИ, може да съдържат непълни набори от данни. </w:t>
            </w:r>
            <w:r w:rsidRPr="008E57D6">
              <w:rPr>
                <w:b/>
                <w:i/>
              </w:rPr>
              <w:t>Тази дерогация следва да престане да се прилага 5 години след датата, определена от Комисията в 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w:t>
            </w:r>
          </w:p>
        </w:tc>
        <w:tc>
          <w:tcPr>
            <w:tcW w:w="4876" w:type="dxa"/>
            <w:tcBorders>
              <w:top w:val="nil"/>
              <w:left w:val="nil"/>
              <w:bottom w:val="nil"/>
              <w:right w:val="nil"/>
            </w:tcBorders>
          </w:tcPr>
          <w:p w14:paraId="479AFCDD" w14:textId="77777777" w:rsidR="0093162F" w:rsidRPr="008E57D6" w:rsidRDefault="0093162F" w:rsidP="006215CD">
            <w:pPr>
              <w:pStyle w:val="Normal6a"/>
            </w:pPr>
            <w:r w:rsidRPr="008E57D6">
              <w:t>(20)</w:t>
            </w:r>
            <w:r w:rsidRPr="008E57D6">
              <w:tab/>
              <w:t xml:space="preserve">За да се гарантира, че при изпълнението на своите задачи националните органи и агенциите на ЕС избягват да вземат решения изключително и само въз основа на данните, регистрирани в СВИ, те следва да имат предвид, че личните досиета, регистрирани в СВИ, може да съдържат непълни </w:t>
            </w:r>
            <w:r w:rsidRPr="008E57D6">
              <w:rPr>
                <w:b/>
                <w:i/>
              </w:rPr>
              <w:t xml:space="preserve">или неточни </w:t>
            </w:r>
            <w:r w:rsidRPr="008E57D6">
              <w:t>набори от данни.</w:t>
            </w:r>
          </w:p>
        </w:tc>
      </w:tr>
    </w:tbl>
    <w:p w14:paraId="76CF0B9A"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FFD1D2F" w14:textId="77777777" w:rsidR="0093162F" w:rsidRPr="008E57D6" w:rsidRDefault="0093162F" w:rsidP="0093162F">
      <w:r w:rsidRPr="008E57D6">
        <w:rPr>
          <w:rStyle w:val="HideTWBExt"/>
        </w:rPr>
        <w:t>&lt;/AmendB&gt;</w:t>
      </w:r>
    </w:p>
    <w:p w14:paraId="2C55993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69</w:t>
      </w:r>
      <w:r w:rsidRPr="008E57D6">
        <w:rPr>
          <w:rStyle w:val="HideTWBExt"/>
          <w:b w:val="0"/>
        </w:rPr>
        <w:t>&lt;/NumAmB&gt;</w:t>
      </w:r>
    </w:p>
    <w:p w14:paraId="6AE3F100" w14:textId="77777777" w:rsidR="0093162F" w:rsidRPr="008E57D6" w:rsidRDefault="0093162F" w:rsidP="0093162F">
      <w:pPr>
        <w:pStyle w:val="NormalBold"/>
      </w:pPr>
      <w:r w:rsidRPr="008E57D6">
        <w:rPr>
          <w:rStyle w:val="HideTWBExt"/>
          <w:b w:val="0"/>
        </w:rPr>
        <w:lastRenderedPageBreak/>
        <w:t>&lt;RepeatBlock-By&gt;&lt;Members&gt;</w:t>
      </w:r>
      <w:r w:rsidRPr="008E57D6">
        <w:t>Ерик Маркварт</w:t>
      </w:r>
      <w:r w:rsidRPr="008E57D6">
        <w:rPr>
          <w:rStyle w:val="HideTWBExt"/>
          <w:b w:val="0"/>
        </w:rPr>
        <w:t>&lt;/Members&gt;</w:t>
      </w:r>
    </w:p>
    <w:p w14:paraId="45A19046" w14:textId="77777777" w:rsidR="0093162F" w:rsidRPr="008E57D6" w:rsidRDefault="0093162F" w:rsidP="0093162F">
      <w:pPr>
        <w:pStyle w:val="NormalBold"/>
      </w:pPr>
      <w:r w:rsidRPr="008E57D6">
        <w:rPr>
          <w:rStyle w:val="HideTWBExt"/>
          <w:b w:val="0"/>
        </w:rPr>
        <w:t>&lt;/RepeatBlock-By&gt;</w:t>
      </w:r>
    </w:p>
    <w:p w14:paraId="6228B04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DFEC438" w14:textId="77777777" w:rsidR="0093162F" w:rsidRPr="008E57D6" w:rsidRDefault="0093162F" w:rsidP="0093162F">
      <w:pPr>
        <w:pStyle w:val="NormalBold"/>
      </w:pPr>
      <w:r w:rsidRPr="008E57D6">
        <w:rPr>
          <w:rStyle w:val="HideTWBExt"/>
          <w:b w:val="0"/>
        </w:rPr>
        <w:t>&lt;Article&gt;</w:t>
      </w:r>
      <w:r w:rsidRPr="008E57D6">
        <w:t>Съображение 20</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94B0048" w14:textId="77777777" w:rsidTr="006215CD">
        <w:trPr>
          <w:trHeight w:hRule="exact" w:val="240"/>
          <w:jc w:val="center"/>
        </w:trPr>
        <w:tc>
          <w:tcPr>
            <w:tcW w:w="9752" w:type="dxa"/>
            <w:gridSpan w:val="2"/>
            <w:tcBorders>
              <w:top w:val="nil"/>
              <w:left w:val="nil"/>
              <w:bottom w:val="nil"/>
              <w:right w:val="nil"/>
            </w:tcBorders>
          </w:tcPr>
          <w:p w14:paraId="41BA75EE" w14:textId="77777777" w:rsidR="0093162F" w:rsidRPr="008E57D6" w:rsidRDefault="0093162F" w:rsidP="006215CD"/>
        </w:tc>
      </w:tr>
      <w:tr w:rsidR="00C0221A" w:rsidRPr="008E57D6" w14:paraId="5E468084" w14:textId="77777777" w:rsidTr="006215CD">
        <w:trPr>
          <w:trHeight w:val="240"/>
          <w:jc w:val="center"/>
        </w:trPr>
        <w:tc>
          <w:tcPr>
            <w:tcW w:w="4876" w:type="dxa"/>
            <w:tcBorders>
              <w:top w:val="nil"/>
              <w:left w:val="nil"/>
              <w:bottom w:val="nil"/>
              <w:right w:val="nil"/>
            </w:tcBorders>
          </w:tcPr>
          <w:p w14:paraId="3D56954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DAAD8A8" w14:textId="77777777" w:rsidR="0093162F" w:rsidRPr="008E57D6" w:rsidRDefault="0093162F" w:rsidP="006215CD">
            <w:pPr>
              <w:pStyle w:val="AmColumnHeading"/>
            </w:pPr>
            <w:r w:rsidRPr="008E57D6">
              <w:t>Изменение</w:t>
            </w:r>
          </w:p>
        </w:tc>
      </w:tr>
      <w:tr w:rsidR="00C0221A" w:rsidRPr="008E57D6" w14:paraId="0F07D26B" w14:textId="77777777" w:rsidTr="006215CD">
        <w:trPr>
          <w:jc w:val="center"/>
        </w:trPr>
        <w:tc>
          <w:tcPr>
            <w:tcW w:w="4876" w:type="dxa"/>
            <w:tcBorders>
              <w:top w:val="nil"/>
              <w:left w:val="nil"/>
              <w:bottom w:val="nil"/>
              <w:right w:val="nil"/>
            </w:tcBorders>
          </w:tcPr>
          <w:p w14:paraId="51BD3FD6" w14:textId="77777777" w:rsidR="0093162F" w:rsidRPr="008E57D6" w:rsidRDefault="0093162F" w:rsidP="006215CD">
            <w:pPr>
              <w:pStyle w:val="Normal6a"/>
            </w:pPr>
            <w:r w:rsidRPr="008E57D6">
              <w:t>(20)</w:t>
            </w:r>
            <w:r w:rsidRPr="008E57D6">
              <w:tab/>
            </w:r>
            <w:r w:rsidRPr="008E57D6">
              <w:rPr>
                <w:b/>
                <w:i/>
              </w:rPr>
              <w:t>За да се гарантира</w:t>
            </w:r>
            <w:r w:rsidRPr="008E57D6">
              <w:t xml:space="preserve">, че </w:t>
            </w:r>
            <w:r w:rsidRPr="008E57D6">
              <w:rPr>
                <w:b/>
                <w:i/>
              </w:rPr>
              <w:t>при изпълнението</w:t>
            </w:r>
            <w:r w:rsidRPr="008E57D6">
              <w:t xml:space="preserve"> на </w:t>
            </w:r>
            <w:r w:rsidRPr="008E57D6">
              <w:rPr>
                <w:b/>
                <w:i/>
              </w:rPr>
              <w:t>своите задачи националните органи и агенциите на ЕС избягват</w:t>
            </w:r>
            <w:r w:rsidRPr="008E57D6">
              <w:t xml:space="preserve"> да </w:t>
            </w:r>
            <w:r w:rsidRPr="008E57D6">
              <w:rPr>
                <w:b/>
                <w:i/>
              </w:rPr>
              <w:t>вземат решения изключително и само въз основа на данните, регистрирани в СВИ</w:t>
            </w:r>
            <w:r w:rsidRPr="008E57D6">
              <w:t xml:space="preserve">, </w:t>
            </w:r>
            <w:r w:rsidRPr="008E57D6">
              <w:rPr>
                <w:b/>
                <w:i/>
              </w:rPr>
              <w:t>те следва да имат предвид</w:t>
            </w:r>
            <w:r w:rsidRPr="008E57D6">
              <w:t xml:space="preserve">, </w:t>
            </w:r>
            <w:r w:rsidRPr="008E57D6">
              <w:rPr>
                <w:b/>
                <w:i/>
              </w:rPr>
              <w:t>че личните досиета</w:t>
            </w:r>
            <w:r w:rsidRPr="008E57D6">
              <w:t xml:space="preserve">, регистрирани в СВИ, </w:t>
            </w:r>
            <w:r w:rsidRPr="008E57D6">
              <w:rPr>
                <w:b/>
                <w:i/>
              </w:rPr>
              <w:t>може да съдържат непълни набори от данни</w:t>
            </w:r>
            <w:r w:rsidRPr="008E57D6">
              <w:t>. Тази дерогация следва да престане да се прилага 5 години след датата, определена от Комисията в 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w:t>
            </w:r>
          </w:p>
        </w:tc>
        <w:tc>
          <w:tcPr>
            <w:tcW w:w="4876" w:type="dxa"/>
            <w:tcBorders>
              <w:top w:val="nil"/>
              <w:left w:val="nil"/>
              <w:bottom w:val="nil"/>
              <w:right w:val="nil"/>
            </w:tcBorders>
          </w:tcPr>
          <w:p w14:paraId="6446E68E" w14:textId="77777777" w:rsidR="0093162F" w:rsidRPr="008E57D6" w:rsidRDefault="0093162F" w:rsidP="006215CD">
            <w:pPr>
              <w:pStyle w:val="Normal6a"/>
            </w:pPr>
            <w:r w:rsidRPr="008E57D6">
              <w:t>(20)</w:t>
            </w:r>
            <w:r w:rsidRPr="008E57D6">
              <w:tab/>
            </w:r>
            <w:r w:rsidRPr="008E57D6">
              <w:rPr>
                <w:b/>
                <w:i/>
              </w:rPr>
              <w:t>Предвид това</w:t>
            </w:r>
            <w:r w:rsidRPr="008E57D6">
              <w:t xml:space="preserve">, че </w:t>
            </w:r>
            <w:r w:rsidRPr="008E57D6">
              <w:rPr>
                <w:b/>
                <w:i/>
              </w:rPr>
              <w:t>по време</w:t>
            </w:r>
            <w:r w:rsidRPr="008E57D6">
              <w:t xml:space="preserve"> на </w:t>
            </w:r>
            <w:r w:rsidRPr="008E57D6">
              <w:rPr>
                <w:b/>
                <w:i/>
              </w:rPr>
              <w:t>постепенното пускане в действие личните досиета, регистрирани в СВИ, може</w:t>
            </w:r>
            <w:r w:rsidRPr="008E57D6">
              <w:t xml:space="preserve"> да </w:t>
            </w:r>
            <w:r w:rsidRPr="008E57D6">
              <w:rPr>
                <w:b/>
                <w:i/>
              </w:rPr>
              <w:t>съдържат непълни набори от данни, националните органи не следва да вземат решения</w:t>
            </w:r>
            <w:r w:rsidRPr="008E57D6">
              <w:t xml:space="preserve">, </w:t>
            </w:r>
            <w:r w:rsidRPr="008E57D6">
              <w:rPr>
                <w:b/>
                <w:i/>
              </w:rPr>
              <w:t>които засягат неблагоприятно отделни лица</w:t>
            </w:r>
            <w:r w:rsidRPr="008E57D6">
              <w:t xml:space="preserve">, </w:t>
            </w:r>
            <w:r w:rsidRPr="008E57D6">
              <w:rPr>
                <w:b/>
                <w:i/>
              </w:rPr>
              <w:t>въз основа само на данни</w:t>
            </w:r>
            <w:r w:rsidRPr="008E57D6">
              <w:t xml:space="preserve">, регистрирани в СВИ, </w:t>
            </w:r>
            <w:r w:rsidRPr="008E57D6">
              <w:rPr>
                <w:b/>
                <w:i/>
              </w:rPr>
              <w:t>или на факта, че регистрацията на влизането или излизането липсва</w:t>
            </w:r>
            <w:r w:rsidRPr="008E57D6">
              <w:t>. Тази дерогация следва да престане да се прилага 5 години след датата, определена от Комисията в 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w:t>
            </w:r>
          </w:p>
        </w:tc>
      </w:tr>
    </w:tbl>
    <w:p w14:paraId="3A201DE0"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D26ED64" w14:textId="77777777" w:rsidR="0093162F" w:rsidRPr="008E57D6" w:rsidRDefault="0093162F" w:rsidP="0093162F">
      <w:r w:rsidRPr="008E57D6">
        <w:rPr>
          <w:rStyle w:val="HideTWBExt"/>
        </w:rPr>
        <w:t>&lt;/AmendB&gt;</w:t>
      </w:r>
    </w:p>
    <w:p w14:paraId="596E1F6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70</w:t>
      </w:r>
      <w:r w:rsidRPr="008E57D6">
        <w:rPr>
          <w:rStyle w:val="HideTWBExt"/>
          <w:b w:val="0"/>
        </w:rPr>
        <w:t>&lt;/NumAmB&gt;</w:t>
      </w:r>
    </w:p>
    <w:p w14:paraId="70B84314" w14:textId="6B4395D6"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67F25617"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56DDAC10"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111EB762" w14:textId="77777777" w:rsidR="0093162F" w:rsidRPr="008E57D6" w:rsidRDefault="0093162F" w:rsidP="0093162F">
      <w:pPr>
        <w:pStyle w:val="NormalBold"/>
      </w:pPr>
      <w:r w:rsidRPr="008E57D6">
        <w:rPr>
          <w:rStyle w:val="HideTWBExt"/>
          <w:b w:val="0"/>
        </w:rPr>
        <w:t>&lt;/RepeatBlock-By&gt;</w:t>
      </w:r>
    </w:p>
    <w:p w14:paraId="626DEEB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E6B9A3B" w14:textId="77777777" w:rsidR="0093162F" w:rsidRPr="008E57D6" w:rsidRDefault="0093162F" w:rsidP="0093162F">
      <w:pPr>
        <w:pStyle w:val="NormalBold"/>
      </w:pPr>
      <w:r w:rsidRPr="008E57D6">
        <w:rPr>
          <w:rStyle w:val="HideTWBExt"/>
          <w:b w:val="0"/>
        </w:rPr>
        <w:t>&lt;Article&gt;</w:t>
      </w:r>
      <w:r w:rsidRPr="008E57D6">
        <w:t>Съображение 20</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E7BBF01" w14:textId="77777777" w:rsidTr="006215CD">
        <w:trPr>
          <w:trHeight w:hRule="exact" w:val="240"/>
          <w:jc w:val="center"/>
        </w:trPr>
        <w:tc>
          <w:tcPr>
            <w:tcW w:w="9752" w:type="dxa"/>
            <w:gridSpan w:val="2"/>
            <w:tcBorders>
              <w:top w:val="nil"/>
              <w:left w:val="nil"/>
              <w:bottom w:val="nil"/>
              <w:right w:val="nil"/>
            </w:tcBorders>
          </w:tcPr>
          <w:p w14:paraId="7108824D" w14:textId="77777777" w:rsidR="0093162F" w:rsidRPr="008E57D6" w:rsidRDefault="0093162F" w:rsidP="006215CD"/>
        </w:tc>
      </w:tr>
      <w:tr w:rsidR="00C0221A" w:rsidRPr="008E57D6" w14:paraId="75F04E23" w14:textId="77777777" w:rsidTr="006215CD">
        <w:trPr>
          <w:trHeight w:val="240"/>
          <w:jc w:val="center"/>
        </w:trPr>
        <w:tc>
          <w:tcPr>
            <w:tcW w:w="4876" w:type="dxa"/>
            <w:tcBorders>
              <w:top w:val="nil"/>
              <w:left w:val="nil"/>
              <w:bottom w:val="nil"/>
              <w:right w:val="nil"/>
            </w:tcBorders>
          </w:tcPr>
          <w:p w14:paraId="1C5B6D1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A750290" w14:textId="77777777" w:rsidR="0093162F" w:rsidRPr="008E57D6" w:rsidRDefault="0093162F" w:rsidP="006215CD">
            <w:pPr>
              <w:pStyle w:val="AmColumnHeading"/>
            </w:pPr>
            <w:r w:rsidRPr="008E57D6">
              <w:t>Изменение</w:t>
            </w:r>
          </w:p>
        </w:tc>
      </w:tr>
      <w:tr w:rsidR="00C0221A" w:rsidRPr="008E57D6" w14:paraId="141406D2" w14:textId="77777777" w:rsidTr="006215CD">
        <w:trPr>
          <w:jc w:val="center"/>
        </w:trPr>
        <w:tc>
          <w:tcPr>
            <w:tcW w:w="4876" w:type="dxa"/>
            <w:tcBorders>
              <w:top w:val="nil"/>
              <w:left w:val="nil"/>
              <w:bottom w:val="nil"/>
              <w:right w:val="nil"/>
            </w:tcBorders>
          </w:tcPr>
          <w:p w14:paraId="1EF2906C" w14:textId="77777777" w:rsidR="0093162F" w:rsidRPr="008E57D6" w:rsidRDefault="0093162F" w:rsidP="006215CD">
            <w:pPr>
              <w:pStyle w:val="Normal6a"/>
            </w:pPr>
            <w:r w:rsidRPr="008E57D6">
              <w:t>(20)</w:t>
            </w:r>
            <w:r w:rsidRPr="008E57D6">
              <w:tab/>
              <w:t xml:space="preserve">За да се гарантира, че при изпълнението на своите задачи националните органи и агенциите на ЕС избягват да вземат решения изключително и само въз основа на данните, регистрирани в СВИ, те следва да имат предвид, че личните досиета, </w:t>
            </w:r>
            <w:r w:rsidRPr="008E57D6">
              <w:lastRenderedPageBreak/>
              <w:t>регистрирани в СВИ, може да съдържат непълни набори от данни. Тази дерогация следва да престане да се прилага 5 години след датата, определена от Комисията в 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w:t>
            </w:r>
          </w:p>
        </w:tc>
        <w:tc>
          <w:tcPr>
            <w:tcW w:w="4876" w:type="dxa"/>
            <w:tcBorders>
              <w:top w:val="nil"/>
              <w:left w:val="nil"/>
              <w:bottom w:val="nil"/>
              <w:right w:val="nil"/>
            </w:tcBorders>
          </w:tcPr>
          <w:p w14:paraId="5A9B54E0" w14:textId="77777777" w:rsidR="0093162F" w:rsidRPr="008E57D6" w:rsidRDefault="0093162F" w:rsidP="006215CD">
            <w:pPr>
              <w:pStyle w:val="Normal6a"/>
            </w:pPr>
            <w:r w:rsidRPr="008E57D6">
              <w:lastRenderedPageBreak/>
              <w:t>(20)</w:t>
            </w:r>
            <w:r w:rsidRPr="008E57D6">
              <w:tab/>
              <w:t xml:space="preserve">За да се гарантира, че при изпълнението на своите задачи националните органи и агенциите на ЕС избягват да вземат решения изключително и само въз основа на данните, регистрирани в СВИ, те следва да имат предвид, че личните досиета, </w:t>
            </w:r>
            <w:r w:rsidRPr="008E57D6">
              <w:lastRenderedPageBreak/>
              <w:t xml:space="preserve">регистрирани в СВИ, може да съдържат непълни набори от данни. Тази дерогация следва да престане да се прилага 5 години след датата, определена от Комисията в 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 </w:t>
            </w:r>
            <w:r w:rsidRPr="008E57D6">
              <w:rPr>
                <w:b/>
                <w:i/>
              </w:rPr>
              <w:t>Записите за влизане и излизане, създадени по време на постепенното пускане в действие, не следва да се използват за автоматизирано докладване, нито за автоматизирани процеси, включително автоматизирани справки от ETIAS.</w:t>
            </w:r>
          </w:p>
        </w:tc>
      </w:tr>
    </w:tbl>
    <w:p w14:paraId="5F5659EA"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EC4459F"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1AAF8F8C" w14:textId="77777777" w:rsidR="0093162F" w:rsidRPr="008E57D6" w:rsidRDefault="0093162F" w:rsidP="0093162F">
      <w:pPr>
        <w:pStyle w:val="AmJustText"/>
      </w:pPr>
      <w:r w:rsidRPr="008E57D6">
        <w:t>Изменението има за цел да се постигне баланс между пълното изтриване на данните и генерирането на фалшиви положителни резултати от непълни данни.</w:t>
      </w:r>
    </w:p>
    <w:p w14:paraId="5C22BCD5" w14:textId="77777777" w:rsidR="0093162F" w:rsidRPr="008E57D6" w:rsidRDefault="0093162F" w:rsidP="0093162F">
      <w:r w:rsidRPr="008E57D6">
        <w:rPr>
          <w:rStyle w:val="HideTWBExt"/>
        </w:rPr>
        <w:t>&lt;/AmendB&gt;</w:t>
      </w:r>
    </w:p>
    <w:p w14:paraId="3BB3227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71</w:t>
      </w:r>
      <w:r w:rsidRPr="008E57D6">
        <w:rPr>
          <w:rStyle w:val="HideTWBExt"/>
          <w:b w:val="0"/>
        </w:rPr>
        <w:t>&lt;/NumAmB&gt;</w:t>
      </w:r>
    </w:p>
    <w:p w14:paraId="623D8545" w14:textId="0E5402B5"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6D2E8CB1"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2DD86055" w14:textId="77777777" w:rsidR="0093162F" w:rsidRPr="008E57D6" w:rsidRDefault="0093162F" w:rsidP="0093162F">
      <w:pPr>
        <w:pStyle w:val="NormalBold"/>
      </w:pPr>
      <w:r w:rsidRPr="008E57D6">
        <w:rPr>
          <w:rStyle w:val="HideTWBExt"/>
          <w:b w:val="0"/>
        </w:rPr>
        <w:t>&lt;/RepeatBlock-By&gt;</w:t>
      </w:r>
    </w:p>
    <w:p w14:paraId="60F4646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ABDE213" w14:textId="77777777" w:rsidR="0093162F" w:rsidRPr="008E57D6" w:rsidRDefault="0093162F" w:rsidP="0093162F">
      <w:pPr>
        <w:pStyle w:val="NormalBold"/>
      </w:pPr>
      <w:r w:rsidRPr="008E57D6">
        <w:rPr>
          <w:rStyle w:val="HideTWBExt"/>
          <w:b w:val="0"/>
        </w:rPr>
        <w:t>&lt;Article&gt;</w:t>
      </w:r>
      <w:r w:rsidRPr="008E57D6">
        <w:t>Съображение 20</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C9EDBB9" w14:textId="77777777" w:rsidTr="006215CD">
        <w:trPr>
          <w:trHeight w:hRule="exact" w:val="240"/>
          <w:jc w:val="center"/>
        </w:trPr>
        <w:tc>
          <w:tcPr>
            <w:tcW w:w="9752" w:type="dxa"/>
            <w:gridSpan w:val="2"/>
            <w:tcBorders>
              <w:top w:val="nil"/>
              <w:left w:val="nil"/>
              <w:bottom w:val="nil"/>
              <w:right w:val="nil"/>
            </w:tcBorders>
          </w:tcPr>
          <w:p w14:paraId="0196AE06" w14:textId="77777777" w:rsidR="0093162F" w:rsidRPr="008E57D6" w:rsidRDefault="0093162F" w:rsidP="006215CD"/>
        </w:tc>
      </w:tr>
      <w:tr w:rsidR="00C0221A" w:rsidRPr="008E57D6" w14:paraId="43B236A3" w14:textId="77777777" w:rsidTr="006215CD">
        <w:trPr>
          <w:trHeight w:val="240"/>
          <w:jc w:val="center"/>
        </w:trPr>
        <w:tc>
          <w:tcPr>
            <w:tcW w:w="4876" w:type="dxa"/>
            <w:tcBorders>
              <w:top w:val="nil"/>
              <w:left w:val="nil"/>
              <w:bottom w:val="nil"/>
              <w:right w:val="nil"/>
            </w:tcBorders>
          </w:tcPr>
          <w:p w14:paraId="455FFCE2"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E7543AF" w14:textId="77777777" w:rsidR="0093162F" w:rsidRPr="008E57D6" w:rsidRDefault="0093162F" w:rsidP="006215CD">
            <w:pPr>
              <w:pStyle w:val="AmColumnHeading"/>
            </w:pPr>
            <w:r w:rsidRPr="008E57D6">
              <w:t>Изменение</w:t>
            </w:r>
          </w:p>
        </w:tc>
      </w:tr>
      <w:tr w:rsidR="00C0221A" w:rsidRPr="008E57D6" w14:paraId="522DA38F" w14:textId="77777777" w:rsidTr="006215CD">
        <w:trPr>
          <w:jc w:val="center"/>
        </w:trPr>
        <w:tc>
          <w:tcPr>
            <w:tcW w:w="4876" w:type="dxa"/>
            <w:tcBorders>
              <w:top w:val="nil"/>
              <w:left w:val="nil"/>
              <w:bottom w:val="nil"/>
              <w:right w:val="nil"/>
            </w:tcBorders>
          </w:tcPr>
          <w:p w14:paraId="26E6EF8C" w14:textId="77777777" w:rsidR="0093162F" w:rsidRPr="008E57D6" w:rsidRDefault="0093162F" w:rsidP="006215CD">
            <w:pPr>
              <w:pStyle w:val="Normal6a"/>
            </w:pPr>
            <w:r w:rsidRPr="008E57D6">
              <w:t>(20)</w:t>
            </w:r>
            <w:r w:rsidRPr="008E57D6">
              <w:tab/>
            </w:r>
            <w:r w:rsidRPr="008E57D6">
              <w:rPr>
                <w:b/>
                <w:i/>
              </w:rPr>
              <w:t xml:space="preserve">За да се гарантира, че </w:t>
            </w:r>
            <w:r w:rsidRPr="008E57D6">
              <w:t xml:space="preserve">при изпълнението на своите задачи националните органи и агенциите на ЕС избягват да вземат решения изключително и само въз основа на данните, регистрирани в СВИ, те следва да </w:t>
            </w:r>
            <w:r w:rsidRPr="008E57D6">
              <w:rPr>
                <w:b/>
                <w:i/>
              </w:rPr>
              <w:t>имат предвид</w:t>
            </w:r>
            <w:r w:rsidRPr="008E57D6">
              <w:t xml:space="preserve">, че личните досиета, регистрирани в СВИ, може да съдържат непълни набори от данни. Тази дерогация следва да престане да се прилага 5 години след датата, определена от Комисията в </w:t>
            </w:r>
            <w:r w:rsidRPr="008E57D6">
              <w:lastRenderedPageBreak/>
              <w:t>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w:t>
            </w:r>
          </w:p>
        </w:tc>
        <w:tc>
          <w:tcPr>
            <w:tcW w:w="4876" w:type="dxa"/>
            <w:tcBorders>
              <w:top w:val="nil"/>
              <w:left w:val="nil"/>
              <w:bottom w:val="nil"/>
              <w:right w:val="nil"/>
            </w:tcBorders>
          </w:tcPr>
          <w:p w14:paraId="048089A8" w14:textId="77777777" w:rsidR="0093162F" w:rsidRPr="008E57D6" w:rsidRDefault="0093162F" w:rsidP="006215CD">
            <w:pPr>
              <w:pStyle w:val="Normal6a"/>
            </w:pPr>
            <w:r w:rsidRPr="008E57D6">
              <w:lastRenderedPageBreak/>
              <w:t>(20)</w:t>
            </w:r>
            <w:r w:rsidRPr="008E57D6">
              <w:tab/>
              <w:t xml:space="preserve">При изпълнението на своите задачи националните органи и агенциите на ЕС </w:t>
            </w:r>
            <w:r w:rsidRPr="008E57D6">
              <w:rPr>
                <w:b/>
                <w:i/>
              </w:rPr>
              <w:t>следва да</w:t>
            </w:r>
            <w:r w:rsidRPr="008E57D6">
              <w:t xml:space="preserve"> избягват да вземат решения изключително </w:t>
            </w:r>
            <w:r w:rsidRPr="008E57D6">
              <w:rPr>
                <w:b/>
                <w:i/>
              </w:rPr>
              <w:t>или предимно</w:t>
            </w:r>
            <w:r w:rsidRPr="008E57D6">
              <w:t xml:space="preserve"> и само въз основа на данните, регистрирани в СВИ, </w:t>
            </w:r>
            <w:r w:rsidRPr="008E57D6">
              <w:rPr>
                <w:b/>
                <w:i/>
              </w:rPr>
              <w:t>тъй като</w:t>
            </w:r>
            <w:r w:rsidRPr="008E57D6">
              <w:t xml:space="preserve"> те следва да </w:t>
            </w:r>
            <w:r w:rsidRPr="008E57D6">
              <w:rPr>
                <w:b/>
                <w:i/>
              </w:rPr>
              <w:t>са наясно</w:t>
            </w:r>
            <w:r w:rsidRPr="008E57D6">
              <w:t xml:space="preserve">, че личните досиета, регистрирани в СВИ, може да съдържат непълни набори от данни. Тази дерогация следва да престане да се прилага 5 години след датата, определена от Комисията в </w:t>
            </w:r>
            <w:r w:rsidRPr="008E57D6">
              <w:lastRenderedPageBreak/>
              <w:t>съответствие с член 66, параграф 1 от Регламент (ЕС) 2017/2226, за да се отрази 5-годишният срок на съхранение на наборите от данни, за които липсва запис за излизане, както е посочено в член 34, параграф 3 от посочения регламент.</w:t>
            </w:r>
          </w:p>
        </w:tc>
      </w:tr>
    </w:tbl>
    <w:p w14:paraId="3BE88143"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1B3B8C9"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46C4E1DE" w14:textId="77777777" w:rsidR="0093162F" w:rsidRPr="008E57D6" w:rsidRDefault="0093162F" w:rsidP="0093162F">
      <w:pPr>
        <w:pStyle w:val="AmJustText"/>
      </w:pPr>
      <w:r w:rsidRPr="008E57D6">
        <w:t>Следва да се изясни, че националните органи и агенциите на ЕС не могат да разчитат на информацията в СВИ в продължение на период от пет години предвид постепенното ѝ пускане в действие и непълните набори от данни, до които то ще доведе.</w:t>
      </w:r>
    </w:p>
    <w:p w14:paraId="0A19DC3E" w14:textId="77777777" w:rsidR="0093162F" w:rsidRPr="008E57D6" w:rsidRDefault="0093162F" w:rsidP="0093162F">
      <w:r w:rsidRPr="008E57D6">
        <w:rPr>
          <w:rStyle w:val="HideTWBExt"/>
        </w:rPr>
        <w:t>&lt;/AmendB&gt;</w:t>
      </w:r>
    </w:p>
    <w:p w14:paraId="1D22DAC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72</w:t>
      </w:r>
      <w:r w:rsidRPr="008E57D6">
        <w:rPr>
          <w:rStyle w:val="HideTWBExt"/>
          <w:b w:val="0"/>
        </w:rPr>
        <w:t>&lt;/NumAmB&gt;</w:t>
      </w:r>
    </w:p>
    <w:p w14:paraId="5D304DEC" w14:textId="0D86986B" w:rsidR="0093162F" w:rsidRPr="008E57D6" w:rsidRDefault="0093162F" w:rsidP="0093162F">
      <w:pPr>
        <w:pStyle w:val="NormalBold"/>
      </w:pPr>
      <w:r w:rsidRPr="008E57D6">
        <w:rPr>
          <w:rStyle w:val="HideTWBExt"/>
          <w:b w:val="0"/>
        </w:rPr>
        <w:t>&lt;RepeatBlock-By&gt;&lt;Members&gt;</w:t>
      </w:r>
      <w:r w:rsidR="004D7649" w:rsidRPr="008E57D6">
        <w:t>Себастиан Тинкинен</w:t>
      </w:r>
      <w:r w:rsidRPr="008E57D6">
        <w:rPr>
          <w:rStyle w:val="HideTWBExt"/>
          <w:b w:val="0"/>
        </w:rPr>
        <w:t>&lt;/Members&gt;</w:t>
      </w:r>
    </w:p>
    <w:p w14:paraId="212A4F12" w14:textId="77777777" w:rsidR="0093162F" w:rsidRPr="008E57D6" w:rsidRDefault="0093162F" w:rsidP="0093162F">
      <w:pPr>
        <w:pStyle w:val="NormalBold"/>
      </w:pPr>
      <w:r w:rsidRPr="008E57D6">
        <w:rPr>
          <w:rStyle w:val="HideTWBExt"/>
          <w:b w:val="0"/>
        </w:rPr>
        <w:t>&lt;/RepeatBlock-By&gt;</w:t>
      </w:r>
    </w:p>
    <w:p w14:paraId="6F283470"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47090CA" w14:textId="77777777" w:rsidR="0093162F" w:rsidRPr="008E57D6" w:rsidRDefault="0093162F" w:rsidP="0093162F">
      <w:pPr>
        <w:pStyle w:val="NormalBold"/>
      </w:pPr>
      <w:r w:rsidRPr="008E57D6">
        <w:rPr>
          <w:rStyle w:val="HideTWBExt"/>
          <w:b w:val="0"/>
        </w:rPr>
        <w:t>&lt;Article&gt;</w:t>
      </w:r>
      <w:r w:rsidRPr="008E57D6">
        <w:t>Съображение 22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AE782F7" w14:textId="77777777" w:rsidTr="006215CD">
        <w:trPr>
          <w:trHeight w:hRule="exact" w:val="240"/>
          <w:jc w:val="center"/>
        </w:trPr>
        <w:tc>
          <w:tcPr>
            <w:tcW w:w="9752" w:type="dxa"/>
            <w:gridSpan w:val="2"/>
            <w:tcBorders>
              <w:top w:val="nil"/>
              <w:left w:val="nil"/>
              <w:bottom w:val="nil"/>
              <w:right w:val="nil"/>
            </w:tcBorders>
          </w:tcPr>
          <w:p w14:paraId="1D6F8900" w14:textId="77777777" w:rsidR="0093162F" w:rsidRPr="008E57D6" w:rsidRDefault="0093162F" w:rsidP="006215CD"/>
        </w:tc>
      </w:tr>
      <w:tr w:rsidR="00C0221A" w:rsidRPr="008E57D6" w14:paraId="451BC272" w14:textId="77777777" w:rsidTr="006215CD">
        <w:trPr>
          <w:trHeight w:val="240"/>
          <w:jc w:val="center"/>
        </w:trPr>
        <w:tc>
          <w:tcPr>
            <w:tcW w:w="4876" w:type="dxa"/>
            <w:tcBorders>
              <w:top w:val="nil"/>
              <w:left w:val="nil"/>
              <w:bottom w:val="nil"/>
              <w:right w:val="nil"/>
            </w:tcBorders>
          </w:tcPr>
          <w:p w14:paraId="7E981FE2"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D0C1F5B" w14:textId="77777777" w:rsidR="0093162F" w:rsidRPr="008E57D6" w:rsidRDefault="0093162F" w:rsidP="006215CD">
            <w:pPr>
              <w:pStyle w:val="AmColumnHeading"/>
            </w:pPr>
            <w:r w:rsidRPr="008E57D6">
              <w:t>Изменение</w:t>
            </w:r>
          </w:p>
        </w:tc>
      </w:tr>
      <w:tr w:rsidR="00C0221A" w:rsidRPr="008E57D6" w14:paraId="405851FD" w14:textId="77777777" w:rsidTr="006215CD">
        <w:trPr>
          <w:jc w:val="center"/>
        </w:trPr>
        <w:tc>
          <w:tcPr>
            <w:tcW w:w="4876" w:type="dxa"/>
            <w:tcBorders>
              <w:top w:val="nil"/>
              <w:left w:val="nil"/>
              <w:bottom w:val="nil"/>
              <w:right w:val="nil"/>
            </w:tcBorders>
          </w:tcPr>
          <w:p w14:paraId="54FF67D4" w14:textId="77777777" w:rsidR="0093162F" w:rsidRPr="008E57D6" w:rsidRDefault="0093162F" w:rsidP="006215CD">
            <w:pPr>
              <w:pStyle w:val="Normal6a"/>
            </w:pPr>
            <w:r w:rsidRPr="008E57D6">
              <w:rPr>
                <w:b/>
                <w:i/>
              </w:rPr>
              <w:t>(22)</w:t>
            </w:r>
            <w:r w:rsidRPr="008E57D6">
              <w:tab/>
            </w:r>
            <w:r w:rsidRPr="008E57D6">
              <w:rPr>
                <w:b/>
                <w:i/>
              </w:rPr>
              <w:t>Европейската агенция за гранична и брегова охрана следва да се въздържа от използване на данни, регистрирани в СВИ по време на постепенното пускане в действие, за да извършва анализи на риска и оценки на уязвимостта поради непълнотата на данните, която би могла да доведе до подвеждащи оценки на риска и уязвимостта.</w:t>
            </w:r>
          </w:p>
        </w:tc>
        <w:tc>
          <w:tcPr>
            <w:tcW w:w="4876" w:type="dxa"/>
            <w:tcBorders>
              <w:top w:val="nil"/>
              <w:left w:val="nil"/>
              <w:bottom w:val="nil"/>
              <w:right w:val="nil"/>
            </w:tcBorders>
          </w:tcPr>
          <w:p w14:paraId="653F16BE" w14:textId="77777777" w:rsidR="0093162F" w:rsidRPr="008E57D6" w:rsidRDefault="0093162F" w:rsidP="006215CD">
            <w:pPr>
              <w:pStyle w:val="Normal6a"/>
            </w:pPr>
            <w:r w:rsidRPr="008E57D6">
              <w:rPr>
                <w:b/>
                <w:i/>
              </w:rPr>
              <w:t>заличава се</w:t>
            </w:r>
          </w:p>
        </w:tc>
      </w:tr>
    </w:tbl>
    <w:p w14:paraId="174E1E05"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{FI}</w:t>
      </w:r>
      <w:r w:rsidRPr="008E57D6">
        <w:t>fi</w:t>
      </w:r>
      <w:r w:rsidRPr="008E57D6">
        <w:rPr>
          <w:rStyle w:val="HideTWBExt"/>
        </w:rPr>
        <w:t>&lt;/Original&gt;</w:t>
      </w:r>
    </w:p>
    <w:p w14:paraId="2AE267C1" w14:textId="77777777" w:rsidR="0093162F" w:rsidRPr="008E57D6" w:rsidRDefault="0093162F" w:rsidP="0093162F">
      <w:r w:rsidRPr="008E57D6">
        <w:rPr>
          <w:rStyle w:val="HideTWBExt"/>
        </w:rPr>
        <w:t>&lt;/AmendB&gt;</w:t>
      </w:r>
    </w:p>
    <w:p w14:paraId="4AB32AF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73</w:t>
      </w:r>
      <w:r w:rsidRPr="008E57D6">
        <w:rPr>
          <w:rStyle w:val="HideTWBExt"/>
          <w:b w:val="0"/>
        </w:rPr>
        <w:t>&lt;/NumAmB&gt;</w:t>
      </w:r>
    </w:p>
    <w:p w14:paraId="5683DCA8"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1BB50934" w14:textId="77777777" w:rsidR="0093162F" w:rsidRPr="008E57D6" w:rsidRDefault="0093162F" w:rsidP="0093162F">
      <w:pPr>
        <w:pStyle w:val="NormalBold"/>
      </w:pPr>
      <w:r w:rsidRPr="008E57D6">
        <w:rPr>
          <w:rStyle w:val="HideTWBExt"/>
          <w:b w:val="0"/>
        </w:rPr>
        <w:t>&lt;/RepeatBlock-By&gt;</w:t>
      </w:r>
    </w:p>
    <w:p w14:paraId="0B2EC02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B8E2462" w14:textId="77777777" w:rsidR="0093162F" w:rsidRPr="008E57D6" w:rsidRDefault="0093162F" w:rsidP="0093162F">
      <w:pPr>
        <w:pStyle w:val="NormalBold"/>
      </w:pPr>
      <w:r w:rsidRPr="008E57D6">
        <w:rPr>
          <w:rStyle w:val="HideTWBExt"/>
          <w:b w:val="0"/>
        </w:rPr>
        <w:t>&lt;Article&gt;</w:t>
      </w:r>
      <w:r w:rsidRPr="008E57D6">
        <w:t>Съображение 22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76103B7" w14:textId="77777777" w:rsidTr="006215CD">
        <w:trPr>
          <w:trHeight w:hRule="exact" w:val="240"/>
          <w:jc w:val="center"/>
        </w:trPr>
        <w:tc>
          <w:tcPr>
            <w:tcW w:w="9752" w:type="dxa"/>
            <w:gridSpan w:val="2"/>
            <w:tcBorders>
              <w:top w:val="nil"/>
              <w:left w:val="nil"/>
              <w:bottom w:val="nil"/>
              <w:right w:val="nil"/>
            </w:tcBorders>
          </w:tcPr>
          <w:p w14:paraId="37168E62" w14:textId="77777777" w:rsidR="0093162F" w:rsidRPr="008E57D6" w:rsidRDefault="0093162F" w:rsidP="006215CD"/>
        </w:tc>
      </w:tr>
      <w:tr w:rsidR="00C0221A" w:rsidRPr="008E57D6" w14:paraId="7D7A35C8" w14:textId="77777777" w:rsidTr="006215CD">
        <w:trPr>
          <w:trHeight w:val="240"/>
          <w:jc w:val="center"/>
        </w:trPr>
        <w:tc>
          <w:tcPr>
            <w:tcW w:w="4876" w:type="dxa"/>
            <w:tcBorders>
              <w:top w:val="nil"/>
              <w:left w:val="nil"/>
              <w:bottom w:val="nil"/>
              <w:right w:val="nil"/>
            </w:tcBorders>
          </w:tcPr>
          <w:p w14:paraId="5FD87392"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DD69E0E" w14:textId="77777777" w:rsidR="0093162F" w:rsidRPr="008E57D6" w:rsidRDefault="0093162F" w:rsidP="006215CD">
            <w:pPr>
              <w:pStyle w:val="AmColumnHeading"/>
            </w:pPr>
            <w:r w:rsidRPr="008E57D6">
              <w:t>Изменение</w:t>
            </w:r>
          </w:p>
        </w:tc>
      </w:tr>
      <w:tr w:rsidR="00C0221A" w:rsidRPr="008E57D6" w14:paraId="3B951101" w14:textId="77777777" w:rsidTr="006215CD">
        <w:trPr>
          <w:jc w:val="center"/>
        </w:trPr>
        <w:tc>
          <w:tcPr>
            <w:tcW w:w="4876" w:type="dxa"/>
            <w:tcBorders>
              <w:top w:val="nil"/>
              <w:left w:val="nil"/>
              <w:bottom w:val="nil"/>
              <w:right w:val="nil"/>
            </w:tcBorders>
          </w:tcPr>
          <w:p w14:paraId="546E2A6C" w14:textId="77777777" w:rsidR="0093162F" w:rsidRPr="008E57D6" w:rsidRDefault="0093162F" w:rsidP="006215CD">
            <w:pPr>
              <w:pStyle w:val="Normal6a"/>
            </w:pPr>
            <w:r w:rsidRPr="008E57D6">
              <w:lastRenderedPageBreak/>
              <w:t>(22)</w:t>
            </w:r>
            <w:r w:rsidRPr="008E57D6">
              <w:tab/>
              <w:t>Европейската агенция за гранична и брегова охрана следва да се въздържа от използване на данни, регистрирани в СВИ по време на постепенното пускане в действие, за да извършва анализи на риска и оценки на уязвимостта поради непълнотата на данните, която би могла да доведе до подвеждащи оценки на риска и уязвимостта.</w:t>
            </w:r>
          </w:p>
        </w:tc>
        <w:tc>
          <w:tcPr>
            <w:tcW w:w="4876" w:type="dxa"/>
            <w:tcBorders>
              <w:top w:val="nil"/>
              <w:left w:val="nil"/>
              <w:bottom w:val="nil"/>
              <w:right w:val="nil"/>
            </w:tcBorders>
          </w:tcPr>
          <w:p w14:paraId="215E5950" w14:textId="77777777" w:rsidR="0093162F" w:rsidRPr="008E57D6" w:rsidRDefault="0093162F" w:rsidP="006215CD">
            <w:pPr>
              <w:pStyle w:val="Normal6a"/>
            </w:pPr>
            <w:r w:rsidRPr="008E57D6">
              <w:t>(22)</w:t>
            </w:r>
            <w:r w:rsidRPr="008E57D6">
              <w:tab/>
              <w:t xml:space="preserve">Европейската агенция за гранична и брегова охрана следва да се въздържа от използване на данни, регистрирани в СВИ по време на постепенното пускане в действие, за да извършва анализи на риска и оценки на уязвимостта поради непълнотата на данните, която би могла да доведе до подвеждащи оценки на риска и уязвимостта. </w:t>
            </w:r>
            <w:r w:rsidRPr="008E57D6">
              <w:rPr>
                <w:b/>
                <w:i/>
              </w:rPr>
              <w:t>По същия начин, в съответствие с принципа на точност и за да се избегне рискът от неправилни съвпадения, достъпът на Европол за целите на правоприлагането до данни, регистрирани в СВИ, следва да бъде изключен до края на постепенното пускане в действие на СВИ.</w:t>
            </w:r>
          </w:p>
        </w:tc>
      </w:tr>
    </w:tbl>
    <w:p w14:paraId="60BA1D04"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EF8117F" w14:textId="77777777" w:rsidR="0093162F" w:rsidRPr="008E57D6" w:rsidRDefault="0093162F" w:rsidP="0093162F">
      <w:r w:rsidRPr="008E57D6">
        <w:rPr>
          <w:rStyle w:val="HideTWBExt"/>
        </w:rPr>
        <w:t>&lt;/AmendB&gt;</w:t>
      </w:r>
    </w:p>
    <w:p w14:paraId="6DC41651"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74</w:t>
      </w:r>
      <w:r w:rsidRPr="008E57D6">
        <w:rPr>
          <w:rStyle w:val="HideTWBExt"/>
          <w:b w:val="0"/>
        </w:rPr>
        <w:t>&lt;/NumAmB&gt;</w:t>
      </w:r>
    </w:p>
    <w:p w14:paraId="169911D2" w14:textId="2BFD0FBF"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094D6A74" w14:textId="77777777" w:rsidR="0093162F" w:rsidRPr="008E57D6" w:rsidRDefault="0093162F" w:rsidP="0093162F">
      <w:pPr>
        <w:pStyle w:val="NormalBold"/>
      </w:pPr>
      <w:r w:rsidRPr="008E57D6">
        <w:rPr>
          <w:rStyle w:val="HideTWBExt"/>
          <w:b w:val="0"/>
        </w:rPr>
        <w:t>&lt;/RepeatBlock-By&gt;</w:t>
      </w:r>
    </w:p>
    <w:p w14:paraId="79F98A5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53D90F5" w14:textId="77777777" w:rsidR="0093162F" w:rsidRPr="008E57D6" w:rsidRDefault="0093162F" w:rsidP="0093162F">
      <w:pPr>
        <w:pStyle w:val="NormalBold"/>
      </w:pPr>
      <w:r w:rsidRPr="008E57D6">
        <w:rPr>
          <w:rStyle w:val="HideTWBExt"/>
          <w:b w:val="0"/>
        </w:rPr>
        <w:t>&lt;Article&gt;</w:t>
      </w:r>
      <w:r w:rsidRPr="008E57D6">
        <w:t>Съображение 23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DFA0DBE" w14:textId="77777777" w:rsidTr="006215CD">
        <w:trPr>
          <w:trHeight w:hRule="exact" w:val="240"/>
          <w:jc w:val="center"/>
        </w:trPr>
        <w:tc>
          <w:tcPr>
            <w:tcW w:w="9752" w:type="dxa"/>
            <w:gridSpan w:val="2"/>
            <w:tcBorders>
              <w:top w:val="nil"/>
              <w:left w:val="nil"/>
              <w:bottom w:val="nil"/>
              <w:right w:val="nil"/>
            </w:tcBorders>
          </w:tcPr>
          <w:p w14:paraId="55EF075B" w14:textId="77777777" w:rsidR="0093162F" w:rsidRPr="008E57D6" w:rsidRDefault="0093162F" w:rsidP="006215CD"/>
        </w:tc>
      </w:tr>
      <w:tr w:rsidR="00C0221A" w:rsidRPr="008E57D6" w14:paraId="7E0D82E8" w14:textId="77777777" w:rsidTr="006215CD">
        <w:trPr>
          <w:trHeight w:val="240"/>
          <w:jc w:val="center"/>
        </w:trPr>
        <w:tc>
          <w:tcPr>
            <w:tcW w:w="4876" w:type="dxa"/>
            <w:tcBorders>
              <w:top w:val="nil"/>
              <w:left w:val="nil"/>
              <w:bottom w:val="nil"/>
              <w:right w:val="nil"/>
            </w:tcBorders>
          </w:tcPr>
          <w:p w14:paraId="0CEE0A2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307D1EF" w14:textId="77777777" w:rsidR="0093162F" w:rsidRPr="008E57D6" w:rsidRDefault="0093162F" w:rsidP="006215CD">
            <w:pPr>
              <w:pStyle w:val="AmColumnHeading"/>
            </w:pPr>
            <w:r w:rsidRPr="008E57D6">
              <w:t>Изменение</w:t>
            </w:r>
          </w:p>
        </w:tc>
      </w:tr>
      <w:tr w:rsidR="00C0221A" w:rsidRPr="008E57D6" w14:paraId="527C19A0" w14:textId="77777777" w:rsidTr="006215CD">
        <w:trPr>
          <w:jc w:val="center"/>
        </w:trPr>
        <w:tc>
          <w:tcPr>
            <w:tcW w:w="4876" w:type="dxa"/>
            <w:tcBorders>
              <w:top w:val="nil"/>
              <w:left w:val="nil"/>
              <w:bottom w:val="nil"/>
              <w:right w:val="nil"/>
            </w:tcBorders>
          </w:tcPr>
          <w:p w14:paraId="6763EA40" w14:textId="77777777" w:rsidR="0093162F" w:rsidRPr="008E57D6" w:rsidRDefault="0093162F" w:rsidP="006215CD">
            <w:pPr>
              <w:pStyle w:val="Normal6a"/>
            </w:pPr>
            <w:r w:rsidRPr="008E57D6">
              <w:t>(23)</w:t>
            </w:r>
            <w:r w:rsidRPr="008E57D6">
              <w:tab/>
              <w:t xml:space="preserve">За да се гарантира ефективното управление на външните граници по време на постепенното пускане в действие на СВИ, на граничните контролно-пропускателни пунктове, на които СВИ не се използва, граничните проверки следва да се извършват в съответствие с Регламент (ЕС) 2016/399 според случая [в деня преди датата, от която СВИ следва да бъде пусната в действие съгласно решението, взето от Комисията в съответствие с член 66, параграф 1 от Регламент (ЕС) 2017/2226]. На граничните контролно-пропускателни пунктове, на които СВИ се използва, граничните проверки следва да се извършват в съответствие с Регламент (ЕС) 2017/2226 и Кодекса на </w:t>
            </w:r>
            <w:r w:rsidRPr="008E57D6">
              <w:lastRenderedPageBreak/>
              <w:t>шенгенските граници. За да се позволи постепенното пускане в действие обаче, следва да се прилагат специални дерогации от тези актове по отношение на проверката на граничните контролно-пропускателни пунктове, на които СВИ се използва без биометрични функции. Това следва да се прави, без да се засягат проверките на притежателите на виза чрез използването на пръстови отпечатъци в съответствие с Регламент (ЕО) № 787/2008.</w:t>
            </w:r>
          </w:p>
        </w:tc>
        <w:tc>
          <w:tcPr>
            <w:tcW w:w="4876" w:type="dxa"/>
            <w:tcBorders>
              <w:top w:val="nil"/>
              <w:left w:val="nil"/>
              <w:bottom w:val="nil"/>
              <w:right w:val="nil"/>
            </w:tcBorders>
          </w:tcPr>
          <w:p w14:paraId="7F1E8FB5" w14:textId="77777777" w:rsidR="0093162F" w:rsidRPr="008E57D6" w:rsidRDefault="0093162F" w:rsidP="006215CD">
            <w:pPr>
              <w:pStyle w:val="Normal6a"/>
            </w:pPr>
            <w:r w:rsidRPr="008E57D6">
              <w:lastRenderedPageBreak/>
              <w:t>(23)</w:t>
            </w:r>
            <w:r w:rsidRPr="008E57D6">
              <w:tab/>
            </w:r>
            <w:r w:rsidRPr="008E57D6">
              <w:rPr>
                <w:b/>
                <w:i/>
              </w:rPr>
              <w:t>Ефективното управление на външните граници е от съществено значение за Шенгенско пространство без проверки по вътрешните граници, тъй като улеснява законното преминаване на границите, гарантира ефективно управление на миграцията, повишава вътрешната сигурност чрез откриване и предотвратяване на заплахи по външните граници и поддържа принципа на свободно движение на хора.</w:t>
            </w:r>
            <w:r w:rsidRPr="008E57D6">
              <w:t xml:space="preserve"> За да се гарантира ефективното управление на външните граници по време на постепенното пускане в действие на СВИ, на граничните контролно-пропускателни пунктове, на които СВИ не се използва, граничните проверки следва да се </w:t>
            </w:r>
            <w:r w:rsidRPr="008E57D6">
              <w:lastRenderedPageBreak/>
              <w:t>извършват в съответствие с Регламент (ЕС) 2016/399 според случая [в деня преди датата, от която СВИ следва да бъде пусната в действие съгласно решението, взето от Комисията в съответствие с член 66, параграф 1 от Регламент (ЕС) 2017/2226]. На граничните контролно-пропускателни пунктове, на които СВИ се използва, граничните проверки следва да се извършват в съответствие с Регламент (ЕС) 2017/2226 и Кодекса на шенгенските граници. За да се позволи постепенното пускане в действие обаче, следва да се прилагат специални дерогации от тези актове по отношение на проверката на граничните контролно-пропускателни пунктове, на които СВИ се използва без биометрични функции. Това следва да се прави, без да се засягат проверките на притежателите на виза чрез използването на пръстови отпечатъци в съответствие с Регламент (ЕО) № 787/2008.</w:t>
            </w:r>
          </w:p>
        </w:tc>
      </w:tr>
    </w:tbl>
    <w:p w14:paraId="7DEFE72A"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7842081" w14:textId="77777777" w:rsidR="0093162F" w:rsidRPr="008E57D6" w:rsidRDefault="0093162F" w:rsidP="0093162F">
      <w:r w:rsidRPr="008E57D6">
        <w:rPr>
          <w:rStyle w:val="HideTWBExt"/>
        </w:rPr>
        <w:t>&lt;/AmendB&gt;</w:t>
      </w:r>
    </w:p>
    <w:p w14:paraId="22DFE49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75</w:t>
      </w:r>
      <w:r w:rsidRPr="008E57D6">
        <w:rPr>
          <w:rStyle w:val="HideTWBExt"/>
          <w:b w:val="0"/>
        </w:rPr>
        <w:t>&lt;/NumAmB&gt;</w:t>
      </w:r>
    </w:p>
    <w:p w14:paraId="0250FB61"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77C86425" w14:textId="77777777" w:rsidR="0093162F" w:rsidRPr="008E57D6" w:rsidRDefault="0093162F" w:rsidP="0093162F">
      <w:pPr>
        <w:pStyle w:val="NormalBold"/>
      </w:pPr>
      <w:r w:rsidRPr="008E57D6">
        <w:rPr>
          <w:rStyle w:val="HideTWBExt"/>
          <w:b w:val="0"/>
        </w:rPr>
        <w:t>&lt;/RepeatBlock-By&gt;</w:t>
      </w:r>
    </w:p>
    <w:p w14:paraId="5DB6CA37"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8788A9A" w14:textId="77777777" w:rsidR="0093162F" w:rsidRPr="008E57D6" w:rsidRDefault="0093162F" w:rsidP="0093162F">
      <w:pPr>
        <w:pStyle w:val="NormalBold"/>
      </w:pPr>
      <w:r w:rsidRPr="008E57D6">
        <w:rPr>
          <w:rStyle w:val="HideTWBExt"/>
          <w:b w:val="0"/>
        </w:rPr>
        <w:t>&lt;Article&gt;</w:t>
      </w:r>
      <w:r w:rsidRPr="008E57D6">
        <w:t>Съображение 24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9A6E444" w14:textId="77777777" w:rsidTr="006215CD">
        <w:trPr>
          <w:trHeight w:hRule="exact" w:val="240"/>
          <w:jc w:val="center"/>
        </w:trPr>
        <w:tc>
          <w:tcPr>
            <w:tcW w:w="9752" w:type="dxa"/>
            <w:gridSpan w:val="2"/>
            <w:tcBorders>
              <w:top w:val="nil"/>
              <w:left w:val="nil"/>
              <w:bottom w:val="nil"/>
              <w:right w:val="nil"/>
            </w:tcBorders>
          </w:tcPr>
          <w:p w14:paraId="536A21FE" w14:textId="77777777" w:rsidR="0093162F" w:rsidRPr="008E57D6" w:rsidRDefault="0093162F" w:rsidP="006215CD"/>
        </w:tc>
      </w:tr>
      <w:tr w:rsidR="00C0221A" w:rsidRPr="008E57D6" w14:paraId="66917F76" w14:textId="77777777" w:rsidTr="006215CD">
        <w:trPr>
          <w:trHeight w:val="240"/>
          <w:jc w:val="center"/>
        </w:trPr>
        <w:tc>
          <w:tcPr>
            <w:tcW w:w="4876" w:type="dxa"/>
            <w:tcBorders>
              <w:top w:val="nil"/>
              <w:left w:val="nil"/>
              <w:bottom w:val="nil"/>
              <w:right w:val="nil"/>
            </w:tcBorders>
          </w:tcPr>
          <w:p w14:paraId="028FDA20"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3AFB3CC" w14:textId="77777777" w:rsidR="0093162F" w:rsidRPr="008E57D6" w:rsidRDefault="0093162F" w:rsidP="006215CD">
            <w:pPr>
              <w:pStyle w:val="AmColumnHeading"/>
            </w:pPr>
            <w:r w:rsidRPr="008E57D6">
              <w:t>Изменение</w:t>
            </w:r>
          </w:p>
        </w:tc>
      </w:tr>
      <w:tr w:rsidR="00C0221A" w:rsidRPr="008E57D6" w14:paraId="0054A0B9" w14:textId="77777777" w:rsidTr="006215CD">
        <w:trPr>
          <w:jc w:val="center"/>
        </w:trPr>
        <w:tc>
          <w:tcPr>
            <w:tcW w:w="4876" w:type="dxa"/>
            <w:tcBorders>
              <w:top w:val="nil"/>
              <w:left w:val="nil"/>
              <w:bottom w:val="nil"/>
              <w:right w:val="nil"/>
            </w:tcBorders>
          </w:tcPr>
          <w:p w14:paraId="76D3C75A" w14:textId="77777777" w:rsidR="0093162F" w:rsidRPr="008E57D6" w:rsidRDefault="0093162F" w:rsidP="006215CD">
            <w:pPr>
              <w:pStyle w:val="Normal6a"/>
            </w:pPr>
            <w:r w:rsidRPr="008E57D6">
              <w:t>(24)</w:t>
            </w:r>
            <w:r w:rsidRPr="008E57D6">
              <w:tab/>
              <w:t xml:space="preserve">За да се даде възможност за ефективно адаптиране на техническите и организационните мерки по време на постепенното пускане в действие на СВИ във всяка държава членка и за да се преодолеят извънредни обстоятелства, свързани с неизправност на централната система на СВИ, националните системи или комуникационната инфраструктура, или да се предотврати прекомерно време за чакане на техните граници, държавите </w:t>
            </w:r>
            <w:r w:rsidRPr="008E57D6">
              <w:lastRenderedPageBreak/>
              <w:t>членки следва да имат възможност да спрат изцяло или частично използването на СВИ на определени гранични контролно-пропускателни пунктове. В случай на частично спиране регистрацията на биометрични данни в СВИ следва да бъде временно преустановена. В случай на пълно спиране в СВИ не следва да се регистрират никакви данни. За да се намалят допълнителните рискове, свързани с въвеждането на СВИ с биометрични функции, държавите членки следва да имат възможност, при извънредни обстоятелства, водещи до трафик с такъв интензитет, че времето за чакане на границите става прекомерно, да спрат да регистрират биометрични данни в СВИ след края на постепенното пускане в действие. Подобно спиране следва да бъде възможно за ограничен период от 60 дни след края на постепенното пускане в действие на СВИ и следва да бъде удължено с 60 дни, ако по-малко от 80% от личните досиета, регистрирани в СВИ по време на постепенното пускане в действие на СВИ, съдържат биометрични данни.</w:t>
            </w:r>
          </w:p>
        </w:tc>
        <w:tc>
          <w:tcPr>
            <w:tcW w:w="4876" w:type="dxa"/>
            <w:tcBorders>
              <w:top w:val="nil"/>
              <w:left w:val="nil"/>
              <w:bottom w:val="nil"/>
              <w:right w:val="nil"/>
            </w:tcBorders>
          </w:tcPr>
          <w:p w14:paraId="3593C0B5" w14:textId="77777777" w:rsidR="0093162F" w:rsidRPr="008E57D6" w:rsidRDefault="0093162F" w:rsidP="006215CD">
            <w:pPr>
              <w:pStyle w:val="Normal6a"/>
            </w:pPr>
            <w:r w:rsidRPr="008E57D6">
              <w:lastRenderedPageBreak/>
              <w:t>(24)</w:t>
            </w:r>
            <w:r w:rsidRPr="008E57D6">
              <w:tab/>
              <w:t xml:space="preserve">За да се даде възможност за ефективно адаптиране на техническите и организационните мерки по време на постепенното пускане в действие на СВИ във всяка държава членка и за да се преодолеят извънредни обстоятелства, свързани с неизправност на централната система на СВИ, националните системи или комуникационната инфраструктура, или да се предотврати прекомерно време за чакане на техните граници, държавите </w:t>
            </w:r>
            <w:r w:rsidRPr="008E57D6">
              <w:lastRenderedPageBreak/>
              <w:t>членки следва да имат възможност да спрат изцяло или частично използването на СВИ на определени гранични контролно-пропускателни пунктове. В случай на частично спиране регистрацията на биометрични данни в СВИ следва да бъде временно преустановена. В случай на пълно спиране в СВИ не следва да се регистрират никакви данни. За да се намалят допълнителните рискове, свързани с въвеждането на СВИ с биометрични функции, държавите членки следва да имат възможност, при извънредни обстоятелства, водещи до трафик с такъв интензитет, че времето за чакане на границите става прекомерно, да спрат да регистрират биометрични данни в СВИ след края на постепенното пускане в действие. Подобно спиране следва да бъде възможно за ограничен период от 60 дни след края на постепенното пускане в действие на СВИ и следва да бъде удължено с 60 дни, ако по-малко от 80% от личните досиета, регистрирани в СВИ по време на постепенното пускане в действие на СВИ, съдържат биометрични данни.</w:t>
            </w:r>
            <w:r w:rsidRPr="008E57D6">
              <w:rPr>
                <w:b/>
                <w:i/>
              </w:rPr>
              <w:t> Преустановяването на регистрацията на биометрични данни в СВИ не следва да засяга неблагоприятно правата и условията за влизане на граждани на трети държави, подлежащи на регистрация в СВИ. Решение за отказ за влизане съгласно Регламент (ЕС) 2016/399 не следва да бъде взимано единствено въз основа на това, че регистрацията на биометрични данни в СВИ е преустановена от държавата членка.</w:t>
            </w:r>
          </w:p>
        </w:tc>
      </w:tr>
    </w:tbl>
    <w:p w14:paraId="49A678D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2762986" w14:textId="77777777" w:rsidR="0093162F" w:rsidRPr="008E57D6" w:rsidRDefault="0093162F" w:rsidP="0093162F">
      <w:r w:rsidRPr="008E57D6">
        <w:rPr>
          <w:rStyle w:val="HideTWBExt"/>
        </w:rPr>
        <w:t>&lt;/AmendB&gt;</w:t>
      </w:r>
    </w:p>
    <w:p w14:paraId="5A23A6A3"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76</w:t>
      </w:r>
      <w:r w:rsidRPr="008E57D6">
        <w:rPr>
          <w:rStyle w:val="HideTWBExt"/>
          <w:b w:val="0"/>
        </w:rPr>
        <w:t>&lt;/NumAmB&gt;</w:t>
      </w:r>
    </w:p>
    <w:p w14:paraId="24BC9475"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71980CCA" w14:textId="77777777" w:rsidR="0093162F" w:rsidRPr="008E57D6" w:rsidRDefault="0093162F" w:rsidP="0093162F">
      <w:pPr>
        <w:pStyle w:val="NormalBold"/>
      </w:pPr>
      <w:r w:rsidRPr="008E57D6">
        <w:rPr>
          <w:rStyle w:val="HideTWBExt"/>
          <w:b w:val="0"/>
        </w:rPr>
        <w:t>&lt;/RepeatBlock-By&gt;</w:t>
      </w:r>
    </w:p>
    <w:p w14:paraId="712F9BBD" w14:textId="77777777" w:rsidR="0093162F" w:rsidRPr="008E57D6" w:rsidRDefault="0093162F" w:rsidP="0093162F">
      <w:pPr>
        <w:pStyle w:val="NormalBold"/>
      </w:pPr>
      <w:r w:rsidRPr="008E57D6">
        <w:rPr>
          <w:rStyle w:val="HideTWBExt"/>
          <w:b w:val="0"/>
        </w:rPr>
        <w:lastRenderedPageBreak/>
        <w:t>&lt;DocAmend&gt;</w:t>
      </w:r>
      <w:r w:rsidRPr="008E57D6">
        <w:t>Предложение за регламент</w:t>
      </w:r>
      <w:r w:rsidRPr="008E57D6">
        <w:rPr>
          <w:rStyle w:val="HideTWBExt"/>
          <w:b w:val="0"/>
        </w:rPr>
        <w:t>&lt;/DocAmend&gt;</w:t>
      </w:r>
    </w:p>
    <w:p w14:paraId="4A769353" w14:textId="77777777" w:rsidR="0093162F" w:rsidRPr="008E57D6" w:rsidRDefault="0093162F" w:rsidP="0093162F">
      <w:pPr>
        <w:pStyle w:val="NormalBold"/>
      </w:pPr>
      <w:r w:rsidRPr="008E57D6">
        <w:rPr>
          <w:rStyle w:val="HideTWBExt"/>
          <w:b w:val="0"/>
        </w:rPr>
        <w:t>&lt;Article&gt;</w:t>
      </w:r>
      <w:r w:rsidRPr="008E57D6">
        <w:t>Съображение 24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6036D79" w14:textId="77777777" w:rsidTr="006215CD">
        <w:trPr>
          <w:trHeight w:hRule="exact" w:val="240"/>
          <w:jc w:val="center"/>
        </w:trPr>
        <w:tc>
          <w:tcPr>
            <w:tcW w:w="9752" w:type="dxa"/>
            <w:gridSpan w:val="2"/>
            <w:tcBorders>
              <w:top w:val="nil"/>
              <w:left w:val="nil"/>
              <w:bottom w:val="nil"/>
              <w:right w:val="nil"/>
            </w:tcBorders>
          </w:tcPr>
          <w:p w14:paraId="41FEC61F" w14:textId="77777777" w:rsidR="0093162F" w:rsidRPr="008E57D6" w:rsidRDefault="0093162F" w:rsidP="006215CD"/>
        </w:tc>
      </w:tr>
      <w:tr w:rsidR="00C0221A" w:rsidRPr="008E57D6" w14:paraId="36663E1F" w14:textId="77777777" w:rsidTr="006215CD">
        <w:trPr>
          <w:trHeight w:val="240"/>
          <w:jc w:val="center"/>
        </w:trPr>
        <w:tc>
          <w:tcPr>
            <w:tcW w:w="4876" w:type="dxa"/>
            <w:tcBorders>
              <w:top w:val="nil"/>
              <w:left w:val="nil"/>
              <w:bottom w:val="nil"/>
              <w:right w:val="nil"/>
            </w:tcBorders>
          </w:tcPr>
          <w:p w14:paraId="2C8BAF7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5D779BF" w14:textId="77777777" w:rsidR="0093162F" w:rsidRPr="008E57D6" w:rsidRDefault="0093162F" w:rsidP="006215CD">
            <w:pPr>
              <w:pStyle w:val="AmColumnHeading"/>
            </w:pPr>
            <w:r w:rsidRPr="008E57D6">
              <w:t>Изменение</w:t>
            </w:r>
          </w:p>
        </w:tc>
      </w:tr>
      <w:tr w:rsidR="00C0221A" w:rsidRPr="008E57D6" w14:paraId="38B7908F" w14:textId="77777777" w:rsidTr="006215CD">
        <w:trPr>
          <w:jc w:val="center"/>
        </w:trPr>
        <w:tc>
          <w:tcPr>
            <w:tcW w:w="4876" w:type="dxa"/>
            <w:tcBorders>
              <w:top w:val="nil"/>
              <w:left w:val="nil"/>
              <w:bottom w:val="nil"/>
              <w:right w:val="nil"/>
            </w:tcBorders>
          </w:tcPr>
          <w:p w14:paraId="0B6A0BC6" w14:textId="77777777" w:rsidR="0093162F" w:rsidRPr="008E57D6" w:rsidRDefault="0093162F" w:rsidP="006215CD">
            <w:pPr>
              <w:pStyle w:val="Normal6a"/>
            </w:pPr>
            <w:r w:rsidRPr="008E57D6">
              <w:t>(24)</w:t>
            </w:r>
            <w:r w:rsidRPr="008E57D6">
              <w:tab/>
              <w:t xml:space="preserve">За да се даде възможност за ефективно адаптиране на техническите и организационните мерки по време на постепенното пускане в действие на СВИ във всяка държава членка и за да се преодолеят </w:t>
            </w:r>
            <w:r w:rsidRPr="008E57D6">
              <w:rPr>
                <w:b/>
                <w:i/>
              </w:rPr>
              <w:t>извънредни обстоятелства, свързани с</w:t>
            </w:r>
            <w:r w:rsidRPr="008E57D6">
              <w:t xml:space="preserve"> неизправност на централната система на СВИ, националните системи или комуникационната инфраструктура, или да се предотврати прекомерно време за чакане на техните граници, държавите членки следва да имат възможност да спрат изцяло или частично използването на СВИ на определени гранични контролно-пропускателни пунктове. В случай на частично спиране регистрацията на биометрични данни в СВИ следва да бъде временно преустановена. В случай на пълно спиране в СВИ не следва да се регистрират никакви данни. За да се намалят допълнителните рискове, свързани с въвеждането на СВИ с биометрични функции, държавите членки следва да имат възможност, при извънредни обстоятелства, водещи до трафик с такъв интензитет, че времето за чакане на границите става прекомерно, да спрат да регистрират биометрични данни в СВИ след края на постепенното пускане в действие. Подобно спиране следва да бъде възможно за ограничен период от 60 дни след края на постепенното пускане в действие на СВИ и следва да бъде удължено с 60 дни, ако по-малко от 80% от личните досиета, регистрирани в СВИ по време на постепенното пускане в действие на СВИ, съдържат биометрични данни.</w:t>
            </w:r>
          </w:p>
        </w:tc>
        <w:tc>
          <w:tcPr>
            <w:tcW w:w="4876" w:type="dxa"/>
            <w:tcBorders>
              <w:top w:val="nil"/>
              <w:left w:val="nil"/>
              <w:bottom w:val="nil"/>
              <w:right w:val="nil"/>
            </w:tcBorders>
          </w:tcPr>
          <w:p w14:paraId="7E525C9B" w14:textId="77777777" w:rsidR="0093162F" w:rsidRPr="008E57D6" w:rsidRDefault="0093162F" w:rsidP="006215CD">
            <w:pPr>
              <w:pStyle w:val="Normal6a"/>
            </w:pPr>
            <w:r w:rsidRPr="008E57D6">
              <w:t>(24)</w:t>
            </w:r>
            <w:r w:rsidRPr="008E57D6">
              <w:tab/>
              <w:t xml:space="preserve">За да се даде възможност за ефективно адаптиране на техническите и организационните мерки по време на постепенното пускане в действие на СВИ във всяка държава членка и за да се преодолеят </w:t>
            </w:r>
            <w:r w:rsidRPr="008E57D6">
              <w:rPr>
                <w:b/>
                <w:i/>
              </w:rPr>
              <w:t>случаи на</w:t>
            </w:r>
            <w:r w:rsidRPr="008E57D6">
              <w:t xml:space="preserve"> неизправност на централната система на СВИ, националните системи или комуникационната инфраструктура, или да се предотврати прекомерно време за чакане на техните граници, държавите членки следва да имат възможност да спрат изцяло или частично използването на СВИ на определени гранични контролно-пропускателни пунктове. В случай на частично спиране регистрацията на биометрични данни в СВИ следва да бъде временно преустановена. В случай на пълно спиране в СВИ не следва да се регистрират никакви данни. За да се намалят допълнителните рискове, свързани с въвеждането на СВИ с биометрични функции, държавите членки следва да имат възможност, при извънредни обстоятелства, водещи до трафик с такъв интензитет, че времето за чакане на границите става прекомерно, да спрат да регистрират биометрични данни в СВИ след края на постепенното пускане в действие. Подобно спиране следва да бъде възможно за ограничен период от 60 дни след края на постепенното пускане в действие на СВИ и следва да бъде удължено с 60 дни, ако по-малко от 80% от личните досиета, регистрирани в СВИ по време на постепенното пускане в действие на СВИ, съдържат биометрични данни.</w:t>
            </w:r>
          </w:p>
        </w:tc>
      </w:tr>
    </w:tbl>
    <w:p w14:paraId="7531874D"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8208E83" w14:textId="77777777" w:rsidR="0093162F" w:rsidRPr="008E57D6" w:rsidRDefault="0093162F" w:rsidP="0093162F">
      <w:r w:rsidRPr="008E57D6">
        <w:rPr>
          <w:rStyle w:val="HideTWBExt"/>
        </w:rPr>
        <w:lastRenderedPageBreak/>
        <w:t>&lt;/AmendB&gt;</w:t>
      </w:r>
    </w:p>
    <w:p w14:paraId="6407DCAD"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77</w:t>
      </w:r>
      <w:r w:rsidRPr="008E57D6">
        <w:rPr>
          <w:rStyle w:val="HideTWBExt"/>
          <w:b w:val="0"/>
        </w:rPr>
        <w:t>&lt;/NumAmB&gt;</w:t>
      </w:r>
    </w:p>
    <w:p w14:paraId="1CA9D5AE" w14:textId="7158748E"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3A773F37"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0BC0F401"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045D87BC" w14:textId="77777777" w:rsidR="0093162F" w:rsidRPr="008E57D6" w:rsidRDefault="0093162F" w:rsidP="0093162F">
      <w:pPr>
        <w:pStyle w:val="NormalBold"/>
      </w:pPr>
      <w:r w:rsidRPr="008E57D6">
        <w:rPr>
          <w:rStyle w:val="HideTWBExt"/>
          <w:b w:val="0"/>
        </w:rPr>
        <w:t>&lt;/RepeatBlock-By&gt;</w:t>
      </w:r>
    </w:p>
    <w:p w14:paraId="132CE1B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BDBAF40" w14:textId="77777777" w:rsidR="0093162F" w:rsidRPr="008E57D6" w:rsidRDefault="0093162F" w:rsidP="0093162F">
      <w:pPr>
        <w:pStyle w:val="NormalBold"/>
      </w:pPr>
      <w:r w:rsidRPr="008E57D6">
        <w:rPr>
          <w:rStyle w:val="HideTWBExt"/>
          <w:b w:val="0"/>
        </w:rPr>
        <w:t>&lt;Article&gt;</w:t>
      </w:r>
      <w:r w:rsidRPr="008E57D6">
        <w:t>Съображение 25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79898F0" w14:textId="77777777" w:rsidTr="006215CD">
        <w:trPr>
          <w:trHeight w:hRule="exact" w:val="240"/>
          <w:jc w:val="center"/>
        </w:trPr>
        <w:tc>
          <w:tcPr>
            <w:tcW w:w="9752" w:type="dxa"/>
            <w:gridSpan w:val="2"/>
            <w:tcBorders>
              <w:top w:val="nil"/>
              <w:left w:val="nil"/>
              <w:bottom w:val="nil"/>
              <w:right w:val="nil"/>
            </w:tcBorders>
          </w:tcPr>
          <w:p w14:paraId="75DF0390" w14:textId="77777777" w:rsidR="0093162F" w:rsidRPr="008E57D6" w:rsidRDefault="0093162F" w:rsidP="006215CD"/>
        </w:tc>
      </w:tr>
      <w:tr w:rsidR="00C0221A" w:rsidRPr="008E57D6" w14:paraId="0C4C6CC9" w14:textId="77777777" w:rsidTr="006215CD">
        <w:trPr>
          <w:trHeight w:val="240"/>
          <w:jc w:val="center"/>
        </w:trPr>
        <w:tc>
          <w:tcPr>
            <w:tcW w:w="4876" w:type="dxa"/>
            <w:tcBorders>
              <w:top w:val="nil"/>
              <w:left w:val="nil"/>
              <w:bottom w:val="nil"/>
              <w:right w:val="nil"/>
            </w:tcBorders>
          </w:tcPr>
          <w:p w14:paraId="042FD8C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A9BF680" w14:textId="77777777" w:rsidR="0093162F" w:rsidRPr="008E57D6" w:rsidRDefault="0093162F" w:rsidP="006215CD">
            <w:pPr>
              <w:pStyle w:val="AmColumnHeading"/>
            </w:pPr>
            <w:r w:rsidRPr="008E57D6">
              <w:t>Изменение</w:t>
            </w:r>
          </w:p>
        </w:tc>
      </w:tr>
      <w:tr w:rsidR="00C0221A" w:rsidRPr="008E57D6" w14:paraId="4CF724D0" w14:textId="77777777" w:rsidTr="006215CD">
        <w:trPr>
          <w:jc w:val="center"/>
        </w:trPr>
        <w:tc>
          <w:tcPr>
            <w:tcW w:w="4876" w:type="dxa"/>
            <w:tcBorders>
              <w:top w:val="nil"/>
              <w:left w:val="nil"/>
              <w:bottom w:val="nil"/>
              <w:right w:val="nil"/>
            </w:tcBorders>
          </w:tcPr>
          <w:p w14:paraId="6AF61E27" w14:textId="77777777" w:rsidR="0093162F" w:rsidRPr="008E57D6" w:rsidRDefault="0093162F" w:rsidP="006215CD">
            <w:pPr>
              <w:pStyle w:val="Normal6a"/>
            </w:pPr>
            <w:r w:rsidRPr="008E57D6">
              <w:t>(25)</w:t>
            </w:r>
            <w:r w:rsidRPr="008E57D6">
              <w:tab/>
              <w:t xml:space="preserve">eu-LISA следва да изготвя доклади относно статистическите данни за използването на системата, които следва да служат за оценка на нейните експлоатационни характеристики, за оценка на спазването от страна на държавите членки на </w:t>
            </w:r>
            <w:r w:rsidRPr="008E57D6">
              <w:rPr>
                <w:b/>
                <w:i/>
              </w:rPr>
              <w:t>плановете</w:t>
            </w:r>
            <w:r w:rsidRPr="008E57D6">
              <w:t xml:space="preserve"> за въвеждане, за идентифициране на областите, в които е необходимо подобрение, за наблюдение на спазването на постепенното пускане в действие на СВИ и за подпомагане на вземането на решения, свързани с по-нататъшното разработване и оптимизиране на системата.</w:t>
            </w:r>
          </w:p>
        </w:tc>
        <w:tc>
          <w:tcPr>
            <w:tcW w:w="4876" w:type="dxa"/>
            <w:tcBorders>
              <w:top w:val="nil"/>
              <w:left w:val="nil"/>
              <w:bottom w:val="nil"/>
              <w:right w:val="nil"/>
            </w:tcBorders>
          </w:tcPr>
          <w:p w14:paraId="7EEFB4C7" w14:textId="77777777" w:rsidR="0093162F" w:rsidRPr="008E57D6" w:rsidRDefault="0093162F" w:rsidP="006215CD">
            <w:pPr>
              <w:pStyle w:val="Normal6a"/>
            </w:pPr>
            <w:r w:rsidRPr="008E57D6">
              <w:t>(25)</w:t>
            </w:r>
            <w:r w:rsidRPr="008E57D6">
              <w:tab/>
              <w:t xml:space="preserve">eu-LISA следва да изготвя доклади относно статистическите данни за използването на системата, които следва да служат за оценка на нейните експлоатационни характеристики, за оценка на спазването от страна на държавите членки на </w:t>
            </w:r>
            <w:r w:rsidRPr="008E57D6">
              <w:rPr>
                <w:b/>
                <w:i/>
              </w:rPr>
              <w:t>плана на eu-LISA на високо равнище за въвеждането и националните планове</w:t>
            </w:r>
            <w:r w:rsidRPr="008E57D6">
              <w:t xml:space="preserve"> за въвеждане, за идентифициране на областите, в които е необходимо подобрение, за наблюдение на спазването на постепенното пускане в действие на СВИ и за подпомагане на вземането на решения, свързани с по-нататъшното разработване и оптимизиране на системата. </w:t>
            </w:r>
            <w:r w:rsidRPr="008E57D6">
              <w:rPr>
                <w:b/>
                <w:i/>
              </w:rPr>
              <w:t>Освен това eu-LISA следва да продължи да докладва редовно на своя управителен съвет, който от своя страна ще наблюдава постепенното пускане в действие на СВИ.</w:t>
            </w:r>
          </w:p>
        </w:tc>
      </w:tr>
    </w:tbl>
    <w:p w14:paraId="404C1668"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2045B43"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3C2DFE1E" w14:textId="77777777" w:rsidR="0093162F" w:rsidRPr="008E57D6" w:rsidRDefault="0093162F" w:rsidP="0093162F">
      <w:pPr>
        <w:pStyle w:val="AmJustText"/>
      </w:pPr>
      <w:r w:rsidRPr="008E57D6">
        <w:t>С настоящото изменение се цели да се потвърди, че планът</w:t>
      </w:r>
      <w:r w:rsidRPr="008E57D6">
        <w:rPr>
          <w:iCs/>
        </w:rPr>
        <w:t xml:space="preserve"> на високо равнище за въвеждането</w:t>
      </w:r>
      <w:r w:rsidRPr="008E57D6">
        <w:t xml:space="preserve"> е в съответствие с националния план, и да се засили ролята на управителния съвет.</w:t>
      </w:r>
    </w:p>
    <w:p w14:paraId="4B7AAA80" w14:textId="77777777" w:rsidR="0093162F" w:rsidRPr="008E57D6" w:rsidRDefault="0093162F" w:rsidP="0093162F">
      <w:r w:rsidRPr="008E57D6">
        <w:rPr>
          <w:rStyle w:val="HideTWBExt"/>
        </w:rPr>
        <w:t>&lt;/AmendB&gt;</w:t>
      </w:r>
    </w:p>
    <w:p w14:paraId="3BEBD60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78</w:t>
      </w:r>
      <w:r w:rsidRPr="008E57D6">
        <w:rPr>
          <w:rStyle w:val="HideTWBExt"/>
          <w:b w:val="0"/>
        </w:rPr>
        <w:t>&lt;/NumAmB&gt;</w:t>
      </w:r>
    </w:p>
    <w:p w14:paraId="617EA91A" w14:textId="1A321EAC"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532A2D20" w14:textId="77777777" w:rsidR="0093162F" w:rsidRPr="008E57D6" w:rsidRDefault="0093162F" w:rsidP="0093162F">
      <w:pPr>
        <w:pStyle w:val="NormalBold"/>
      </w:pPr>
      <w:r w:rsidRPr="008E57D6">
        <w:rPr>
          <w:rStyle w:val="HideTWBExt"/>
          <w:b w:val="0"/>
        </w:rPr>
        <w:t>&lt;/RepeatBlock-By&gt;</w:t>
      </w:r>
    </w:p>
    <w:p w14:paraId="141206E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2A0BE4B" w14:textId="77777777" w:rsidR="0093162F" w:rsidRPr="008E57D6" w:rsidRDefault="0093162F" w:rsidP="0093162F">
      <w:pPr>
        <w:pStyle w:val="NormalBold"/>
      </w:pPr>
      <w:r w:rsidRPr="008E57D6">
        <w:rPr>
          <w:rStyle w:val="HideTWBExt"/>
          <w:b w:val="0"/>
        </w:rPr>
        <w:lastRenderedPageBreak/>
        <w:t>&lt;Article&gt;</w:t>
      </w:r>
      <w:r w:rsidRPr="008E57D6">
        <w:t>Съображение 25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E1892D7" w14:textId="77777777" w:rsidTr="006215CD">
        <w:trPr>
          <w:trHeight w:hRule="exact" w:val="240"/>
          <w:jc w:val="center"/>
        </w:trPr>
        <w:tc>
          <w:tcPr>
            <w:tcW w:w="9752" w:type="dxa"/>
            <w:gridSpan w:val="2"/>
            <w:tcBorders>
              <w:top w:val="nil"/>
              <w:left w:val="nil"/>
              <w:bottom w:val="nil"/>
              <w:right w:val="nil"/>
            </w:tcBorders>
          </w:tcPr>
          <w:p w14:paraId="3BB0F0F4" w14:textId="77777777" w:rsidR="0093162F" w:rsidRPr="008E57D6" w:rsidRDefault="0093162F" w:rsidP="006215CD"/>
        </w:tc>
      </w:tr>
      <w:tr w:rsidR="00C0221A" w:rsidRPr="008E57D6" w14:paraId="1C516353" w14:textId="77777777" w:rsidTr="006215CD">
        <w:trPr>
          <w:trHeight w:val="240"/>
          <w:jc w:val="center"/>
        </w:trPr>
        <w:tc>
          <w:tcPr>
            <w:tcW w:w="4876" w:type="dxa"/>
            <w:tcBorders>
              <w:top w:val="nil"/>
              <w:left w:val="nil"/>
              <w:bottom w:val="nil"/>
              <w:right w:val="nil"/>
            </w:tcBorders>
          </w:tcPr>
          <w:p w14:paraId="5FC5FF8C"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9E9759A" w14:textId="77777777" w:rsidR="0093162F" w:rsidRPr="008E57D6" w:rsidRDefault="0093162F" w:rsidP="006215CD">
            <w:pPr>
              <w:pStyle w:val="AmColumnHeading"/>
            </w:pPr>
            <w:r w:rsidRPr="008E57D6">
              <w:t>Изменение</w:t>
            </w:r>
          </w:p>
        </w:tc>
      </w:tr>
      <w:tr w:rsidR="00C0221A" w:rsidRPr="008E57D6" w14:paraId="45607E81" w14:textId="77777777" w:rsidTr="006215CD">
        <w:trPr>
          <w:jc w:val="center"/>
        </w:trPr>
        <w:tc>
          <w:tcPr>
            <w:tcW w:w="4876" w:type="dxa"/>
            <w:tcBorders>
              <w:top w:val="nil"/>
              <w:left w:val="nil"/>
              <w:bottom w:val="nil"/>
              <w:right w:val="nil"/>
            </w:tcBorders>
          </w:tcPr>
          <w:p w14:paraId="795C1A7A" w14:textId="77777777" w:rsidR="0093162F" w:rsidRPr="008E57D6" w:rsidRDefault="0093162F" w:rsidP="006215CD">
            <w:pPr>
              <w:pStyle w:val="Normal6a"/>
            </w:pPr>
            <w:r w:rsidRPr="008E57D6">
              <w:t>(25)</w:t>
            </w:r>
            <w:r w:rsidRPr="008E57D6">
              <w:tab/>
              <w:t xml:space="preserve">eu-LISA следва да </w:t>
            </w:r>
            <w:r w:rsidRPr="008E57D6">
              <w:rPr>
                <w:b/>
                <w:i/>
              </w:rPr>
              <w:t>изготвя</w:t>
            </w:r>
            <w:r w:rsidRPr="008E57D6">
              <w:t xml:space="preserve"> доклади относно статистическите данни за използването на системата, които следва да служат за оценка на нейните експлоатационни характеристики, за оценка на спазването от страна на държавите членки на плановете за въвеждане, за идентифициране на областите, в които е необходимо подобрение, за наблюдение на спазването на постепенното пускане в действие на СВИ и за подпомагане на вземането на решения, свързани с по-нататъшното разработване и оптимизиране на системата.</w:t>
            </w:r>
          </w:p>
        </w:tc>
        <w:tc>
          <w:tcPr>
            <w:tcW w:w="4876" w:type="dxa"/>
            <w:tcBorders>
              <w:top w:val="nil"/>
              <w:left w:val="nil"/>
              <w:bottom w:val="nil"/>
              <w:right w:val="nil"/>
            </w:tcBorders>
          </w:tcPr>
          <w:p w14:paraId="5D70A46B" w14:textId="77777777" w:rsidR="0093162F" w:rsidRPr="008E57D6" w:rsidRDefault="0093162F" w:rsidP="006215CD">
            <w:pPr>
              <w:pStyle w:val="Normal6a"/>
            </w:pPr>
            <w:r w:rsidRPr="008E57D6">
              <w:t>(25)</w:t>
            </w:r>
            <w:r w:rsidRPr="008E57D6">
              <w:tab/>
              <w:t xml:space="preserve">eu-LISA следва да </w:t>
            </w:r>
            <w:r w:rsidRPr="008E57D6">
              <w:rPr>
                <w:b/>
                <w:i/>
              </w:rPr>
              <w:t>публикува</w:t>
            </w:r>
            <w:r w:rsidRPr="008E57D6">
              <w:t xml:space="preserve"> доклади относно статистическите данни за използването на системата, които следва да служат за оценка на нейните експлоатационни характеристики, за оценка на спазването от страна на държавите членки на плановете за въвеждане, за идентифициране на областите, в които е необходимо подобрение, за наблюдение на спазването на постепенното пускане в действие на СВИ и за подпомагане на вземането на решения, свързани с по-нататъшното разработване и оптимизиране на системата.</w:t>
            </w:r>
          </w:p>
        </w:tc>
      </w:tr>
    </w:tbl>
    <w:p w14:paraId="21E1E85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29B2466" w14:textId="77777777" w:rsidR="0093162F" w:rsidRPr="008E57D6" w:rsidRDefault="0093162F" w:rsidP="0093162F">
      <w:r w:rsidRPr="008E57D6">
        <w:rPr>
          <w:rStyle w:val="HideTWBExt"/>
        </w:rPr>
        <w:t>&lt;/AmendB&gt;</w:t>
      </w:r>
    </w:p>
    <w:p w14:paraId="44D0523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79</w:t>
      </w:r>
      <w:r w:rsidRPr="008E57D6">
        <w:rPr>
          <w:rStyle w:val="HideTWBExt"/>
          <w:b w:val="0"/>
        </w:rPr>
        <w:t>&lt;/NumAmB&gt;</w:t>
      </w:r>
    </w:p>
    <w:p w14:paraId="06EFF1AA"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3E16B1C4" w14:textId="77777777" w:rsidR="0093162F" w:rsidRPr="008E57D6" w:rsidRDefault="0093162F" w:rsidP="0093162F">
      <w:pPr>
        <w:pStyle w:val="NormalBold"/>
      </w:pPr>
      <w:r w:rsidRPr="008E57D6">
        <w:rPr>
          <w:rStyle w:val="HideTWBExt"/>
          <w:b w:val="0"/>
        </w:rPr>
        <w:t>&lt;/RepeatBlock-By&gt;</w:t>
      </w:r>
    </w:p>
    <w:p w14:paraId="07AE901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EDA5456" w14:textId="77777777" w:rsidR="0093162F" w:rsidRPr="008E57D6" w:rsidRDefault="0093162F" w:rsidP="0093162F">
      <w:pPr>
        <w:pStyle w:val="NormalBold"/>
      </w:pPr>
      <w:r w:rsidRPr="008E57D6">
        <w:rPr>
          <w:rStyle w:val="HideTWBExt"/>
          <w:b w:val="0"/>
        </w:rPr>
        <w:t>&lt;Article&gt;</w:t>
      </w:r>
      <w:r w:rsidRPr="008E57D6">
        <w:t>Съображение 26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E516CFD" w14:textId="77777777" w:rsidTr="006215CD">
        <w:trPr>
          <w:trHeight w:hRule="exact" w:val="240"/>
          <w:jc w:val="center"/>
        </w:trPr>
        <w:tc>
          <w:tcPr>
            <w:tcW w:w="9752" w:type="dxa"/>
            <w:gridSpan w:val="2"/>
            <w:tcBorders>
              <w:top w:val="nil"/>
              <w:left w:val="nil"/>
              <w:bottom w:val="nil"/>
              <w:right w:val="nil"/>
            </w:tcBorders>
          </w:tcPr>
          <w:p w14:paraId="28E257DC" w14:textId="77777777" w:rsidR="0093162F" w:rsidRPr="008E57D6" w:rsidRDefault="0093162F" w:rsidP="006215CD"/>
        </w:tc>
      </w:tr>
      <w:tr w:rsidR="00C0221A" w:rsidRPr="008E57D6" w14:paraId="0D5AA405" w14:textId="77777777" w:rsidTr="006215CD">
        <w:trPr>
          <w:trHeight w:val="240"/>
          <w:jc w:val="center"/>
        </w:trPr>
        <w:tc>
          <w:tcPr>
            <w:tcW w:w="4876" w:type="dxa"/>
            <w:tcBorders>
              <w:top w:val="nil"/>
              <w:left w:val="nil"/>
              <w:bottom w:val="nil"/>
              <w:right w:val="nil"/>
            </w:tcBorders>
          </w:tcPr>
          <w:p w14:paraId="64CEE61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05F26A6" w14:textId="77777777" w:rsidR="0093162F" w:rsidRPr="008E57D6" w:rsidRDefault="0093162F" w:rsidP="006215CD">
            <w:pPr>
              <w:pStyle w:val="AmColumnHeading"/>
            </w:pPr>
            <w:r w:rsidRPr="008E57D6">
              <w:t>Изменение</w:t>
            </w:r>
          </w:p>
        </w:tc>
      </w:tr>
      <w:tr w:rsidR="00C0221A" w:rsidRPr="008E57D6" w14:paraId="7EF8C1A4" w14:textId="77777777" w:rsidTr="006215CD">
        <w:trPr>
          <w:jc w:val="center"/>
        </w:trPr>
        <w:tc>
          <w:tcPr>
            <w:tcW w:w="4876" w:type="dxa"/>
            <w:tcBorders>
              <w:top w:val="nil"/>
              <w:left w:val="nil"/>
              <w:bottom w:val="nil"/>
              <w:right w:val="nil"/>
            </w:tcBorders>
          </w:tcPr>
          <w:p w14:paraId="69531514" w14:textId="77777777" w:rsidR="0093162F" w:rsidRPr="008E57D6" w:rsidRDefault="0093162F" w:rsidP="006215CD">
            <w:pPr>
              <w:pStyle w:val="Normal6a"/>
            </w:pPr>
            <w:r w:rsidRPr="008E57D6">
              <w:t>(26)</w:t>
            </w:r>
            <w:r w:rsidRPr="008E57D6">
              <w:tab/>
              <w:t>Подготвителната работа, свързана с плановете за въвеждане, следва да започне до датата на влизане в сила на настоящия регламент. Постепенното пускане в действие следва да се прилага от датата, определена от Комисията в съответствие с член 66, параграф 1 от Регламента за СВИ.</w:t>
            </w:r>
            <w:r w:rsidRPr="008E57D6">
              <w:rPr>
                <w:b/>
                <w:i/>
              </w:rPr>
              <w:t xml:space="preserve"> Тъй като в настоящия регламент се предвижда временна дерогация, той следва да престане да се прилага 180 календарни дни след датата, определена от Комисията в съответствие с член 66, параграф 1 от Регламент (ЕС) 2017/2226.</w:t>
            </w:r>
            <w:r w:rsidRPr="008E57D6">
              <w:t xml:space="preserve"> Въпреки това правилата за дерогация относно прилагането на преходния период и преходните мерки, </w:t>
            </w:r>
            <w:r w:rsidRPr="008E57D6">
              <w:lastRenderedPageBreak/>
              <w:t>достъпа до данни в СВИ, проверката от страна на превозвачите на печати, поставени в документите за пътуване, и спирането на действието на СВИ следва да се прилагат за ограничен период от време след края на постепенното пускане в действие.</w:t>
            </w:r>
          </w:p>
        </w:tc>
        <w:tc>
          <w:tcPr>
            <w:tcW w:w="4876" w:type="dxa"/>
            <w:tcBorders>
              <w:top w:val="nil"/>
              <w:left w:val="nil"/>
              <w:bottom w:val="nil"/>
              <w:right w:val="nil"/>
            </w:tcBorders>
          </w:tcPr>
          <w:p w14:paraId="335C8220" w14:textId="77777777" w:rsidR="0093162F" w:rsidRPr="008E57D6" w:rsidRDefault="0093162F" w:rsidP="006215CD">
            <w:pPr>
              <w:pStyle w:val="Normal6a"/>
            </w:pPr>
            <w:r w:rsidRPr="008E57D6">
              <w:lastRenderedPageBreak/>
              <w:t>(26)</w:t>
            </w:r>
            <w:r w:rsidRPr="008E57D6">
              <w:tab/>
              <w:t xml:space="preserve">Подготвителната работа, свързана с плановете за въвеждане, следва да започне до датата на влизане в сила на настоящия регламент. Постепенното пускане в действие следва да се прилага от датата, определена от Комисията в съответствие с член 66, параграф 1 от Регламента за СВИ. Въпреки това правилата за дерогация относно прилагането на преходния период и преходните мерки, достъпа до данни в СВИ, проверката от страна на превозвачите на печати, поставени в документите за пътуване, и спирането на действието на СВИ следва да се прилагат за ограничен период от време след края на постепенното пускане в </w:t>
            </w:r>
            <w:r w:rsidRPr="008E57D6">
              <w:lastRenderedPageBreak/>
              <w:t>действие.</w:t>
            </w:r>
          </w:p>
        </w:tc>
      </w:tr>
    </w:tbl>
    <w:p w14:paraId="28299D60"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F873BD2" w14:textId="77777777" w:rsidR="0093162F" w:rsidRPr="008E57D6" w:rsidRDefault="0093162F" w:rsidP="0093162F">
      <w:r w:rsidRPr="008E57D6">
        <w:rPr>
          <w:rStyle w:val="HideTWBExt"/>
        </w:rPr>
        <w:t>&lt;/AmendB&gt;</w:t>
      </w:r>
    </w:p>
    <w:p w14:paraId="620EE03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80</w:t>
      </w:r>
      <w:r w:rsidRPr="008E57D6">
        <w:rPr>
          <w:rStyle w:val="HideTWBExt"/>
          <w:b w:val="0"/>
        </w:rPr>
        <w:t>&lt;/NumAmB&gt;</w:t>
      </w:r>
    </w:p>
    <w:p w14:paraId="6FBCCAFD" w14:textId="28F23835"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38C43569"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5A41CD64" w14:textId="77777777" w:rsidR="0093162F" w:rsidRPr="008E57D6" w:rsidRDefault="0093162F" w:rsidP="0093162F">
      <w:pPr>
        <w:pStyle w:val="NormalBold"/>
      </w:pPr>
      <w:r w:rsidRPr="008E57D6">
        <w:rPr>
          <w:rStyle w:val="HideTWBExt"/>
          <w:b w:val="0"/>
        </w:rPr>
        <w:t>&lt;/RepeatBlock-By&gt;</w:t>
      </w:r>
    </w:p>
    <w:p w14:paraId="297163C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E0D72BA" w14:textId="77777777" w:rsidR="0093162F" w:rsidRPr="008E57D6" w:rsidRDefault="0093162F" w:rsidP="0093162F">
      <w:pPr>
        <w:pStyle w:val="NormalBold"/>
      </w:pPr>
      <w:r w:rsidRPr="008E57D6">
        <w:rPr>
          <w:rStyle w:val="HideTWBExt"/>
          <w:b w:val="0"/>
        </w:rPr>
        <w:t>&lt;Article&gt;</w:t>
      </w:r>
      <w:r w:rsidRPr="008E57D6">
        <w:t>Съображение 26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AA88733" w14:textId="77777777" w:rsidTr="006215CD">
        <w:trPr>
          <w:trHeight w:hRule="exact" w:val="240"/>
          <w:jc w:val="center"/>
        </w:trPr>
        <w:tc>
          <w:tcPr>
            <w:tcW w:w="9752" w:type="dxa"/>
            <w:gridSpan w:val="2"/>
            <w:tcBorders>
              <w:top w:val="nil"/>
              <w:left w:val="nil"/>
              <w:bottom w:val="nil"/>
              <w:right w:val="nil"/>
            </w:tcBorders>
          </w:tcPr>
          <w:p w14:paraId="64F73491" w14:textId="77777777" w:rsidR="0093162F" w:rsidRPr="008E57D6" w:rsidRDefault="0093162F" w:rsidP="006215CD"/>
        </w:tc>
      </w:tr>
      <w:tr w:rsidR="00C0221A" w:rsidRPr="008E57D6" w14:paraId="64DDDDA9" w14:textId="77777777" w:rsidTr="006215CD">
        <w:trPr>
          <w:trHeight w:val="240"/>
          <w:jc w:val="center"/>
        </w:trPr>
        <w:tc>
          <w:tcPr>
            <w:tcW w:w="4876" w:type="dxa"/>
            <w:tcBorders>
              <w:top w:val="nil"/>
              <w:left w:val="nil"/>
              <w:bottom w:val="nil"/>
              <w:right w:val="nil"/>
            </w:tcBorders>
          </w:tcPr>
          <w:p w14:paraId="2E57984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179B33B" w14:textId="77777777" w:rsidR="0093162F" w:rsidRPr="008E57D6" w:rsidRDefault="0093162F" w:rsidP="006215CD">
            <w:pPr>
              <w:pStyle w:val="AmColumnHeading"/>
            </w:pPr>
            <w:r w:rsidRPr="008E57D6">
              <w:t>Изменение</w:t>
            </w:r>
          </w:p>
        </w:tc>
      </w:tr>
      <w:tr w:rsidR="00C0221A" w:rsidRPr="008E57D6" w14:paraId="7A77ADED" w14:textId="77777777" w:rsidTr="006215CD">
        <w:trPr>
          <w:jc w:val="center"/>
        </w:trPr>
        <w:tc>
          <w:tcPr>
            <w:tcW w:w="4876" w:type="dxa"/>
            <w:tcBorders>
              <w:top w:val="nil"/>
              <w:left w:val="nil"/>
              <w:bottom w:val="nil"/>
              <w:right w:val="nil"/>
            </w:tcBorders>
          </w:tcPr>
          <w:p w14:paraId="2E8D86B8" w14:textId="77777777" w:rsidR="0093162F" w:rsidRPr="008E57D6" w:rsidRDefault="0093162F" w:rsidP="006215CD">
            <w:pPr>
              <w:pStyle w:val="Normal6a"/>
            </w:pPr>
            <w:r w:rsidRPr="008E57D6">
              <w:t>(26)</w:t>
            </w:r>
            <w:r w:rsidRPr="008E57D6">
              <w:tab/>
              <w:t xml:space="preserve">Подготвителната работа, свързана с плановете за въвеждане, следва да започне до датата на влизане в сила на настоящия регламент. Постепенното пускане в действие следва да се прилага от датата, определена от Комисията в съответствие с член 66, параграф 1 от Регламента за СВИ. Тъй като в настоящия регламент се предвижда временна дерогация, </w:t>
            </w:r>
            <w:r w:rsidRPr="008E57D6">
              <w:rPr>
                <w:b/>
                <w:i/>
              </w:rPr>
              <w:t>той следва да престане</w:t>
            </w:r>
            <w:r w:rsidRPr="008E57D6">
              <w:t xml:space="preserve"> да се прилага </w:t>
            </w:r>
            <w:r w:rsidRPr="008E57D6">
              <w:rPr>
                <w:b/>
                <w:i/>
              </w:rPr>
              <w:t>180 календарни дни след датата, определена от Комисията</w:t>
            </w:r>
            <w:r w:rsidRPr="008E57D6">
              <w:t xml:space="preserve"> в съответствие с </w:t>
            </w:r>
            <w:r w:rsidRPr="008E57D6">
              <w:rPr>
                <w:b/>
                <w:i/>
              </w:rPr>
              <w:t>член 66, параграф 1 от Регламент (ЕС) 2017/2226.</w:t>
            </w:r>
            <w:r w:rsidRPr="008E57D6">
              <w:t xml:space="preserve"> </w:t>
            </w:r>
            <w:r w:rsidRPr="008E57D6">
              <w:rPr>
                <w:b/>
                <w:i/>
              </w:rPr>
              <w:t>Въпреки това правилата за дерогация относно прилагането на преходния период и преходните мерки, достъпа до данни в СВИ, проверката от страна на превозвачите на печати, поставени в документите за пътуване, и спирането на действието на СВИ следва да се прилагат за ограничен период от време след края на постепенното пускане в действие.</w:t>
            </w:r>
          </w:p>
        </w:tc>
        <w:tc>
          <w:tcPr>
            <w:tcW w:w="4876" w:type="dxa"/>
            <w:tcBorders>
              <w:top w:val="nil"/>
              <w:left w:val="nil"/>
              <w:bottom w:val="nil"/>
              <w:right w:val="nil"/>
            </w:tcBorders>
          </w:tcPr>
          <w:p w14:paraId="06761105" w14:textId="77777777" w:rsidR="0093162F" w:rsidRPr="008E57D6" w:rsidRDefault="0093162F" w:rsidP="006215CD">
            <w:pPr>
              <w:pStyle w:val="Normal6a"/>
            </w:pPr>
            <w:r w:rsidRPr="008E57D6">
              <w:t>(26)</w:t>
            </w:r>
            <w:r w:rsidRPr="008E57D6">
              <w:tab/>
              <w:t xml:space="preserve">Подготвителната работа, свързана с плановете за въвеждане, следва да започне до датата на влизане в сила на настоящия регламент. Постепенното пускане в действие следва да се прилага от датата, определена от Комисията в съответствие с член 66, параграф 1 от Регламента за СВИ. Тъй като в настоящия регламент се предвижда временна дерогация, </w:t>
            </w:r>
            <w:r w:rsidRPr="008E57D6">
              <w:rPr>
                <w:b/>
                <w:i/>
              </w:rPr>
              <w:t>тази дерогация следва</w:t>
            </w:r>
            <w:r w:rsidRPr="008E57D6">
              <w:t xml:space="preserve"> да се прилага </w:t>
            </w:r>
            <w:r w:rsidRPr="008E57D6">
              <w:rPr>
                <w:b/>
                <w:i/>
              </w:rPr>
              <w:t>само докато е приложима</w:t>
            </w:r>
            <w:r w:rsidRPr="008E57D6">
              <w:t xml:space="preserve"> в съответствие с </w:t>
            </w:r>
            <w:r w:rsidRPr="008E57D6">
              <w:rPr>
                <w:b/>
                <w:i/>
              </w:rPr>
              <w:t>настоящия регламент</w:t>
            </w:r>
            <w:r w:rsidRPr="008E57D6">
              <w:t>.</w:t>
            </w:r>
          </w:p>
        </w:tc>
      </w:tr>
    </w:tbl>
    <w:p w14:paraId="5C585761"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41D0EDC" w14:textId="77777777" w:rsidR="0093162F" w:rsidRPr="008E57D6" w:rsidRDefault="0093162F" w:rsidP="0093162F">
      <w:pPr>
        <w:pStyle w:val="AmJustTitle"/>
      </w:pPr>
      <w:r w:rsidRPr="008E57D6">
        <w:rPr>
          <w:rStyle w:val="HideTWBExt"/>
          <w:i w:val="0"/>
        </w:rPr>
        <w:lastRenderedPageBreak/>
        <w:t>&lt;TitreJust&gt;</w:t>
      </w:r>
      <w:r w:rsidRPr="008E57D6">
        <w:t>Обосновка</w:t>
      </w:r>
      <w:r w:rsidRPr="008E57D6">
        <w:rPr>
          <w:rStyle w:val="HideTWBExt"/>
          <w:i w:val="0"/>
        </w:rPr>
        <w:t>&lt;/TitreJust&gt;</w:t>
      </w:r>
    </w:p>
    <w:p w14:paraId="29CFF9F8" w14:textId="77777777" w:rsidR="0093162F" w:rsidRPr="008E57D6" w:rsidRDefault="0093162F" w:rsidP="0093162F">
      <w:pPr>
        <w:pStyle w:val="AmJustText"/>
      </w:pPr>
      <w:r w:rsidRPr="008E57D6">
        <w:t>Дерогациите, свързани с разпоредбите на Кодекса на шенгенските граници (2016/399) и самия Регламент за СВИ (2017/2226), се прилагат за период от пет години. Дерогациите, свързани с използването на данни от агенциите на ЕС при изпълнение на техните задачи, се прилагат за пет години. Тъй като непълните набори от данни ще продължат да съществуват в продължение на период до пет години, органите на държавите членки не следва да разчитат на автоматизирания механизъм през този период по отношение на лицата, който са надвишили разрешения срок на престой. Тези различни периоди на дерогация не са отразени в ограничението от 180 календарни дни за дерогациите, предложено в настоящото съображение.</w:t>
      </w:r>
    </w:p>
    <w:p w14:paraId="2AB57616" w14:textId="77777777" w:rsidR="0093162F" w:rsidRPr="008E57D6" w:rsidRDefault="0093162F" w:rsidP="0093162F">
      <w:r w:rsidRPr="008E57D6">
        <w:rPr>
          <w:rStyle w:val="HideTWBExt"/>
        </w:rPr>
        <w:t>&lt;/AmendB&gt;</w:t>
      </w:r>
    </w:p>
    <w:p w14:paraId="0E7FFF6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81</w:t>
      </w:r>
      <w:r w:rsidRPr="008E57D6">
        <w:rPr>
          <w:rStyle w:val="HideTWBExt"/>
          <w:b w:val="0"/>
        </w:rPr>
        <w:t>&lt;/NumAmB&gt;</w:t>
      </w:r>
    </w:p>
    <w:p w14:paraId="5F763BAE" w14:textId="121E527C"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xml:space="preserve">, </w:t>
      </w:r>
      <w:r w:rsidR="004D7649" w:rsidRPr="008E57D6">
        <w:t>Софи Уилмес</w:t>
      </w:r>
      <w:r w:rsidRPr="008E57D6">
        <w:t>, Мориц Кьорнер</w:t>
      </w:r>
      <w:r w:rsidRPr="008E57D6">
        <w:rPr>
          <w:rStyle w:val="HideTWBExt"/>
          <w:b w:val="0"/>
        </w:rPr>
        <w:t>&lt;/Members&gt;</w:t>
      </w:r>
    </w:p>
    <w:p w14:paraId="55DC6890" w14:textId="77777777" w:rsidR="0093162F" w:rsidRPr="008E57D6" w:rsidRDefault="0093162F" w:rsidP="0093162F">
      <w:pPr>
        <w:pStyle w:val="NormalBold"/>
      </w:pPr>
      <w:r w:rsidRPr="008E57D6">
        <w:rPr>
          <w:rStyle w:val="HideTWBExt"/>
          <w:b w:val="0"/>
        </w:rPr>
        <w:t>&lt;/RepeatBlock-By&gt;</w:t>
      </w:r>
    </w:p>
    <w:p w14:paraId="03A43AC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E707FD2" w14:textId="77777777" w:rsidR="0093162F" w:rsidRPr="008E57D6" w:rsidRDefault="0093162F" w:rsidP="0093162F">
      <w:pPr>
        <w:pStyle w:val="NormalBold"/>
      </w:pPr>
      <w:r w:rsidRPr="008E57D6">
        <w:rPr>
          <w:rStyle w:val="HideTWBExt"/>
          <w:b w:val="0"/>
        </w:rPr>
        <w:t>&lt;Article&gt;</w:t>
      </w:r>
      <w:r w:rsidRPr="008E57D6">
        <w:t>Съображение 26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5512EEE" w14:textId="77777777" w:rsidTr="006215CD">
        <w:trPr>
          <w:trHeight w:hRule="exact" w:val="240"/>
          <w:jc w:val="center"/>
        </w:trPr>
        <w:tc>
          <w:tcPr>
            <w:tcW w:w="9752" w:type="dxa"/>
            <w:gridSpan w:val="2"/>
            <w:tcBorders>
              <w:top w:val="nil"/>
              <w:left w:val="nil"/>
              <w:bottom w:val="nil"/>
              <w:right w:val="nil"/>
            </w:tcBorders>
          </w:tcPr>
          <w:p w14:paraId="4CE481B7" w14:textId="77777777" w:rsidR="0093162F" w:rsidRPr="008E57D6" w:rsidRDefault="0093162F" w:rsidP="006215CD"/>
        </w:tc>
      </w:tr>
      <w:tr w:rsidR="00C0221A" w:rsidRPr="008E57D6" w14:paraId="78286B80" w14:textId="77777777" w:rsidTr="006215CD">
        <w:trPr>
          <w:trHeight w:val="240"/>
          <w:jc w:val="center"/>
        </w:trPr>
        <w:tc>
          <w:tcPr>
            <w:tcW w:w="4876" w:type="dxa"/>
            <w:tcBorders>
              <w:top w:val="nil"/>
              <w:left w:val="nil"/>
              <w:bottom w:val="nil"/>
              <w:right w:val="nil"/>
            </w:tcBorders>
          </w:tcPr>
          <w:p w14:paraId="46825E6A"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26CEF63" w14:textId="77777777" w:rsidR="0093162F" w:rsidRPr="008E57D6" w:rsidRDefault="0093162F" w:rsidP="006215CD">
            <w:pPr>
              <w:pStyle w:val="AmColumnHeading"/>
            </w:pPr>
            <w:r w:rsidRPr="008E57D6">
              <w:t>Изменение</w:t>
            </w:r>
          </w:p>
        </w:tc>
      </w:tr>
      <w:tr w:rsidR="00C0221A" w:rsidRPr="008E57D6" w14:paraId="4B402A6F" w14:textId="77777777" w:rsidTr="006215CD">
        <w:trPr>
          <w:jc w:val="center"/>
        </w:trPr>
        <w:tc>
          <w:tcPr>
            <w:tcW w:w="4876" w:type="dxa"/>
            <w:tcBorders>
              <w:top w:val="nil"/>
              <w:left w:val="nil"/>
              <w:bottom w:val="nil"/>
              <w:right w:val="nil"/>
            </w:tcBorders>
          </w:tcPr>
          <w:p w14:paraId="41B0F2BA" w14:textId="77777777" w:rsidR="0093162F" w:rsidRPr="008E57D6" w:rsidRDefault="0093162F" w:rsidP="006215CD">
            <w:pPr>
              <w:pStyle w:val="Normal6a"/>
            </w:pPr>
            <w:r w:rsidRPr="008E57D6">
              <w:t>(26)</w:t>
            </w:r>
            <w:r w:rsidRPr="008E57D6">
              <w:tab/>
              <w:t>Подготвителната работа, свързана с плановете за въвеждане, следва да започне до датата на влизане в сила на настоящия регламент. Постепенното пускане в действие следва да се прилага от датата, определена от Комисията в съответствие с член 66, параграф 1 от Регламента за СВИ. Тъй като в настоящия регламент се предвижда временна дерогация, той следва да престане да се прилага 180 календарни дни след датата, определена от Комисията в съответствие с член 66, параграф 1 от Регламент (ЕС) 2017/2226. Въпреки това правилата за дерогация относно прилагането на преходния период и преходните мерки, достъпа до данни в СВИ, проверката от страна на превозвачите на печати, поставени в документите за пътуване, и спирането на действието на СВИ следва да се прилагат за ограничен период от време след края на постепенното пускане в действие.</w:t>
            </w:r>
          </w:p>
        </w:tc>
        <w:tc>
          <w:tcPr>
            <w:tcW w:w="4876" w:type="dxa"/>
            <w:tcBorders>
              <w:top w:val="nil"/>
              <w:left w:val="nil"/>
              <w:bottom w:val="nil"/>
              <w:right w:val="nil"/>
            </w:tcBorders>
          </w:tcPr>
          <w:p w14:paraId="3C5CB2B2" w14:textId="77777777" w:rsidR="0093162F" w:rsidRPr="008E57D6" w:rsidRDefault="0093162F" w:rsidP="006215CD">
            <w:pPr>
              <w:pStyle w:val="Normal6a"/>
            </w:pPr>
            <w:r w:rsidRPr="008E57D6">
              <w:t>(26)</w:t>
            </w:r>
            <w:r w:rsidRPr="008E57D6">
              <w:tab/>
              <w:t>Подготвителната работа, свързана с плановете за въвеждане, следва да започне до датата на влизане в сила на настоящия регламент.</w:t>
            </w:r>
            <w:r w:rsidRPr="008E57D6">
              <w:rPr>
                <w:b/>
                <w:i/>
              </w:rPr>
              <w:t xml:space="preserve"> Държавите членки, които все още не са представили своята декларация за готовност, се приканват да го направят в рамките на 30 дни след влизането в сила на настоящия регламент.</w:t>
            </w:r>
            <w:r w:rsidRPr="008E57D6">
              <w:t xml:space="preserve"> Постепенното пускане в действие следва да се прилага от датата, определена от Комисията в съответствие с член 66, параграф 1 от Регламента за СВИ</w:t>
            </w:r>
            <w:r w:rsidRPr="008E57D6">
              <w:rPr>
                <w:b/>
                <w:i/>
              </w:rPr>
              <w:t>. Датата следва да бъде не по-късно от 60 дни от подаването на последната декларация за готовност или 90 дни от датата на влизане в сила на настоящия регламент, в зависимост от това коя от двете дати настъпи първо</w:t>
            </w:r>
            <w:r w:rsidRPr="008E57D6">
              <w:t xml:space="preserve">. Тъй като в настоящия регламент се предвижда временна дерогация, той следва да престане да се прилага 180 календарни дни след датата, определена от Комисията в съответствие с член 66, параграф 1 от Регламент (ЕС) 2017/2226. Въпреки това правилата за </w:t>
            </w:r>
            <w:r w:rsidRPr="008E57D6">
              <w:lastRenderedPageBreak/>
              <w:t>дерогация относно прилагането на преходния период и преходните мерки, достъпа до данни в СВИ, проверката от страна на превозвачите на печати, поставени в документите за пътуване, и спирането на действието на СВИ следва да се прилагат за ограничен период от време след края на постепенното пускане в действие.</w:t>
            </w:r>
          </w:p>
        </w:tc>
      </w:tr>
    </w:tbl>
    <w:p w14:paraId="77A8C102"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0015E04" w14:textId="77777777" w:rsidR="0093162F" w:rsidRPr="008E57D6" w:rsidRDefault="0093162F" w:rsidP="0093162F">
      <w:r w:rsidRPr="008E57D6">
        <w:rPr>
          <w:rStyle w:val="HideTWBExt"/>
        </w:rPr>
        <w:t>&lt;/AmendB&gt;</w:t>
      </w:r>
    </w:p>
    <w:p w14:paraId="6F8095B1"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82</w:t>
      </w:r>
      <w:r w:rsidRPr="008E57D6">
        <w:rPr>
          <w:rStyle w:val="HideTWBExt"/>
          <w:b w:val="0"/>
        </w:rPr>
        <w:t>&lt;/NumAmB&gt;</w:t>
      </w:r>
    </w:p>
    <w:p w14:paraId="32FBAA20"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7BBA6D28" w14:textId="77777777" w:rsidR="0093162F" w:rsidRPr="008E57D6" w:rsidRDefault="0093162F" w:rsidP="0093162F">
      <w:pPr>
        <w:pStyle w:val="NormalBold"/>
      </w:pPr>
      <w:r w:rsidRPr="008E57D6">
        <w:rPr>
          <w:rStyle w:val="HideTWBExt"/>
          <w:b w:val="0"/>
        </w:rPr>
        <w:t>&lt;/RepeatBlock-By&gt;</w:t>
      </w:r>
    </w:p>
    <w:p w14:paraId="39FA881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B431425" w14:textId="77777777" w:rsidR="0093162F" w:rsidRPr="008E57D6" w:rsidRDefault="0093162F" w:rsidP="0093162F">
      <w:pPr>
        <w:pStyle w:val="NormalBold"/>
      </w:pPr>
      <w:r w:rsidRPr="008E57D6">
        <w:rPr>
          <w:rStyle w:val="HideTWBExt"/>
          <w:b w:val="0"/>
        </w:rPr>
        <w:t>&lt;Article&gt;</w:t>
      </w:r>
      <w:r w:rsidRPr="008E57D6">
        <w:t>Член 2 – алинея 1 – буква а</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9D06BAD" w14:textId="77777777" w:rsidTr="006215CD">
        <w:trPr>
          <w:trHeight w:hRule="exact" w:val="240"/>
          <w:jc w:val="center"/>
        </w:trPr>
        <w:tc>
          <w:tcPr>
            <w:tcW w:w="9752" w:type="dxa"/>
            <w:gridSpan w:val="2"/>
            <w:tcBorders>
              <w:top w:val="nil"/>
              <w:left w:val="nil"/>
              <w:bottom w:val="nil"/>
              <w:right w:val="nil"/>
            </w:tcBorders>
          </w:tcPr>
          <w:p w14:paraId="3768C814" w14:textId="77777777" w:rsidR="0093162F" w:rsidRPr="008E57D6" w:rsidRDefault="0093162F" w:rsidP="006215CD"/>
        </w:tc>
      </w:tr>
      <w:tr w:rsidR="00C0221A" w:rsidRPr="008E57D6" w14:paraId="2A1C3F23" w14:textId="77777777" w:rsidTr="006215CD">
        <w:trPr>
          <w:trHeight w:val="240"/>
          <w:jc w:val="center"/>
        </w:trPr>
        <w:tc>
          <w:tcPr>
            <w:tcW w:w="4876" w:type="dxa"/>
            <w:tcBorders>
              <w:top w:val="nil"/>
              <w:left w:val="nil"/>
              <w:bottom w:val="nil"/>
              <w:right w:val="nil"/>
            </w:tcBorders>
          </w:tcPr>
          <w:p w14:paraId="5BBF9F7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1558D57" w14:textId="77777777" w:rsidR="0093162F" w:rsidRPr="008E57D6" w:rsidRDefault="0093162F" w:rsidP="006215CD">
            <w:pPr>
              <w:pStyle w:val="AmColumnHeading"/>
            </w:pPr>
            <w:r w:rsidRPr="008E57D6">
              <w:t>Изменение</w:t>
            </w:r>
          </w:p>
        </w:tc>
      </w:tr>
      <w:tr w:rsidR="00C0221A" w:rsidRPr="008E57D6" w14:paraId="5FEDE7B5" w14:textId="77777777" w:rsidTr="006215CD">
        <w:trPr>
          <w:jc w:val="center"/>
        </w:trPr>
        <w:tc>
          <w:tcPr>
            <w:tcW w:w="4876" w:type="dxa"/>
            <w:tcBorders>
              <w:top w:val="nil"/>
              <w:left w:val="nil"/>
              <w:bottom w:val="nil"/>
              <w:right w:val="nil"/>
            </w:tcBorders>
          </w:tcPr>
          <w:p w14:paraId="18AEF736" w14:textId="77777777" w:rsidR="0093162F" w:rsidRPr="008E57D6" w:rsidRDefault="0093162F" w:rsidP="006215CD">
            <w:pPr>
              <w:pStyle w:val="Normal6a"/>
            </w:pPr>
            <w:r w:rsidRPr="008E57D6">
              <w:t>a)</w:t>
            </w:r>
            <w:r w:rsidRPr="008E57D6">
              <w:tab/>
              <w:t xml:space="preserve">„постепенно пускане в действие“ означава периодът </w:t>
            </w:r>
            <w:r w:rsidRPr="008E57D6">
              <w:rPr>
                <w:b/>
                <w:i/>
              </w:rPr>
              <w:t>от 180 календарни дни</w:t>
            </w:r>
            <w:r w:rsidRPr="008E57D6">
              <w:t>, започващ от датата, определена от Комисията в съответствие с член 66, параграф 1 от Регламент (ЕС) 2017/2226;</w:t>
            </w:r>
          </w:p>
        </w:tc>
        <w:tc>
          <w:tcPr>
            <w:tcW w:w="4876" w:type="dxa"/>
            <w:tcBorders>
              <w:top w:val="nil"/>
              <w:left w:val="nil"/>
              <w:bottom w:val="nil"/>
              <w:right w:val="nil"/>
            </w:tcBorders>
          </w:tcPr>
          <w:p w14:paraId="0B4E8FC3" w14:textId="77777777" w:rsidR="0093162F" w:rsidRPr="008E57D6" w:rsidRDefault="0093162F" w:rsidP="006215CD">
            <w:pPr>
              <w:pStyle w:val="Normal6a"/>
            </w:pPr>
            <w:r w:rsidRPr="008E57D6">
              <w:t>a)</w:t>
            </w:r>
            <w:r w:rsidRPr="008E57D6">
              <w:tab/>
              <w:t>„постепенно пускане в действие“ означава периодът, започващ от датата, определена от Комисията в съответствие с член 66, параграф 1 от Регламент (ЕС) 2017/2226</w:t>
            </w:r>
            <w:r w:rsidRPr="008E57D6">
              <w:rPr>
                <w:b/>
                <w:i/>
              </w:rPr>
              <w:t>, докато не бъдат изпълнени всички изисквания, посочени в член 7а</w:t>
            </w:r>
            <w:r w:rsidRPr="008E57D6">
              <w:t>;</w:t>
            </w:r>
          </w:p>
        </w:tc>
      </w:tr>
    </w:tbl>
    <w:p w14:paraId="44DEE99D"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6B5043A" w14:textId="77777777" w:rsidR="0093162F" w:rsidRPr="008E57D6" w:rsidRDefault="0093162F" w:rsidP="0093162F">
      <w:r w:rsidRPr="008E57D6">
        <w:rPr>
          <w:rStyle w:val="HideTWBExt"/>
        </w:rPr>
        <w:t>&lt;/AmendB&gt;</w:t>
      </w:r>
    </w:p>
    <w:p w14:paraId="596FF6E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83</w:t>
      </w:r>
      <w:r w:rsidRPr="008E57D6">
        <w:rPr>
          <w:rStyle w:val="HideTWBExt"/>
          <w:b w:val="0"/>
        </w:rPr>
        <w:t>&lt;/NumAmB&gt;</w:t>
      </w:r>
    </w:p>
    <w:p w14:paraId="375F7028" w14:textId="63AEDA0D"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xml:space="preserve">, </w:t>
      </w:r>
      <w:r w:rsidR="004D7649" w:rsidRPr="008E57D6">
        <w:t>Софи Уилмес</w:t>
      </w:r>
      <w:r w:rsidRPr="008E57D6">
        <w:t>, Мориц Кьорнер</w:t>
      </w:r>
      <w:r w:rsidRPr="008E57D6">
        <w:rPr>
          <w:rStyle w:val="HideTWBExt"/>
          <w:b w:val="0"/>
        </w:rPr>
        <w:t>&lt;/Members&gt;</w:t>
      </w:r>
    </w:p>
    <w:p w14:paraId="635E7483" w14:textId="77777777" w:rsidR="0093162F" w:rsidRPr="008E57D6" w:rsidRDefault="0093162F" w:rsidP="0093162F">
      <w:pPr>
        <w:pStyle w:val="NormalBold"/>
      </w:pPr>
      <w:r w:rsidRPr="008E57D6">
        <w:rPr>
          <w:rStyle w:val="HideTWBExt"/>
          <w:b w:val="0"/>
        </w:rPr>
        <w:t>&lt;/RepeatBlock-By&gt;</w:t>
      </w:r>
    </w:p>
    <w:p w14:paraId="39A8B875"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8B92571" w14:textId="77777777" w:rsidR="0093162F" w:rsidRPr="008E57D6" w:rsidRDefault="0093162F" w:rsidP="0093162F">
      <w:pPr>
        <w:pStyle w:val="NormalBold"/>
      </w:pPr>
      <w:r w:rsidRPr="008E57D6">
        <w:rPr>
          <w:rStyle w:val="HideTWBExt"/>
          <w:b w:val="0"/>
        </w:rPr>
        <w:t>&lt;Article&gt;</w:t>
      </w:r>
      <w:r w:rsidRPr="008E57D6">
        <w:t>Член 2 – алинея 1 – буква а</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040EC7A" w14:textId="77777777" w:rsidTr="006215CD">
        <w:trPr>
          <w:trHeight w:hRule="exact" w:val="240"/>
          <w:jc w:val="center"/>
        </w:trPr>
        <w:tc>
          <w:tcPr>
            <w:tcW w:w="9752" w:type="dxa"/>
            <w:gridSpan w:val="2"/>
            <w:tcBorders>
              <w:top w:val="nil"/>
              <w:left w:val="nil"/>
              <w:bottom w:val="nil"/>
              <w:right w:val="nil"/>
            </w:tcBorders>
          </w:tcPr>
          <w:p w14:paraId="11DE17BA" w14:textId="77777777" w:rsidR="0093162F" w:rsidRPr="008E57D6" w:rsidRDefault="0093162F" w:rsidP="006215CD"/>
        </w:tc>
      </w:tr>
      <w:tr w:rsidR="00C0221A" w:rsidRPr="008E57D6" w14:paraId="600CAD93" w14:textId="77777777" w:rsidTr="006215CD">
        <w:trPr>
          <w:trHeight w:val="240"/>
          <w:jc w:val="center"/>
        </w:trPr>
        <w:tc>
          <w:tcPr>
            <w:tcW w:w="4876" w:type="dxa"/>
            <w:tcBorders>
              <w:top w:val="nil"/>
              <w:left w:val="nil"/>
              <w:bottom w:val="nil"/>
              <w:right w:val="nil"/>
            </w:tcBorders>
          </w:tcPr>
          <w:p w14:paraId="25BCB6C0"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3BBA097" w14:textId="77777777" w:rsidR="0093162F" w:rsidRPr="008E57D6" w:rsidRDefault="0093162F" w:rsidP="006215CD">
            <w:pPr>
              <w:pStyle w:val="AmColumnHeading"/>
            </w:pPr>
            <w:r w:rsidRPr="008E57D6">
              <w:t>Изменение</w:t>
            </w:r>
          </w:p>
        </w:tc>
      </w:tr>
      <w:tr w:rsidR="00C0221A" w:rsidRPr="008E57D6" w14:paraId="271C442D" w14:textId="77777777" w:rsidTr="006215CD">
        <w:trPr>
          <w:jc w:val="center"/>
        </w:trPr>
        <w:tc>
          <w:tcPr>
            <w:tcW w:w="4876" w:type="dxa"/>
            <w:tcBorders>
              <w:top w:val="nil"/>
              <w:left w:val="nil"/>
              <w:bottom w:val="nil"/>
              <w:right w:val="nil"/>
            </w:tcBorders>
          </w:tcPr>
          <w:p w14:paraId="616BCFBE" w14:textId="77777777" w:rsidR="0093162F" w:rsidRPr="008E57D6" w:rsidRDefault="0093162F" w:rsidP="006215CD">
            <w:pPr>
              <w:pStyle w:val="Normal6a"/>
            </w:pPr>
            <w:r w:rsidRPr="008E57D6">
              <w:t>a)</w:t>
            </w:r>
            <w:r w:rsidRPr="008E57D6">
              <w:tab/>
              <w:t>„постепенно пускане в действие“ означава периодът от 180 календарни дни, започващ от датата, определена от Комисията в съответствие с член 66, параграф 1 от Регламент (ЕС) 2017/2226;</w:t>
            </w:r>
          </w:p>
        </w:tc>
        <w:tc>
          <w:tcPr>
            <w:tcW w:w="4876" w:type="dxa"/>
            <w:tcBorders>
              <w:top w:val="nil"/>
              <w:left w:val="nil"/>
              <w:bottom w:val="nil"/>
              <w:right w:val="nil"/>
            </w:tcBorders>
          </w:tcPr>
          <w:p w14:paraId="000DA915" w14:textId="77777777" w:rsidR="0093162F" w:rsidRPr="008E57D6" w:rsidRDefault="0093162F" w:rsidP="006215CD">
            <w:pPr>
              <w:pStyle w:val="Normal6a"/>
            </w:pPr>
            <w:r w:rsidRPr="008E57D6">
              <w:t>a)</w:t>
            </w:r>
            <w:r w:rsidRPr="008E57D6">
              <w:tab/>
              <w:t>„постепенно пускане в действие“ означава периодът от 180 календарни дни, започващ от датата, определена от Комисията в съответствие с член 66, параграф 1 от Регламент (ЕС) 2017/2226</w:t>
            </w:r>
            <w:r w:rsidRPr="008E57D6">
              <w:rPr>
                <w:b/>
                <w:i/>
              </w:rPr>
              <w:t xml:space="preserve">, не по-късно от 60 дни от подаването на последната декларация </w:t>
            </w:r>
            <w:r w:rsidRPr="008E57D6">
              <w:rPr>
                <w:b/>
                <w:i/>
              </w:rPr>
              <w:lastRenderedPageBreak/>
              <w:t>за готовност или 90 дни след влизането в сила на настоящия регламент, в зависимост от това коя от двете дати настъпи първо</w:t>
            </w:r>
            <w:r w:rsidRPr="008E57D6">
              <w:t>;</w:t>
            </w:r>
          </w:p>
        </w:tc>
      </w:tr>
    </w:tbl>
    <w:p w14:paraId="02703903"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647CDDB" w14:textId="77777777" w:rsidR="0093162F" w:rsidRPr="008E57D6" w:rsidRDefault="0093162F" w:rsidP="0093162F">
      <w:r w:rsidRPr="008E57D6">
        <w:rPr>
          <w:rStyle w:val="HideTWBExt"/>
        </w:rPr>
        <w:t>&lt;/AmendB&gt;</w:t>
      </w:r>
    </w:p>
    <w:p w14:paraId="2BB1130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84</w:t>
      </w:r>
      <w:r w:rsidRPr="008E57D6">
        <w:rPr>
          <w:rStyle w:val="HideTWBExt"/>
          <w:b w:val="0"/>
        </w:rPr>
        <w:t>&lt;/NumAmB&gt;</w:t>
      </w:r>
    </w:p>
    <w:p w14:paraId="433363BC"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2585F0A0" w14:textId="77777777" w:rsidR="0093162F" w:rsidRPr="008E57D6" w:rsidRDefault="0093162F" w:rsidP="0093162F">
      <w:pPr>
        <w:pStyle w:val="NormalBold"/>
      </w:pPr>
      <w:r w:rsidRPr="008E57D6">
        <w:rPr>
          <w:rStyle w:val="HideTWBExt"/>
          <w:b w:val="0"/>
        </w:rPr>
        <w:t>&lt;/RepeatBlock-By&gt;</w:t>
      </w:r>
    </w:p>
    <w:p w14:paraId="1E6CEEF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419109D" w14:textId="77777777" w:rsidR="0093162F" w:rsidRPr="008E57D6" w:rsidRDefault="0093162F" w:rsidP="0093162F">
      <w:pPr>
        <w:pStyle w:val="NormalBold"/>
      </w:pPr>
      <w:r w:rsidRPr="008E57D6">
        <w:rPr>
          <w:rStyle w:val="HideTWBExt"/>
          <w:b w:val="0"/>
        </w:rPr>
        <w:t>&lt;Article&gt;</w:t>
      </w:r>
      <w:r w:rsidRPr="008E57D6">
        <w:t>Член 3 – 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6848EA6" w14:textId="77777777" w:rsidTr="006215CD">
        <w:trPr>
          <w:trHeight w:hRule="exact" w:val="240"/>
          <w:jc w:val="center"/>
        </w:trPr>
        <w:tc>
          <w:tcPr>
            <w:tcW w:w="9752" w:type="dxa"/>
            <w:gridSpan w:val="2"/>
            <w:tcBorders>
              <w:top w:val="nil"/>
              <w:left w:val="nil"/>
              <w:bottom w:val="nil"/>
              <w:right w:val="nil"/>
            </w:tcBorders>
          </w:tcPr>
          <w:p w14:paraId="609F336C" w14:textId="77777777" w:rsidR="0093162F" w:rsidRPr="008E57D6" w:rsidRDefault="0093162F" w:rsidP="006215CD"/>
        </w:tc>
      </w:tr>
      <w:tr w:rsidR="00C0221A" w:rsidRPr="008E57D6" w14:paraId="7C51F01E" w14:textId="77777777" w:rsidTr="006215CD">
        <w:trPr>
          <w:trHeight w:val="240"/>
          <w:jc w:val="center"/>
        </w:trPr>
        <w:tc>
          <w:tcPr>
            <w:tcW w:w="4876" w:type="dxa"/>
            <w:tcBorders>
              <w:top w:val="nil"/>
              <w:left w:val="nil"/>
              <w:bottom w:val="nil"/>
              <w:right w:val="nil"/>
            </w:tcBorders>
          </w:tcPr>
          <w:p w14:paraId="36615D0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03AD6DE" w14:textId="77777777" w:rsidR="0093162F" w:rsidRPr="008E57D6" w:rsidRDefault="0093162F" w:rsidP="006215CD">
            <w:pPr>
              <w:pStyle w:val="AmColumnHeading"/>
            </w:pPr>
            <w:r w:rsidRPr="008E57D6">
              <w:t>Изменение</w:t>
            </w:r>
          </w:p>
        </w:tc>
      </w:tr>
      <w:tr w:rsidR="00C0221A" w:rsidRPr="008E57D6" w14:paraId="2F29473E" w14:textId="77777777" w:rsidTr="006215CD">
        <w:trPr>
          <w:jc w:val="center"/>
        </w:trPr>
        <w:tc>
          <w:tcPr>
            <w:tcW w:w="4876" w:type="dxa"/>
            <w:tcBorders>
              <w:top w:val="nil"/>
              <w:left w:val="nil"/>
              <w:bottom w:val="nil"/>
              <w:right w:val="nil"/>
            </w:tcBorders>
          </w:tcPr>
          <w:p w14:paraId="6E759732" w14:textId="77777777" w:rsidR="0093162F" w:rsidRPr="008E57D6" w:rsidRDefault="0093162F" w:rsidP="006215CD">
            <w:pPr>
              <w:pStyle w:val="Normal6a"/>
            </w:pPr>
            <w:r w:rsidRPr="008E57D6">
              <w:t>1.</w:t>
            </w:r>
            <w:r w:rsidRPr="008E57D6">
              <w:tab/>
              <w:t>До [</w:t>
            </w:r>
            <w:r w:rsidRPr="008E57D6">
              <w:rPr>
                <w:b/>
                <w:i/>
              </w:rPr>
              <w:t>30-ия</w:t>
            </w:r>
            <w:r w:rsidRPr="008E57D6">
              <w:t xml:space="preserve"> календарен ден след влизането в сила на настоящия 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и Европол относно използването на СВИ, включително ограниченията на капацитета на централната система на СВИ.</w:t>
            </w:r>
          </w:p>
        </w:tc>
        <w:tc>
          <w:tcPr>
            <w:tcW w:w="4876" w:type="dxa"/>
            <w:tcBorders>
              <w:top w:val="nil"/>
              <w:left w:val="nil"/>
              <w:bottom w:val="nil"/>
              <w:right w:val="nil"/>
            </w:tcBorders>
          </w:tcPr>
          <w:p w14:paraId="30365360" w14:textId="77777777" w:rsidR="0093162F" w:rsidRPr="008E57D6" w:rsidRDefault="0093162F" w:rsidP="006215CD">
            <w:pPr>
              <w:pStyle w:val="Normal6a"/>
            </w:pPr>
            <w:r w:rsidRPr="008E57D6">
              <w:t>1.</w:t>
            </w:r>
            <w:r w:rsidRPr="008E57D6">
              <w:tab/>
              <w:t>До [</w:t>
            </w:r>
            <w:r w:rsidRPr="008E57D6">
              <w:rPr>
                <w:b/>
                <w:i/>
              </w:rPr>
              <w:t>91-ия</w:t>
            </w:r>
            <w:r w:rsidRPr="008E57D6">
              <w:t xml:space="preserve"> календарен ден след влизането в сила на настоящия 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и Европол относно използването на СВИ, включително ограниченията на капацитета </w:t>
            </w:r>
            <w:r w:rsidRPr="008E57D6">
              <w:rPr>
                <w:b/>
                <w:i/>
              </w:rPr>
              <w:t>и други съответни ограничения</w:t>
            </w:r>
            <w:r w:rsidRPr="008E57D6">
              <w:t xml:space="preserve"> на централната система на СВИ.</w:t>
            </w:r>
          </w:p>
        </w:tc>
      </w:tr>
    </w:tbl>
    <w:p w14:paraId="5D9EE64B"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3F5C41B" w14:textId="77777777" w:rsidR="0093162F" w:rsidRPr="008E57D6" w:rsidRDefault="0093162F" w:rsidP="0093162F">
      <w:r w:rsidRPr="008E57D6">
        <w:rPr>
          <w:rStyle w:val="HideTWBExt"/>
        </w:rPr>
        <w:t>&lt;/AmendB&gt;</w:t>
      </w:r>
    </w:p>
    <w:p w14:paraId="7671191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85</w:t>
      </w:r>
      <w:r w:rsidRPr="008E57D6">
        <w:rPr>
          <w:rStyle w:val="HideTWBExt"/>
          <w:b w:val="0"/>
        </w:rPr>
        <w:t>&lt;/NumAmB&gt;</w:t>
      </w:r>
    </w:p>
    <w:p w14:paraId="6BDDA7E1" w14:textId="2F816303"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317E590D" w14:textId="77777777" w:rsidR="0093162F" w:rsidRPr="008E57D6" w:rsidRDefault="0093162F" w:rsidP="0093162F">
      <w:pPr>
        <w:pStyle w:val="NormalBold"/>
      </w:pPr>
      <w:r w:rsidRPr="008E57D6">
        <w:rPr>
          <w:rStyle w:val="HideTWBExt"/>
          <w:b w:val="0"/>
        </w:rPr>
        <w:t>&lt;/RepeatBlock-By&gt;</w:t>
      </w:r>
    </w:p>
    <w:p w14:paraId="572B1A5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B9F6F67" w14:textId="77777777" w:rsidR="0093162F" w:rsidRPr="008E57D6" w:rsidRDefault="0093162F" w:rsidP="0093162F">
      <w:pPr>
        <w:pStyle w:val="NormalBold"/>
      </w:pPr>
      <w:r w:rsidRPr="008E57D6">
        <w:rPr>
          <w:rStyle w:val="HideTWBExt"/>
          <w:b w:val="0"/>
        </w:rPr>
        <w:t>&lt;Article&gt;</w:t>
      </w:r>
      <w:r w:rsidRPr="008E57D6">
        <w:t>Член 3 – 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94F4FF2" w14:textId="77777777" w:rsidTr="006215CD">
        <w:trPr>
          <w:trHeight w:hRule="exact" w:val="240"/>
          <w:jc w:val="center"/>
        </w:trPr>
        <w:tc>
          <w:tcPr>
            <w:tcW w:w="9752" w:type="dxa"/>
            <w:gridSpan w:val="2"/>
            <w:tcBorders>
              <w:top w:val="nil"/>
              <w:left w:val="nil"/>
              <w:bottom w:val="nil"/>
              <w:right w:val="nil"/>
            </w:tcBorders>
          </w:tcPr>
          <w:p w14:paraId="1E81816F" w14:textId="77777777" w:rsidR="0093162F" w:rsidRPr="008E57D6" w:rsidRDefault="0093162F" w:rsidP="006215CD"/>
        </w:tc>
      </w:tr>
      <w:tr w:rsidR="00C0221A" w:rsidRPr="008E57D6" w14:paraId="4256407B" w14:textId="77777777" w:rsidTr="006215CD">
        <w:trPr>
          <w:trHeight w:val="240"/>
          <w:jc w:val="center"/>
        </w:trPr>
        <w:tc>
          <w:tcPr>
            <w:tcW w:w="4876" w:type="dxa"/>
            <w:tcBorders>
              <w:top w:val="nil"/>
              <w:left w:val="nil"/>
              <w:bottom w:val="nil"/>
              <w:right w:val="nil"/>
            </w:tcBorders>
          </w:tcPr>
          <w:p w14:paraId="22BAE1D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676B04C" w14:textId="77777777" w:rsidR="0093162F" w:rsidRPr="008E57D6" w:rsidRDefault="0093162F" w:rsidP="006215CD">
            <w:pPr>
              <w:pStyle w:val="AmColumnHeading"/>
            </w:pPr>
            <w:r w:rsidRPr="008E57D6">
              <w:t>Изменение</w:t>
            </w:r>
          </w:p>
        </w:tc>
      </w:tr>
      <w:tr w:rsidR="00C0221A" w:rsidRPr="008E57D6" w14:paraId="0324F43F" w14:textId="77777777" w:rsidTr="006215CD">
        <w:trPr>
          <w:jc w:val="center"/>
        </w:trPr>
        <w:tc>
          <w:tcPr>
            <w:tcW w:w="4876" w:type="dxa"/>
            <w:tcBorders>
              <w:top w:val="nil"/>
              <w:left w:val="nil"/>
              <w:bottom w:val="nil"/>
              <w:right w:val="nil"/>
            </w:tcBorders>
          </w:tcPr>
          <w:p w14:paraId="01F485AE" w14:textId="77777777" w:rsidR="0093162F" w:rsidRPr="008E57D6" w:rsidRDefault="0093162F" w:rsidP="006215CD">
            <w:pPr>
              <w:pStyle w:val="Normal6a"/>
            </w:pPr>
            <w:r w:rsidRPr="008E57D6">
              <w:t>1.</w:t>
            </w:r>
            <w:r w:rsidRPr="008E57D6">
              <w:tab/>
              <w:t xml:space="preserve">До [30-ия календарен ден след влизането в сила на настоящия </w:t>
            </w:r>
            <w:r w:rsidRPr="008E57D6">
              <w:lastRenderedPageBreak/>
              <w:t>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и Европол относно използването на СВИ, включително ограниченията на капацитета на централната система на СВИ.</w:t>
            </w:r>
          </w:p>
        </w:tc>
        <w:tc>
          <w:tcPr>
            <w:tcW w:w="4876" w:type="dxa"/>
            <w:tcBorders>
              <w:top w:val="nil"/>
              <w:left w:val="nil"/>
              <w:bottom w:val="nil"/>
              <w:right w:val="nil"/>
            </w:tcBorders>
          </w:tcPr>
          <w:p w14:paraId="1CB91345" w14:textId="77777777" w:rsidR="0093162F" w:rsidRPr="008E57D6" w:rsidRDefault="0093162F" w:rsidP="006215CD">
            <w:pPr>
              <w:pStyle w:val="Normal6a"/>
            </w:pPr>
            <w:r w:rsidRPr="008E57D6">
              <w:lastRenderedPageBreak/>
              <w:t>1.</w:t>
            </w:r>
            <w:r w:rsidRPr="008E57D6">
              <w:tab/>
              <w:t xml:space="preserve">До [30-ия календарен ден след влизането в сила на настоящия </w:t>
            </w:r>
            <w:r w:rsidRPr="008E57D6">
              <w:lastRenderedPageBreak/>
              <w:t xml:space="preserve">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w:t>
            </w:r>
            <w:r w:rsidRPr="008E57D6">
              <w:rPr>
                <w:b/>
                <w:i/>
              </w:rPr>
              <w:t>Европейския парламент,</w:t>
            </w:r>
            <w:r w:rsidRPr="008E57D6">
              <w:t xml:space="preserve">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и Европол относно използването на СВИ, включително ограниченията на капацитета на централната система на СВИ.</w:t>
            </w:r>
          </w:p>
        </w:tc>
      </w:tr>
    </w:tbl>
    <w:p w14:paraId="3BBAC58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7382E61" w14:textId="77777777" w:rsidR="0093162F" w:rsidRPr="008E57D6" w:rsidRDefault="0093162F" w:rsidP="0093162F">
      <w:r w:rsidRPr="008E57D6">
        <w:rPr>
          <w:rStyle w:val="HideTWBExt"/>
        </w:rPr>
        <w:t>&lt;/AmendB&gt;</w:t>
      </w:r>
    </w:p>
    <w:p w14:paraId="1157E60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86</w:t>
      </w:r>
      <w:r w:rsidRPr="008E57D6">
        <w:rPr>
          <w:rStyle w:val="HideTWBExt"/>
          <w:b w:val="0"/>
        </w:rPr>
        <w:t>&lt;/NumAmB&gt;</w:t>
      </w:r>
    </w:p>
    <w:p w14:paraId="74215E01" w14:textId="71403F9F"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3F205209" w14:textId="77777777" w:rsidR="0093162F" w:rsidRPr="008E57D6" w:rsidRDefault="0093162F" w:rsidP="0093162F">
      <w:pPr>
        <w:pStyle w:val="NormalBold"/>
      </w:pPr>
      <w:r w:rsidRPr="008E57D6">
        <w:rPr>
          <w:rStyle w:val="HideTWBExt"/>
          <w:b w:val="0"/>
        </w:rPr>
        <w:t>&lt;/RepeatBlock-By&gt;</w:t>
      </w:r>
    </w:p>
    <w:p w14:paraId="55F7FEE8"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5FAE9BE" w14:textId="77777777" w:rsidR="0093162F" w:rsidRPr="008E57D6" w:rsidRDefault="0093162F" w:rsidP="0093162F">
      <w:pPr>
        <w:pStyle w:val="NormalBold"/>
      </w:pPr>
      <w:r w:rsidRPr="008E57D6">
        <w:rPr>
          <w:rStyle w:val="HideTWBExt"/>
          <w:b w:val="0"/>
        </w:rPr>
        <w:t>&lt;Article&gt;</w:t>
      </w:r>
      <w:r w:rsidRPr="008E57D6">
        <w:t>Член 3 – 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EFE9203" w14:textId="77777777" w:rsidTr="006215CD">
        <w:trPr>
          <w:trHeight w:hRule="exact" w:val="240"/>
          <w:jc w:val="center"/>
        </w:trPr>
        <w:tc>
          <w:tcPr>
            <w:tcW w:w="9752" w:type="dxa"/>
            <w:gridSpan w:val="2"/>
            <w:tcBorders>
              <w:top w:val="nil"/>
              <w:left w:val="nil"/>
              <w:bottom w:val="nil"/>
              <w:right w:val="nil"/>
            </w:tcBorders>
          </w:tcPr>
          <w:p w14:paraId="25E5E13C" w14:textId="77777777" w:rsidR="0093162F" w:rsidRPr="008E57D6" w:rsidRDefault="0093162F" w:rsidP="006215CD"/>
        </w:tc>
      </w:tr>
      <w:tr w:rsidR="00C0221A" w:rsidRPr="008E57D6" w14:paraId="6832638E" w14:textId="77777777" w:rsidTr="006215CD">
        <w:trPr>
          <w:trHeight w:val="240"/>
          <w:jc w:val="center"/>
        </w:trPr>
        <w:tc>
          <w:tcPr>
            <w:tcW w:w="4876" w:type="dxa"/>
            <w:tcBorders>
              <w:top w:val="nil"/>
              <w:left w:val="nil"/>
              <w:bottom w:val="nil"/>
              <w:right w:val="nil"/>
            </w:tcBorders>
          </w:tcPr>
          <w:p w14:paraId="0734676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0701DC3" w14:textId="77777777" w:rsidR="0093162F" w:rsidRPr="008E57D6" w:rsidRDefault="0093162F" w:rsidP="006215CD">
            <w:pPr>
              <w:pStyle w:val="AmColumnHeading"/>
            </w:pPr>
            <w:r w:rsidRPr="008E57D6">
              <w:t>Изменение</w:t>
            </w:r>
          </w:p>
        </w:tc>
      </w:tr>
      <w:tr w:rsidR="00C0221A" w:rsidRPr="008E57D6" w14:paraId="3CA55A6A" w14:textId="77777777" w:rsidTr="006215CD">
        <w:trPr>
          <w:jc w:val="center"/>
        </w:trPr>
        <w:tc>
          <w:tcPr>
            <w:tcW w:w="4876" w:type="dxa"/>
            <w:tcBorders>
              <w:top w:val="nil"/>
              <w:left w:val="nil"/>
              <w:bottom w:val="nil"/>
              <w:right w:val="nil"/>
            </w:tcBorders>
          </w:tcPr>
          <w:p w14:paraId="702234BF" w14:textId="77777777" w:rsidR="0093162F" w:rsidRPr="008E57D6" w:rsidRDefault="0093162F" w:rsidP="006215CD">
            <w:pPr>
              <w:pStyle w:val="Normal6a"/>
            </w:pPr>
            <w:r w:rsidRPr="008E57D6">
              <w:t>1.</w:t>
            </w:r>
            <w:r w:rsidRPr="008E57D6">
              <w:tab/>
              <w:t>До [30-ия календарен ден след влизането в сила на настоящия 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и Европол относно използването на СВИ, включително ограниченията на капацитета на централната система на СВИ.</w:t>
            </w:r>
          </w:p>
        </w:tc>
        <w:tc>
          <w:tcPr>
            <w:tcW w:w="4876" w:type="dxa"/>
            <w:tcBorders>
              <w:top w:val="nil"/>
              <w:left w:val="nil"/>
              <w:bottom w:val="nil"/>
              <w:right w:val="nil"/>
            </w:tcBorders>
          </w:tcPr>
          <w:p w14:paraId="6B4E79D9" w14:textId="77777777" w:rsidR="0093162F" w:rsidRPr="008E57D6" w:rsidRDefault="0093162F" w:rsidP="006215CD">
            <w:pPr>
              <w:pStyle w:val="Normal6a"/>
            </w:pPr>
            <w:r w:rsidRPr="008E57D6">
              <w:t>1.</w:t>
            </w:r>
            <w:r w:rsidRPr="008E57D6">
              <w:tab/>
              <w:t xml:space="preserve">До [30-ия календарен ден след влизането в сила на настоящия 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w:t>
            </w:r>
            <w:r w:rsidRPr="008E57D6">
              <w:rPr>
                <w:b/>
                <w:i/>
              </w:rPr>
              <w:t>Европейския парламент,</w:t>
            </w:r>
            <w:r w:rsidRPr="008E57D6">
              <w:t xml:space="preserve">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и Европол относно използването на СВИ, включително ограниченията на капацитета на централната система на СВИ.</w:t>
            </w:r>
          </w:p>
        </w:tc>
      </w:tr>
    </w:tbl>
    <w:p w14:paraId="2E8A7398"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08154F4" w14:textId="77777777" w:rsidR="0093162F" w:rsidRPr="008E57D6" w:rsidRDefault="0093162F" w:rsidP="0093162F">
      <w:r w:rsidRPr="008E57D6">
        <w:rPr>
          <w:rStyle w:val="HideTWBExt"/>
        </w:rPr>
        <w:t>&lt;/AmendB&gt;</w:t>
      </w:r>
    </w:p>
    <w:p w14:paraId="4CA4DA1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87</w:t>
      </w:r>
      <w:r w:rsidRPr="008E57D6">
        <w:rPr>
          <w:rStyle w:val="HideTWBExt"/>
          <w:b w:val="0"/>
        </w:rPr>
        <w:t>&lt;/NumAmB&gt;</w:t>
      </w:r>
    </w:p>
    <w:p w14:paraId="6B4FD988"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7159182F" w14:textId="77777777" w:rsidR="0093162F" w:rsidRPr="008E57D6" w:rsidRDefault="0093162F" w:rsidP="0093162F">
      <w:pPr>
        <w:pStyle w:val="NormalBold"/>
      </w:pPr>
      <w:r w:rsidRPr="008E57D6">
        <w:rPr>
          <w:rStyle w:val="HideTWBExt"/>
          <w:b w:val="0"/>
        </w:rPr>
        <w:t>&lt;/RepeatBlock-By&gt;</w:t>
      </w:r>
    </w:p>
    <w:p w14:paraId="0201C4E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8EC89B3" w14:textId="77777777" w:rsidR="0093162F" w:rsidRPr="008E57D6" w:rsidRDefault="0093162F" w:rsidP="0093162F">
      <w:pPr>
        <w:pStyle w:val="NormalBold"/>
      </w:pPr>
      <w:r w:rsidRPr="008E57D6">
        <w:rPr>
          <w:rStyle w:val="HideTWBExt"/>
          <w:b w:val="0"/>
        </w:rPr>
        <w:t>&lt;Article&gt;</w:t>
      </w:r>
      <w:r w:rsidRPr="008E57D6">
        <w:t>Член 3 – 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F1FE957" w14:textId="77777777" w:rsidTr="006215CD">
        <w:trPr>
          <w:trHeight w:hRule="exact" w:val="240"/>
          <w:jc w:val="center"/>
        </w:trPr>
        <w:tc>
          <w:tcPr>
            <w:tcW w:w="9752" w:type="dxa"/>
            <w:gridSpan w:val="2"/>
            <w:tcBorders>
              <w:top w:val="nil"/>
              <w:left w:val="nil"/>
              <w:bottom w:val="nil"/>
              <w:right w:val="nil"/>
            </w:tcBorders>
          </w:tcPr>
          <w:p w14:paraId="456B4416" w14:textId="77777777" w:rsidR="0093162F" w:rsidRPr="008E57D6" w:rsidRDefault="0093162F" w:rsidP="006215CD"/>
        </w:tc>
      </w:tr>
      <w:tr w:rsidR="00C0221A" w:rsidRPr="008E57D6" w14:paraId="253EBEBC" w14:textId="77777777" w:rsidTr="006215CD">
        <w:trPr>
          <w:trHeight w:val="240"/>
          <w:jc w:val="center"/>
        </w:trPr>
        <w:tc>
          <w:tcPr>
            <w:tcW w:w="4876" w:type="dxa"/>
            <w:tcBorders>
              <w:top w:val="nil"/>
              <w:left w:val="nil"/>
              <w:bottom w:val="nil"/>
              <w:right w:val="nil"/>
            </w:tcBorders>
          </w:tcPr>
          <w:p w14:paraId="4647974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383757B" w14:textId="77777777" w:rsidR="0093162F" w:rsidRPr="008E57D6" w:rsidRDefault="0093162F" w:rsidP="006215CD">
            <w:pPr>
              <w:pStyle w:val="AmColumnHeading"/>
            </w:pPr>
            <w:r w:rsidRPr="008E57D6">
              <w:t>Изменение</w:t>
            </w:r>
          </w:p>
        </w:tc>
      </w:tr>
      <w:tr w:rsidR="00C0221A" w:rsidRPr="008E57D6" w14:paraId="245CBE19" w14:textId="77777777" w:rsidTr="006215CD">
        <w:trPr>
          <w:jc w:val="center"/>
        </w:trPr>
        <w:tc>
          <w:tcPr>
            <w:tcW w:w="4876" w:type="dxa"/>
            <w:tcBorders>
              <w:top w:val="nil"/>
              <w:left w:val="nil"/>
              <w:bottom w:val="nil"/>
              <w:right w:val="nil"/>
            </w:tcBorders>
          </w:tcPr>
          <w:p w14:paraId="7327FDF9" w14:textId="77777777" w:rsidR="0093162F" w:rsidRPr="008E57D6" w:rsidRDefault="0093162F" w:rsidP="006215CD">
            <w:pPr>
              <w:pStyle w:val="Normal6a"/>
            </w:pPr>
            <w:r w:rsidRPr="008E57D6">
              <w:t>1.</w:t>
            </w:r>
            <w:r w:rsidRPr="008E57D6">
              <w:tab/>
              <w:t xml:space="preserve">До [30-ия календарен ден след влизането в сила на настоящия 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w:t>
            </w:r>
            <w:r w:rsidRPr="008E57D6">
              <w:rPr>
                <w:b/>
                <w:i/>
              </w:rPr>
              <w:t>и Европол</w:t>
            </w:r>
            <w:r w:rsidRPr="008E57D6">
              <w:t xml:space="preserve"> относно използването на СВИ, включително ограниченията на капацитета на централната система на СВИ.</w:t>
            </w:r>
          </w:p>
        </w:tc>
        <w:tc>
          <w:tcPr>
            <w:tcW w:w="4876" w:type="dxa"/>
            <w:tcBorders>
              <w:top w:val="nil"/>
              <w:left w:val="nil"/>
              <w:bottom w:val="nil"/>
              <w:right w:val="nil"/>
            </w:tcBorders>
          </w:tcPr>
          <w:p w14:paraId="604724D4" w14:textId="77777777" w:rsidR="0093162F" w:rsidRPr="008E57D6" w:rsidRDefault="0093162F" w:rsidP="006215CD">
            <w:pPr>
              <w:pStyle w:val="Normal6a"/>
            </w:pPr>
            <w:r w:rsidRPr="008E57D6">
              <w:t>1.</w:t>
            </w:r>
            <w:r w:rsidRPr="008E57D6">
              <w:tab/>
              <w:t>До [30-ия календарен ден след влизането в сила на настоящия регламент] Агенцията на Европейския съюз за оперативното управление на широкомащабни информационни системи в пространството на свобода, сигурност и правосъдие (eu-LISA) предоставя на Комисията, държавите членки и Европол план на високо равнище за постепенното пускане в действие на СВИ, като взема предвид етапите, посочени в член 4. Този план за въвеждане включва насоки за държавите членки относно използването на СВИ, включително ограниченията на капацитета на централната система на СВИ.</w:t>
            </w:r>
          </w:p>
        </w:tc>
      </w:tr>
    </w:tbl>
    <w:p w14:paraId="14F579D6"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84FB56D" w14:textId="77777777" w:rsidR="0093162F" w:rsidRPr="008E57D6" w:rsidRDefault="0093162F" w:rsidP="0093162F">
      <w:r w:rsidRPr="008E57D6">
        <w:rPr>
          <w:rStyle w:val="HideTWBExt"/>
        </w:rPr>
        <w:t>&lt;/AmendB&gt;</w:t>
      </w:r>
    </w:p>
    <w:p w14:paraId="14EFD04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88</w:t>
      </w:r>
      <w:r w:rsidRPr="008E57D6">
        <w:rPr>
          <w:rStyle w:val="HideTWBExt"/>
          <w:b w:val="0"/>
        </w:rPr>
        <w:t>&lt;/NumAmB&gt;</w:t>
      </w:r>
    </w:p>
    <w:p w14:paraId="4F16A1D7"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324B91B8" w14:textId="77777777" w:rsidR="0093162F" w:rsidRPr="008E57D6" w:rsidRDefault="0093162F" w:rsidP="0093162F">
      <w:pPr>
        <w:pStyle w:val="NormalBold"/>
      </w:pPr>
      <w:r w:rsidRPr="008E57D6">
        <w:rPr>
          <w:rStyle w:val="HideTWBExt"/>
          <w:b w:val="0"/>
        </w:rPr>
        <w:t>&lt;/RepeatBlock-By&gt;</w:t>
      </w:r>
    </w:p>
    <w:p w14:paraId="182206C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C6BC0D5" w14:textId="77777777" w:rsidR="0093162F" w:rsidRPr="008E57D6" w:rsidRDefault="0093162F" w:rsidP="0093162F">
      <w:pPr>
        <w:pStyle w:val="NormalBold"/>
      </w:pPr>
      <w:r w:rsidRPr="008E57D6">
        <w:rPr>
          <w:rStyle w:val="HideTWBExt"/>
          <w:b w:val="0"/>
        </w:rPr>
        <w:t>&lt;Article&gt;</w:t>
      </w:r>
      <w:r w:rsidRPr="008E57D6">
        <w:t>Член 3 – параграф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3068100" w14:textId="77777777" w:rsidTr="006215CD">
        <w:trPr>
          <w:trHeight w:hRule="exact" w:val="240"/>
          <w:jc w:val="center"/>
        </w:trPr>
        <w:tc>
          <w:tcPr>
            <w:tcW w:w="9752" w:type="dxa"/>
            <w:gridSpan w:val="2"/>
            <w:tcBorders>
              <w:top w:val="nil"/>
              <w:left w:val="nil"/>
              <w:bottom w:val="nil"/>
              <w:right w:val="nil"/>
            </w:tcBorders>
          </w:tcPr>
          <w:p w14:paraId="7CD1ADD3" w14:textId="77777777" w:rsidR="0093162F" w:rsidRPr="008E57D6" w:rsidRDefault="0093162F" w:rsidP="006215CD"/>
        </w:tc>
      </w:tr>
      <w:tr w:rsidR="00C0221A" w:rsidRPr="008E57D6" w14:paraId="51164D81" w14:textId="77777777" w:rsidTr="006215CD">
        <w:trPr>
          <w:trHeight w:val="240"/>
          <w:jc w:val="center"/>
        </w:trPr>
        <w:tc>
          <w:tcPr>
            <w:tcW w:w="4876" w:type="dxa"/>
            <w:tcBorders>
              <w:top w:val="nil"/>
              <w:left w:val="nil"/>
              <w:bottom w:val="nil"/>
              <w:right w:val="nil"/>
            </w:tcBorders>
          </w:tcPr>
          <w:p w14:paraId="7B8F8E86"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D5BAD5B" w14:textId="77777777" w:rsidR="0093162F" w:rsidRPr="008E57D6" w:rsidRDefault="0093162F" w:rsidP="006215CD">
            <w:pPr>
              <w:pStyle w:val="AmColumnHeading"/>
            </w:pPr>
            <w:r w:rsidRPr="008E57D6">
              <w:t>Изменение</w:t>
            </w:r>
          </w:p>
        </w:tc>
      </w:tr>
      <w:tr w:rsidR="00C0221A" w:rsidRPr="008E57D6" w14:paraId="01E78263" w14:textId="77777777" w:rsidTr="006215CD">
        <w:trPr>
          <w:jc w:val="center"/>
        </w:trPr>
        <w:tc>
          <w:tcPr>
            <w:tcW w:w="4876" w:type="dxa"/>
            <w:tcBorders>
              <w:top w:val="nil"/>
              <w:left w:val="nil"/>
              <w:bottom w:val="nil"/>
              <w:right w:val="nil"/>
            </w:tcBorders>
          </w:tcPr>
          <w:p w14:paraId="5FA838B6" w14:textId="77777777" w:rsidR="0093162F" w:rsidRPr="008E57D6" w:rsidRDefault="0093162F" w:rsidP="006215CD">
            <w:pPr>
              <w:pStyle w:val="Normal6a"/>
            </w:pPr>
            <w:r w:rsidRPr="008E57D6">
              <w:t>2.</w:t>
            </w:r>
            <w:r w:rsidRPr="008E57D6">
              <w:tab/>
              <w:t>До [</w:t>
            </w:r>
            <w:r w:rsidRPr="008E57D6">
              <w:rPr>
                <w:b/>
                <w:i/>
              </w:rPr>
              <w:t>60-ия</w:t>
            </w:r>
            <w:r w:rsidRPr="008E57D6">
              <w:t xml:space="preserve"> календарен ден след влизането в сила на настоящия регламент], като се консултират с Комисията и eu-LISA, държавите членки разработват национален план за постепенното пускане в действие на СВИ, като имат предвид плана на високо равнище за въвеждане, посочен в </w:t>
            </w:r>
            <w:r w:rsidRPr="008E57D6">
              <w:lastRenderedPageBreak/>
              <w:t>параграф 1 от настоящия член, и етапите, посочени в член 4.</w:t>
            </w:r>
          </w:p>
        </w:tc>
        <w:tc>
          <w:tcPr>
            <w:tcW w:w="4876" w:type="dxa"/>
            <w:tcBorders>
              <w:top w:val="nil"/>
              <w:left w:val="nil"/>
              <w:bottom w:val="nil"/>
              <w:right w:val="nil"/>
            </w:tcBorders>
          </w:tcPr>
          <w:p w14:paraId="539478B4" w14:textId="77777777" w:rsidR="0093162F" w:rsidRPr="008E57D6" w:rsidRDefault="0093162F" w:rsidP="006215CD">
            <w:pPr>
              <w:pStyle w:val="Normal6a"/>
            </w:pPr>
            <w:r w:rsidRPr="008E57D6">
              <w:lastRenderedPageBreak/>
              <w:t>2.</w:t>
            </w:r>
            <w:r w:rsidRPr="008E57D6">
              <w:tab/>
              <w:t>До [</w:t>
            </w:r>
            <w:r w:rsidRPr="008E57D6">
              <w:rPr>
                <w:b/>
                <w:i/>
              </w:rPr>
              <w:t>180-ия</w:t>
            </w:r>
            <w:r w:rsidRPr="008E57D6">
              <w:t xml:space="preserve"> календарен ден след влизането в сила на настоящия регламент], като се консултират с Комисията и eu-LISA, държавите членки разработват национален план за постепенното пускане в действие на СВИ, като имат предвид плана на високо равнище за въвеждане, посочен в </w:t>
            </w:r>
            <w:r w:rsidRPr="008E57D6">
              <w:lastRenderedPageBreak/>
              <w:t>параграф 1 от настоящия член, и етапите, посочени в член 4.</w:t>
            </w:r>
          </w:p>
        </w:tc>
      </w:tr>
    </w:tbl>
    <w:p w14:paraId="2981C025"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1B51D6A" w14:textId="77777777" w:rsidR="0093162F" w:rsidRPr="008E57D6" w:rsidRDefault="0093162F" w:rsidP="0093162F">
      <w:r w:rsidRPr="008E57D6">
        <w:rPr>
          <w:rStyle w:val="HideTWBExt"/>
        </w:rPr>
        <w:t>&lt;/AmendB&gt;</w:t>
      </w:r>
    </w:p>
    <w:p w14:paraId="4C36516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89</w:t>
      </w:r>
      <w:r w:rsidRPr="008E57D6">
        <w:rPr>
          <w:rStyle w:val="HideTWBExt"/>
          <w:b w:val="0"/>
        </w:rPr>
        <w:t>&lt;/NumAmB&gt;</w:t>
      </w:r>
    </w:p>
    <w:p w14:paraId="5ADE042E" w14:textId="460A7F3E"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12534D27" w14:textId="77777777" w:rsidR="0093162F" w:rsidRPr="008E57D6" w:rsidRDefault="0093162F" w:rsidP="0093162F">
      <w:pPr>
        <w:pStyle w:val="NormalBold"/>
      </w:pPr>
      <w:r w:rsidRPr="008E57D6">
        <w:rPr>
          <w:rStyle w:val="HideTWBExt"/>
          <w:b w:val="0"/>
        </w:rPr>
        <w:t>&lt;/RepeatBlock-By&gt;</w:t>
      </w:r>
    </w:p>
    <w:p w14:paraId="20C38EF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9512DC5" w14:textId="77777777" w:rsidR="0093162F" w:rsidRPr="008E57D6" w:rsidRDefault="0093162F" w:rsidP="0093162F">
      <w:pPr>
        <w:pStyle w:val="NormalBold"/>
      </w:pPr>
      <w:r w:rsidRPr="008E57D6">
        <w:rPr>
          <w:rStyle w:val="HideTWBExt"/>
          <w:b w:val="0"/>
        </w:rPr>
        <w:t>&lt;Article&gt;</w:t>
      </w:r>
      <w:r w:rsidRPr="008E57D6">
        <w:t>Член 3 – параграф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0C1F6CF" w14:textId="77777777" w:rsidTr="006215CD">
        <w:trPr>
          <w:trHeight w:hRule="exact" w:val="240"/>
          <w:jc w:val="center"/>
        </w:trPr>
        <w:tc>
          <w:tcPr>
            <w:tcW w:w="9752" w:type="dxa"/>
            <w:gridSpan w:val="2"/>
            <w:tcBorders>
              <w:top w:val="nil"/>
              <w:left w:val="nil"/>
              <w:bottom w:val="nil"/>
              <w:right w:val="nil"/>
            </w:tcBorders>
          </w:tcPr>
          <w:p w14:paraId="0A559857" w14:textId="77777777" w:rsidR="0093162F" w:rsidRPr="008E57D6" w:rsidRDefault="0093162F" w:rsidP="006215CD"/>
        </w:tc>
      </w:tr>
      <w:tr w:rsidR="00C0221A" w:rsidRPr="008E57D6" w14:paraId="7999A1AC" w14:textId="77777777" w:rsidTr="006215CD">
        <w:trPr>
          <w:trHeight w:val="240"/>
          <w:jc w:val="center"/>
        </w:trPr>
        <w:tc>
          <w:tcPr>
            <w:tcW w:w="4876" w:type="dxa"/>
            <w:tcBorders>
              <w:top w:val="nil"/>
              <w:left w:val="nil"/>
              <w:bottom w:val="nil"/>
              <w:right w:val="nil"/>
            </w:tcBorders>
          </w:tcPr>
          <w:p w14:paraId="7C261553"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C0CFED9" w14:textId="77777777" w:rsidR="0093162F" w:rsidRPr="008E57D6" w:rsidRDefault="0093162F" w:rsidP="006215CD">
            <w:pPr>
              <w:pStyle w:val="AmColumnHeading"/>
            </w:pPr>
            <w:r w:rsidRPr="008E57D6">
              <w:t>Изменение</w:t>
            </w:r>
          </w:p>
        </w:tc>
      </w:tr>
      <w:tr w:rsidR="00C0221A" w:rsidRPr="008E57D6" w14:paraId="04B10A98" w14:textId="77777777" w:rsidTr="006215CD">
        <w:trPr>
          <w:jc w:val="center"/>
        </w:trPr>
        <w:tc>
          <w:tcPr>
            <w:tcW w:w="4876" w:type="dxa"/>
            <w:tcBorders>
              <w:top w:val="nil"/>
              <w:left w:val="nil"/>
              <w:bottom w:val="nil"/>
              <w:right w:val="nil"/>
            </w:tcBorders>
          </w:tcPr>
          <w:p w14:paraId="15DC3155" w14:textId="77777777" w:rsidR="0093162F" w:rsidRPr="008E57D6" w:rsidRDefault="0093162F" w:rsidP="006215CD">
            <w:pPr>
              <w:pStyle w:val="Normal6a"/>
            </w:pPr>
            <w:r w:rsidRPr="008E57D6">
              <w:t>2.</w:t>
            </w:r>
            <w:r w:rsidRPr="008E57D6">
              <w:tab/>
              <w:t xml:space="preserve">До [60-ия календарен ден след влизането в сила на настоящия регламент], като се консултират с Комисията и eu-LISA, държавите членки </w:t>
            </w:r>
            <w:r w:rsidRPr="008E57D6">
              <w:rPr>
                <w:b/>
                <w:i/>
              </w:rPr>
              <w:t>разработват</w:t>
            </w:r>
            <w:r w:rsidRPr="008E57D6">
              <w:t xml:space="preserve"> национален план за постепенното пускане в действие на СВИ, като имат предвид плана на високо равнище за въвеждане, посочен в параграф 1 от настоящия член, и етапите, посочени в член 4.</w:t>
            </w:r>
          </w:p>
        </w:tc>
        <w:tc>
          <w:tcPr>
            <w:tcW w:w="4876" w:type="dxa"/>
            <w:tcBorders>
              <w:top w:val="nil"/>
              <w:left w:val="nil"/>
              <w:bottom w:val="nil"/>
              <w:right w:val="nil"/>
            </w:tcBorders>
          </w:tcPr>
          <w:p w14:paraId="3B5D4872" w14:textId="77777777" w:rsidR="0093162F" w:rsidRPr="008E57D6" w:rsidRDefault="0093162F" w:rsidP="006215CD">
            <w:pPr>
              <w:pStyle w:val="Normal6a"/>
            </w:pPr>
            <w:r w:rsidRPr="008E57D6">
              <w:t>2.</w:t>
            </w:r>
            <w:r w:rsidRPr="008E57D6">
              <w:tab/>
              <w:t xml:space="preserve">До [60-ия календарен ден след влизането в сила на настоящия регламент], като се консултират с Комисията и eu-LISA, държавите членки </w:t>
            </w:r>
            <w:r w:rsidRPr="008E57D6">
              <w:rPr>
                <w:b/>
                <w:i/>
              </w:rPr>
              <w:t>публикуват</w:t>
            </w:r>
            <w:r w:rsidRPr="008E57D6">
              <w:t xml:space="preserve"> национален план за постепенното пускане в действие на СВИ </w:t>
            </w:r>
            <w:r w:rsidRPr="008E57D6">
              <w:rPr>
                <w:b/>
                <w:i/>
              </w:rPr>
              <w:t>и го споделят с Комисията, Европейския парламент и заинтересованите страни от сектора</w:t>
            </w:r>
            <w:r w:rsidRPr="008E57D6">
              <w:t>, като имат предвид плана на високо равнище за въвеждане, посочен в параграф 1 от настоящия член, и етапите, посочени в член 4.</w:t>
            </w:r>
          </w:p>
        </w:tc>
      </w:tr>
    </w:tbl>
    <w:p w14:paraId="16F02025"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50DE464" w14:textId="77777777" w:rsidR="0093162F" w:rsidRPr="008E57D6" w:rsidRDefault="0093162F" w:rsidP="0093162F">
      <w:r w:rsidRPr="008E57D6">
        <w:rPr>
          <w:rStyle w:val="HideTWBExt"/>
        </w:rPr>
        <w:t>&lt;/AmendB&gt;</w:t>
      </w:r>
    </w:p>
    <w:p w14:paraId="50FF859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90</w:t>
      </w:r>
      <w:r w:rsidRPr="008E57D6">
        <w:rPr>
          <w:rStyle w:val="HideTWBExt"/>
          <w:b w:val="0"/>
        </w:rPr>
        <w:t>&lt;/NumAmB&gt;</w:t>
      </w:r>
    </w:p>
    <w:p w14:paraId="75B54467" w14:textId="154BD20B"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460E0CFE" w14:textId="77777777" w:rsidR="0093162F" w:rsidRPr="008E57D6" w:rsidRDefault="0093162F" w:rsidP="0093162F">
      <w:pPr>
        <w:pStyle w:val="NormalBold"/>
      </w:pPr>
      <w:r w:rsidRPr="008E57D6">
        <w:rPr>
          <w:rStyle w:val="HideTWBExt"/>
          <w:b w:val="0"/>
        </w:rPr>
        <w:t>&lt;/RepeatBlock-By&gt;</w:t>
      </w:r>
    </w:p>
    <w:p w14:paraId="2415439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ECDDC9A" w14:textId="77777777" w:rsidR="0093162F" w:rsidRPr="008E57D6" w:rsidRDefault="0093162F" w:rsidP="0093162F">
      <w:pPr>
        <w:pStyle w:val="NormalBold"/>
      </w:pPr>
      <w:r w:rsidRPr="008E57D6">
        <w:rPr>
          <w:rStyle w:val="HideTWBExt"/>
          <w:b w:val="0"/>
        </w:rPr>
        <w:t>&lt;Article&gt;</w:t>
      </w:r>
      <w:r w:rsidRPr="008E57D6">
        <w:t>Член 3 – параграф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F229B45" w14:textId="77777777" w:rsidTr="006215CD">
        <w:trPr>
          <w:trHeight w:hRule="exact" w:val="240"/>
          <w:jc w:val="center"/>
        </w:trPr>
        <w:tc>
          <w:tcPr>
            <w:tcW w:w="9752" w:type="dxa"/>
            <w:gridSpan w:val="2"/>
            <w:tcBorders>
              <w:top w:val="nil"/>
              <w:left w:val="nil"/>
              <w:bottom w:val="nil"/>
              <w:right w:val="nil"/>
            </w:tcBorders>
          </w:tcPr>
          <w:p w14:paraId="1A94F25D" w14:textId="77777777" w:rsidR="0093162F" w:rsidRPr="008E57D6" w:rsidRDefault="0093162F" w:rsidP="006215CD"/>
        </w:tc>
      </w:tr>
      <w:tr w:rsidR="00C0221A" w:rsidRPr="008E57D6" w14:paraId="2B2DEBD4" w14:textId="77777777" w:rsidTr="006215CD">
        <w:trPr>
          <w:trHeight w:val="240"/>
          <w:jc w:val="center"/>
        </w:trPr>
        <w:tc>
          <w:tcPr>
            <w:tcW w:w="4876" w:type="dxa"/>
            <w:tcBorders>
              <w:top w:val="nil"/>
              <w:left w:val="nil"/>
              <w:bottom w:val="nil"/>
              <w:right w:val="nil"/>
            </w:tcBorders>
          </w:tcPr>
          <w:p w14:paraId="4DAB9CD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BAC4708" w14:textId="77777777" w:rsidR="0093162F" w:rsidRPr="008E57D6" w:rsidRDefault="0093162F" w:rsidP="006215CD">
            <w:pPr>
              <w:pStyle w:val="AmColumnHeading"/>
            </w:pPr>
            <w:r w:rsidRPr="008E57D6">
              <w:t>Изменение</w:t>
            </w:r>
          </w:p>
        </w:tc>
      </w:tr>
      <w:tr w:rsidR="00C0221A" w:rsidRPr="008E57D6" w14:paraId="38F0A0AC" w14:textId="77777777" w:rsidTr="006215CD">
        <w:trPr>
          <w:jc w:val="center"/>
        </w:trPr>
        <w:tc>
          <w:tcPr>
            <w:tcW w:w="4876" w:type="dxa"/>
            <w:tcBorders>
              <w:top w:val="nil"/>
              <w:left w:val="nil"/>
              <w:bottom w:val="nil"/>
              <w:right w:val="nil"/>
            </w:tcBorders>
          </w:tcPr>
          <w:p w14:paraId="1BBCE967" w14:textId="77777777" w:rsidR="0093162F" w:rsidRPr="008E57D6" w:rsidRDefault="0093162F" w:rsidP="006215CD">
            <w:pPr>
              <w:pStyle w:val="Normal6a"/>
            </w:pPr>
            <w:r w:rsidRPr="008E57D6">
              <w:t>2.</w:t>
            </w:r>
            <w:r w:rsidRPr="008E57D6">
              <w:tab/>
              <w:t xml:space="preserve">До [60-ия календарен ден след влизането в сила на настоящия регламент], като се консултират с Комисията и eu-LISA, държавите членки разработват национален план за постепенното пускане в действие на СВИ, като имат предвид плана на високо равнище за въвеждане, посочен в </w:t>
            </w:r>
            <w:r w:rsidRPr="008E57D6">
              <w:lastRenderedPageBreak/>
              <w:t>параграф 1 от настоящия член, и етапите, посочени в член 4.</w:t>
            </w:r>
          </w:p>
        </w:tc>
        <w:tc>
          <w:tcPr>
            <w:tcW w:w="4876" w:type="dxa"/>
            <w:tcBorders>
              <w:top w:val="nil"/>
              <w:left w:val="nil"/>
              <w:bottom w:val="nil"/>
              <w:right w:val="nil"/>
            </w:tcBorders>
          </w:tcPr>
          <w:p w14:paraId="3952CF8A" w14:textId="77777777" w:rsidR="0093162F" w:rsidRPr="008E57D6" w:rsidRDefault="0093162F" w:rsidP="006215CD">
            <w:pPr>
              <w:pStyle w:val="Normal6a"/>
            </w:pPr>
            <w:r w:rsidRPr="008E57D6">
              <w:lastRenderedPageBreak/>
              <w:t>2.</w:t>
            </w:r>
            <w:r w:rsidRPr="008E57D6">
              <w:tab/>
              <w:t xml:space="preserve">До [60-ия календарен ден след влизането в сила на настоящия регламент], като се консултират с Комисията и eu-LISA, държавите членки разработват национален план за постепенното пускане в действие на СВИ, като имат предвид плана на високо равнище за въвеждане, посочен в </w:t>
            </w:r>
            <w:r w:rsidRPr="008E57D6">
              <w:lastRenderedPageBreak/>
              <w:t xml:space="preserve">параграф 1 от настоящия член, и етапите, посочени в член 4. </w:t>
            </w:r>
            <w:r w:rsidRPr="008E57D6">
              <w:rPr>
                <w:b/>
                <w:i/>
              </w:rPr>
              <w:t>EU-LISA оценява дали националните планове за въвеждане са в съответствие с плана на високо равнище за въвеждането на системата и потвърждава, че те не съдържат никакви недостатъци, които биха могли допълнително да забавят пускането в действие на СВИ.</w:t>
            </w:r>
          </w:p>
        </w:tc>
      </w:tr>
    </w:tbl>
    <w:p w14:paraId="0250C187"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F1CFFC1" w14:textId="77777777" w:rsidR="0093162F" w:rsidRPr="008E57D6" w:rsidRDefault="0093162F" w:rsidP="0093162F">
      <w:r w:rsidRPr="008E57D6">
        <w:rPr>
          <w:rStyle w:val="HideTWBExt"/>
        </w:rPr>
        <w:t>&lt;/AmendB&gt;</w:t>
      </w:r>
    </w:p>
    <w:p w14:paraId="468C734B"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91</w:t>
      </w:r>
      <w:r w:rsidRPr="008E57D6">
        <w:rPr>
          <w:rStyle w:val="HideTWBExt"/>
          <w:b w:val="0"/>
        </w:rPr>
        <w:t>&lt;/NumAmB&gt;</w:t>
      </w:r>
    </w:p>
    <w:p w14:paraId="152FEF79" w14:textId="77777777" w:rsidR="0093162F" w:rsidRPr="008E57D6" w:rsidRDefault="0093162F" w:rsidP="0093162F">
      <w:pPr>
        <w:pStyle w:val="NormalBold"/>
      </w:pPr>
      <w:r w:rsidRPr="008E57D6">
        <w:rPr>
          <w:rStyle w:val="HideTWBExt"/>
          <w:b w:val="0"/>
        </w:rPr>
        <w:t>&lt;RepeatBlock-By&gt;&lt;Members&gt;</w:t>
      </w:r>
      <w:r w:rsidRPr="008E57D6">
        <w:t>Карло Реслер</w:t>
      </w:r>
      <w:r w:rsidRPr="008E57D6">
        <w:rPr>
          <w:rStyle w:val="HideTWBExt"/>
          <w:b w:val="0"/>
        </w:rPr>
        <w:t>&lt;/Members&gt;</w:t>
      </w:r>
    </w:p>
    <w:p w14:paraId="6B02A5A8" w14:textId="77777777" w:rsidR="0093162F" w:rsidRPr="008E57D6" w:rsidRDefault="0093162F" w:rsidP="0093162F">
      <w:pPr>
        <w:pStyle w:val="NormalBold"/>
      </w:pPr>
      <w:r w:rsidRPr="008E57D6">
        <w:rPr>
          <w:rStyle w:val="HideTWBExt"/>
          <w:b w:val="0"/>
        </w:rPr>
        <w:t>&lt;/RepeatBlock-By&gt;</w:t>
      </w:r>
    </w:p>
    <w:p w14:paraId="5F9A20C8"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6E87126" w14:textId="77777777" w:rsidR="0093162F" w:rsidRPr="008E57D6" w:rsidRDefault="0093162F" w:rsidP="0093162F">
      <w:pPr>
        <w:pStyle w:val="NormalBold"/>
      </w:pPr>
      <w:r w:rsidRPr="008E57D6">
        <w:rPr>
          <w:rStyle w:val="HideTWBExt"/>
          <w:b w:val="0"/>
        </w:rPr>
        <w:t>&lt;Article&gt;</w:t>
      </w:r>
      <w:r w:rsidRPr="008E57D6">
        <w:t>Член 3 – параграф 2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5ABC38F" w14:textId="77777777" w:rsidTr="006215CD">
        <w:trPr>
          <w:trHeight w:hRule="exact" w:val="240"/>
          <w:jc w:val="center"/>
        </w:trPr>
        <w:tc>
          <w:tcPr>
            <w:tcW w:w="9752" w:type="dxa"/>
            <w:gridSpan w:val="2"/>
            <w:tcBorders>
              <w:top w:val="nil"/>
              <w:left w:val="nil"/>
              <w:bottom w:val="nil"/>
              <w:right w:val="nil"/>
            </w:tcBorders>
          </w:tcPr>
          <w:p w14:paraId="0E498624" w14:textId="77777777" w:rsidR="0093162F" w:rsidRPr="008E57D6" w:rsidRDefault="0093162F" w:rsidP="006215CD"/>
        </w:tc>
      </w:tr>
      <w:tr w:rsidR="00C0221A" w:rsidRPr="008E57D6" w14:paraId="60C48443" w14:textId="77777777" w:rsidTr="006215CD">
        <w:trPr>
          <w:trHeight w:val="240"/>
          <w:jc w:val="center"/>
        </w:trPr>
        <w:tc>
          <w:tcPr>
            <w:tcW w:w="4876" w:type="dxa"/>
            <w:tcBorders>
              <w:top w:val="nil"/>
              <w:left w:val="nil"/>
              <w:bottom w:val="nil"/>
              <w:right w:val="nil"/>
            </w:tcBorders>
          </w:tcPr>
          <w:p w14:paraId="197A0C6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A3BBCBC" w14:textId="77777777" w:rsidR="0093162F" w:rsidRPr="008E57D6" w:rsidRDefault="0093162F" w:rsidP="006215CD">
            <w:pPr>
              <w:pStyle w:val="AmColumnHeading"/>
            </w:pPr>
            <w:r w:rsidRPr="008E57D6">
              <w:t>Изменение</w:t>
            </w:r>
          </w:p>
        </w:tc>
      </w:tr>
      <w:tr w:rsidR="00C0221A" w:rsidRPr="008E57D6" w14:paraId="0F74C616" w14:textId="77777777" w:rsidTr="006215CD">
        <w:trPr>
          <w:jc w:val="center"/>
        </w:trPr>
        <w:tc>
          <w:tcPr>
            <w:tcW w:w="4876" w:type="dxa"/>
            <w:tcBorders>
              <w:top w:val="nil"/>
              <w:left w:val="nil"/>
              <w:bottom w:val="nil"/>
              <w:right w:val="nil"/>
            </w:tcBorders>
          </w:tcPr>
          <w:p w14:paraId="6E12E3DD" w14:textId="77777777" w:rsidR="0093162F" w:rsidRPr="008E57D6" w:rsidRDefault="0093162F" w:rsidP="006215CD">
            <w:pPr>
              <w:pStyle w:val="Normal6a"/>
            </w:pPr>
          </w:p>
        </w:tc>
        <w:tc>
          <w:tcPr>
            <w:tcW w:w="4876" w:type="dxa"/>
            <w:tcBorders>
              <w:top w:val="nil"/>
              <w:left w:val="nil"/>
              <w:bottom w:val="nil"/>
              <w:right w:val="nil"/>
            </w:tcBorders>
          </w:tcPr>
          <w:p w14:paraId="65BC9A35" w14:textId="77777777" w:rsidR="0093162F" w:rsidRPr="008E57D6" w:rsidRDefault="0093162F" w:rsidP="006215CD">
            <w:pPr>
              <w:pStyle w:val="Normal6a"/>
            </w:pPr>
            <w:r w:rsidRPr="008E57D6">
              <w:rPr>
                <w:b/>
                <w:i/>
              </w:rPr>
              <w:t>2a.</w:t>
            </w:r>
            <w:r w:rsidRPr="008E57D6">
              <w:tab/>
            </w:r>
            <w:r w:rsidRPr="008E57D6">
              <w:rPr>
                <w:b/>
                <w:i/>
              </w:rPr>
              <w:t>При изготвянето на своите национални планове за въвеждане, както е посочено в параграф 2, държавите членки, когато е уместно, се консултират с Европейската агенция за гранична и брегова охрана, за да установят гранично-пропускателните пунктове, които са най-често засегнати от незаконна миграция или незаконно преминаване на границата. Когато е уместно, също може да бъде проведена консултация с Европол за оценка на участието на организирани престъпни мрежи, особено когато става въпрос за улесняване на преминаването на такива граници. Тези консултации имат за цел да гарантират, че отдаването на приоритет на функционирането на СВИ на тези гранично-пропускателни пунктове увеличава максимално ползите за сигурността на СВИ от самото начало.</w:t>
            </w:r>
          </w:p>
        </w:tc>
      </w:tr>
    </w:tbl>
    <w:p w14:paraId="0DE003E0"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6015F98" w14:textId="77777777" w:rsidR="0093162F" w:rsidRPr="008E57D6" w:rsidRDefault="0093162F" w:rsidP="0093162F">
      <w:r w:rsidRPr="008E57D6">
        <w:rPr>
          <w:rStyle w:val="HideTWBExt"/>
        </w:rPr>
        <w:lastRenderedPageBreak/>
        <w:t>&lt;/AmendB&gt;</w:t>
      </w:r>
    </w:p>
    <w:p w14:paraId="5DBD456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92</w:t>
      </w:r>
      <w:r w:rsidRPr="008E57D6">
        <w:rPr>
          <w:rStyle w:val="HideTWBExt"/>
          <w:b w:val="0"/>
        </w:rPr>
        <w:t>&lt;/NumAmB&gt;</w:t>
      </w:r>
    </w:p>
    <w:p w14:paraId="411C4B92" w14:textId="3CD191B0"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758C00FE" w14:textId="77777777" w:rsidR="0093162F" w:rsidRPr="008E57D6" w:rsidRDefault="0093162F" w:rsidP="0093162F">
      <w:pPr>
        <w:pStyle w:val="NormalBold"/>
      </w:pPr>
      <w:r w:rsidRPr="008E57D6">
        <w:rPr>
          <w:rStyle w:val="HideTWBExt"/>
          <w:b w:val="0"/>
        </w:rPr>
        <w:t>&lt;/RepeatBlock-By&gt;</w:t>
      </w:r>
    </w:p>
    <w:p w14:paraId="170F122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8372739" w14:textId="77777777" w:rsidR="0093162F" w:rsidRPr="008E57D6" w:rsidRDefault="0093162F" w:rsidP="0093162F">
      <w:pPr>
        <w:pStyle w:val="NormalBold"/>
      </w:pPr>
      <w:r w:rsidRPr="008E57D6">
        <w:rPr>
          <w:rStyle w:val="HideTWBExt"/>
          <w:b w:val="0"/>
        </w:rPr>
        <w:t>&lt;Article&gt;</w:t>
      </w:r>
      <w:r w:rsidRPr="008E57D6">
        <w:t>Член 3 – параграф 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1BB2C56" w14:textId="77777777" w:rsidTr="006215CD">
        <w:trPr>
          <w:trHeight w:hRule="exact" w:val="240"/>
          <w:jc w:val="center"/>
        </w:trPr>
        <w:tc>
          <w:tcPr>
            <w:tcW w:w="9752" w:type="dxa"/>
            <w:gridSpan w:val="2"/>
            <w:tcBorders>
              <w:top w:val="nil"/>
              <w:left w:val="nil"/>
              <w:bottom w:val="nil"/>
              <w:right w:val="nil"/>
            </w:tcBorders>
          </w:tcPr>
          <w:p w14:paraId="36E88821" w14:textId="77777777" w:rsidR="0093162F" w:rsidRPr="008E57D6" w:rsidRDefault="0093162F" w:rsidP="006215CD"/>
        </w:tc>
      </w:tr>
      <w:tr w:rsidR="00C0221A" w:rsidRPr="008E57D6" w14:paraId="4D3F8A77" w14:textId="77777777" w:rsidTr="006215CD">
        <w:trPr>
          <w:trHeight w:val="240"/>
          <w:jc w:val="center"/>
        </w:trPr>
        <w:tc>
          <w:tcPr>
            <w:tcW w:w="4876" w:type="dxa"/>
            <w:tcBorders>
              <w:top w:val="nil"/>
              <w:left w:val="nil"/>
              <w:bottom w:val="nil"/>
              <w:right w:val="nil"/>
            </w:tcBorders>
          </w:tcPr>
          <w:p w14:paraId="54A0AA9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2BE6543" w14:textId="77777777" w:rsidR="0093162F" w:rsidRPr="008E57D6" w:rsidRDefault="0093162F" w:rsidP="006215CD">
            <w:pPr>
              <w:pStyle w:val="AmColumnHeading"/>
            </w:pPr>
            <w:r w:rsidRPr="008E57D6">
              <w:t>Изменение</w:t>
            </w:r>
          </w:p>
        </w:tc>
      </w:tr>
      <w:tr w:rsidR="00C0221A" w:rsidRPr="008E57D6" w14:paraId="4A404881" w14:textId="77777777" w:rsidTr="006215CD">
        <w:trPr>
          <w:jc w:val="center"/>
        </w:trPr>
        <w:tc>
          <w:tcPr>
            <w:tcW w:w="4876" w:type="dxa"/>
            <w:tcBorders>
              <w:top w:val="nil"/>
              <w:left w:val="nil"/>
              <w:bottom w:val="nil"/>
              <w:right w:val="nil"/>
            </w:tcBorders>
          </w:tcPr>
          <w:p w14:paraId="19AFC9E1" w14:textId="77777777" w:rsidR="0093162F" w:rsidRPr="008E57D6" w:rsidRDefault="0093162F" w:rsidP="006215CD">
            <w:pPr>
              <w:pStyle w:val="Normal6a"/>
            </w:pPr>
            <w:r w:rsidRPr="008E57D6">
              <w:t>3.</w:t>
            </w:r>
            <w:r w:rsidRPr="008E57D6">
              <w:tab/>
              <w:t>За всеки от етапите, посочени в член 4, националните планове за въвеждане включват информация относно праговете и изискванията, посочени в същия член.</w:t>
            </w:r>
          </w:p>
        </w:tc>
        <w:tc>
          <w:tcPr>
            <w:tcW w:w="4876" w:type="dxa"/>
            <w:tcBorders>
              <w:top w:val="nil"/>
              <w:left w:val="nil"/>
              <w:bottom w:val="nil"/>
              <w:right w:val="nil"/>
            </w:tcBorders>
          </w:tcPr>
          <w:p w14:paraId="07E07DA1" w14:textId="77777777" w:rsidR="0093162F" w:rsidRPr="008E57D6" w:rsidRDefault="0093162F" w:rsidP="006215CD">
            <w:pPr>
              <w:pStyle w:val="Normal6a"/>
            </w:pPr>
            <w:r w:rsidRPr="008E57D6">
              <w:t>3.</w:t>
            </w:r>
            <w:r w:rsidRPr="008E57D6">
              <w:tab/>
              <w:t xml:space="preserve">За всеки от етапите, посочени в член 4, националните планове за въвеждане включват информация относно </w:t>
            </w:r>
            <w:r w:rsidRPr="008E57D6">
              <w:rPr>
                <w:b/>
                <w:i/>
              </w:rPr>
              <w:t>това как да се постигнат</w:t>
            </w:r>
            <w:r w:rsidRPr="008E57D6">
              <w:t xml:space="preserve"> праговете и изискванията, посочени в същия член.</w:t>
            </w:r>
          </w:p>
        </w:tc>
      </w:tr>
    </w:tbl>
    <w:p w14:paraId="1F2A4D7D"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4EB78F8" w14:textId="77777777" w:rsidR="0093162F" w:rsidRPr="008E57D6" w:rsidRDefault="0093162F" w:rsidP="0093162F">
      <w:r w:rsidRPr="008E57D6">
        <w:rPr>
          <w:rStyle w:val="HideTWBExt"/>
        </w:rPr>
        <w:t>&lt;/AmendB&gt;</w:t>
      </w:r>
    </w:p>
    <w:p w14:paraId="488CA3A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93</w:t>
      </w:r>
      <w:r w:rsidRPr="008E57D6">
        <w:rPr>
          <w:rStyle w:val="HideTWBExt"/>
          <w:b w:val="0"/>
        </w:rPr>
        <w:t>&lt;/NumAmB&gt;</w:t>
      </w:r>
    </w:p>
    <w:p w14:paraId="566F042D" w14:textId="44949773"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7C000943"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28704428" w14:textId="77777777" w:rsidR="0093162F" w:rsidRPr="008E57D6" w:rsidRDefault="0093162F" w:rsidP="0093162F">
      <w:pPr>
        <w:pStyle w:val="NormalBold"/>
      </w:pPr>
      <w:r w:rsidRPr="008E57D6">
        <w:rPr>
          <w:rStyle w:val="HideTWBExt"/>
          <w:b w:val="0"/>
        </w:rPr>
        <w:t>&lt;/RepeatBlock-By&gt;</w:t>
      </w:r>
    </w:p>
    <w:p w14:paraId="75F36CE6"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6A5A081" w14:textId="77777777" w:rsidR="0093162F" w:rsidRPr="008E57D6" w:rsidRDefault="0093162F" w:rsidP="0093162F">
      <w:pPr>
        <w:pStyle w:val="NormalBold"/>
      </w:pPr>
      <w:r w:rsidRPr="008E57D6">
        <w:rPr>
          <w:rStyle w:val="HideTWBExt"/>
          <w:b w:val="0"/>
        </w:rPr>
        <w:t>&lt;Article&gt;</w:t>
      </w:r>
      <w:r w:rsidRPr="008E57D6">
        <w:t>Член 3 – параграф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6B85C09" w14:textId="77777777" w:rsidTr="006215CD">
        <w:trPr>
          <w:trHeight w:hRule="exact" w:val="240"/>
          <w:jc w:val="center"/>
        </w:trPr>
        <w:tc>
          <w:tcPr>
            <w:tcW w:w="9752" w:type="dxa"/>
            <w:gridSpan w:val="2"/>
            <w:tcBorders>
              <w:top w:val="nil"/>
              <w:left w:val="nil"/>
              <w:bottom w:val="nil"/>
              <w:right w:val="nil"/>
            </w:tcBorders>
          </w:tcPr>
          <w:p w14:paraId="6B0B2C88" w14:textId="77777777" w:rsidR="0093162F" w:rsidRPr="008E57D6" w:rsidRDefault="0093162F" w:rsidP="006215CD"/>
        </w:tc>
      </w:tr>
      <w:tr w:rsidR="00C0221A" w:rsidRPr="008E57D6" w14:paraId="2FC72F2C" w14:textId="77777777" w:rsidTr="006215CD">
        <w:trPr>
          <w:trHeight w:val="240"/>
          <w:jc w:val="center"/>
        </w:trPr>
        <w:tc>
          <w:tcPr>
            <w:tcW w:w="4876" w:type="dxa"/>
            <w:tcBorders>
              <w:top w:val="nil"/>
              <w:left w:val="nil"/>
              <w:bottom w:val="nil"/>
              <w:right w:val="nil"/>
            </w:tcBorders>
          </w:tcPr>
          <w:p w14:paraId="09AF9E3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1554866" w14:textId="77777777" w:rsidR="0093162F" w:rsidRPr="008E57D6" w:rsidRDefault="0093162F" w:rsidP="006215CD">
            <w:pPr>
              <w:pStyle w:val="AmColumnHeading"/>
            </w:pPr>
            <w:r w:rsidRPr="008E57D6">
              <w:t>Изменение</w:t>
            </w:r>
          </w:p>
        </w:tc>
      </w:tr>
      <w:tr w:rsidR="00C0221A" w:rsidRPr="008E57D6" w14:paraId="2A07AF0D" w14:textId="77777777" w:rsidTr="006215CD">
        <w:trPr>
          <w:jc w:val="center"/>
        </w:trPr>
        <w:tc>
          <w:tcPr>
            <w:tcW w:w="4876" w:type="dxa"/>
            <w:tcBorders>
              <w:top w:val="nil"/>
              <w:left w:val="nil"/>
              <w:bottom w:val="nil"/>
              <w:right w:val="nil"/>
            </w:tcBorders>
          </w:tcPr>
          <w:p w14:paraId="076974B8" w14:textId="77777777" w:rsidR="0093162F" w:rsidRPr="008E57D6" w:rsidRDefault="0093162F" w:rsidP="006215CD">
            <w:pPr>
              <w:pStyle w:val="Normal6a"/>
            </w:pPr>
            <w:r w:rsidRPr="008E57D6">
              <w:t>4.</w:t>
            </w:r>
            <w:r w:rsidRPr="008E57D6">
              <w:tab/>
              <w:t>От 30-ия календарен ден след началото на постепенното пускане в действие на СВИ държавите членки представят месечни доклади на Комисията и eu-LISA относно изпълнението на своите национални планове за въвеждане, включително относно коригиращите мерки, когато това е необходимо за спазване на задълженията, посочени в член 4.</w:t>
            </w:r>
          </w:p>
        </w:tc>
        <w:tc>
          <w:tcPr>
            <w:tcW w:w="4876" w:type="dxa"/>
            <w:tcBorders>
              <w:top w:val="nil"/>
              <w:left w:val="nil"/>
              <w:bottom w:val="nil"/>
              <w:right w:val="nil"/>
            </w:tcBorders>
          </w:tcPr>
          <w:p w14:paraId="73AF6020" w14:textId="77777777" w:rsidR="0093162F" w:rsidRPr="008E57D6" w:rsidRDefault="0093162F" w:rsidP="006215CD">
            <w:pPr>
              <w:pStyle w:val="Normal6a"/>
            </w:pPr>
            <w:r w:rsidRPr="008E57D6">
              <w:t>4.</w:t>
            </w:r>
            <w:r w:rsidRPr="008E57D6">
              <w:tab/>
              <w:t xml:space="preserve">От 30-ия календарен ден след началото на постепенното пускане в действие на СВИ </w:t>
            </w:r>
            <w:r w:rsidRPr="008E57D6">
              <w:rPr>
                <w:b/>
                <w:i/>
              </w:rPr>
              <w:t>и докато държава членка започне да използва СВИ в пълна степен за всички граждани на трети държави, които подлежат на регистрация в СВИ, и едновременно на всички гранично-пропускателни пунктове в тази държава членка,</w:t>
            </w:r>
            <w:r w:rsidRPr="008E57D6">
              <w:t xml:space="preserve"> държавите членки представят месечни доклади на Комисията и eu-LISA относно изпълнението на своите национални планове за въвеждане, включително относно коригиращите мерки, когато това е необходимо за спазване на задълженията, посочени в член 4.</w:t>
            </w:r>
          </w:p>
        </w:tc>
      </w:tr>
    </w:tbl>
    <w:p w14:paraId="03D35048"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CBB835E" w14:textId="77777777" w:rsidR="0093162F" w:rsidRPr="008E57D6" w:rsidRDefault="0093162F" w:rsidP="0093162F">
      <w:pPr>
        <w:pStyle w:val="AmJustTitle"/>
      </w:pPr>
      <w:r w:rsidRPr="008E57D6">
        <w:rPr>
          <w:rStyle w:val="HideTWBExt"/>
          <w:i w:val="0"/>
        </w:rPr>
        <w:lastRenderedPageBreak/>
        <w:t>&lt;TitreJust&gt;</w:t>
      </w:r>
      <w:r w:rsidRPr="008E57D6">
        <w:t>Обосновка</w:t>
      </w:r>
      <w:r w:rsidRPr="008E57D6">
        <w:rPr>
          <w:rStyle w:val="HideTWBExt"/>
          <w:i w:val="0"/>
        </w:rPr>
        <w:t>&lt;/TitreJust&gt;</w:t>
      </w:r>
    </w:p>
    <w:p w14:paraId="20AB833E" w14:textId="77777777" w:rsidR="0093162F" w:rsidRPr="008E57D6" w:rsidRDefault="0093162F" w:rsidP="0093162F">
      <w:pPr>
        <w:pStyle w:val="AmJustText"/>
      </w:pPr>
      <w:r w:rsidRPr="008E57D6">
        <w:t>Държавите членки следва да бъдат задължени да предоставят месечни доклади относно изпълнението на своите планове за въвеждане само до момента, в който системата е напълно въведена в дадената държава членка.</w:t>
      </w:r>
    </w:p>
    <w:p w14:paraId="6ED6B00C" w14:textId="77777777" w:rsidR="0093162F" w:rsidRPr="008E57D6" w:rsidRDefault="0093162F" w:rsidP="0093162F">
      <w:r w:rsidRPr="008E57D6">
        <w:rPr>
          <w:rStyle w:val="HideTWBExt"/>
        </w:rPr>
        <w:t>&lt;/AmendB&gt;</w:t>
      </w:r>
    </w:p>
    <w:p w14:paraId="3D2CA3F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94</w:t>
      </w:r>
      <w:r w:rsidRPr="008E57D6">
        <w:rPr>
          <w:rStyle w:val="HideTWBExt"/>
          <w:b w:val="0"/>
        </w:rPr>
        <w:t>&lt;/NumAmB&gt;</w:t>
      </w:r>
    </w:p>
    <w:p w14:paraId="749BDC7A" w14:textId="710B2263"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1A661DAC" w14:textId="77777777" w:rsidR="0093162F" w:rsidRPr="008E57D6" w:rsidRDefault="0093162F" w:rsidP="0093162F">
      <w:pPr>
        <w:pStyle w:val="NormalBold"/>
      </w:pPr>
      <w:r w:rsidRPr="008E57D6">
        <w:rPr>
          <w:rStyle w:val="HideTWBExt"/>
          <w:b w:val="0"/>
        </w:rPr>
        <w:t>&lt;/RepeatBlock-By&gt;</w:t>
      </w:r>
    </w:p>
    <w:p w14:paraId="5A8D11F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0F64F2C" w14:textId="77777777" w:rsidR="0093162F" w:rsidRPr="008E57D6" w:rsidRDefault="0093162F" w:rsidP="0093162F">
      <w:pPr>
        <w:pStyle w:val="NormalBold"/>
      </w:pPr>
      <w:r w:rsidRPr="008E57D6">
        <w:rPr>
          <w:rStyle w:val="HideTWBExt"/>
          <w:b w:val="0"/>
        </w:rPr>
        <w:t>&lt;Article&gt;</w:t>
      </w:r>
      <w:r w:rsidRPr="008E57D6">
        <w:t>Член 3 – параграф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19F2308" w14:textId="77777777" w:rsidTr="006215CD">
        <w:trPr>
          <w:trHeight w:hRule="exact" w:val="240"/>
          <w:jc w:val="center"/>
        </w:trPr>
        <w:tc>
          <w:tcPr>
            <w:tcW w:w="9752" w:type="dxa"/>
            <w:gridSpan w:val="2"/>
            <w:tcBorders>
              <w:top w:val="nil"/>
              <w:left w:val="nil"/>
              <w:bottom w:val="nil"/>
              <w:right w:val="nil"/>
            </w:tcBorders>
          </w:tcPr>
          <w:p w14:paraId="34483828" w14:textId="77777777" w:rsidR="0093162F" w:rsidRPr="008E57D6" w:rsidRDefault="0093162F" w:rsidP="006215CD"/>
        </w:tc>
      </w:tr>
      <w:tr w:rsidR="00C0221A" w:rsidRPr="008E57D6" w14:paraId="5350A15D" w14:textId="77777777" w:rsidTr="006215CD">
        <w:trPr>
          <w:trHeight w:val="240"/>
          <w:jc w:val="center"/>
        </w:trPr>
        <w:tc>
          <w:tcPr>
            <w:tcW w:w="4876" w:type="dxa"/>
            <w:tcBorders>
              <w:top w:val="nil"/>
              <w:left w:val="nil"/>
              <w:bottom w:val="nil"/>
              <w:right w:val="nil"/>
            </w:tcBorders>
          </w:tcPr>
          <w:p w14:paraId="610FD53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77309ED" w14:textId="77777777" w:rsidR="0093162F" w:rsidRPr="008E57D6" w:rsidRDefault="0093162F" w:rsidP="006215CD">
            <w:pPr>
              <w:pStyle w:val="AmColumnHeading"/>
            </w:pPr>
            <w:r w:rsidRPr="008E57D6">
              <w:t>Изменение</w:t>
            </w:r>
          </w:p>
        </w:tc>
      </w:tr>
      <w:tr w:rsidR="00C0221A" w:rsidRPr="008E57D6" w14:paraId="3C995608" w14:textId="77777777" w:rsidTr="006215CD">
        <w:trPr>
          <w:jc w:val="center"/>
        </w:trPr>
        <w:tc>
          <w:tcPr>
            <w:tcW w:w="4876" w:type="dxa"/>
            <w:tcBorders>
              <w:top w:val="nil"/>
              <w:left w:val="nil"/>
              <w:bottom w:val="nil"/>
              <w:right w:val="nil"/>
            </w:tcBorders>
          </w:tcPr>
          <w:p w14:paraId="574B4593" w14:textId="77777777" w:rsidR="0093162F" w:rsidRPr="008E57D6" w:rsidRDefault="0093162F" w:rsidP="006215CD">
            <w:pPr>
              <w:pStyle w:val="Normal6a"/>
            </w:pPr>
            <w:r w:rsidRPr="008E57D6">
              <w:t>4.</w:t>
            </w:r>
            <w:r w:rsidRPr="008E57D6">
              <w:tab/>
              <w:t>От 30-ия календарен ден след началото на постепенното пускане в действие на СВИ държавите членки представят месечни доклади на Комисията и eu-LISA относно изпълнението на своите национални планове за въвеждане, включително относно коригиращите мерки, когато това е необходимо за спазване на задълженията, посочени в член 4.</w:t>
            </w:r>
          </w:p>
        </w:tc>
        <w:tc>
          <w:tcPr>
            <w:tcW w:w="4876" w:type="dxa"/>
            <w:tcBorders>
              <w:top w:val="nil"/>
              <w:left w:val="nil"/>
              <w:bottom w:val="nil"/>
              <w:right w:val="nil"/>
            </w:tcBorders>
          </w:tcPr>
          <w:p w14:paraId="7DB8FB9B" w14:textId="77777777" w:rsidR="0093162F" w:rsidRPr="008E57D6" w:rsidRDefault="0093162F" w:rsidP="006215CD">
            <w:pPr>
              <w:pStyle w:val="Normal6a"/>
            </w:pPr>
            <w:r w:rsidRPr="008E57D6">
              <w:t>4.</w:t>
            </w:r>
            <w:r w:rsidRPr="008E57D6">
              <w:tab/>
              <w:t>От 30-ия календарен ден след началото на постепенното пускане в действие на СВИ държавите членки представят месечни доклади на Комисията</w:t>
            </w:r>
            <w:r w:rsidRPr="008E57D6">
              <w:rPr>
                <w:b/>
                <w:i/>
              </w:rPr>
              <w:t>, Европейския парламент</w:t>
            </w:r>
            <w:r w:rsidRPr="008E57D6">
              <w:t xml:space="preserve"> и eu-LISA относно изпълнението на своите национални планове за въвеждане, включително относно коригиращите мерки, когато това е необходимо за спазване на задълженията, посочени в член 4.</w:t>
            </w:r>
          </w:p>
        </w:tc>
      </w:tr>
    </w:tbl>
    <w:p w14:paraId="618639F6"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56A7006" w14:textId="77777777" w:rsidR="0093162F" w:rsidRPr="008E57D6" w:rsidRDefault="0093162F" w:rsidP="0093162F">
      <w:r w:rsidRPr="008E57D6">
        <w:rPr>
          <w:rStyle w:val="HideTWBExt"/>
        </w:rPr>
        <w:t>&lt;/AmendB&gt;</w:t>
      </w:r>
    </w:p>
    <w:p w14:paraId="0F58985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95</w:t>
      </w:r>
      <w:r w:rsidRPr="008E57D6">
        <w:rPr>
          <w:rStyle w:val="HideTWBExt"/>
          <w:b w:val="0"/>
        </w:rPr>
        <w:t>&lt;/NumAmB&gt;</w:t>
      </w:r>
    </w:p>
    <w:p w14:paraId="54D8BBFC" w14:textId="2347C903"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xml:space="preserve">, </w:t>
      </w:r>
      <w:r w:rsidR="004D7649" w:rsidRPr="008E57D6">
        <w:t>Софи Уилмес</w:t>
      </w:r>
      <w:r w:rsidRPr="008E57D6">
        <w:t>, Мориц Кьорнер</w:t>
      </w:r>
      <w:r w:rsidRPr="008E57D6">
        <w:rPr>
          <w:rStyle w:val="HideTWBExt"/>
          <w:b w:val="0"/>
        </w:rPr>
        <w:t>&lt;/Members&gt;</w:t>
      </w:r>
    </w:p>
    <w:p w14:paraId="19B09ADA" w14:textId="77777777" w:rsidR="0093162F" w:rsidRPr="008E57D6" w:rsidRDefault="0093162F" w:rsidP="0093162F">
      <w:pPr>
        <w:pStyle w:val="NormalBold"/>
      </w:pPr>
      <w:r w:rsidRPr="008E57D6">
        <w:rPr>
          <w:rStyle w:val="HideTWBExt"/>
          <w:b w:val="0"/>
        </w:rPr>
        <w:t>&lt;/RepeatBlock-By&gt;</w:t>
      </w:r>
    </w:p>
    <w:p w14:paraId="27314AA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90AB281" w14:textId="77777777" w:rsidR="0093162F" w:rsidRPr="008E57D6" w:rsidRDefault="0093162F" w:rsidP="0093162F">
      <w:pPr>
        <w:pStyle w:val="NormalBold"/>
      </w:pPr>
      <w:r w:rsidRPr="008E57D6">
        <w:rPr>
          <w:rStyle w:val="HideTWBExt"/>
          <w:b w:val="0"/>
        </w:rPr>
        <w:t>&lt;Article&gt;</w:t>
      </w:r>
      <w:r w:rsidRPr="008E57D6">
        <w:t>Член 3 – параграф 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7151EBD" w14:textId="77777777" w:rsidTr="006215CD">
        <w:trPr>
          <w:trHeight w:hRule="exact" w:val="240"/>
          <w:jc w:val="center"/>
        </w:trPr>
        <w:tc>
          <w:tcPr>
            <w:tcW w:w="9752" w:type="dxa"/>
            <w:gridSpan w:val="2"/>
            <w:tcBorders>
              <w:top w:val="nil"/>
              <w:left w:val="nil"/>
              <w:bottom w:val="nil"/>
              <w:right w:val="nil"/>
            </w:tcBorders>
          </w:tcPr>
          <w:p w14:paraId="1A6EC8AC" w14:textId="77777777" w:rsidR="0093162F" w:rsidRPr="008E57D6" w:rsidRDefault="0093162F" w:rsidP="006215CD"/>
        </w:tc>
      </w:tr>
      <w:tr w:rsidR="00C0221A" w:rsidRPr="008E57D6" w14:paraId="140F9CD7" w14:textId="77777777" w:rsidTr="006215CD">
        <w:trPr>
          <w:trHeight w:val="240"/>
          <w:jc w:val="center"/>
        </w:trPr>
        <w:tc>
          <w:tcPr>
            <w:tcW w:w="4876" w:type="dxa"/>
            <w:tcBorders>
              <w:top w:val="nil"/>
              <w:left w:val="nil"/>
              <w:bottom w:val="nil"/>
              <w:right w:val="nil"/>
            </w:tcBorders>
          </w:tcPr>
          <w:p w14:paraId="7049119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E350BB9" w14:textId="77777777" w:rsidR="0093162F" w:rsidRPr="008E57D6" w:rsidRDefault="0093162F" w:rsidP="006215CD">
            <w:pPr>
              <w:pStyle w:val="AmColumnHeading"/>
            </w:pPr>
            <w:r w:rsidRPr="008E57D6">
              <w:t>Изменение</w:t>
            </w:r>
          </w:p>
        </w:tc>
      </w:tr>
      <w:tr w:rsidR="00C0221A" w:rsidRPr="008E57D6" w14:paraId="2F659309" w14:textId="77777777" w:rsidTr="006215CD">
        <w:trPr>
          <w:jc w:val="center"/>
        </w:trPr>
        <w:tc>
          <w:tcPr>
            <w:tcW w:w="4876" w:type="dxa"/>
            <w:tcBorders>
              <w:top w:val="nil"/>
              <w:left w:val="nil"/>
              <w:bottom w:val="nil"/>
              <w:right w:val="nil"/>
            </w:tcBorders>
          </w:tcPr>
          <w:p w14:paraId="36009569" w14:textId="77777777" w:rsidR="0093162F" w:rsidRPr="008E57D6" w:rsidRDefault="0093162F" w:rsidP="006215CD">
            <w:pPr>
              <w:pStyle w:val="Normal6a"/>
            </w:pPr>
            <w:r w:rsidRPr="008E57D6">
              <w:t>5.</w:t>
            </w:r>
            <w:r w:rsidRPr="008E57D6">
              <w:tab/>
              <w:t>По искане на Комисията eu-LISA ѝ предоставя статистическите данни, необходими за наблюдението на националните планове за въвеждане, в съответствие с член 63, параграф 6 от Регламент (ЕС) 2017/2226.</w:t>
            </w:r>
          </w:p>
        </w:tc>
        <w:tc>
          <w:tcPr>
            <w:tcW w:w="4876" w:type="dxa"/>
            <w:tcBorders>
              <w:top w:val="nil"/>
              <w:left w:val="nil"/>
              <w:bottom w:val="nil"/>
              <w:right w:val="nil"/>
            </w:tcBorders>
          </w:tcPr>
          <w:p w14:paraId="4F70A48D" w14:textId="77777777" w:rsidR="0093162F" w:rsidRPr="008E57D6" w:rsidRDefault="0093162F" w:rsidP="006215CD">
            <w:pPr>
              <w:pStyle w:val="Normal6a"/>
            </w:pPr>
            <w:r w:rsidRPr="008E57D6">
              <w:t>5.</w:t>
            </w:r>
            <w:r w:rsidRPr="008E57D6">
              <w:tab/>
              <w:t xml:space="preserve">По искане на Комисията eu-LISA ѝ предоставя статистическите данни, необходими за наблюдението на </w:t>
            </w:r>
            <w:r w:rsidRPr="008E57D6">
              <w:rPr>
                <w:b/>
                <w:i/>
              </w:rPr>
              <w:t>успешното и своевременно изпълнение на</w:t>
            </w:r>
            <w:r w:rsidRPr="008E57D6">
              <w:t xml:space="preserve"> националните планове за въвеждане</w:t>
            </w:r>
            <w:r w:rsidRPr="008E57D6">
              <w:rPr>
                <w:b/>
                <w:i/>
              </w:rPr>
              <w:t>, както и на плана на високо равнище за въвеждането</w:t>
            </w:r>
            <w:r w:rsidRPr="008E57D6">
              <w:t xml:space="preserve">, в съответствие с член 63, параграф 6 от Регламент (ЕС) </w:t>
            </w:r>
            <w:r w:rsidRPr="008E57D6">
              <w:lastRenderedPageBreak/>
              <w:t>2017/2226.</w:t>
            </w:r>
          </w:p>
        </w:tc>
      </w:tr>
    </w:tbl>
    <w:p w14:paraId="66C683A1"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8B49CA4" w14:textId="77777777" w:rsidR="0093162F" w:rsidRPr="008E57D6" w:rsidRDefault="0093162F" w:rsidP="0093162F">
      <w:r w:rsidRPr="008E57D6">
        <w:rPr>
          <w:rStyle w:val="HideTWBExt"/>
        </w:rPr>
        <w:t>&lt;/AmendB&gt;</w:t>
      </w:r>
    </w:p>
    <w:p w14:paraId="73EA21A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96</w:t>
      </w:r>
      <w:r w:rsidRPr="008E57D6">
        <w:rPr>
          <w:rStyle w:val="HideTWBExt"/>
          <w:b w:val="0"/>
        </w:rPr>
        <w:t>&lt;/NumAmB&gt;</w:t>
      </w:r>
    </w:p>
    <w:p w14:paraId="781A2150" w14:textId="6337AD9C"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1D7D00DC"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5F96C911"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36AC8684" w14:textId="77777777" w:rsidR="0093162F" w:rsidRPr="008E57D6" w:rsidRDefault="0093162F" w:rsidP="0093162F">
      <w:pPr>
        <w:pStyle w:val="NormalBold"/>
      </w:pPr>
      <w:r w:rsidRPr="008E57D6">
        <w:rPr>
          <w:rStyle w:val="HideTWBExt"/>
          <w:b w:val="0"/>
        </w:rPr>
        <w:t>&lt;/RepeatBlock-By&gt;</w:t>
      </w:r>
    </w:p>
    <w:p w14:paraId="13B13AA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12454E4" w14:textId="77777777" w:rsidR="0093162F" w:rsidRPr="008E57D6" w:rsidRDefault="0093162F" w:rsidP="0093162F">
      <w:pPr>
        <w:pStyle w:val="NormalBold"/>
      </w:pPr>
      <w:r w:rsidRPr="008E57D6">
        <w:rPr>
          <w:rStyle w:val="HideTWBExt"/>
          <w:b w:val="0"/>
        </w:rPr>
        <w:t>&lt;Article&gt;</w:t>
      </w:r>
      <w:r w:rsidRPr="008E57D6">
        <w:t>Член 3 – параграф 5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53B0962" w14:textId="77777777" w:rsidTr="006215CD">
        <w:trPr>
          <w:trHeight w:hRule="exact" w:val="240"/>
          <w:jc w:val="center"/>
        </w:trPr>
        <w:tc>
          <w:tcPr>
            <w:tcW w:w="9752" w:type="dxa"/>
            <w:gridSpan w:val="2"/>
            <w:tcBorders>
              <w:top w:val="nil"/>
              <w:left w:val="nil"/>
              <w:bottom w:val="nil"/>
              <w:right w:val="nil"/>
            </w:tcBorders>
          </w:tcPr>
          <w:p w14:paraId="39D96D18" w14:textId="77777777" w:rsidR="0093162F" w:rsidRPr="008E57D6" w:rsidRDefault="0093162F" w:rsidP="006215CD"/>
        </w:tc>
      </w:tr>
      <w:tr w:rsidR="00C0221A" w:rsidRPr="008E57D6" w14:paraId="4C941783" w14:textId="77777777" w:rsidTr="006215CD">
        <w:trPr>
          <w:trHeight w:val="240"/>
          <w:jc w:val="center"/>
        </w:trPr>
        <w:tc>
          <w:tcPr>
            <w:tcW w:w="4876" w:type="dxa"/>
            <w:tcBorders>
              <w:top w:val="nil"/>
              <w:left w:val="nil"/>
              <w:bottom w:val="nil"/>
              <w:right w:val="nil"/>
            </w:tcBorders>
          </w:tcPr>
          <w:p w14:paraId="24E3E260"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5703452" w14:textId="77777777" w:rsidR="0093162F" w:rsidRPr="008E57D6" w:rsidRDefault="0093162F" w:rsidP="006215CD">
            <w:pPr>
              <w:pStyle w:val="AmColumnHeading"/>
            </w:pPr>
            <w:r w:rsidRPr="008E57D6">
              <w:t>Изменение</w:t>
            </w:r>
          </w:p>
        </w:tc>
      </w:tr>
      <w:tr w:rsidR="00C0221A" w:rsidRPr="008E57D6" w14:paraId="0BEC94BC" w14:textId="77777777" w:rsidTr="006215CD">
        <w:trPr>
          <w:jc w:val="center"/>
        </w:trPr>
        <w:tc>
          <w:tcPr>
            <w:tcW w:w="4876" w:type="dxa"/>
            <w:tcBorders>
              <w:top w:val="nil"/>
              <w:left w:val="nil"/>
              <w:bottom w:val="nil"/>
              <w:right w:val="nil"/>
            </w:tcBorders>
          </w:tcPr>
          <w:p w14:paraId="6856E1BE" w14:textId="77777777" w:rsidR="0093162F" w:rsidRPr="008E57D6" w:rsidRDefault="0093162F" w:rsidP="006215CD">
            <w:pPr>
              <w:pStyle w:val="Normal6a"/>
            </w:pPr>
          </w:p>
        </w:tc>
        <w:tc>
          <w:tcPr>
            <w:tcW w:w="4876" w:type="dxa"/>
            <w:tcBorders>
              <w:top w:val="nil"/>
              <w:left w:val="nil"/>
              <w:bottom w:val="nil"/>
              <w:right w:val="nil"/>
            </w:tcBorders>
          </w:tcPr>
          <w:p w14:paraId="681F181A" w14:textId="77777777" w:rsidR="0093162F" w:rsidRPr="008E57D6" w:rsidRDefault="0093162F" w:rsidP="006215CD">
            <w:pPr>
              <w:pStyle w:val="Normal6a"/>
            </w:pPr>
            <w:r w:rsidRPr="008E57D6">
              <w:rPr>
                <w:b/>
                <w:i/>
              </w:rPr>
              <w:t>5a.</w:t>
            </w:r>
            <w:r w:rsidRPr="008E57D6">
              <w:tab/>
            </w:r>
            <w:r w:rsidRPr="008E57D6">
              <w:rPr>
                <w:b/>
                <w:i/>
              </w:rPr>
              <w:t>Управителният съвет на eu-LISA приема плана на eu-LISA на високо равнище за въвеждането, посочен в параграф 1 от настоящия член. Управителният съвет на eu-LISA също така наблюдава разработването на централната система на СВИ в съответствие с член 19 от Регламент (ЕС) 2018/1726, по-специално по отношение на постепенното пускане в действие.</w:t>
            </w:r>
          </w:p>
        </w:tc>
      </w:tr>
    </w:tbl>
    <w:p w14:paraId="0E12AA5F"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D1EA938" w14:textId="77777777" w:rsidR="0093162F" w:rsidRPr="008E57D6" w:rsidRDefault="0093162F" w:rsidP="0093162F">
      <w:r w:rsidRPr="008E57D6">
        <w:rPr>
          <w:rStyle w:val="HideTWBExt"/>
        </w:rPr>
        <w:t>&lt;/AmendB&gt;</w:t>
      </w:r>
    </w:p>
    <w:p w14:paraId="1C4EB7B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97</w:t>
      </w:r>
      <w:r w:rsidRPr="008E57D6">
        <w:rPr>
          <w:rStyle w:val="HideTWBExt"/>
          <w:b w:val="0"/>
        </w:rPr>
        <w:t>&lt;/NumAmB&gt;</w:t>
      </w:r>
    </w:p>
    <w:p w14:paraId="12EAB064"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507D95B0" w14:textId="77777777" w:rsidR="0093162F" w:rsidRPr="008E57D6" w:rsidRDefault="0093162F" w:rsidP="0093162F">
      <w:pPr>
        <w:pStyle w:val="NormalBold"/>
      </w:pPr>
      <w:r w:rsidRPr="008E57D6">
        <w:rPr>
          <w:rStyle w:val="HideTWBExt"/>
          <w:b w:val="0"/>
        </w:rPr>
        <w:t>&lt;/RepeatBlock-By&gt;</w:t>
      </w:r>
    </w:p>
    <w:p w14:paraId="7CE464F7"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1024460" w14:textId="77777777" w:rsidR="0093162F" w:rsidRPr="008E57D6" w:rsidRDefault="0093162F" w:rsidP="0093162F">
      <w:pPr>
        <w:pStyle w:val="NormalBold"/>
      </w:pPr>
      <w:r w:rsidRPr="008E57D6">
        <w:rPr>
          <w:rStyle w:val="HideTWBExt"/>
          <w:b w:val="0"/>
        </w:rPr>
        <w:t>&lt;Article&gt;</w:t>
      </w:r>
      <w:r w:rsidRPr="008E57D6">
        <w:t>Член 3 – параграф 5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423D4CF" w14:textId="77777777" w:rsidTr="006215CD">
        <w:trPr>
          <w:trHeight w:hRule="exact" w:val="240"/>
          <w:jc w:val="center"/>
        </w:trPr>
        <w:tc>
          <w:tcPr>
            <w:tcW w:w="9752" w:type="dxa"/>
            <w:gridSpan w:val="2"/>
            <w:tcBorders>
              <w:top w:val="nil"/>
              <w:left w:val="nil"/>
              <w:bottom w:val="nil"/>
              <w:right w:val="nil"/>
            </w:tcBorders>
          </w:tcPr>
          <w:p w14:paraId="2F05FF67" w14:textId="77777777" w:rsidR="0093162F" w:rsidRPr="008E57D6" w:rsidRDefault="0093162F" w:rsidP="006215CD"/>
        </w:tc>
      </w:tr>
      <w:tr w:rsidR="00C0221A" w:rsidRPr="008E57D6" w14:paraId="158C596D" w14:textId="77777777" w:rsidTr="006215CD">
        <w:trPr>
          <w:trHeight w:val="240"/>
          <w:jc w:val="center"/>
        </w:trPr>
        <w:tc>
          <w:tcPr>
            <w:tcW w:w="4876" w:type="dxa"/>
            <w:tcBorders>
              <w:top w:val="nil"/>
              <w:left w:val="nil"/>
              <w:bottom w:val="nil"/>
              <w:right w:val="nil"/>
            </w:tcBorders>
          </w:tcPr>
          <w:p w14:paraId="3DA7BA21"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69C4EEA" w14:textId="77777777" w:rsidR="0093162F" w:rsidRPr="008E57D6" w:rsidRDefault="0093162F" w:rsidP="006215CD">
            <w:pPr>
              <w:pStyle w:val="AmColumnHeading"/>
            </w:pPr>
            <w:r w:rsidRPr="008E57D6">
              <w:t>Изменение</w:t>
            </w:r>
          </w:p>
        </w:tc>
      </w:tr>
      <w:tr w:rsidR="00C0221A" w:rsidRPr="008E57D6" w14:paraId="2D35CA59" w14:textId="77777777" w:rsidTr="006215CD">
        <w:trPr>
          <w:jc w:val="center"/>
        </w:trPr>
        <w:tc>
          <w:tcPr>
            <w:tcW w:w="4876" w:type="dxa"/>
            <w:tcBorders>
              <w:top w:val="nil"/>
              <w:left w:val="nil"/>
              <w:bottom w:val="nil"/>
              <w:right w:val="nil"/>
            </w:tcBorders>
          </w:tcPr>
          <w:p w14:paraId="444F6C16" w14:textId="77777777" w:rsidR="0093162F" w:rsidRPr="008E57D6" w:rsidRDefault="0093162F" w:rsidP="006215CD">
            <w:pPr>
              <w:pStyle w:val="Normal6a"/>
            </w:pPr>
          </w:p>
        </w:tc>
        <w:tc>
          <w:tcPr>
            <w:tcW w:w="4876" w:type="dxa"/>
            <w:tcBorders>
              <w:top w:val="nil"/>
              <w:left w:val="nil"/>
              <w:bottom w:val="nil"/>
              <w:right w:val="nil"/>
            </w:tcBorders>
          </w:tcPr>
          <w:p w14:paraId="35F25864" w14:textId="77777777" w:rsidR="0093162F" w:rsidRPr="008E57D6" w:rsidRDefault="0093162F" w:rsidP="006215CD">
            <w:pPr>
              <w:pStyle w:val="Normal6a"/>
            </w:pPr>
            <w:r w:rsidRPr="008E57D6">
              <w:rPr>
                <w:b/>
                <w:i/>
              </w:rPr>
              <w:t>5a.</w:t>
            </w:r>
            <w:r w:rsidRPr="008E57D6">
              <w:tab/>
            </w:r>
            <w:r w:rsidRPr="008E57D6">
              <w:rPr>
                <w:b/>
                <w:i/>
              </w:rPr>
              <w:t>Комисията, след консултация с Европейския надзорен орган по защита на данните, издава насоки относно обработването на лични данни в СВИ по време на постепенното ѝ пускане в действие.</w:t>
            </w:r>
          </w:p>
        </w:tc>
      </w:tr>
    </w:tbl>
    <w:p w14:paraId="03A07FE4"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F571336" w14:textId="77777777" w:rsidR="0093162F" w:rsidRPr="008E57D6" w:rsidRDefault="0093162F" w:rsidP="0093162F">
      <w:r w:rsidRPr="008E57D6">
        <w:rPr>
          <w:rStyle w:val="HideTWBExt"/>
        </w:rPr>
        <w:t>&lt;/AmendB&gt;</w:t>
      </w:r>
    </w:p>
    <w:p w14:paraId="0A88E01A" w14:textId="77777777" w:rsidR="0093162F" w:rsidRPr="008E57D6" w:rsidRDefault="0093162F" w:rsidP="0093162F">
      <w:pPr>
        <w:pStyle w:val="AmNumberTabs"/>
      </w:pPr>
      <w:r w:rsidRPr="008E57D6">
        <w:rPr>
          <w:rStyle w:val="HideTWBExt"/>
          <w:b w:val="0"/>
        </w:rPr>
        <w:lastRenderedPageBreak/>
        <w:t>&lt;AmendB&gt;</w:t>
      </w:r>
      <w:r w:rsidRPr="008E57D6">
        <w:t>Изменение</w:t>
      </w:r>
      <w:r w:rsidRPr="008E57D6">
        <w:tab/>
      </w:r>
      <w:r w:rsidRPr="008E57D6">
        <w:tab/>
      </w:r>
      <w:r w:rsidRPr="008E57D6">
        <w:rPr>
          <w:rStyle w:val="HideTWBExt"/>
          <w:b w:val="0"/>
        </w:rPr>
        <w:t>&lt;NumAmB&gt;</w:t>
      </w:r>
      <w:r w:rsidRPr="008E57D6">
        <w:t>98</w:t>
      </w:r>
      <w:r w:rsidRPr="008E57D6">
        <w:rPr>
          <w:rStyle w:val="HideTWBExt"/>
          <w:b w:val="0"/>
        </w:rPr>
        <w:t>&lt;/NumAmB&gt;</w:t>
      </w:r>
    </w:p>
    <w:p w14:paraId="400A04FC" w14:textId="74EB9EC9"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5B6E1295" w14:textId="77777777" w:rsidR="0093162F" w:rsidRPr="008E57D6" w:rsidRDefault="0093162F" w:rsidP="0093162F">
      <w:pPr>
        <w:pStyle w:val="NormalBold"/>
      </w:pPr>
      <w:r w:rsidRPr="008E57D6">
        <w:rPr>
          <w:rStyle w:val="HideTWBExt"/>
          <w:b w:val="0"/>
        </w:rPr>
        <w:t>&lt;/RepeatBlock-By&gt;</w:t>
      </w:r>
    </w:p>
    <w:p w14:paraId="28CBD29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E59E8DB" w14:textId="77777777" w:rsidR="0093162F" w:rsidRPr="008E57D6" w:rsidRDefault="0093162F" w:rsidP="0093162F">
      <w:pPr>
        <w:pStyle w:val="NormalBold"/>
      </w:pPr>
      <w:r w:rsidRPr="008E57D6">
        <w:rPr>
          <w:rStyle w:val="HideTWBExt"/>
          <w:b w:val="0"/>
        </w:rPr>
        <w:t>&lt;Article&gt;</w:t>
      </w:r>
      <w:r w:rsidRPr="008E57D6">
        <w:t>Член 3 – параграф 5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E1CCB6E" w14:textId="77777777" w:rsidTr="006215CD">
        <w:trPr>
          <w:trHeight w:hRule="exact" w:val="240"/>
          <w:jc w:val="center"/>
        </w:trPr>
        <w:tc>
          <w:tcPr>
            <w:tcW w:w="9752" w:type="dxa"/>
            <w:gridSpan w:val="2"/>
            <w:tcBorders>
              <w:top w:val="nil"/>
              <w:left w:val="nil"/>
              <w:bottom w:val="nil"/>
              <w:right w:val="nil"/>
            </w:tcBorders>
          </w:tcPr>
          <w:p w14:paraId="4A46EDC7" w14:textId="77777777" w:rsidR="0093162F" w:rsidRPr="008E57D6" w:rsidRDefault="0093162F" w:rsidP="006215CD"/>
        </w:tc>
      </w:tr>
      <w:tr w:rsidR="00C0221A" w:rsidRPr="008E57D6" w14:paraId="0ECFF64D" w14:textId="77777777" w:rsidTr="006215CD">
        <w:trPr>
          <w:trHeight w:val="240"/>
          <w:jc w:val="center"/>
        </w:trPr>
        <w:tc>
          <w:tcPr>
            <w:tcW w:w="4876" w:type="dxa"/>
            <w:tcBorders>
              <w:top w:val="nil"/>
              <w:left w:val="nil"/>
              <w:bottom w:val="nil"/>
              <w:right w:val="nil"/>
            </w:tcBorders>
          </w:tcPr>
          <w:p w14:paraId="51B4F02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56E2D63" w14:textId="77777777" w:rsidR="0093162F" w:rsidRPr="008E57D6" w:rsidRDefault="0093162F" w:rsidP="006215CD">
            <w:pPr>
              <w:pStyle w:val="AmColumnHeading"/>
            </w:pPr>
            <w:r w:rsidRPr="008E57D6">
              <w:t>Изменение</w:t>
            </w:r>
          </w:p>
        </w:tc>
      </w:tr>
      <w:tr w:rsidR="00C0221A" w:rsidRPr="008E57D6" w14:paraId="6246F58A" w14:textId="77777777" w:rsidTr="006215CD">
        <w:trPr>
          <w:jc w:val="center"/>
        </w:trPr>
        <w:tc>
          <w:tcPr>
            <w:tcW w:w="4876" w:type="dxa"/>
            <w:tcBorders>
              <w:top w:val="nil"/>
              <w:left w:val="nil"/>
              <w:bottom w:val="nil"/>
              <w:right w:val="nil"/>
            </w:tcBorders>
          </w:tcPr>
          <w:p w14:paraId="5B289873" w14:textId="77777777" w:rsidR="0093162F" w:rsidRPr="008E57D6" w:rsidRDefault="0093162F" w:rsidP="006215CD">
            <w:pPr>
              <w:pStyle w:val="Normal6a"/>
            </w:pPr>
          </w:p>
        </w:tc>
        <w:tc>
          <w:tcPr>
            <w:tcW w:w="4876" w:type="dxa"/>
            <w:tcBorders>
              <w:top w:val="nil"/>
              <w:left w:val="nil"/>
              <w:bottom w:val="nil"/>
              <w:right w:val="nil"/>
            </w:tcBorders>
          </w:tcPr>
          <w:p w14:paraId="3F6D619F" w14:textId="77777777" w:rsidR="0093162F" w:rsidRPr="008E57D6" w:rsidRDefault="0093162F" w:rsidP="006215CD">
            <w:pPr>
              <w:pStyle w:val="Normal6a"/>
            </w:pPr>
            <w:r w:rsidRPr="008E57D6">
              <w:rPr>
                <w:b/>
                <w:i/>
              </w:rPr>
              <w:t>5a.</w:t>
            </w:r>
            <w:r w:rsidRPr="008E57D6">
              <w:tab/>
            </w:r>
            <w:r w:rsidRPr="008E57D6">
              <w:rPr>
                <w:b/>
                <w:i/>
              </w:rPr>
              <w:t>Националните планове за въвеждане, които трябва да бъдат изготвени от държавите членки съгласно настоящия регламент, са кратки и пропорционални и не налагат неоправдана административна тежест.</w:t>
            </w:r>
          </w:p>
        </w:tc>
      </w:tr>
    </w:tbl>
    <w:p w14:paraId="574694BC"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9C4D5D3" w14:textId="77777777" w:rsidR="0093162F" w:rsidRPr="008E57D6" w:rsidRDefault="0093162F" w:rsidP="0093162F">
      <w:r w:rsidRPr="008E57D6">
        <w:rPr>
          <w:rStyle w:val="HideTWBExt"/>
        </w:rPr>
        <w:t>&lt;/AmendB&gt;</w:t>
      </w:r>
    </w:p>
    <w:p w14:paraId="1F4BDE3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99</w:t>
      </w:r>
      <w:r w:rsidRPr="008E57D6">
        <w:rPr>
          <w:rStyle w:val="HideTWBExt"/>
          <w:b w:val="0"/>
        </w:rPr>
        <w:t>&lt;/NumAmB&gt;</w:t>
      </w:r>
    </w:p>
    <w:p w14:paraId="3C98A04C" w14:textId="20B4B651"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464A65EA"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2F34A7D6" w14:textId="77777777" w:rsidR="0093162F" w:rsidRPr="008E57D6" w:rsidRDefault="0093162F" w:rsidP="0093162F">
      <w:pPr>
        <w:pStyle w:val="NormalBold"/>
      </w:pPr>
      <w:r w:rsidRPr="008E57D6">
        <w:rPr>
          <w:rStyle w:val="HideTWBExt"/>
          <w:b w:val="0"/>
        </w:rPr>
        <w:t>&lt;/RepeatBlock-By&gt;</w:t>
      </w:r>
    </w:p>
    <w:p w14:paraId="121790D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D1B4DC3" w14:textId="77777777" w:rsidR="0093162F" w:rsidRPr="008E57D6" w:rsidRDefault="0093162F" w:rsidP="0093162F">
      <w:pPr>
        <w:pStyle w:val="NormalBold"/>
      </w:pPr>
      <w:r w:rsidRPr="008E57D6">
        <w:rPr>
          <w:rStyle w:val="HideTWBExt"/>
          <w:b w:val="0"/>
        </w:rPr>
        <w:t>&lt;Article&gt;</w:t>
      </w:r>
      <w:r w:rsidRPr="008E57D6">
        <w:t>Член 4 – 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92274E6" w14:textId="77777777" w:rsidTr="006215CD">
        <w:trPr>
          <w:trHeight w:hRule="exact" w:val="240"/>
          <w:jc w:val="center"/>
        </w:trPr>
        <w:tc>
          <w:tcPr>
            <w:tcW w:w="9752" w:type="dxa"/>
            <w:gridSpan w:val="2"/>
            <w:tcBorders>
              <w:top w:val="nil"/>
              <w:left w:val="nil"/>
              <w:bottom w:val="nil"/>
              <w:right w:val="nil"/>
            </w:tcBorders>
          </w:tcPr>
          <w:p w14:paraId="0B82EF49" w14:textId="77777777" w:rsidR="0093162F" w:rsidRPr="008E57D6" w:rsidRDefault="0093162F" w:rsidP="006215CD"/>
        </w:tc>
      </w:tr>
      <w:tr w:rsidR="00C0221A" w:rsidRPr="008E57D6" w14:paraId="0CA500FB" w14:textId="77777777" w:rsidTr="006215CD">
        <w:trPr>
          <w:trHeight w:val="240"/>
          <w:jc w:val="center"/>
        </w:trPr>
        <w:tc>
          <w:tcPr>
            <w:tcW w:w="4876" w:type="dxa"/>
            <w:tcBorders>
              <w:top w:val="nil"/>
              <w:left w:val="nil"/>
              <w:bottom w:val="nil"/>
              <w:right w:val="nil"/>
            </w:tcBorders>
          </w:tcPr>
          <w:p w14:paraId="79EB69ED"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74BA926" w14:textId="77777777" w:rsidR="0093162F" w:rsidRPr="008E57D6" w:rsidRDefault="0093162F" w:rsidP="006215CD">
            <w:pPr>
              <w:pStyle w:val="AmColumnHeading"/>
            </w:pPr>
            <w:r w:rsidRPr="008E57D6">
              <w:t>Изменение</w:t>
            </w:r>
          </w:p>
        </w:tc>
      </w:tr>
      <w:tr w:rsidR="00C0221A" w:rsidRPr="008E57D6" w14:paraId="54622306" w14:textId="77777777" w:rsidTr="006215CD">
        <w:trPr>
          <w:jc w:val="center"/>
        </w:trPr>
        <w:tc>
          <w:tcPr>
            <w:tcW w:w="4876" w:type="dxa"/>
            <w:tcBorders>
              <w:top w:val="nil"/>
              <w:left w:val="nil"/>
              <w:bottom w:val="nil"/>
              <w:right w:val="nil"/>
            </w:tcBorders>
          </w:tcPr>
          <w:p w14:paraId="31235F6C" w14:textId="77777777" w:rsidR="0093162F" w:rsidRPr="008E57D6" w:rsidRDefault="0093162F" w:rsidP="006215CD">
            <w:pPr>
              <w:pStyle w:val="Normal6a"/>
            </w:pPr>
            <w:r w:rsidRPr="008E57D6">
              <w:t>1.</w:t>
            </w:r>
            <w:r w:rsidRPr="008E57D6">
              <w:tab/>
              <w:t>Чрез дерогация от член 66, параграф 6 от Регламент (ЕС) 2017/2226 по време на постепенното пускане в действие на СВИ държавите членки използват Системата за влизане/излизане, както е посочено в настоящия член.</w:t>
            </w:r>
          </w:p>
        </w:tc>
        <w:tc>
          <w:tcPr>
            <w:tcW w:w="4876" w:type="dxa"/>
            <w:tcBorders>
              <w:top w:val="nil"/>
              <w:left w:val="nil"/>
              <w:bottom w:val="nil"/>
              <w:right w:val="nil"/>
            </w:tcBorders>
          </w:tcPr>
          <w:p w14:paraId="35107B97" w14:textId="77777777" w:rsidR="0093162F" w:rsidRPr="008E57D6" w:rsidRDefault="0093162F" w:rsidP="006215CD">
            <w:pPr>
              <w:pStyle w:val="Normal6a"/>
            </w:pPr>
            <w:r w:rsidRPr="008E57D6">
              <w:t>1.</w:t>
            </w:r>
            <w:r w:rsidRPr="008E57D6">
              <w:tab/>
              <w:t xml:space="preserve">Чрез дерогация от член 66, параграф 6 от Регламент (ЕС) 2017/2226 по време на постепенното пускане в действие на СВИ държавите членки </w:t>
            </w:r>
            <w:r w:rsidRPr="008E57D6">
              <w:rPr>
                <w:b/>
                <w:i/>
              </w:rPr>
              <w:t>може да</w:t>
            </w:r>
            <w:r w:rsidRPr="008E57D6">
              <w:t xml:space="preserve"> използват Системата за влизане/излизане, както е посочено в настоящия член.</w:t>
            </w:r>
          </w:p>
        </w:tc>
      </w:tr>
    </w:tbl>
    <w:p w14:paraId="53E68ED8"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F02E35D"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3CD93A08" w14:textId="77777777" w:rsidR="0093162F" w:rsidRPr="008E57D6" w:rsidRDefault="0093162F" w:rsidP="0093162F">
      <w:pPr>
        <w:pStyle w:val="AmJustText"/>
      </w:pPr>
      <w:r w:rsidRPr="008E57D6">
        <w:t>Държавите членки следва да имат свободата да прилагат изцяло СВИ на всички гранично-пропускателни пунктове от първия ден, ако това е предпочитаният от тях подход.</w:t>
      </w:r>
    </w:p>
    <w:p w14:paraId="7494172D" w14:textId="77777777" w:rsidR="0093162F" w:rsidRPr="008E57D6" w:rsidRDefault="0093162F" w:rsidP="0093162F">
      <w:r w:rsidRPr="008E57D6">
        <w:rPr>
          <w:rStyle w:val="HideTWBExt"/>
        </w:rPr>
        <w:t>&lt;/AmendB&gt;</w:t>
      </w:r>
    </w:p>
    <w:p w14:paraId="704A041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100</w:t>
      </w:r>
      <w:r w:rsidRPr="008E57D6">
        <w:rPr>
          <w:rStyle w:val="HideTWBExt"/>
          <w:b w:val="0"/>
        </w:rPr>
        <w:t>&lt;/NumAmB&gt;</w:t>
      </w:r>
    </w:p>
    <w:p w14:paraId="628CECF4"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536B48CC" w14:textId="77777777" w:rsidR="0093162F" w:rsidRPr="008E57D6" w:rsidRDefault="0093162F" w:rsidP="0093162F">
      <w:pPr>
        <w:pStyle w:val="NormalBold"/>
      </w:pPr>
      <w:r w:rsidRPr="008E57D6">
        <w:rPr>
          <w:rStyle w:val="HideTWBExt"/>
          <w:b w:val="0"/>
        </w:rPr>
        <w:t>&lt;/RepeatBlock-By&gt;</w:t>
      </w:r>
    </w:p>
    <w:p w14:paraId="55D49320" w14:textId="77777777" w:rsidR="0093162F" w:rsidRPr="008E57D6" w:rsidRDefault="0093162F" w:rsidP="0093162F">
      <w:pPr>
        <w:pStyle w:val="NormalBold"/>
      </w:pPr>
      <w:r w:rsidRPr="008E57D6">
        <w:rPr>
          <w:rStyle w:val="HideTWBExt"/>
          <w:b w:val="0"/>
        </w:rPr>
        <w:lastRenderedPageBreak/>
        <w:t>&lt;DocAmend&gt;</w:t>
      </w:r>
      <w:r w:rsidRPr="008E57D6">
        <w:t>Предложение за регламент</w:t>
      </w:r>
      <w:r w:rsidRPr="008E57D6">
        <w:rPr>
          <w:rStyle w:val="HideTWBExt"/>
          <w:b w:val="0"/>
        </w:rPr>
        <w:t>&lt;/DocAmend&gt;</w:t>
      </w:r>
    </w:p>
    <w:p w14:paraId="571D045F" w14:textId="77777777" w:rsidR="0093162F" w:rsidRPr="008E57D6" w:rsidRDefault="0093162F" w:rsidP="0093162F">
      <w:pPr>
        <w:pStyle w:val="NormalBold"/>
      </w:pPr>
      <w:r w:rsidRPr="008E57D6">
        <w:rPr>
          <w:rStyle w:val="HideTWBExt"/>
          <w:b w:val="0"/>
        </w:rPr>
        <w:t>&lt;Article&gt;</w:t>
      </w:r>
      <w:r w:rsidRPr="008E57D6">
        <w:t>Член 4 – параграф 2 – алинея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7EB851E" w14:textId="77777777" w:rsidTr="006215CD">
        <w:trPr>
          <w:trHeight w:hRule="exact" w:val="240"/>
          <w:jc w:val="center"/>
        </w:trPr>
        <w:tc>
          <w:tcPr>
            <w:tcW w:w="9752" w:type="dxa"/>
            <w:gridSpan w:val="2"/>
            <w:tcBorders>
              <w:top w:val="nil"/>
              <w:left w:val="nil"/>
              <w:bottom w:val="nil"/>
              <w:right w:val="nil"/>
            </w:tcBorders>
          </w:tcPr>
          <w:p w14:paraId="0F3D90DF" w14:textId="77777777" w:rsidR="0093162F" w:rsidRPr="008E57D6" w:rsidRDefault="0093162F" w:rsidP="006215CD"/>
        </w:tc>
      </w:tr>
      <w:tr w:rsidR="00C0221A" w:rsidRPr="008E57D6" w14:paraId="7D25A946" w14:textId="77777777" w:rsidTr="006215CD">
        <w:trPr>
          <w:trHeight w:val="240"/>
          <w:jc w:val="center"/>
        </w:trPr>
        <w:tc>
          <w:tcPr>
            <w:tcW w:w="4876" w:type="dxa"/>
            <w:tcBorders>
              <w:top w:val="nil"/>
              <w:left w:val="nil"/>
              <w:bottom w:val="nil"/>
              <w:right w:val="nil"/>
            </w:tcBorders>
          </w:tcPr>
          <w:p w14:paraId="315E9C0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5948100" w14:textId="77777777" w:rsidR="0093162F" w:rsidRPr="008E57D6" w:rsidRDefault="0093162F" w:rsidP="006215CD">
            <w:pPr>
              <w:pStyle w:val="AmColumnHeading"/>
            </w:pPr>
            <w:r w:rsidRPr="008E57D6">
              <w:t>Изменение</w:t>
            </w:r>
          </w:p>
        </w:tc>
      </w:tr>
      <w:tr w:rsidR="00C0221A" w:rsidRPr="008E57D6" w14:paraId="3104F0F8" w14:textId="77777777" w:rsidTr="006215CD">
        <w:trPr>
          <w:jc w:val="center"/>
        </w:trPr>
        <w:tc>
          <w:tcPr>
            <w:tcW w:w="4876" w:type="dxa"/>
            <w:tcBorders>
              <w:top w:val="nil"/>
              <w:left w:val="nil"/>
              <w:bottom w:val="nil"/>
              <w:right w:val="nil"/>
            </w:tcBorders>
          </w:tcPr>
          <w:p w14:paraId="28DBDF30" w14:textId="77777777" w:rsidR="0093162F" w:rsidRPr="008E57D6" w:rsidRDefault="0093162F" w:rsidP="006215CD">
            <w:pPr>
              <w:pStyle w:val="Normal6a"/>
            </w:pPr>
            <w:r w:rsidRPr="008E57D6">
              <w:t xml:space="preserve">От </w:t>
            </w:r>
            <w:r w:rsidRPr="008E57D6">
              <w:rPr>
                <w:b/>
                <w:i/>
              </w:rPr>
              <w:t>първия</w:t>
            </w:r>
            <w:r w:rsidRPr="008E57D6">
              <w:t xml:space="preserve"> ден на постепенното пускане в действие на СВИ всяка държава членка започва да я използва при влизане </w:t>
            </w:r>
            <w:r w:rsidRPr="008E57D6">
              <w:rPr>
                <w:b/>
                <w:i/>
              </w:rPr>
              <w:t>и</w:t>
            </w:r>
            <w:r w:rsidRPr="008E57D6">
              <w:t xml:space="preserve"> излизане на един или няколко гранични контролно-пропускателни пункта, ако е възможно и приложимо като комбинира въздушни, сухопътни и морски гранично-пропускателни пунктове, за да записва и съхранява данните на гражданите на трети страни, посочени в член 2, параграфи 1 и 2 от Регламент (ЕС) 2017/2226. Държавите членки регистрират в СВИ най-малко </w:t>
            </w:r>
            <w:r w:rsidRPr="008E57D6">
              <w:rPr>
                <w:b/>
                <w:i/>
              </w:rPr>
              <w:t>10%</w:t>
            </w:r>
            <w:r w:rsidRPr="008E57D6">
              <w:t xml:space="preserve"> от прогнозния брой преминавания на границата в тази държава членка.</w:t>
            </w:r>
          </w:p>
        </w:tc>
        <w:tc>
          <w:tcPr>
            <w:tcW w:w="4876" w:type="dxa"/>
            <w:tcBorders>
              <w:top w:val="nil"/>
              <w:left w:val="nil"/>
              <w:bottom w:val="nil"/>
              <w:right w:val="nil"/>
            </w:tcBorders>
          </w:tcPr>
          <w:p w14:paraId="160DF88D" w14:textId="77777777" w:rsidR="0093162F" w:rsidRPr="008E57D6" w:rsidRDefault="0093162F" w:rsidP="006215CD">
            <w:pPr>
              <w:pStyle w:val="Normal6a"/>
            </w:pPr>
            <w:r w:rsidRPr="008E57D6">
              <w:t xml:space="preserve">От </w:t>
            </w:r>
            <w:r w:rsidRPr="008E57D6">
              <w:rPr>
                <w:b/>
                <w:i/>
              </w:rPr>
              <w:t>30-ия</w:t>
            </w:r>
            <w:r w:rsidRPr="008E57D6">
              <w:t xml:space="preserve"> ден на постепенното пускане в действие на СВИ всяка държава членка започва да я използва при влизане </w:t>
            </w:r>
            <w:r w:rsidRPr="008E57D6">
              <w:rPr>
                <w:b/>
                <w:i/>
              </w:rPr>
              <w:t>или</w:t>
            </w:r>
            <w:r w:rsidRPr="008E57D6">
              <w:t xml:space="preserve"> излизане на един или няколко гранични контролно-пропускателни пункта, ако е възможно и приложимо като комбинира въздушни, сухопътни и морски гранично-пропускателни пунктове, за да записва и съхранява данните на гражданите на трети страни, посочени в член 2, параграфи 1 и 2 от Регламент (ЕС) 2017/2226. Държавите членки регистрират в СВИ най-малко </w:t>
            </w:r>
            <w:r w:rsidRPr="008E57D6">
              <w:rPr>
                <w:b/>
                <w:i/>
              </w:rPr>
              <w:t>2%</w:t>
            </w:r>
            <w:r w:rsidRPr="008E57D6">
              <w:t xml:space="preserve"> от прогнозния брой преминавания на границата в тази държава членка.</w:t>
            </w:r>
          </w:p>
        </w:tc>
      </w:tr>
    </w:tbl>
    <w:p w14:paraId="259D3954"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BAD2030" w14:textId="77777777" w:rsidR="0093162F" w:rsidRPr="008E57D6" w:rsidRDefault="0093162F" w:rsidP="0093162F">
      <w:r w:rsidRPr="008E57D6">
        <w:rPr>
          <w:rStyle w:val="HideTWBExt"/>
        </w:rPr>
        <w:t>&lt;/AmendB&gt;</w:t>
      </w:r>
    </w:p>
    <w:p w14:paraId="5BB88EA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101</w:t>
      </w:r>
      <w:r w:rsidRPr="008E57D6">
        <w:rPr>
          <w:rStyle w:val="HideTWBExt"/>
          <w:b w:val="0"/>
        </w:rPr>
        <w:t>&lt;/NumAmB&gt;</w:t>
      </w:r>
    </w:p>
    <w:p w14:paraId="524585DE" w14:textId="70E745A0"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502D7063"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7A3D5E87"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1F6055B5" w14:textId="77777777" w:rsidR="0093162F" w:rsidRPr="008E57D6" w:rsidRDefault="0093162F" w:rsidP="0093162F">
      <w:pPr>
        <w:pStyle w:val="NormalBold"/>
      </w:pPr>
      <w:r w:rsidRPr="008E57D6">
        <w:rPr>
          <w:rStyle w:val="HideTWBExt"/>
          <w:b w:val="0"/>
        </w:rPr>
        <w:t>&lt;/RepeatBlock-By&gt;</w:t>
      </w:r>
    </w:p>
    <w:p w14:paraId="4DC4D38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2F4970D" w14:textId="77777777" w:rsidR="0093162F" w:rsidRPr="008E57D6" w:rsidRDefault="0093162F" w:rsidP="0093162F">
      <w:pPr>
        <w:pStyle w:val="NormalBold"/>
      </w:pPr>
      <w:r w:rsidRPr="008E57D6">
        <w:rPr>
          <w:rStyle w:val="HideTWBExt"/>
          <w:b w:val="0"/>
        </w:rPr>
        <w:t>&lt;Article&gt;</w:t>
      </w:r>
      <w:r w:rsidRPr="008E57D6">
        <w:t>Член 4 – параграф 2 – алинея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B0ECD82" w14:textId="77777777" w:rsidTr="006215CD">
        <w:trPr>
          <w:trHeight w:hRule="exact" w:val="240"/>
          <w:jc w:val="center"/>
        </w:trPr>
        <w:tc>
          <w:tcPr>
            <w:tcW w:w="9752" w:type="dxa"/>
            <w:gridSpan w:val="2"/>
            <w:tcBorders>
              <w:top w:val="nil"/>
              <w:left w:val="nil"/>
              <w:bottom w:val="nil"/>
              <w:right w:val="nil"/>
            </w:tcBorders>
          </w:tcPr>
          <w:p w14:paraId="4C53847F" w14:textId="77777777" w:rsidR="0093162F" w:rsidRPr="008E57D6" w:rsidRDefault="0093162F" w:rsidP="006215CD"/>
        </w:tc>
      </w:tr>
      <w:tr w:rsidR="00C0221A" w:rsidRPr="008E57D6" w14:paraId="35015292" w14:textId="77777777" w:rsidTr="006215CD">
        <w:trPr>
          <w:trHeight w:val="240"/>
          <w:jc w:val="center"/>
        </w:trPr>
        <w:tc>
          <w:tcPr>
            <w:tcW w:w="4876" w:type="dxa"/>
            <w:tcBorders>
              <w:top w:val="nil"/>
              <w:left w:val="nil"/>
              <w:bottom w:val="nil"/>
              <w:right w:val="nil"/>
            </w:tcBorders>
          </w:tcPr>
          <w:p w14:paraId="41EED81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2E56286" w14:textId="77777777" w:rsidR="0093162F" w:rsidRPr="008E57D6" w:rsidRDefault="0093162F" w:rsidP="006215CD">
            <w:pPr>
              <w:pStyle w:val="AmColumnHeading"/>
            </w:pPr>
            <w:r w:rsidRPr="008E57D6">
              <w:t>Изменение</w:t>
            </w:r>
          </w:p>
        </w:tc>
      </w:tr>
      <w:tr w:rsidR="00C0221A" w:rsidRPr="008E57D6" w14:paraId="104CB482" w14:textId="77777777" w:rsidTr="006215CD">
        <w:trPr>
          <w:jc w:val="center"/>
        </w:trPr>
        <w:tc>
          <w:tcPr>
            <w:tcW w:w="4876" w:type="dxa"/>
            <w:tcBorders>
              <w:top w:val="nil"/>
              <w:left w:val="nil"/>
              <w:bottom w:val="nil"/>
              <w:right w:val="nil"/>
            </w:tcBorders>
          </w:tcPr>
          <w:p w14:paraId="0EC9851C" w14:textId="77777777" w:rsidR="0093162F" w:rsidRPr="008E57D6" w:rsidRDefault="0093162F" w:rsidP="006215CD">
            <w:pPr>
              <w:pStyle w:val="Normal6a"/>
            </w:pPr>
            <w:r w:rsidRPr="008E57D6">
              <w:t xml:space="preserve">От първия ден на постепенното пускане в действие на СВИ всяка държава членка започва да я използва при влизане и излизане на един или няколко гранични контролно-пропускателни пункта, ако е възможно и приложимо като комбинира въздушни, сухопътни и морски гранично-пропускателни пунктове, за да записва и съхранява данните на гражданите на трети страни, посочени в член 2, параграфи 1 и 2 от Регламент (ЕС) 2017/2226. Държавите членки регистрират в СВИ най-малко 10% от прогнозния брой преминавания </w:t>
            </w:r>
            <w:r w:rsidRPr="008E57D6">
              <w:lastRenderedPageBreak/>
              <w:t>на границата в тази държава членка.</w:t>
            </w:r>
          </w:p>
        </w:tc>
        <w:tc>
          <w:tcPr>
            <w:tcW w:w="4876" w:type="dxa"/>
            <w:tcBorders>
              <w:top w:val="nil"/>
              <w:left w:val="nil"/>
              <w:bottom w:val="nil"/>
              <w:right w:val="nil"/>
            </w:tcBorders>
          </w:tcPr>
          <w:p w14:paraId="64043406" w14:textId="77777777" w:rsidR="0093162F" w:rsidRPr="008E57D6" w:rsidRDefault="0093162F" w:rsidP="006215CD">
            <w:pPr>
              <w:pStyle w:val="Normal6a"/>
            </w:pPr>
            <w:r w:rsidRPr="008E57D6">
              <w:lastRenderedPageBreak/>
              <w:t xml:space="preserve">От първия ден на постепенното пускане в действие на СВИ всяка държава членка започва да я използва при влизане и излизане на един или няколко гранични контролно-пропускателни пункта, ако е възможно и приложимо като комбинира въздушни, сухопътни и морски гранично-пропускателни пунктове, за да записва и съхранява данните на гражданите на трети страни, посочени в член 2, параграфи 1 и 2 от Регламент (ЕС) 2017/2226. </w:t>
            </w:r>
            <w:r w:rsidRPr="008E57D6">
              <w:rPr>
                <w:b/>
                <w:i/>
              </w:rPr>
              <w:t xml:space="preserve">Не по-късно от 30-ия календарен ден, считано от първия ден на постепенното пускане в действие на СВИ, </w:t>
            </w:r>
            <w:r w:rsidRPr="008E57D6">
              <w:t xml:space="preserve">държавите членки </w:t>
            </w:r>
            <w:r w:rsidRPr="008E57D6">
              <w:lastRenderedPageBreak/>
              <w:t>регистрират в СВИ най-малко 10% от прогнозния брой преминавания на границата в тази държава членка.</w:t>
            </w:r>
          </w:p>
        </w:tc>
      </w:tr>
    </w:tbl>
    <w:p w14:paraId="69B58909"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45705BE"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4984444E" w14:textId="77777777" w:rsidR="0093162F" w:rsidRPr="008E57D6" w:rsidRDefault="0093162F" w:rsidP="0093162F">
      <w:pPr>
        <w:pStyle w:val="AmJustText"/>
      </w:pPr>
      <w:r w:rsidRPr="008E57D6">
        <w:t>Следвайки подхода на докладчика (изменение 20), ние предлагаме постепенен подход през първите 30 дни — предложение, което може да бъде одобрено от Комисията.</w:t>
      </w:r>
    </w:p>
    <w:p w14:paraId="723D4EF5" w14:textId="77777777" w:rsidR="0093162F" w:rsidRPr="008E57D6" w:rsidRDefault="0093162F" w:rsidP="0093162F">
      <w:r w:rsidRPr="008E57D6">
        <w:rPr>
          <w:rStyle w:val="HideTWBExt"/>
        </w:rPr>
        <w:t>&lt;/AmendB&gt;</w:t>
      </w:r>
    </w:p>
    <w:p w14:paraId="350AF90D"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102</w:t>
      </w:r>
      <w:r w:rsidRPr="008E57D6">
        <w:rPr>
          <w:rStyle w:val="HideTWBExt"/>
          <w:b w:val="0"/>
        </w:rPr>
        <w:t>&lt;/NumAmB&gt;</w:t>
      </w:r>
    </w:p>
    <w:p w14:paraId="01013EDE"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27D587A4" w14:textId="77777777" w:rsidR="0093162F" w:rsidRPr="008E57D6" w:rsidRDefault="0093162F" w:rsidP="0093162F">
      <w:pPr>
        <w:pStyle w:val="NormalBold"/>
      </w:pPr>
      <w:r w:rsidRPr="008E57D6">
        <w:rPr>
          <w:rStyle w:val="HideTWBExt"/>
          <w:b w:val="0"/>
        </w:rPr>
        <w:t>&lt;/RepeatBlock-By&gt;</w:t>
      </w:r>
    </w:p>
    <w:p w14:paraId="45C172E0"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960C79E" w14:textId="77777777" w:rsidR="0093162F" w:rsidRPr="008E57D6" w:rsidRDefault="0093162F" w:rsidP="0093162F">
      <w:pPr>
        <w:pStyle w:val="NormalBold"/>
      </w:pPr>
      <w:r w:rsidRPr="008E57D6">
        <w:rPr>
          <w:rStyle w:val="HideTWBExt"/>
          <w:b w:val="0"/>
        </w:rPr>
        <w:t>&lt;Article&gt;</w:t>
      </w:r>
      <w:r w:rsidRPr="008E57D6">
        <w:t>Член 4 – параграф 2 – алинея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8610CF7" w14:textId="77777777" w:rsidTr="006215CD">
        <w:trPr>
          <w:trHeight w:hRule="exact" w:val="240"/>
          <w:jc w:val="center"/>
        </w:trPr>
        <w:tc>
          <w:tcPr>
            <w:tcW w:w="9752" w:type="dxa"/>
            <w:gridSpan w:val="2"/>
            <w:tcBorders>
              <w:top w:val="nil"/>
              <w:left w:val="nil"/>
              <w:bottom w:val="nil"/>
              <w:right w:val="nil"/>
            </w:tcBorders>
          </w:tcPr>
          <w:p w14:paraId="00D6B817" w14:textId="77777777" w:rsidR="0093162F" w:rsidRPr="008E57D6" w:rsidRDefault="0093162F" w:rsidP="006215CD"/>
        </w:tc>
      </w:tr>
      <w:tr w:rsidR="00C0221A" w:rsidRPr="008E57D6" w14:paraId="54DEADEE" w14:textId="77777777" w:rsidTr="006215CD">
        <w:trPr>
          <w:trHeight w:val="240"/>
          <w:jc w:val="center"/>
        </w:trPr>
        <w:tc>
          <w:tcPr>
            <w:tcW w:w="4876" w:type="dxa"/>
            <w:tcBorders>
              <w:top w:val="nil"/>
              <w:left w:val="nil"/>
              <w:bottom w:val="nil"/>
              <w:right w:val="nil"/>
            </w:tcBorders>
          </w:tcPr>
          <w:p w14:paraId="4E3B4BED"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3DCB37D" w14:textId="77777777" w:rsidR="0093162F" w:rsidRPr="008E57D6" w:rsidRDefault="0093162F" w:rsidP="006215CD">
            <w:pPr>
              <w:pStyle w:val="AmColumnHeading"/>
            </w:pPr>
            <w:r w:rsidRPr="008E57D6">
              <w:t>Изменение</w:t>
            </w:r>
          </w:p>
        </w:tc>
      </w:tr>
      <w:tr w:rsidR="00C0221A" w:rsidRPr="008E57D6" w14:paraId="3BB238C7" w14:textId="77777777" w:rsidTr="006215CD">
        <w:trPr>
          <w:jc w:val="center"/>
        </w:trPr>
        <w:tc>
          <w:tcPr>
            <w:tcW w:w="4876" w:type="dxa"/>
            <w:tcBorders>
              <w:top w:val="nil"/>
              <w:left w:val="nil"/>
              <w:bottom w:val="nil"/>
              <w:right w:val="nil"/>
            </w:tcBorders>
          </w:tcPr>
          <w:p w14:paraId="7DC37666" w14:textId="77777777" w:rsidR="0093162F" w:rsidRPr="008E57D6" w:rsidRDefault="0093162F" w:rsidP="006215CD">
            <w:pPr>
              <w:pStyle w:val="Normal6a"/>
            </w:pPr>
            <w:r w:rsidRPr="008E57D6">
              <w:t xml:space="preserve">През първите </w:t>
            </w:r>
            <w:r w:rsidRPr="008E57D6">
              <w:rPr>
                <w:b/>
                <w:i/>
              </w:rPr>
              <w:t>60</w:t>
            </w:r>
            <w:r w:rsidRPr="008E57D6">
              <w:t xml:space="preserve"> календарни дни от постепенното пускане в действие на СВИ държавите членки могат да използват СВИ без биометрични функции, а националните органи могат да създават или актуализират лични досиета без биометрични данни.</w:t>
            </w:r>
          </w:p>
        </w:tc>
        <w:tc>
          <w:tcPr>
            <w:tcW w:w="4876" w:type="dxa"/>
            <w:tcBorders>
              <w:top w:val="nil"/>
              <w:left w:val="nil"/>
              <w:bottom w:val="nil"/>
              <w:right w:val="nil"/>
            </w:tcBorders>
          </w:tcPr>
          <w:p w14:paraId="4EA21952" w14:textId="77777777" w:rsidR="0093162F" w:rsidRPr="008E57D6" w:rsidRDefault="0093162F" w:rsidP="006215CD">
            <w:pPr>
              <w:pStyle w:val="Normal6a"/>
            </w:pPr>
            <w:r w:rsidRPr="008E57D6">
              <w:t xml:space="preserve">През първите </w:t>
            </w:r>
            <w:r w:rsidRPr="008E57D6">
              <w:rPr>
                <w:b/>
                <w:i/>
              </w:rPr>
              <w:t>180</w:t>
            </w:r>
            <w:r w:rsidRPr="008E57D6">
              <w:t xml:space="preserve"> календарни дни от постепенното пускане в действие на СВИ държавите членки могат да използват СВИ без биометрични функции, а националните органи могат да създават или актуализират лични досиета без биометрични данни.</w:t>
            </w:r>
          </w:p>
        </w:tc>
      </w:tr>
    </w:tbl>
    <w:p w14:paraId="3F3909E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A3DB412" w14:textId="77777777" w:rsidR="0093162F" w:rsidRPr="008E57D6" w:rsidRDefault="0093162F" w:rsidP="0093162F">
      <w:r w:rsidRPr="008E57D6">
        <w:rPr>
          <w:rStyle w:val="HideTWBExt"/>
        </w:rPr>
        <w:t>&lt;/AmendB&gt;</w:t>
      </w:r>
    </w:p>
    <w:p w14:paraId="7C31BF2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103</w:t>
      </w:r>
      <w:r w:rsidRPr="008E57D6">
        <w:rPr>
          <w:rStyle w:val="HideTWBExt"/>
          <w:b w:val="0"/>
        </w:rPr>
        <w:t>&lt;/NumAmB&gt;</w:t>
      </w:r>
    </w:p>
    <w:p w14:paraId="1B7EFFE1"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722B23F1" w14:textId="77777777" w:rsidR="0093162F" w:rsidRPr="008E57D6" w:rsidRDefault="0093162F" w:rsidP="0093162F">
      <w:pPr>
        <w:pStyle w:val="NormalBold"/>
      </w:pPr>
      <w:r w:rsidRPr="008E57D6">
        <w:rPr>
          <w:rStyle w:val="HideTWBExt"/>
          <w:b w:val="0"/>
        </w:rPr>
        <w:t>&lt;/RepeatBlock-By&gt;</w:t>
      </w:r>
    </w:p>
    <w:p w14:paraId="7C0EC025"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CEE4559" w14:textId="77777777" w:rsidR="0093162F" w:rsidRPr="008E57D6" w:rsidRDefault="0093162F" w:rsidP="0093162F">
      <w:pPr>
        <w:pStyle w:val="NormalBold"/>
      </w:pPr>
      <w:r w:rsidRPr="008E57D6">
        <w:rPr>
          <w:rStyle w:val="HideTWBExt"/>
          <w:b w:val="0"/>
        </w:rPr>
        <w:t>&lt;Article&gt;</w:t>
      </w:r>
      <w:r w:rsidRPr="008E57D6">
        <w:t>Член 4 – параграф 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4C9E37B" w14:textId="77777777" w:rsidTr="006215CD">
        <w:trPr>
          <w:trHeight w:hRule="exact" w:val="240"/>
          <w:jc w:val="center"/>
        </w:trPr>
        <w:tc>
          <w:tcPr>
            <w:tcW w:w="9752" w:type="dxa"/>
            <w:gridSpan w:val="2"/>
            <w:tcBorders>
              <w:top w:val="nil"/>
              <w:left w:val="nil"/>
              <w:bottom w:val="nil"/>
              <w:right w:val="nil"/>
            </w:tcBorders>
          </w:tcPr>
          <w:p w14:paraId="3BE7558D" w14:textId="77777777" w:rsidR="0093162F" w:rsidRPr="008E57D6" w:rsidRDefault="0093162F" w:rsidP="006215CD"/>
        </w:tc>
      </w:tr>
      <w:tr w:rsidR="00C0221A" w:rsidRPr="008E57D6" w14:paraId="79BE0BFC" w14:textId="77777777" w:rsidTr="006215CD">
        <w:trPr>
          <w:trHeight w:val="240"/>
          <w:jc w:val="center"/>
        </w:trPr>
        <w:tc>
          <w:tcPr>
            <w:tcW w:w="4876" w:type="dxa"/>
            <w:tcBorders>
              <w:top w:val="nil"/>
              <w:left w:val="nil"/>
              <w:bottom w:val="nil"/>
              <w:right w:val="nil"/>
            </w:tcBorders>
          </w:tcPr>
          <w:p w14:paraId="4028B6A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4F5189C" w14:textId="77777777" w:rsidR="0093162F" w:rsidRPr="008E57D6" w:rsidRDefault="0093162F" w:rsidP="006215CD">
            <w:pPr>
              <w:pStyle w:val="AmColumnHeading"/>
            </w:pPr>
            <w:r w:rsidRPr="008E57D6">
              <w:t>Изменение</w:t>
            </w:r>
          </w:p>
        </w:tc>
      </w:tr>
      <w:tr w:rsidR="00C0221A" w:rsidRPr="008E57D6" w14:paraId="71F61EDC" w14:textId="77777777" w:rsidTr="006215CD">
        <w:trPr>
          <w:jc w:val="center"/>
        </w:trPr>
        <w:tc>
          <w:tcPr>
            <w:tcW w:w="4876" w:type="dxa"/>
            <w:tcBorders>
              <w:top w:val="nil"/>
              <w:left w:val="nil"/>
              <w:bottom w:val="nil"/>
              <w:right w:val="nil"/>
            </w:tcBorders>
          </w:tcPr>
          <w:p w14:paraId="0ADEB15F" w14:textId="77777777" w:rsidR="0093162F" w:rsidRPr="008E57D6" w:rsidRDefault="0093162F" w:rsidP="006215CD">
            <w:pPr>
              <w:pStyle w:val="Normal6a"/>
            </w:pPr>
            <w:r w:rsidRPr="008E57D6">
              <w:t>3.</w:t>
            </w:r>
            <w:r w:rsidRPr="008E57D6">
              <w:tab/>
              <w:t xml:space="preserve">Не по-късно от </w:t>
            </w:r>
            <w:r w:rsidRPr="008E57D6">
              <w:rPr>
                <w:b/>
                <w:i/>
              </w:rPr>
              <w:t>90-ия</w:t>
            </w:r>
            <w:r w:rsidRPr="008E57D6">
              <w:t xml:space="preserve"> календарен ден след началото на постепенното пускане в действие на СВИ държавите членки използват системата със биометрични функции на поне </w:t>
            </w:r>
            <w:r w:rsidRPr="008E57D6">
              <w:rPr>
                <w:b/>
                <w:i/>
              </w:rPr>
              <w:t>половината</w:t>
            </w:r>
            <w:r w:rsidRPr="008E57D6">
              <w:t xml:space="preserve"> от своите гранични контролно-пропускателни пунктове. Държавите членки регистрират най-малко </w:t>
            </w:r>
            <w:r w:rsidRPr="008E57D6">
              <w:rPr>
                <w:b/>
                <w:i/>
              </w:rPr>
              <w:t>50%</w:t>
            </w:r>
            <w:r w:rsidRPr="008E57D6">
              <w:t xml:space="preserve"> от прогнозния брой </w:t>
            </w:r>
            <w:r w:rsidRPr="008E57D6">
              <w:lastRenderedPageBreak/>
              <w:t>преминавания на границата в тази държава членка. Личните досиета на гражданите на трети страни, посочени в член 2, параграфи 1 и 2 от Регламент (ЕС) 2017/2226, които са регистрирани в СВИ, съдържат биометрични данни.</w:t>
            </w:r>
          </w:p>
        </w:tc>
        <w:tc>
          <w:tcPr>
            <w:tcW w:w="4876" w:type="dxa"/>
            <w:tcBorders>
              <w:top w:val="nil"/>
              <w:left w:val="nil"/>
              <w:bottom w:val="nil"/>
              <w:right w:val="nil"/>
            </w:tcBorders>
          </w:tcPr>
          <w:p w14:paraId="1C472F81" w14:textId="77777777" w:rsidR="0093162F" w:rsidRPr="008E57D6" w:rsidRDefault="0093162F" w:rsidP="006215CD">
            <w:pPr>
              <w:pStyle w:val="Normal6a"/>
            </w:pPr>
            <w:r w:rsidRPr="008E57D6">
              <w:lastRenderedPageBreak/>
              <w:t>3.</w:t>
            </w:r>
            <w:r w:rsidRPr="008E57D6">
              <w:tab/>
              <w:t xml:space="preserve">Не по-късно от </w:t>
            </w:r>
            <w:r w:rsidRPr="008E57D6">
              <w:rPr>
                <w:b/>
                <w:i/>
              </w:rPr>
              <w:t>180-ия</w:t>
            </w:r>
            <w:r w:rsidRPr="008E57D6">
              <w:t xml:space="preserve"> календарен ден след началото на постепенното пускане в действие на СВИ държавите членки използват системата със биометрични функции на поне </w:t>
            </w:r>
            <w:r w:rsidRPr="008E57D6">
              <w:rPr>
                <w:b/>
                <w:i/>
              </w:rPr>
              <w:t>10%</w:t>
            </w:r>
            <w:r w:rsidRPr="008E57D6">
              <w:t xml:space="preserve"> от своите гранични контролно-пропускателни пунктове. Държавите членки регистрират най-малко </w:t>
            </w:r>
            <w:r w:rsidRPr="008E57D6">
              <w:rPr>
                <w:b/>
                <w:i/>
              </w:rPr>
              <w:t>10%</w:t>
            </w:r>
            <w:r w:rsidRPr="008E57D6">
              <w:t xml:space="preserve"> от прогнозния брой </w:t>
            </w:r>
            <w:r w:rsidRPr="008E57D6">
              <w:lastRenderedPageBreak/>
              <w:t xml:space="preserve">преминавания на границата в тази държава членка. Личните досиета на гражданите на трети страни, посочени в член 2, параграфи 1 и 2 от Регламент (ЕС) 2017/2226, които са регистрирани в СВИ, </w:t>
            </w:r>
            <w:r w:rsidRPr="008E57D6">
              <w:rPr>
                <w:b/>
                <w:i/>
              </w:rPr>
              <w:t>може да</w:t>
            </w:r>
            <w:r w:rsidRPr="008E57D6">
              <w:t xml:space="preserve"> съдържат биометрични данни.</w:t>
            </w:r>
          </w:p>
        </w:tc>
      </w:tr>
    </w:tbl>
    <w:p w14:paraId="0A0AC43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A15B01E" w14:textId="77777777" w:rsidR="0093162F" w:rsidRPr="008E57D6" w:rsidRDefault="0093162F" w:rsidP="0093162F">
      <w:r w:rsidRPr="008E57D6">
        <w:rPr>
          <w:rStyle w:val="HideTWBExt"/>
        </w:rPr>
        <w:t>&lt;/AmendB&gt;</w:t>
      </w:r>
    </w:p>
    <w:p w14:paraId="0D1255B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104</w:t>
      </w:r>
      <w:r w:rsidRPr="008E57D6">
        <w:rPr>
          <w:rStyle w:val="HideTWBExt"/>
          <w:b w:val="0"/>
        </w:rPr>
        <w:t>&lt;/NumAmB&gt;</w:t>
      </w:r>
    </w:p>
    <w:p w14:paraId="136E95F6"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147BC15B" w14:textId="77777777" w:rsidR="0093162F" w:rsidRPr="008E57D6" w:rsidRDefault="0093162F" w:rsidP="0093162F">
      <w:pPr>
        <w:pStyle w:val="NormalBold"/>
      </w:pPr>
      <w:r w:rsidRPr="008E57D6">
        <w:rPr>
          <w:rStyle w:val="HideTWBExt"/>
          <w:b w:val="0"/>
        </w:rPr>
        <w:t>&lt;/RepeatBlock-By&gt;</w:t>
      </w:r>
    </w:p>
    <w:p w14:paraId="6AB5825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05746D6" w14:textId="77777777" w:rsidR="0093162F" w:rsidRPr="008E57D6" w:rsidRDefault="0093162F" w:rsidP="0093162F">
      <w:pPr>
        <w:pStyle w:val="NormalBold"/>
      </w:pPr>
      <w:r w:rsidRPr="008E57D6">
        <w:rPr>
          <w:rStyle w:val="HideTWBExt"/>
          <w:b w:val="0"/>
        </w:rPr>
        <w:t>&lt;Article&gt;</w:t>
      </w:r>
      <w:r w:rsidRPr="008E57D6">
        <w:t>Член 4 – параграф 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0EC8D6C" w14:textId="77777777" w:rsidTr="006215CD">
        <w:trPr>
          <w:trHeight w:hRule="exact" w:val="240"/>
          <w:jc w:val="center"/>
        </w:trPr>
        <w:tc>
          <w:tcPr>
            <w:tcW w:w="9752" w:type="dxa"/>
            <w:gridSpan w:val="2"/>
            <w:tcBorders>
              <w:top w:val="nil"/>
              <w:left w:val="nil"/>
              <w:bottom w:val="nil"/>
              <w:right w:val="nil"/>
            </w:tcBorders>
          </w:tcPr>
          <w:p w14:paraId="3F454ECB" w14:textId="77777777" w:rsidR="0093162F" w:rsidRPr="008E57D6" w:rsidRDefault="0093162F" w:rsidP="006215CD"/>
        </w:tc>
      </w:tr>
      <w:tr w:rsidR="00C0221A" w:rsidRPr="008E57D6" w14:paraId="69A43F34" w14:textId="77777777" w:rsidTr="006215CD">
        <w:trPr>
          <w:trHeight w:val="240"/>
          <w:jc w:val="center"/>
        </w:trPr>
        <w:tc>
          <w:tcPr>
            <w:tcW w:w="4876" w:type="dxa"/>
            <w:tcBorders>
              <w:top w:val="nil"/>
              <w:left w:val="nil"/>
              <w:bottom w:val="nil"/>
              <w:right w:val="nil"/>
            </w:tcBorders>
          </w:tcPr>
          <w:p w14:paraId="6DFA539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7664650" w14:textId="77777777" w:rsidR="0093162F" w:rsidRPr="008E57D6" w:rsidRDefault="0093162F" w:rsidP="006215CD">
            <w:pPr>
              <w:pStyle w:val="AmColumnHeading"/>
            </w:pPr>
            <w:r w:rsidRPr="008E57D6">
              <w:t>Изменение</w:t>
            </w:r>
          </w:p>
        </w:tc>
      </w:tr>
      <w:tr w:rsidR="00C0221A" w:rsidRPr="008E57D6" w14:paraId="5FF43CB3" w14:textId="77777777" w:rsidTr="006215CD">
        <w:trPr>
          <w:jc w:val="center"/>
        </w:trPr>
        <w:tc>
          <w:tcPr>
            <w:tcW w:w="4876" w:type="dxa"/>
            <w:tcBorders>
              <w:top w:val="nil"/>
              <w:left w:val="nil"/>
              <w:bottom w:val="nil"/>
              <w:right w:val="nil"/>
            </w:tcBorders>
          </w:tcPr>
          <w:p w14:paraId="5D19AD6B" w14:textId="77777777" w:rsidR="0093162F" w:rsidRPr="008E57D6" w:rsidRDefault="0093162F" w:rsidP="006215CD">
            <w:pPr>
              <w:pStyle w:val="Normal6a"/>
            </w:pPr>
            <w:r w:rsidRPr="008E57D6">
              <w:t>3.</w:t>
            </w:r>
            <w:r w:rsidRPr="008E57D6">
              <w:tab/>
              <w:t>Не по-късно от 90-ия календарен ден след началото на постепенното пускане в действие на СВИ държавите членки използват системата със биометрични функции на поне половината от своите гранични контролно-пропускателни пунктове. Държавите членки регистрират най-малко 50% от прогнозния брой преминавания на границата в тази държава членка. Личните досиета на гражданите на трети страни, посочени в член 2, параграфи 1 и 2 от Регламент (ЕС) 2017/2226, които са регистрирани в СВИ, съдържат биометрични данни.</w:t>
            </w:r>
          </w:p>
        </w:tc>
        <w:tc>
          <w:tcPr>
            <w:tcW w:w="4876" w:type="dxa"/>
            <w:tcBorders>
              <w:top w:val="nil"/>
              <w:left w:val="nil"/>
              <w:bottom w:val="nil"/>
              <w:right w:val="nil"/>
            </w:tcBorders>
          </w:tcPr>
          <w:p w14:paraId="3D1EC18E" w14:textId="77777777" w:rsidR="0093162F" w:rsidRPr="008E57D6" w:rsidRDefault="0093162F" w:rsidP="006215CD">
            <w:pPr>
              <w:pStyle w:val="Normal6a"/>
            </w:pPr>
            <w:r w:rsidRPr="008E57D6">
              <w:t>3.</w:t>
            </w:r>
            <w:r w:rsidRPr="008E57D6">
              <w:tab/>
              <w:t xml:space="preserve">Не по-късно от 90-ия календарен ден след началото на постепенното пускане в действие на СВИ държавите членки използват системата със биометрични функции на поне половината от своите гранични контролно-пропускателни пунктове. Държавите членки регистрират най-малко 50% от прогнозния брой преминавания на границата в тази държава членка. Личните досиета на гражданите на трети страни, посочени в член 2, параграфи 1 и 2 от Регламент (ЕС) 2017/2226, които са регистрирани в СВИ, </w:t>
            </w:r>
            <w:r w:rsidRPr="008E57D6">
              <w:rPr>
                <w:b/>
                <w:i/>
              </w:rPr>
              <w:t>когато системата се използва с нейните биометрични функции,</w:t>
            </w:r>
            <w:r w:rsidRPr="008E57D6">
              <w:t xml:space="preserve"> съдържат биометрични данни.</w:t>
            </w:r>
          </w:p>
        </w:tc>
      </w:tr>
    </w:tbl>
    <w:p w14:paraId="37C9903F"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AAF85F8" w14:textId="77777777" w:rsidR="0093162F" w:rsidRPr="008E57D6" w:rsidRDefault="0093162F" w:rsidP="0093162F">
      <w:r w:rsidRPr="008E57D6">
        <w:rPr>
          <w:rStyle w:val="HideTWBExt"/>
        </w:rPr>
        <w:t>&lt;/AmendB&gt;</w:t>
      </w:r>
    </w:p>
    <w:p w14:paraId="4AB36711"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105</w:t>
      </w:r>
      <w:r w:rsidRPr="008E57D6">
        <w:rPr>
          <w:rStyle w:val="HideTWBExt"/>
          <w:b w:val="0"/>
        </w:rPr>
        <w:t>&lt;/NumAmB&gt;</w:t>
      </w:r>
    </w:p>
    <w:p w14:paraId="5F85C733"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2A37C911" w14:textId="77777777" w:rsidR="0093162F" w:rsidRPr="008E57D6" w:rsidRDefault="0093162F" w:rsidP="0093162F">
      <w:pPr>
        <w:pStyle w:val="NormalBold"/>
      </w:pPr>
      <w:r w:rsidRPr="008E57D6">
        <w:rPr>
          <w:rStyle w:val="HideTWBExt"/>
          <w:b w:val="0"/>
        </w:rPr>
        <w:t>&lt;/RepeatBlock-By&gt;</w:t>
      </w:r>
    </w:p>
    <w:p w14:paraId="39296D57"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554661F" w14:textId="77777777" w:rsidR="0093162F" w:rsidRPr="008E57D6" w:rsidRDefault="0093162F" w:rsidP="0093162F">
      <w:pPr>
        <w:pStyle w:val="NormalBold"/>
      </w:pPr>
      <w:r w:rsidRPr="008E57D6">
        <w:rPr>
          <w:rStyle w:val="HideTWBExt"/>
          <w:b w:val="0"/>
        </w:rPr>
        <w:t>&lt;Article&gt;</w:t>
      </w:r>
      <w:r w:rsidRPr="008E57D6">
        <w:t>Член 4 – параграф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A2128F7" w14:textId="77777777" w:rsidTr="006215CD">
        <w:trPr>
          <w:trHeight w:hRule="exact" w:val="240"/>
          <w:jc w:val="center"/>
        </w:trPr>
        <w:tc>
          <w:tcPr>
            <w:tcW w:w="9752" w:type="dxa"/>
            <w:gridSpan w:val="2"/>
            <w:tcBorders>
              <w:top w:val="nil"/>
              <w:left w:val="nil"/>
              <w:bottom w:val="nil"/>
              <w:right w:val="nil"/>
            </w:tcBorders>
          </w:tcPr>
          <w:p w14:paraId="11DE59A1" w14:textId="77777777" w:rsidR="0093162F" w:rsidRPr="008E57D6" w:rsidRDefault="0093162F" w:rsidP="006215CD"/>
        </w:tc>
      </w:tr>
      <w:tr w:rsidR="00C0221A" w:rsidRPr="008E57D6" w14:paraId="1869006D" w14:textId="77777777" w:rsidTr="006215CD">
        <w:trPr>
          <w:trHeight w:val="240"/>
          <w:jc w:val="center"/>
        </w:trPr>
        <w:tc>
          <w:tcPr>
            <w:tcW w:w="4876" w:type="dxa"/>
            <w:tcBorders>
              <w:top w:val="nil"/>
              <w:left w:val="nil"/>
              <w:bottom w:val="nil"/>
              <w:right w:val="nil"/>
            </w:tcBorders>
          </w:tcPr>
          <w:p w14:paraId="052D5D6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86511CF" w14:textId="77777777" w:rsidR="0093162F" w:rsidRPr="008E57D6" w:rsidRDefault="0093162F" w:rsidP="006215CD">
            <w:pPr>
              <w:pStyle w:val="AmColumnHeading"/>
            </w:pPr>
            <w:r w:rsidRPr="008E57D6">
              <w:t>Изменение</w:t>
            </w:r>
          </w:p>
        </w:tc>
      </w:tr>
      <w:tr w:rsidR="00C0221A" w:rsidRPr="008E57D6" w14:paraId="46ABB85E" w14:textId="77777777" w:rsidTr="006215CD">
        <w:trPr>
          <w:jc w:val="center"/>
        </w:trPr>
        <w:tc>
          <w:tcPr>
            <w:tcW w:w="4876" w:type="dxa"/>
            <w:tcBorders>
              <w:top w:val="nil"/>
              <w:left w:val="nil"/>
              <w:bottom w:val="nil"/>
              <w:right w:val="nil"/>
            </w:tcBorders>
          </w:tcPr>
          <w:p w14:paraId="0F42215A" w14:textId="77777777" w:rsidR="0093162F" w:rsidRPr="008E57D6" w:rsidRDefault="0093162F" w:rsidP="006215CD">
            <w:pPr>
              <w:pStyle w:val="Normal6a"/>
            </w:pPr>
            <w:r w:rsidRPr="008E57D6">
              <w:lastRenderedPageBreak/>
              <w:t>4.</w:t>
            </w:r>
            <w:r w:rsidRPr="008E57D6">
              <w:tab/>
              <w:t xml:space="preserve">Не по-късно от </w:t>
            </w:r>
            <w:r w:rsidRPr="008E57D6">
              <w:rPr>
                <w:b/>
                <w:i/>
              </w:rPr>
              <w:t>150-ия</w:t>
            </w:r>
            <w:r w:rsidRPr="008E57D6">
              <w:t xml:space="preserve"> календарен ден след началото на постепенното пускане в действие на СВИ държавите членки използват системата с нейните биометрични функции на </w:t>
            </w:r>
            <w:r w:rsidRPr="008E57D6">
              <w:rPr>
                <w:b/>
                <w:i/>
              </w:rPr>
              <w:t>всички свои</w:t>
            </w:r>
            <w:r w:rsidRPr="008E57D6">
              <w:t xml:space="preserve"> гранични контролно-пропускателни пунктове и </w:t>
            </w:r>
            <w:r w:rsidRPr="008E57D6">
              <w:rPr>
                <w:b/>
                <w:i/>
              </w:rPr>
              <w:t>продължават да</w:t>
            </w:r>
            <w:r w:rsidRPr="008E57D6">
              <w:t xml:space="preserve"> регистрират в СВИ най-малко 50% от прогнозния брой преминавания на границата в тази държава членка.</w:t>
            </w:r>
          </w:p>
        </w:tc>
        <w:tc>
          <w:tcPr>
            <w:tcW w:w="4876" w:type="dxa"/>
            <w:tcBorders>
              <w:top w:val="nil"/>
              <w:left w:val="nil"/>
              <w:bottom w:val="nil"/>
              <w:right w:val="nil"/>
            </w:tcBorders>
          </w:tcPr>
          <w:p w14:paraId="770645AB" w14:textId="77777777" w:rsidR="0093162F" w:rsidRPr="008E57D6" w:rsidRDefault="0093162F" w:rsidP="006215CD">
            <w:pPr>
              <w:pStyle w:val="Normal6a"/>
            </w:pPr>
            <w:r w:rsidRPr="008E57D6">
              <w:t>4.</w:t>
            </w:r>
            <w:r w:rsidRPr="008E57D6">
              <w:tab/>
              <w:t xml:space="preserve">Не по-късно от </w:t>
            </w:r>
            <w:r w:rsidRPr="008E57D6">
              <w:rPr>
                <w:b/>
                <w:i/>
              </w:rPr>
              <w:t>300-ия</w:t>
            </w:r>
            <w:r w:rsidRPr="008E57D6">
              <w:t xml:space="preserve"> календарен ден след началото на постепенното пускане в действие на СВИ държавите членки използват системата с нейните биометрични функции на </w:t>
            </w:r>
            <w:r w:rsidRPr="008E57D6">
              <w:rPr>
                <w:b/>
                <w:i/>
              </w:rPr>
              <w:t>половината от своите</w:t>
            </w:r>
            <w:r w:rsidRPr="008E57D6">
              <w:t xml:space="preserve"> гранични контролно-пропускателни пунктове и регистрират в СВИ най-малко 50% от прогнозния брой преминавания на границата в тази държава членка.</w:t>
            </w:r>
          </w:p>
        </w:tc>
      </w:tr>
    </w:tbl>
    <w:p w14:paraId="44CCC2BE"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E57CFA2" w14:textId="77777777" w:rsidR="0093162F" w:rsidRPr="008E57D6" w:rsidRDefault="0093162F" w:rsidP="0093162F">
      <w:r w:rsidRPr="008E57D6">
        <w:rPr>
          <w:rStyle w:val="HideTWBExt"/>
        </w:rPr>
        <w:t>&lt;/AmendB&gt;</w:t>
      </w:r>
    </w:p>
    <w:p w14:paraId="09C5672D"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106</w:t>
      </w:r>
      <w:r w:rsidRPr="008E57D6">
        <w:rPr>
          <w:rStyle w:val="HideTWBExt"/>
          <w:b w:val="0"/>
        </w:rPr>
        <w:t>&lt;/NumAmB&gt;</w:t>
      </w:r>
    </w:p>
    <w:p w14:paraId="7513DD6B"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16225B4B" w14:textId="77777777" w:rsidR="0093162F" w:rsidRPr="008E57D6" w:rsidRDefault="0093162F" w:rsidP="0093162F">
      <w:pPr>
        <w:pStyle w:val="NormalBold"/>
      </w:pPr>
      <w:r w:rsidRPr="008E57D6">
        <w:rPr>
          <w:rStyle w:val="HideTWBExt"/>
          <w:b w:val="0"/>
        </w:rPr>
        <w:t>&lt;/RepeatBlock-By&gt;</w:t>
      </w:r>
    </w:p>
    <w:p w14:paraId="3F1504D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466A516" w14:textId="77777777" w:rsidR="0093162F" w:rsidRPr="008E57D6" w:rsidRDefault="0093162F" w:rsidP="0093162F">
      <w:pPr>
        <w:pStyle w:val="NormalBold"/>
      </w:pPr>
      <w:r w:rsidRPr="008E57D6">
        <w:rPr>
          <w:rStyle w:val="HideTWBExt"/>
          <w:b w:val="0"/>
        </w:rPr>
        <w:t>&lt;Article&gt;</w:t>
      </w:r>
      <w:r w:rsidRPr="008E57D6">
        <w:t>Член 4 – параграф 5</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B1F1000" w14:textId="77777777" w:rsidTr="006215CD">
        <w:trPr>
          <w:trHeight w:hRule="exact" w:val="240"/>
          <w:jc w:val="center"/>
        </w:trPr>
        <w:tc>
          <w:tcPr>
            <w:tcW w:w="9752" w:type="dxa"/>
            <w:gridSpan w:val="2"/>
            <w:tcBorders>
              <w:top w:val="nil"/>
              <w:left w:val="nil"/>
              <w:bottom w:val="nil"/>
              <w:right w:val="nil"/>
            </w:tcBorders>
          </w:tcPr>
          <w:p w14:paraId="10D80AB2" w14:textId="77777777" w:rsidR="0093162F" w:rsidRPr="008E57D6" w:rsidRDefault="0093162F" w:rsidP="006215CD"/>
        </w:tc>
      </w:tr>
      <w:tr w:rsidR="00C0221A" w:rsidRPr="008E57D6" w14:paraId="5D465BD1" w14:textId="77777777" w:rsidTr="006215CD">
        <w:trPr>
          <w:trHeight w:val="240"/>
          <w:jc w:val="center"/>
        </w:trPr>
        <w:tc>
          <w:tcPr>
            <w:tcW w:w="4876" w:type="dxa"/>
            <w:tcBorders>
              <w:top w:val="nil"/>
              <w:left w:val="nil"/>
              <w:bottom w:val="nil"/>
              <w:right w:val="nil"/>
            </w:tcBorders>
          </w:tcPr>
          <w:p w14:paraId="01B5B8D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38054EA" w14:textId="77777777" w:rsidR="0093162F" w:rsidRPr="008E57D6" w:rsidRDefault="0093162F" w:rsidP="006215CD">
            <w:pPr>
              <w:pStyle w:val="AmColumnHeading"/>
            </w:pPr>
            <w:r w:rsidRPr="008E57D6">
              <w:t>Изменение</w:t>
            </w:r>
          </w:p>
        </w:tc>
      </w:tr>
      <w:tr w:rsidR="00C0221A" w:rsidRPr="008E57D6" w14:paraId="30BB56EC" w14:textId="77777777" w:rsidTr="006215CD">
        <w:trPr>
          <w:jc w:val="center"/>
        </w:trPr>
        <w:tc>
          <w:tcPr>
            <w:tcW w:w="4876" w:type="dxa"/>
            <w:tcBorders>
              <w:top w:val="nil"/>
              <w:left w:val="nil"/>
              <w:bottom w:val="nil"/>
              <w:right w:val="nil"/>
            </w:tcBorders>
          </w:tcPr>
          <w:p w14:paraId="6F3D445A" w14:textId="77777777" w:rsidR="0093162F" w:rsidRPr="008E57D6" w:rsidRDefault="0093162F" w:rsidP="006215CD">
            <w:pPr>
              <w:pStyle w:val="Normal6a"/>
            </w:pPr>
            <w:r w:rsidRPr="008E57D6">
              <w:t>5.</w:t>
            </w:r>
            <w:r w:rsidRPr="008E57D6">
              <w:tab/>
              <w:t xml:space="preserve">Не по-късно от </w:t>
            </w:r>
            <w:r w:rsidRPr="008E57D6">
              <w:rPr>
                <w:b/>
                <w:i/>
              </w:rPr>
              <w:t>170-ия</w:t>
            </w:r>
            <w:r w:rsidRPr="008E57D6">
              <w:t xml:space="preserve"> календарен ден след началото на постепенното пускане в действие на СВИ държавите членки използват системата с нейните биометрични функции на всички свои гранични контролно-пропускателни пунктове и регистрират в СВИ всички граждани на трети страни, посочени в член 2, параграфи 1 и 2 от Регламент (ЕС) 2017/2226.</w:t>
            </w:r>
          </w:p>
        </w:tc>
        <w:tc>
          <w:tcPr>
            <w:tcW w:w="4876" w:type="dxa"/>
            <w:tcBorders>
              <w:top w:val="nil"/>
              <w:left w:val="nil"/>
              <w:bottom w:val="nil"/>
              <w:right w:val="nil"/>
            </w:tcBorders>
          </w:tcPr>
          <w:p w14:paraId="1C743253" w14:textId="77777777" w:rsidR="0093162F" w:rsidRPr="008E57D6" w:rsidRDefault="0093162F" w:rsidP="006215CD">
            <w:pPr>
              <w:pStyle w:val="Normal6a"/>
            </w:pPr>
            <w:r w:rsidRPr="008E57D6">
              <w:t>5.</w:t>
            </w:r>
            <w:r w:rsidRPr="008E57D6">
              <w:tab/>
              <w:t xml:space="preserve">Не по-късно от </w:t>
            </w:r>
            <w:r w:rsidRPr="008E57D6">
              <w:rPr>
                <w:b/>
                <w:i/>
              </w:rPr>
              <w:t>320-ия</w:t>
            </w:r>
            <w:r w:rsidRPr="008E57D6">
              <w:t xml:space="preserve"> календарен ден след началото на постепенното пускане в действие на СВИ държавите членки използват системата с нейните биометрични функции на всички свои гранични контролно-пропускателни пунктове и регистрират в СВИ всички граждани на трети страни, посочени в член 2, параграфи 1 и 2 от Регламент (ЕС) 2017/2226.</w:t>
            </w:r>
          </w:p>
        </w:tc>
      </w:tr>
    </w:tbl>
    <w:p w14:paraId="1E025B20"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B6EA7BA" w14:textId="77777777" w:rsidR="0093162F" w:rsidRPr="008E57D6" w:rsidRDefault="0093162F" w:rsidP="0093162F">
      <w:r w:rsidRPr="008E57D6">
        <w:rPr>
          <w:rStyle w:val="HideTWBExt"/>
        </w:rPr>
        <w:t>&lt;/AmendB&gt;</w:t>
      </w:r>
    </w:p>
    <w:p w14:paraId="3F2560E3"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107</w:t>
      </w:r>
      <w:r w:rsidRPr="008E57D6">
        <w:rPr>
          <w:rStyle w:val="HideTWBExt"/>
          <w:b w:val="0"/>
        </w:rPr>
        <w:t>&lt;/NumAmB&gt;</w:t>
      </w:r>
    </w:p>
    <w:p w14:paraId="1802C7E6"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3DBB7774" w14:textId="77777777" w:rsidR="0093162F" w:rsidRPr="008E57D6" w:rsidRDefault="0093162F" w:rsidP="0093162F">
      <w:pPr>
        <w:pStyle w:val="NormalBold"/>
      </w:pPr>
      <w:r w:rsidRPr="008E57D6">
        <w:rPr>
          <w:rStyle w:val="HideTWBExt"/>
          <w:b w:val="0"/>
        </w:rPr>
        <w:t>&lt;/RepeatBlock-By&gt;</w:t>
      </w:r>
    </w:p>
    <w:p w14:paraId="5BE2801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B59FD15" w14:textId="77777777" w:rsidR="0093162F" w:rsidRPr="008E57D6" w:rsidRDefault="0093162F" w:rsidP="0093162F">
      <w:pPr>
        <w:pStyle w:val="NormalBold"/>
      </w:pPr>
      <w:r w:rsidRPr="008E57D6">
        <w:rPr>
          <w:rStyle w:val="HideTWBExt"/>
          <w:b w:val="0"/>
        </w:rPr>
        <w:t>&lt;Article&gt;</w:t>
      </w:r>
      <w:r w:rsidRPr="008E57D6">
        <w:t>Член 4 – параграф 5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5CCDF3D" w14:textId="77777777" w:rsidTr="006215CD">
        <w:trPr>
          <w:trHeight w:hRule="exact" w:val="240"/>
          <w:jc w:val="center"/>
        </w:trPr>
        <w:tc>
          <w:tcPr>
            <w:tcW w:w="9752" w:type="dxa"/>
            <w:gridSpan w:val="2"/>
            <w:tcBorders>
              <w:top w:val="nil"/>
              <w:left w:val="nil"/>
              <w:bottom w:val="nil"/>
              <w:right w:val="nil"/>
            </w:tcBorders>
          </w:tcPr>
          <w:p w14:paraId="664EBD9B" w14:textId="77777777" w:rsidR="0093162F" w:rsidRPr="008E57D6" w:rsidRDefault="0093162F" w:rsidP="006215CD"/>
        </w:tc>
      </w:tr>
      <w:tr w:rsidR="00C0221A" w:rsidRPr="008E57D6" w14:paraId="21EA0979" w14:textId="77777777" w:rsidTr="006215CD">
        <w:trPr>
          <w:trHeight w:val="240"/>
          <w:jc w:val="center"/>
        </w:trPr>
        <w:tc>
          <w:tcPr>
            <w:tcW w:w="4876" w:type="dxa"/>
            <w:tcBorders>
              <w:top w:val="nil"/>
              <w:left w:val="nil"/>
              <w:bottom w:val="nil"/>
              <w:right w:val="nil"/>
            </w:tcBorders>
          </w:tcPr>
          <w:p w14:paraId="4F9D11A2"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7BA5209" w14:textId="77777777" w:rsidR="0093162F" w:rsidRPr="008E57D6" w:rsidRDefault="0093162F" w:rsidP="006215CD">
            <w:pPr>
              <w:pStyle w:val="AmColumnHeading"/>
            </w:pPr>
            <w:r w:rsidRPr="008E57D6">
              <w:t>Изменение</w:t>
            </w:r>
          </w:p>
        </w:tc>
      </w:tr>
      <w:tr w:rsidR="00C0221A" w:rsidRPr="008E57D6" w14:paraId="5BC0BE9A" w14:textId="77777777" w:rsidTr="006215CD">
        <w:trPr>
          <w:jc w:val="center"/>
        </w:trPr>
        <w:tc>
          <w:tcPr>
            <w:tcW w:w="4876" w:type="dxa"/>
            <w:tcBorders>
              <w:top w:val="nil"/>
              <w:left w:val="nil"/>
              <w:bottom w:val="nil"/>
              <w:right w:val="nil"/>
            </w:tcBorders>
          </w:tcPr>
          <w:p w14:paraId="2A7A3782" w14:textId="77777777" w:rsidR="0093162F" w:rsidRPr="008E57D6" w:rsidRDefault="0093162F" w:rsidP="006215CD">
            <w:pPr>
              <w:pStyle w:val="Normal6a"/>
            </w:pPr>
          </w:p>
        </w:tc>
        <w:tc>
          <w:tcPr>
            <w:tcW w:w="4876" w:type="dxa"/>
            <w:tcBorders>
              <w:top w:val="nil"/>
              <w:left w:val="nil"/>
              <w:bottom w:val="nil"/>
              <w:right w:val="nil"/>
            </w:tcBorders>
          </w:tcPr>
          <w:p w14:paraId="2DB033D2" w14:textId="77777777" w:rsidR="0093162F" w:rsidRPr="008E57D6" w:rsidRDefault="0093162F" w:rsidP="006215CD">
            <w:pPr>
              <w:pStyle w:val="Normal6a"/>
            </w:pPr>
            <w:r w:rsidRPr="008E57D6">
              <w:rPr>
                <w:b/>
                <w:i/>
              </w:rPr>
              <w:t>5a.</w:t>
            </w:r>
            <w:r w:rsidRPr="008E57D6">
              <w:tab/>
            </w:r>
            <w:r w:rsidRPr="008E57D6">
              <w:rPr>
                <w:b/>
                <w:i/>
              </w:rPr>
              <w:t xml:space="preserve">Регистрирането на биометрични данни в СВИ не </w:t>
            </w:r>
            <w:r w:rsidRPr="008E57D6">
              <w:rPr>
                <w:b/>
                <w:i/>
              </w:rPr>
              <w:lastRenderedPageBreak/>
              <w:t xml:space="preserve">представлява условие за влизане на граждани на трети страни, които подлежат на регистрация в СВИ, </w:t>
            </w:r>
            <w:r w:rsidRPr="008E57D6">
              <w:rPr>
                <w:b/>
                <w:bCs/>
                <w:i/>
                <w:iCs/>
              </w:rPr>
              <w:t>по време на постепенното пускане в действие</w:t>
            </w:r>
            <w:r w:rsidRPr="008E57D6">
              <w:rPr>
                <w:b/>
                <w:i/>
              </w:rPr>
              <w:t xml:space="preserve"> на системата.</w:t>
            </w:r>
          </w:p>
        </w:tc>
      </w:tr>
    </w:tbl>
    <w:p w14:paraId="0C5D0672"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7CCF77D" w14:textId="77777777" w:rsidR="0093162F" w:rsidRPr="008E57D6" w:rsidRDefault="0093162F" w:rsidP="0093162F">
      <w:r w:rsidRPr="008E57D6">
        <w:rPr>
          <w:rStyle w:val="HideTWBExt"/>
        </w:rPr>
        <w:t>&lt;/AmendB&gt;</w:t>
      </w:r>
    </w:p>
    <w:p w14:paraId="3D3F597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108</w:t>
      </w:r>
      <w:r w:rsidRPr="008E57D6">
        <w:rPr>
          <w:rStyle w:val="HideTWBExt"/>
          <w:b w:val="0"/>
        </w:rPr>
        <w:t>&lt;/NumAmB&gt;</w:t>
      </w:r>
    </w:p>
    <w:p w14:paraId="42580904"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465EAFAD" w14:textId="77777777" w:rsidR="0093162F" w:rsidRPr="008E57D6" w:rsidRDefault="0093162F" w:rsidP="0093162F">
      <w:pPr>
        <w:pStyle w:val="NormalBold"/>
      </w:pPr>
      <w:r w:rsidRPr="008E57D6">
        <w:rPr>
          <w:rStyle w:val="HideTWBExt"/>
          <w:b w:val="0"/>
        </w:rPr>
        <w:t>&lt;/RepeatBlock-By&gt;</w:t>
      </w:r>
    </w:p>
    <w:p w14:paraId="398655CB"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1960D55" w14:textId="77777777" w:rsidR="0093162F" w:rsidRPr="008E57D6" w:rsidRDefault="0093162F" w:rsidP="0093162F">
      <w:pPr>
        <w:pStyle w:val="NormalBold"/>
      </w:pPr>
      <w:r w:rsidRPr="008E57D6">
        <w:rPr>
          <w:rStyle w:val="HideTWBExt"/>
          <w:b w:val="0"/>
        </w:rPr>
        <w:t>&lt;Article&gt;</w:t>
      </w:r>
      <w:r w:rsidRPr="008E57D6">
        <w:t>Член 4 – параграф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C6E3191" w14:textId="77777777" w:rsidTr="006215CD">
        <w:trPr>
          <w:trHeight w:hRule="exact" w:val="240"/>
          <w:jc w:val="center"/>
        </w:trPr>
        <w:tc>
          <w:tcPr>
            <w:tcW w:w="9752" w:type="dxa"/>
            <w:gridSpan w:val="2"/>
            <w:tcBorders>
              <w:top w:val="nil"/>
              <w:left w:val="nil"/>
              <w:bottom w:val="nil"/>
              <w:right w:val="nil"/>
            </w:tcBorders>
          </w:tcPr>
          <w:p w14:paraId="248A65C0" w14:textId="77777777" w:rsidR="0093162F" w:rsidRPr="008E57D6" w:rsidRDefault="0093162F" w:rsidP="006215CD"/>
        </w:tc>
      </w:tr>
      <w:tr w:rsidR="00C0221A" w:rsidRPr="008E57D6" w14:paraId="4E56129A" w14:textId="77777777" w:rsidTr="006215CD">
        <w:trPr>
          <w:trHeight w:val="240"/>
          <w:jc w:val="center"/>
        </w:trPr>
        <w:tc>
          <w:tcPr>
            <w:tcW w:w="4876" w:type="dxa"/>
            <w:tcBorders>
              <w:top w:val="nil"/>
              <w:left w:val="nil"/>
              <w:bottom w:val="nil"/>
              <w:right w:val="nil"/>
            </w:tcBorders>
          </w:tcPr>
          <w:p w14:paraId="5A707811"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7BB0FB3" w14:textId="77777777" w:rsidR="0093162F" w:rsidRPr="008E57D6" w:rsidRDefault="0093162F" w:rsidP="006215CD">
            <w:pPr>
              <w:pStyle w:val="AmColumnHeading"/>
            </w:pPr>
            <w:r w:rsidRPr="008E57D6">
              <w:t>Изменение</w:t>
            </w:r>
          </w:p>
        </w:tc>
      </w:tr>
      <w:tr w:rsidR="00C0221A" w:rsidRPr="008E57D6" w14:paraId="0AF7D70D" w14:textId="77777777" w:rsidTr="006215CD">
        <w:trPr>
          <w:jc w:val="center"/>
        </w:trPr>
        <w:tc>
          <w:tcPr>
            <w:tcW w:w="4876" w:type="dxa"/>
            <w:tcBorders>
              <w:top w:val="nil"/>
              <w:left w:val="nil"/>
              <w:bottom w:val="nil"/>
              <w:right w:val="nil"/>
            </w:tcBorders>
          </w:tcPr>
          <w:p w14:paraId="57149036" w14:textId="77777777" w:rsidR="0093162F" w:rsidRPr="008E57D6" w:rsidRDefault="0093162F" w:rsidP="006215CD">
            <w:pPr>
              <w:pStyle w:val="Normal6a"/>
            </w:pPr>
            <w:r w:rsidRPr="008E57D6">
              <w:t>6.</w:t>
            </w:r>
            <w:r w:rsidRPr="008E57D6">
              <w:tab/>
              <w:t xml:space="preserve">Отказите за влизане, за които е взето решение на граничен контролно-пропускателен пункт, на който се използва СВИ, се регистрират в СВИ, както е посочено в член 18 от Регламент (ЕС) 2017/2226. </w:t>
            </w:r>
            <w:r w:rsidRPr="008E57D6">
              <w:rPr>
                <w:b/>
                <w:i/>
              </w:rPr>
              <w:t xml:space="preserve">Когато СВИ се използва с нейните биометрични функции, отказите за влизане се записват с биометрични данни. Когато СВИ се използва без биометрични функции, </w:t>
            </w:r>
            <w:r w:rsidRPr="008E57D6">
              <w:t>отказите за влизане се записват без биометрични данни.</w:t>
            </w:r>
          </w:p>
        </w:tc>
        <w:tc>
          <w:tcPr>
            <w:tcW w:w="4876" w:type="dxa"/>
            <w:tcBorders>
              <w:top w:val="nil"/>
              <w:left w:val="nil"/>
              <w:bottom w:val="nil"/>
              <w:right w:val="nil"/>
            </w:tcBorders>
          </w:tcPr>
          <w:p w14:paraId="4AED4188" w14:textId="77777777" w:rsidR="0093162F" w:rsidRPr="008E57D6" w:rsidRDefault="0093162F" w:rsidP="006215CD">
            <w:pPr>
              <w:pStyle w:val="Normal6a"/>
            </w:pPr>
            <w:r w:rsidRPr="008E57D6">
              <w:t>6.</w:t>
            </w:r>
            <w:r w:rsidRPr="008E57D6">
              <w:tab/>
              <w:t>Отказите за влизане, за които е взето решение на граничен контролно-пропускателен пункт, на който се използва СВИ, се регистрират в СВИ, както е посочено в член 18 от Регламент (ЕС) 2017/2226. Отказите за влизане се записват без биометрични данни.</w:t>
            </w:r>
          </w:p>
        </w:tc>
      </w:tr>
    </w:tbl>
    <w:p w14:paraId="6101BCA0"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AAE3B17" w14:textId="77777777" w:rsidR="0093162F" w:rsidRPr="008E57D6" w:rsidRDefault="0093162F" w:rsidP="0093162F">
      <w:r w:rsidRPr="008E57D6">
        <w:rPr>
          <w:rStyle w:val="HideTWBExt"/>
        </w:rPr>
        <w:t>&lt;/AmendB&gt;</w:t>
      </w:r>
    </w:p>
    <w:p w14:paraId="291DA99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109</w:t>
      </w:r>
      <w:r w:rsidRPr="008E57D6">
        <w:rPr>
          <w:rStyle w:val="HideTWBExt"/>
          <w:b w:val="0"/>
        </w:rPr>
        <w:t>&lt;/NumAmB&gt;</w:t>
      </w:r>
    </w:p>
    <w:p w14:paraId="71FFBD3A" w14:textId="008929B5" w:rsidR="0093162F" w:rsidRPr="008E57D6" w:rsidRDefault="0093162F" w:rsidP="0093162F">
      <w:pPr>
        <w:pStyle w:val="NormalBold"/>
      </w:pPr>
      <w:r w:rsidRPr="008E57D6">
        <w:rPr>
          <w:rStyle w:val="HideTWBExt"/>
          <w:b w:val="0"/>
        </w:rPr>
        <w:t>&lt;RepeatBlock-By&gt;&lt;Members&gt;</w:t>
      </w:r>
      <w:r w:rsidR="004D7649" w:rsidRPr="008E57D6">
        <w:t>Алис Теодореску Мове</w:t>
      </w:r>
      <w:r w:rsidRPr="008E57D6">
        <w:rPr>
          <w:rStyle w:val="HideTWBExt"/>
          <w:b w:val="0"/>
        </w:rPr>
        <w:t>&lt;/Members&gt;</w:t>
      </w:r>
    </w:p>
    <w:p w14:paraId="7B0B3CD3" w14:textId="77777777" w:rsidR="0093162F" w:rsidRPr="008E57D6" w:rsidRDefault="0093162F" w:rsidP="0093162F">
      <w:pPr>
        <w:pStyle w:val="NormalBold"/>
      </w:pPr>
      <w:r w:rsidRPr="008E57D6">
        <w:rPr>
          <w:rStyle w:val="HideTWBExt"/>
          <w:b w:val="0"/>
        </w:rPr>
        <w:t>&lt;/RepeatBlock-By&gt;</w:t>
      </w:r>
    </w:p>
    <w:p w14:paraId="7929541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18B4C9F" w14:textId="77777777" w:rsidR="0093162F" w:rsidRPr="008E57D6" w:rsidRDefault="0093162F" w:rsidP="0093162F">
      <w:pPr>
        <w:pStyle w:val="NormalBold"/>
      </w:pPr>
      <w:r w:rsidRPr="008E57D6">
        <w:rPr>
          <w:rStyle w:val="HideTWBExt"/>
          <w:b w:val="0"/>
        </w:rPr>
        <w:t>&lt;Article&gt;</w:t>
      </w:r>
      <w:r w:rsidRPr="008E57D6">
        <w:t>Член 4 – параграф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9A275FF" w14:textId="77777777" w:rsidTr="006215CD">
        <w:trPr>
          <w:trHeight w:hRule="exact" w:val="240"/>
          <w:jc w:val="center"/>
        </w:trPr>
        <w:tc>
          <w:tcPr>
            <w:tcW w:w="9752" w:type="dxa"/>
            <w:gridSpan w:val="2"/>
            <w:tcBorders>
              <w:top w:val="nil"/>
              <w:left w:val="nil"/>
              <w:bottom w:val="nil"/>
              <w:right w:val="nil"/>
            </w:tcBorders>
          </w:tcPr>
          <w:p w14:paraId="18074303" w14:textId="77777777" w:rsidR="0093162F" w:rsidRPr="008E57D6" w:rsidRDefault="0093162F" w:rsidP="006215CD"/>
        </w:tc>
      </w:tr>
      <w:tr w:rsidR="00C0221A" w:rsidRPr="008E57D6" w14:paraId="55DA52F4" w14:textId="77777777" w:rsidTr="006215CD">
        <w:trPr>
          <w:trHeight w:val="240"/>
          <w:jc w:val="center"/>
        </w:trPr>
        <w:tc>
          <w:tcPr>
            <w:tcW w:w="4876" w:type="dxa"/>
            <w:tcBorders>
              <w:top w:val="nil"/>
              <w:left w:val="nil"/>
              <w:bottom w:val="nil"/>
              <w:right w:val="nil"/>
            </w:tcBorders>
          </w:tcPr>
          <w:p w14:paraId="1895A26A"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F8469C4" w14:textId="77777777" w:rsidR="0093162F" w:rsidRPr="008E57D6" w:rsidRDefault="0093162F" w:rsidP="006215CD">
            <w:pPr>
              <w:pStyle w:val="AmColumnHeading"/>
            </w:pPr>
            <w:r w:rsidRPr="008E57D6">
              <w:t>Изменение</w:t>
            </w:r>
          </w:p>
        </w:tc>
      </w:tr>
      <w:tr w:rsidR="00C0221A" w:rsidRPr="008E57D6" w14:paraId="3BDC4BCE" w14:textId="77777777" w:rsidTr="006215CD">
        <w:trPr>
          <w:jc w:val="center"/>
        </w:trPr>
        <w:tc>
          <w:tcPr>
            <w:tcW w:w="4876" w:type="dxa"/>
            <w:tcBorders>
              <w:top w:val="nil"/>
              <w:left w:val="nil"/>
              <w:bottom w:val="nil"/>
              <w:right w:val="nil"/>
            </w:tcBorders>
          </w:tcPr>
          <w:p w14:paraId="33AD30CF" w14:textId="77777777" w:rsidR="0093162F" w:rsidRPr="008E57D6" w:rsidRDefault="0093162F" w:rsidP="006215CD">
            <w:pPr>
              <w:pStyle w:val="Normal6a"/>
            </w:pPr>
            <w:r w:rsidRPr="008E57D6">
              <w:t>6.</w:t>
            </w:r>
            <w:r w:rsidRPr="008E57D6">
              <w:tab/>
              <w:t xml:space="preserve">Отказите за влизане, за които е взето решение на граничен контролно-пропускателен пункт, на който се използва СВИ, се регистрират в СВИ, както е посочено в член 18 от Регламент (ЕС) 2017/2226. Когато СВИ се използва </w:t>
            </w:r>
            <w:r w:rsidRPr="008E57D6">
              <w:lastRenderedPageBreak/>
              <w:t>с нейните биометрични функции, отказите за влизане се записват с биометрични данни. Когато СВИ се използва без биометрични функции, отказите за влизане се записват без биометрични данни.</w:t>
            </w:r>
          </w:p>
        </w:tc>
        <w:tc>
          <w:tcPr>
            <w:tcW w:w="4876" w:type="dxa"/>
            <w:tcBorders>
              <w:top w:val="nil"/>
              <w:left w:val="nil"/>
              <w:bottom w:val="nil"/>
              <w:right w:val="nil"/>
            </w:tcBorders>
          </w:tcPr>
          <w:p w14:paraId="16364AB2" w14:textId="77777777" w:rsidR="0093162F" w:rsidRPr="008E57D6" w:rsidRDefault="0093162F" w:rsidP="006215CD">
            <w:pPr>
              <w:pStyle w:val="Normal6a"/>
            </w:pPr>
            <w:r w:rsidRPr="008E57D6">
              <w:lastRenderedPageBreak/>
              <w:t>6.</w:t>
            </w:r>
            <w:r w:rsidRPr="008E57D6">
              <w:tab/>
              <w:t xml:space="preserve">Отказите за влизане, за които е взето решение на граничен контролно-пропускателен пункт, на който се използва СВИ, се регистрират в СВИ, както е посочено в член 18 от Регламент (ЕС) 2017/2226. Когато СВИ се използва </w:t>
            </w:r>
            <w:r w:rsidRPr="008E57D6">
              <w:lastRenderedPageBreak/>
              <w:t>с нейните биометрични функции, отказите за влизане се записват с биометрични данни. Когато СВИ се използва без биометрични функции, отказите за влизане се записват без биометрични данни</w:t>
            </w:r>
            <w:r w:rsidRPr="008E57D6">
              <w:rPr>
                <w:b/>
                <w:i/>
              </w:rPr>
              <w:t>, освен ако такива данни могат да бъдат извлечени от Визовата информационна система (ВИС)</w:t>
            </w:r>
            <w:r w:rsidRPr="008E57D6">
              <w:t>.</w:t>
            </w:r>
          </w:p>
        </w:tc>
      </w:tr>
    </w:tbl>
    <w:p w14:paraId="0D550012"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0F06B0A" w14:textId="77777777" w:rsidR="0093162F" w:rsidRPr="008E57D6" w:rsidRDefault="0093162F" w:rsidP="0093162F">
      <w:r w:rsidRPr="008E57D6">
        <w:rPr>
          <w:rStyle w:val="HideTWBExt"/>
        </w:rPr>
        <w:t>&lt;/AmendB&gt;</w:t>
      </w:r>
    </w:p>
    <w:p w14:paraId="7247107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110</w:t>
      </w:r>
      <w:r w:rsidRPr="008E57D6">
        <w:rPr>
          <w:rStyle w:val="HideTWBExt"/>
          <w:b w:val="0"/>
        </w:rPr>
        <w:t>&lt;/NumAmB&gt;</w:t>
      </w:r>
    </w:p>
    <w:p w14:paraId="2B4F50B1"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1CD75744" w14:textId="77777777" w:rsidR="0093162F" w:rsidRPr="008E57D6" w:rsidRDefault="0093162F" w:rsidP="0093162F">
      <w:pPr>
        <w:pStyle w:val="NormalBold"/>
      </w:pPr>
      <w:r w:rsidRPr="008E57D6">
        <w:rPr>
          <w:rStyle w:val="HideTWBExt"/>
          <w:b w:val="0"/>
        </w:rPr>
        <w:t>&lt;/RepeatBlock-By&gt;</w:t>
      </w:r>
    </w:p>
    <w:p w14:paraId="0C3B91B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450D970" w14:textId="77777777" w:rsidR="0093162F" w:rsidRPr="008E57D6" w:rsidRDefault="0093162F" w:rsidP="0093162F">
      <w:pPr>
        <w:pStyle w:val="NormalBold"/>
      </w:pPr>
      <w:r w:rsidRPr="008E57D6">
        <w:rPr>
          <w:rStyle w:val="HideTWBExt"/>
          <w:b w:val="0"/>
        </w:rPr>
        <w:t>&lt;Article&gt;</w:t>
      </w:r>
      <w:r w:rsidRPr="008E57D6">
        <w:t>Член 4 – параграф 7</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83E0995" w14:textId="77777777" w:rsidTr="006215CD">
        <w:trPr>
          <w:trHeight w:hRule="exact" w:val="240"/>
          <w:jc w:val="center"/>
        </w:trPr>
        <w:tc>
          <w:tcPr>
            <w:tcW w:w="9752" w:type="dxa"/>
            <w:gridSpan w:val="2"/>
            <w:tcBorders>
              <w:top w:val="nil"/>
              <w:left w:val="nil"/>
              <w:bottom w:val="nil"/>
              <w:right w:val="nil"/>
            </w:tcBorders>
          </w:tcPr>
          <w:p w14:paraId="0CB288FD" w14:textId="77777777" w:rsidR="0093162F" w:rsidRPr="008E57D6" w:rsidRDefault="0093162F" w:rsidP="006215CD"/>
        </w:tc>
      </w:tr>
      <w:tr w:rsidR="00C0221A" w:rsidRPr="008E57D6" w14:paraId="30E339E4" w14:textId="77777777" w:rsidTr="006215CD">
        <w:trPr>
          <w:trHeight w:val="240"/>
          <w:jc w:val="center"/>
        </w:trPr>
        <w:tc>
          <w:tcPr>
            <w:tcW w:w="4876" w:type="dxa"/>
            <w:tcBorders>
              <w:top w:val="nil"/>
              <w:left w:val="nil"/>
              <w:bottom w:val="nil"/>
              <w:right w:val="nil"/>
            </w:tcBorders>
          </w:tcPr>
          <w:p w14:paraId="3F027165"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BC5087B" w14:textId="77777777" w:rsidR="0093162F" w:rsidRPr="008E57D6" w:rsidRDefault="0093162F" w:rsidP="006215CD">
            <w:pPr>
              <w:pStyle w:val="AmColumnHeading"/>
            </w:pPr>
            <w:r w:rsidRPr="008E57D6">
              <w:t>Изменение</w:t>
            </w:r>
          </w:p>
        </w:tc>
      </w:tr>
      <w:tr w:rsidR="00C0221A" w:rsidRPr="008E57D6" w14:paraId="2B3B0791" w14:textId="77777777" w:rsidTr="006215CD">
        <w:trPr>
          <w:jc w:val="center"/>
        </w:trPr>
        <w:tc>
          <w:tcPr>
            <w:tcW w:w="4876" w:type="dxa"/>
            <w:tcBorders>
              <w:top w:val="nil"/>
              <w:left w:val="nil"/>
              <w:bottom w:val="nil"/>
              <w:right w:val="nil"/>
            </w:tcBorders>
          </w:tcPr>
          <w:p w14:paraId="1830A630" w14:textId="77777777" w:rsidR="0093162F" w:rsidRPr="008E57D6" w:rsidRDefault="0093162F" w:rsidP="006215CD">
            <w:pPr>
              <w:pStyle w:val="Normal6a"/>
            </w:pPr>
            <w:r w:rsidRPr="008E57D6">
              <w:rPr>
                <w:b/>
                <w:i/>
              </w:rPr>
              <w:t>7.</w:t>
            </w:r>
            <w:r w:rsidRPr="008E57D6">
              <w:tab/>
            </w:r>
            <w:r w:rsidRPr="008E57D6">
              <w:rPr>
                <w:b/>
                <w:i/>
              </w:rPr>
              <w:t>От първия ден на постепенното пускане в действие на СВИ Европол използва СВИ, както е предвидено в Регламент (ЕС) 2017/2226.</w:t>
            </w:r>
          </w:p>
        </w:tc>
        <w:tc>
          <w:tcPr>
            <w:tcW w:w="4876" w:type="dxa"/>
            <w:tcBorders>
              <w:top w:val="nil"/>
              <w:left w:val="nil"/>
              <w:bottom w:val="nil"/>
              <w:right w:val="nil"/>
            </w:tcBorders>
          </w:tcPr>
          <w:p w14:paraId="1D64486C" w14:textId="77777777" w:rsidR="0093162F" w:rsidRPr="008E57D6" w:rsidRDefault="0093162F" w:rsidP="006215CD">
            <w:pPr>
              <w:pStyle w:val="Normal6a"/>
            </w:pPr>
            <w:r w:rsidRPr="008E57D6">
              <w:rPr>
                <w:b/>
                <w:i/>
              </w:rPr>
              <w:t>заличава се</w:t>
            </w:r>
          </w:p>
        </w:tc>
      </w:tr>
    </w:tbl>
    <w:p w14:paraId="129DFF39"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254F45D" w14:textId="77777777" w:rsidR="0093162F" w:rsidRPr="008E57D6" w:rsidRDefault="0093162F" w:rsidP="0093162F">
      <w:r w:rsidRPr="008E57D6">
        <w:rPr>
          <w:rStyle w:val="HideTWBExt"/>
        </w:rPr>
        <w:t>&lt;/AmendB&gt;</w:t>
      </w:r>
    </w:p>
    <w:p w14:paraId="202F78A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111</w:t>
      </w:r>
      <w:r w:rsidRPr="008E57D6">
        <w:rPr>
          <w:rStyle w:val="HideTWBExt"/>
          <w:b w:val="0"/>
        </w:rPr>
        <w:t>&lt;/NumAmB&gt;</w:t>
      </w:r>
    </w:p>
    <w:p w14:paraId="5833F1C9"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5BCF8D6D" w14:textId="77777777" w:rsidR="0093162F" w:rsidRPr="008E57D6" w:rsidRDefault="0093162F" w:rsidP="0093162F">
      <w:pPr>
        <w:pStyle w:val="NormalBold"/>
      </w:pPr>
      <w:r w:rsidRPr="008E57D6">
        <w:rPr>
          <w:rStyle w:val="HideTWBExt"/>
          <w:b w:val="0"/>
        </w:rPr>
        <w:t>&lt;/RepeatBlock-By&gt;</w:t>
      </w:r>
    </w:p>
    <w:p w14:paraId="44716D88"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E83D991" w14:textId="77777777" w:rsidR="0093162F" w:rsidRPr="008E57D6" w:rsidRDefault="0093162F" w:rsidP="0093162F">
      <w:pPr>
        <w:pStyle w:val="NormalBold"/>
      </w:pPr>
      <w:r w:rsidRPr="008E57D6">
        <w:rPr>
          <w:rStyle w:val="HideTWBExt"/>
          <w:b w:val="0"/>
        </w:rPr>
        <w:t>&lt;Article&gt;</w:t>
      </w:r>
      <w:r w:rsidRPr="008E57D6">
        <w:t>Член 4 – параграф 7</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A911393" w14:textId="77777777" w:rsidTr="006215CD">
        <w:trPr>
          <w:trHeight w:hRule="exact" w:val="240"/>
          <w:jc w:val="center"/>
        </w:trPr>
        <w:tc>
          <w:tcPr>
            <w:tcW w:w="9752" w:type="dxa"/>
            <w:gridSpan w:val="2"/>
            <w:tcBorders>
              <w:top w:val="nil"/>
              <w:left w:val="nil"/>
              <w:bottom w:val="nil"/>
              <w:right w:val="nil"/>
            </w:tcBorders>
          </w:tcPr>
          <w:p w14:paraId="333E5D61" w14:textId="77777777" w:rsidR="0093162F" w:rsidRPr="008E57D6" w:rsidRDefault="0093162F" w:rsidP="006215CD"/>
        </w:tc>
      </w:tr>
      <w:tr w:rsidR="00C0221A" w:rsidRPr="008E57D6" w14:paraId="3377258F" w14:textId="77777777" w:rsidTr="006215CD">
        <w:trPr>
          <w:trHeight w:val="240"/>
          <w:jc w:val="center"/>
        </w:trPr>
        <w:tc>
          <w:tcPr>
            <w:tcW w:w="4876" w:type="dxa"/>
            <w:tcBorders>
              <w:top w:val="nil"/>
              <w:left w:val="nil"/>
              <w:bottom w:val="nil"/>
              <w:right w:val="nil"/>
            </w:tcBorders>
          </w:tcPr>
          <w:p w14:paraId="2AA8D73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A55AA68" w14:textId="77777777" w:rsidR="0093162F" w:rsidRPr="008E57D6" w:rsidRDefault="0093162F" w:rsidP="006215CD">
            <w:pPr>
              <w:pStyle w:val="AmColumnHeading"/>
            </w:pPr>
            <w:r w:rsidRPr="008E57D6">
              <w:t>Изменение</w:t>
            </w:r>
          </w:p>
        </w:tc>
      </w:tr>
      <w:tr w:rsidR="00C0221A" w:rsidRPr="008E57D6" w14:paraId="3D53FB10" w14:textId="77777777" w:rsidTr="006215CD">
        <w:trPr>
          <w:jc w:val="center"/>
        </w:trPr>
        <w:tc>
          <w:tcPr>
            <w:tcW w:w="4876" w:type="dxa"/>
            <w:tcBorders>
              <w:top w:val="nil"/>
              <w:left w:val="nil"/>
              <w:bottom w:val="nil"/>
              <w:right w:val="nil"/>
            </w:tcBorders>
          </w:tcPr>
          <w:p w14:paraId="7CE8A740" w14:textId="77777777" w:rsidR="0093162F" w:rsidRPr="008E57D6" w:rsidRDefault="0093162F" w:rsidP="006215CD">
            <w:pPr>
              <w:pStyle w:val="Normal6a"/>
            </w:pPr>
            <w:r w:rsidRPr="008E57D6">
              <w:t>7.</w:t>
            </w:r>
            <w:r w:rsidRPr="008E57D6">
              <w:tab/>
            </w:r>
            <w:r w:rsidRPr="008E57D6">
              <w:rPr>
                <w:b/>
                <w:i/>
              </w:rPr>
              <w:t>От</w:t>
            </w:r>
            <w:r w:rsidRPr="008E57D6">
              <w:t xml:space="preserve"> първия ден на постепенното пускане в действие на СВИ Европол използва СВИ, както е предвидено в Регламент (ЕС) 2017/2226.</w:t>
            </w:r>
          </w:p>
        </w:tc>
        <w:tc>
          <w:tcPr>
            <w:tcW w:w="4876" w:type="dxa"/>
            <w:tcBorders>
              <w:top w:val="nil"/>
              <w:left w:val="nil"/>
              <w:bottom w:val="nil"/>
              <w:right w:val="nil"/>
            </w:tcBorders>
          </w:tcPr>
          <w:p w14:paraId="04654D52" w14:textId="77777777" w:rsidR="0093162F" w:rsidRPr="008E57D6" w:rsidRDefault="0093162F" w:rsidP="006215CD">
            <w:pPr>
              <w:pStyle w:val="Normal6a"/>
            </w:pPr>
            <w:r w:rsidRPr="008E57D6">
              <w:t>7.</w:t>
            </w:r>
            <w:r w:rsidRPr="008E57D6">
              <w:tab/>
            </w:r>
            <w:r w:rsidRPr="008E57D6">
              <w:rPr>
                <w:b/>
                <w:i/>
              </w:rPr>
              <w:t>През</w:t>
            </w:r>
            <w:r w:rsidRPr="008E57D6">
              <w:t xml:space="preserve"> първия ден на постепенното пускане в действие на СВИ Европол използва СВИ, както е предвидено в Регламент (ЕС) 2017/2226.</w:t>
            </w:r>
          </w:p>
        </w:tc>
      </w:tr>
    </w:tbl>
    <w:p w14:paraId="59D35819"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BE79545" w14:textId="77777777" w:rsidR="0093162F" w:rsidRPr="008E57D6" w:rsidRDefault="0093162F" w:rsidP="0093162F">
      <w:r w:rsidRPr="008E57D6">
        <w:rPr>
          <w:rStyle w:val="HideTWBExt"/>
        </w:rPr>
        <w:t>&lt;/AmendB&gt;</w:t>
      </w:r>
    </w:p>
    <w:p w14:paraId="1E5637E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112</w:t>
      </w:r>
      <w:r w:rsidRPr="008E57D6">
        <w:rPr>
          <w:rStyle w:val="HideTWBExt"/>
          <w:b w:val="0"/>
        </w:rPr>
        <w:t>&lt;/NumAmB&gt;</w:t>
      </w:r>
    </w:p>
    <w:p w14:paraId="6CAB8FD4" w14:textId="053FD356" w:rsidR="0093162F" w:rsidRPr="008E57D6" w:rsidRDefault="0093162F" w:rsidP="0093162F">
      <w:pPr>
        <w:pStyle w:val="NormalBold"/>
      </w:pPr>
      <w:r w:rsidRPr="008E57D6">
        <w:rPr>
          <w:rStyle w:val="HideTWBExt"/>
          <w:b w:val="0"/>
        </w:rPr>
        <w:lastRenderedPageBreak/>
        <w:t>&lt;RepeatBlock-By&gt;&lt;Members&gt;</w:t>
      </w:r>
      <w:r w:rsidR="004D7649" w:rsidRPr="008E57D6">
        <w:t>Франсишку Асиш</w:t>
      </w:r>
      <w:r w:rsidRPr="008E57D6">
        <w:rPr>
          <w:rStyle w:val="HideTWBExt"/>
          <w:b w:val="0"/>
        </w:rPr>
        <w:t>&lt;/Members&gt;</w:t>
      </w:r>
    </w:p>
    <w:p w14:paraId="0CB99BF9"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47A15EEC" w14:textId="77777777" w:rsidR="0093162F" w:rsidRPr="008E57D6" w:rsidRDefault="0093162F" w:rsidP="0093162F">
      <w:pPr>
        <w:pStyle w:val="NormalBold"/>
      </w:pPr>
      <w:r w:rsidRPr="008E57D6">
        <w:rPr>
          <w:rStyle w:val="HideTWBExt"/>
          <w:b w:val="0"/>
        </w:rPr>
        <w:t>&lt;/RepeatBlock-By&gt;</w:t>
      </w:r>
    </w:p>
    <w:p w14:paraId="14C357C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50C4C09" w14:textId="77777777" w:rsidR="0093162F" w:rsidRPr="008E57D6" w:rsidRDefault="0093162F" w:rsidP="0093162F">
      <w:pPr>
        <w:pStyle w:val="NormalBold"/>
      </w:pPr>
      <w:r w:rsidRPr="008E57D6">
        <w:rPr>
          <w:rStyle w:val="HideTWBExt"/>
          <w:b w:val="0"/>
        </w:rPr>
        <w:t>&lt;Article&gt;</w:t>
      </w:r>
      <w:r w:rsidRPr="008E57D6">
        <w:t>Член 5 – параграф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54DC7DB" w14:textId="77777777" w:rsidTr="006215CD">
        <w:trPr>
          <w:trHeight w:hRule="exact" w:val="240"/>
          <w:jc w:val="center"/>
        </w:trPr>
        <w:tc>
          <w:tcPr>
            <w:tcW w:w="9752" w:type="dxa"/>
            <w:gridSpan w:val="2"/>
            <w:tcBorders>
              <w:top w:val="nil"/>
              <w:left w:val="nil"/>
              <w:bottom w:val="nil"/>
              <w:right w:val="nil"/>
            </w:tcBorders>
          </w:tcPr>
          <w:p w14:paraId="63CDB2B5" w14:textId="77777777" w:rsidR="0093162F" w:rsidRPr="008E57D6" w:rsidRDefault="0093162F" w:rsidP="006215CD"/>
        </w:tc>
      </w:tr>
      <w:tr w:rsidR="00C0221A" w:rsidRPr="008E57D6" w14:paraId="2B0FCFC9" w14:textId="77777777" w:rsidTr="006215CD">
        <w:trPr>
          <w:trHeight w:val="240"/>
          <w:jc w:val="center"/>
        </w:trPr>
        <w:tc>
          <w:tcPr>
            <w:tcW w:w="4876" w:type="dxa"/>
            <w:tcBorders>
              <w:top w:val="nil"/>
              <w:left w:val="nil"/>
              <w:bottom w:val="nil"/>
              <w:right w:val="nil"/>
            </w:tcBorders>
          </w:tcPr>
          <w:p w14:paraId="73F9114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5196A4D" w14:textId="77777777" w:rsidR="0093162F" w:rsidRPr="008E57D6" w:rsidRDefault="0093162F" w:rsidP="006215CD">
            <w:pPr>
              <w:pStyle w:val="AmColumnHeading"/>
            </w:pPr>
            <w:r w:rsidRPr="008E57D6">
              <w:t>Изменение</w:t>
            </w:r>
          </w:p>
        </w:tc>
      </w:tr>
      <w:tr w:rsidR="00C0221A" w:rsidRPr="008E57D6" w14:paraId="79D31D0C" w14:textId="77777777" w:rsidTr="006215CD">
        <w:trPr>
          <w:jc w:val="center"/>
        </w:trPr>
        <w:tc>
          <w:tcPr>
            <w:tcW w:w="4876" w:type="dxa"/>
            <w:tcBorders>
              <w:top w:val="nil"/>
              <w:left w:val="nil"/>
              <w:bottom w:val="nil"/>
              <w:right w:val="nil"/>
            </w:tcBorders>
          </w:tcPr>
          <w:p w14:paraId="18A31442" w14:textId="77777777" w:rsidR="0093162F" w:rsidRPr="008E57D6" w:rsidRDefault="0093162F" w:rsidP="006215CD">
            <w:pPr>
              <w:pStyle w:val="Normal6a"/>
            </w:pPr>
            <w:r w:rsidRPr="008E57D6">
              <w:t>1.</w:t>
            </w:r>
            <w:r w:rsidRPr="008E57D6">
              <w:tab/>
              <w:t>В допълнение към правилата по член 4, по време на постепенното пускане в действие на СВИ се прилагат правилата, определени в настоящия член.</w:t>
            </w:r>
          </w:p>
        </w:tc>
        <w:tc>
          <w:tcPr>
            <w:tcW w:w="4876" w:type="dxa"/>
            <w:tcBorders>
              <w:top w:val="nil"/>
              <w:left w:val="nil"/>
              <w:bottom w:val="nil"/>
              <w:right w:val="nil"/>
            </w:tcBorders>
          </w:tcPr>
          <w:p w14:paraId="434CF155" w14:textId="77777777" w:rsidR="0093162F" w:rsidRPr="008E57D6" w:rsidRDefault="0093162F" w:rsidP="006215CD">
            <w:pPr>
              <w:pStyle w:val="Normal6a"/>
            </w:pPr>
            <w:r w:rsidRPr="008E57D6">
              <w:t>1.</w:t>
            </w:r>
            <w:r w:rsidRPr="008E57D6">
              <w:tab/>
              <w:t xml:space="preserve">В допълнение към правилата по член 4, по време на постепенното пускане в действие на СВИ се прилагат </w:t>
            </w:r>
            <w:r w:rsidRPr="008E57D6">
              <w:rPr>
                <w:b/>
                <w:i/>
              </w:rPr>
              <w:t>за всички държави членки</w:t>
            </w:r>
            <w:r w:rsidRPr="008E57D6">
              <w:t xml:space="preserve"> правилата, определени в настоящия член.</w:t>
            </w:r>
          </w:p>
        </w:tc>
      </w:tr>
    </w:tbl>
    <w:p w14:paraId="330E470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5C7A026"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1657AC05" w14:textId="77777777" w:rsidR="0093162F" w:rsidRPr="008E57D6" w:rsidRDefault="0093162F" w:rsidP="0093162F">
      <w:pPr>
        <w:pStyle w:val="AmJustText"/>
      </w:pPr>
      <w:r w:rsidRPr="008E57D6">
        <w:t>Въпреки че дерогацията в член 4 следва да не е задължителна за държавите членки, те трябва да спазват правилата, определени в член 5 относно подпечатването на документите за пътуване.</w:t>
      </w:r>
    </w:p>
    <w:p w14:paraId="3C6F09F8" w14:textId="77777777" w:rsidR="0093162F" w:rsidRPr="008E57D6" w:rsidRDefault="0093162F" w:rsidP="0093162F">
      <w:r w:rsidRPr="008E57D6">
        <w:rPr>
          <w:rStyle w:val="HideTWBExt"/>
        </w:rPr>
        <w:t>&lt;/AmendB&gt;</w:t>
      </w:r>
    </w:p>
    <w:p w14:paraId="0ADE33E2"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113</w:t>
      </w:r>
      <w:r w:rsidRPr="008E57D6">
        <w:rPr>
          <w:rStyle w:val="HideTWBExt"/>
          <w:b w:val="0"/>
        </w:rPr>
        <w:t>&lt;/NumAmB&gt;</w:t>
      </w:r>
    </w:p>
    <w:p w14:paraId="09790ED7"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043B0841" w14:textId="77777777" w:rsidR="0093162F" w:rsidRPr="008E57D6" w:rsidRDefault="0093162F" w:rsidP="0093162F">
      <w:pPr>
        <w:pStyle w:val="NormalBold"/>
      </w:pPr>
      <w:r w:rsidRPr="008E57D6">
        <w:rPr>
          <w:rStyle w:val="HideTWBExt"/>
          <w:b w:val="0"/>
        </w:rPr>
        <w:t>&lt;/RepeatBlock-By&gt;</w:t>
      </w:r>
    </w:p>
    <w:p w14:paraId="67B8574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5F99C22" w14:textId="77777777" w:rsidR="0093162F" w:rsidRPr="008E57D6" w:rsidRDefault="0093162F" w:rsidP="0093162F">
      <w:pPr>
        <w:pStyle w:val="NormalBold"/>
      </w:pPr>
      <w:r w:rsidRPr="008E57D6">
        <w:rPr>
          <w:rStyle w:val="HideTWBExt"/>
          <w:b w:val="0"/>
        </w:rPr>
        <w:t>&lt;Article&gt;</w:t>
      </w:r>
      <w:r w:rsidRPr="008E57D6">
        <w:t>Член 5 – параграф 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52E6C30" w14:textId="77777777" w:rsidTr="006215CD">
        <w:trPr>
          <w:trHeight w:hRule="exact" w:val="240"/>
          <w:jc w:val="center"/>
        </w:trPr>
        <w:tc>
          <w:tcPr>
            <w:tcW w:w="9752" w:type="dxa"/>
            <w:gridSpan w:val="2"/>
            <w:tcBorders>
              <w:top w:val="nil"/>
              <w:left w:val="nil"/>
              <w:bottom w:val="nil"/>
              <w:right w:val="nil"/>
            </w:tcBorders>
          </w:tcPr>
          <w:p w14:paraId="73E78D8E" w14:textId="77777777" w:rsidR="0093162F" w:rsidRPr="008E57D6" w:rsidRDefault="0093162F" w:rsidP="006215CD"/>
        </w:tc>
      </w:tr>
      <w:tr w:rsidR="00C0221A" w:rsidRPr="008E57D6" w14:paraId="283767C9" w14:textId="77777777" w:rsidTr="006215CD">
        <w:trPr>
          <w:trHeight w:val="240"/>
          <w:jc w:val="center"/>
        </w:trPr>
        <w:tc>
          <w:tcPr>
            <w:tcW w:w="4876" w:type="dxa"/>
            <w:tcBorders>
              <w:top w:val="nil"/>
              <w:left w:val="nil"/>
              <w:bottom w:val="nil"/>
              <w:right w:val="nil"/>
            </w:tcBorders>
          </w:tcPr>
          <w:p w14:paraId="30F91A9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F7F0D8B" w14:textId="77777777" w:rsidR="0093162F" w:rsidRPr="008E57D6" w:rsidRDefault="0093162F" w:rsidP="006215CD">
            <w:pPr>
              <w:pStyle w:val="AmColumnHeading"/>
            </w:pPr>
            <w:r w:rsidRPr="008E57D6">
              <w:t>Изменение</w:t>
            </w:r>
          </w:p>
        </w:tc>
      </w:tr>
      <w:tr w:rsidR="00C0221A" w:rsidRPr="008E57D6" w14:paraId="2FA95193" w14:textId="77777777" w:rsidTr="006215CD">
        <w:trPr>
          <w:jc w:val="center"/>
        </w:trPr>
        <w:tc>
          <w:tcPr>
            <w:tcW w:w="4876" w:type="dxa"/>
            <w:tcBorders>
              <w:top w:val="nil"/>
              <w:left w:val="nil"/>
              <w:bottom w:val="nil"/>
              <w:right w:val="nil"/>
            </w:tcBorders>
          </w:tcPr>
          <w:p w14:paraId="70955F23" w14:textId="77777777" w:rsidR="0093162F" w:rsidRPr="008E57D6" w:rsidRDefault="0093162F" w:rsidP="006215CD">
            <w:pPr>
              <w:pStyle w:val="Normal6a"/>
            </w:pPr>
            <w:r w:rsidRPr="008E57D6">
              <w:t>3.</w:t>
            </w:r>
            <w:r w:rsidRPr="008E57D6">
              <w:tab/>
              <w:t xml:space="preserve">При въвеждане, изменяне, заличаване и консултиране на данните в СВИ, националните органи, които са компетентни за целите, установени в членове 23—35 от Регламент (ЕС) 2017/2226, считат печатите за имащи предимство пред данните в СВИ, включително в случаи на несъответствие или в случаите, посочени в член 16, параграф 4 от същия регламент. </w:t>
            </w:r>
            <w:r w:rsidRPr="008E57D6">
              <w:rPr>
                <w:b/>
                <w:i/>
              </w:rPr>
              <w:t>Данните, записани в СВИ, имат предимство, в случай че липсва печат.</w:t>
            </w:r>
          </w:p>
        </w:tc>
        <w:tc>
          <w:tcPr>
            <w:tcW w:w="4876" w:type="dxa"/>
            <w:tcBorders>
              <w:top w:val="nil"/>
              <w:left w:val="nil"/>
              <w:bottom w:val="nil"/>
              <w:right w:val="nil"/>
            </w:tcBorders>
          </w:tcPr>
          <w:p w14:paraId="2D6FA8BE" w14:textId="77777777" w:rsidR="0093162F" w:rsidRPr="008E57D6" w:rsidRDefault="0093162F" w:rsidP="006215CD">
            <w:pPr>
              <w:pStyle w:val="Normal6a"/>
            </w:pPr>
            <w:r w:rsidRPr="008E57D6">
              <w:t>3.</w:t>
            </w:r>
            <w:r w:rsidRPr="008E57D6">
              <w:tab/>
              <w:t>При въвеждане, изменяне, заличаване и консултиране на данните в СВИ, националните органи, които са компетентни за целите, установени в членове 23—35 от Регламент (ЕС) 2017/2226, считат печатите за имащи предимство пред данните в СВИ, включително в случаи на несъответствие или в случаите, посочени в член 16, параграф 4 от същия регламент. </w:t>
            </w:r>
          </w:p>
        </w:tc>
      </w:tr>
    </w:tbl>
    <w:p w14:paraId="0DAB31FF"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BA9C2F3" w14:textId="77777777" w:rsidR="0093162F" w:rsidRPr="008E57D6" w:rsidRDefault="0093162F" w:rsidP="0093162F">
      <w:r w:rsidRPr="008E57D6">
        <w:rPr>
          <w:rStyle w:val="HideTWBExt"/>
        </w:rPr>
        <w:t>&lt;/AmendB&gt;</w:t>
      </w:r>
    </w:p>
    <w:p w14:paraId="3AA8D0C6" w14:textId="77777777" w:rsidR="0093162F" w:rsidRPr="008E57D6" w:rsidRDefault="0093162F" w:rsidP="0093162F">
      <w:pPr>
        <w:pStyle w:val="AmNumberTabs"/>
      </w:pPr>
      <w:r w:rsidRPr="008E57D6">
        <w:rPr>
          <w:rStyle w:val="HideTWBExt"/>
          <w:b w:val="0"/>
        </w:rPr>
        <w:lastRenderedPageBreak/>
        <w:t>&lt;AmendB&gt;</w:t>
      </w:r>
      <w:r w:rsidRPr="008E57D6">
        <w:t>Изменение</w:t>
      </w:r>
      <w:r w:rsidRPr="008E57D6">
        <w:tab/>
      </w:r>
      <w:r w:rsidRPr="008E57D6">
        <w:tab/>
      </w:r>
      <w:r w:rsidRPr="008E57D6">
        <w:rPr>
          <w:rStyle w:val="HideTWBExt"/>
          <w:b w:val="0"/>
        </w:rPr>
        <w:t>&lt;NumAmB&gt;</w:t>
      </w:r>
      <w:r w:rsidRPr="008E57D6">
        <w:t>114</w:t>
      </w:r>
      <w:r w:rsidRPr="008E57D6">
        <w:rPr>
          <w:rStyle w:val="HideTWBExt"/>
          <w:b w:val="0"/>
        </w:rPr>
        <w:t>&lt;/NumAmB&gt;</w:t>
      </w:r>
    </w:p>
    <w:p w14:paraId="795E165D"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298CF735" w14:textId="77777777" w:rsidR="0093162F" w:rsidRPr="008E57D6" w:rsidRDefault="0093162F" w:rsidP="0093162F">
      <w:pPr>
        <w:pStyle w:val="NormalBold"/>
      </w:pPr>
      <w:r w:rsidRPr="008E57D6">
        <w:rPr>
          <w:rStyle w:val="HideTWBExt"/>
          <w:b w:val="0"/>
        </w:rPr>
        <w:t>&lt;/RepeatBlock-By&gt;</w:t>
      </w:r>
    </w:p>
    <w:p w14:paraId="1FF464D4"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DCCD1CF" w14:textId="77777777" w:rsidR="0093162F" w:rsidRPr="008E57D6" w:rsidRDefault="0093162F" w:rsidP="0093162F">
      <w:pPr>
        <w:pStyle w:val="NormalBold"/>
      </w:pPr>
      <w:r w:rsidRPr="008E57D6">
        <w:rPr>
          <w:rStyle w:val="HideTWBExt"/>
          <w:b w:val="0"/>
        </w:rPr>
        <w:t>&lt;Article&gt;</w:t>
      </w:r>
      <w:r w:rsidRPr="008E57D6">
        <w:t>Член 5 – параграф 4 – алинея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C23801D" w14:textId="77777777" w:rsidTr="006215CD">
        <w:trPr>
          <w:trHeight w:hRule="exact" w:val="240"/>
          <w:jc w:val="center"/>
        </w:trPr>
        <w:tc>
          <w:tcPr>
            <w:tcW w:w="9752" w:type="dxa"/>
            <w:gridSpan w:val="2"/>
            <w:tcBorders>
              <w:top w:val="nil"/>
              <w:left w:val="nil"/>
              <w:bottom w:val="nil"/>
              <w:right w:val="nil"/>
            </w:tcBorders>
          </w:tcPr>
          <w:p w14:paraId="3599E644" w14:textId="77777777" w:rsidR="0093162F" w:rsidRPr="008E57D6" w:rsidRDefault="0093162F" w:rsidP="006215CD"/>
        </w:tc>
      </w:tr>
      <w:tr w:rsidR="00C0221A" w:rsidRPr="008E57D6" w14:paraId="4D6EAC36" w14:textId="77777777" w:rsidTr="006215CD">
        <w:trPr>
          <w:trHeight w:val="240"/>
          <w:jc w:val="center"/>
        </w:trPr>
        <w:tc>
          <w:tcPr>
            <w:tcW w:w="4876" w:type="dxa"/>
            <w:tcBorders>
              <w:top w:val="nil"/>
              <w:left w:val="nil"/>
              <w:bottom w:val="nil"/>
              <w:right w:val="nil"/>
            </w:tcBorders>
          </w:tcPr>
          <w:p w14:paraId="28F6C85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E7018A8" w14:textId="77777777" w:rsidR="0093162F" w:rsidRPr="008E57D6" w:rsidRDefault="0093162F" w:rsidP="006215CD">
            <w:pPr>
              <w:pStyle w:val="AmColumnHeading"/>
            </w:pPr>
            <w:r w:rsidRPr="008E57D6">
              <w:t>Изменение</w:t>
            </w:r>
          </w:p>
        </w:tc>
      </w:tr>
      <w:tr w:rsidR="00C0221A" w:rsidRPr="008E57D6" w14:paraId="6F082B77" w14:textId="77777777" w:rsidTr="006215CD">
        <w:trPr>
          <w:jc w:val="center"/>
        </w:trPr>
        <w:tc>
          <w:tcPr>
            <w:tcW w:w="4876" w:type="dxa"/>
            <w:tcBorders>
              <w:top w:val="nil"/>
              <w:left w:val="nil"/>
              <w:bottom w:val="nil"/>
              <w:right w:val="nil"/>
            </w:tcBorders>
          </w:tcPr>
          <w:p w14:paraId="29D182E3" w14:textId="77777777" w:rsidR="0093162F" w:rsidRPr="008E57D6" w:rsidRDefault="0093162F" w:rsidP="006215CD">
            <w:pPr>
              <w:pStyle w:val="Normal6a"/>
            </w:pPr>
            <w:r w:rsidRPr="008E57D6">
              <w:t xml:space="preserve">При липса на печат, поставен в документа за пътуване, </w:t>
            </w:r>
            <w:r w:rsidRPr="008E57D6">
              <w:rPr>
                <w:b/>
                <w:i/>
              </w:rPr>
              <w:t>и на лично досие, създадено в СВИ,</w:t>
            </w:r>
            <w:r w:rsidRPr="008E57D6">
              <w:t xml:space="preserve"> за гражданин на трета страна, намиращ се на територията на държавите членки, националните органи могат да приемат, че гражданинът на трета страна не отговаря или е престанал да отговаря на условията, свързани с влизането или престоя в държавите членки.</w:t>
            </w:r>
          </w:p>
        </w:tc>
        <w:tc>
          <w:tcPr>
            <w:tcW w:w="4876" w:type="dxa"/>
            <w:tcBorders>
              <w:top w:val="nil"/>
              <w:left w:val="nil"/>
              <w:bottom w:val="nil"/>
              <w:right w:val="nil"/>
            </w:tcBorders>
          </w:tcPr>
          <w:p w14:paraId="65970E30" w14:textId="77777777" w:rsidR="0093162F" w:rsidRPr="008E57D6" w:rsidRDefault="0093162F" w:rsidP="006215CD">
            <w:pPr>
              <w:pStyle w:val="Normal6a"/>
            </w:pPr>
            <w:r w:rsidRPr="008E57D6">
              <w:t>При липса на печат, поставен в документа за пътуване, за гражданин на трета страна, намиращ се на територията на държавите членки, националните органи могат да приемат, че гражданинът на трета страна не отговаря или е престанал да отговаря на условията, свързани с влизането или престоя в държавите членки.</w:t>
            </w:r>
          </w:p>
        </w:tc>
      </w:tr>
    </w:tbl>
    <w:p w14:paraId="277860E1"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02959E6" w14:textId="77777777" w:rsidR="0093162F" w:rsidRPr="008E57D6" w:rsidRDefault="0093162F" w:rsidP="0093162F">
      <w:r w:rsidRPr="008E57D6">
        <w:rPr>
          <w:rStyle w:val="HideTWBExt"/>
        </w:rPr>
        <w:t>&lt;/AmendB&gt;</w:t>
      </w:r>
    </w:p>
    <w:p w14:paraId="5D6AB54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115</w:t>
      </w:r>
      <w:r w:rsidRPr="008E57D6">
        <w:rPr>
          <w:rStyle w:val="HideTWBExt"/>
          <w:b w:val="0"/>
        </w:rPr>
        <w:t>&lt;/NumAmB&gt;</w:t>
      </w:r>
    </w:p>
    <w:p w14:paraId="61BA48A0" w14:textId="1DBF475A" w:rsidR="0093162F" w:rsidRPr="008E57D6" w:rsidRDefault="0093162F" w:rsidP="0093162F">
      <w:pPr>
        <w:pStyle w:val="NormalBold"/>
      </w:pPr>
      <w:r w:rsidRPr="008E57D6">
        <w:rPr>
          <w:rStyle w:val="HideTWBExt"/>
          <w:b w:val="0"/>
        </w:rPr>
        <w:t>&lt;RepeatBlock-By&gt;&lt;Members&gt;</w:t>
      </w:r>
      <w:r w:rsidR="004D7649" w:rsidRPr="008E57D6">
        <w:t>Себастиан Тинкинен</w:t>
      </w:r>
      <w:r w:rsidRPr="008E57D6">
        <w:rPr>
          <w:rStyle w:val="HideTWBExt"/>
          <w:b w:val="0"/>
        </w:rPr>
        <w:t>&lt;/Members&gt;</w:t>
      </w:r>
    </w:p>
    <w:p w14:paraId="4281136B" w14:textId="77777777" w:rsidR="0093162F" w:rsidRPr="008E57D6" w:rsidRDefault="0093162F" w:rsidP="0093162F">
      <w:pPr>
        <w:pStyle w:val="NormalBold"/>
      </w:pPr>
      <w:r w:rsidRPr="008E57D6">
        <w:rPr>
          <w:rStyle w:val="HideTWBExt"/>
          <w:b w:val="0"/>
        </w:rPr>
        <w:t>&lt;/RepeatBlock-By&gt;</w:t>
      </w:r>
    </w:p>
    <w:p w14:paraId="6CD2BBE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B803495" w14:textId="77777777" w:rsidR="0093162F" w:rsidRPr="008E57D6" w:rsidRDefault="0093162F" w:rsidP="0093162F">
      <w:pPr>
        <w:pStyle w:val="NormalBold"/>
      </w:pPr>
      <w:r w:rsidRPr="008E57D6">
        <w:rPr>
          <w:rStyle w:val="HideTWBExt"/>
          <w:b w:val="0"/>
        </w:rPr>
        <w:t>&lt;Article&gt;</w:t>
      </w:r>
      <w:r w:rsidRPr="008E57D6">
        <w:t>Член 5 – параграф 4 – алинея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E0F76AA" w14:textId="77777777" w:rsidTr="006215CD">
        <w:trPr>
          <w:trHeight w:hRule="exact" w:val="240"/>
          <w:jc w:val="center"/>
        </w:trPr>
        <w:tc>
          <w:tcPr>
            <w:tcW w:w="9752" w:type="dxa"/>
            <w:gridSpan w:val="2"/>
            <w:tcBorders>
              <w:top w:val="nil"/>
              <w:left w:val="nil"/>
              <w:bottom w:val="nil"/>
              <w:right w:val="nil"/>
            </w:tcBorders>
          </w:tcPr>
          <w:p w14:paraId="306E2F0B" w14:textId="77777777" w:rsidR="0093162F" w:rsidRPr="008E57D6" w:rsidRDefault="0093162F" w:rsidP="006215CD"/>
        </w:tc>
      </w:tr>
      <w:tr w:rsidR="00C0221A" w:rsidRPr="008E57D6" w14:paraId="7D7E7D8A" w14:textId="77777777" w:rsidTr="006215CD">
        <w:trPr>
          <w:trHeight w:val="240"/>
          <w:jc w:val="center"/>
        </w:trPr>
        <w:tc>
          <w:tcPr>
            <w:tcW w:w="4876" w:type="dxa"/>
            <w:tcBorders>
              <w:top w:val="nil"/>
              <w:left w:val="nil"/>
              <w:bottom w:val="nil"/>
              <w:right w:val="nil"/>
            </w:tcBorders>
          </w:tcPr>
          <w:p w14:paraId="02481E0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3B54E03" w14:textId="77777777" w:rsidR="0093162F" w:rsidRPr="008E57D6" w:rsidRDefault="0093162F" w:rsidP="006215CD">
            <w:pPr>
              <w:pStyle w:val="AmColumnHeading"/>
            </w:pPr>
            <w:r w:rsidRPr="008E57D6">
              <w:t>Изменение</w:t>
            </w:r>
          </w:p>
        </w:tc>
      </w:tr>
      <w:tr w:rsidR="00C0221A" w:rsidRPr="008E57D6" w14:paraId="7BD0C151" w14:textId="77777777" w:rsidTr="006215CD">
        <w:trPr>
          <w:jc w:val="center"/>
        </w:trPr>
        <w:tc>
          <w:tcPr>
            <w:tcW w:w="4876" w:type="dxa"/>
            <w:tcBorders>
              <w:top w:val="nil"/>
              <w:left w:val="nil"/>
              <w:bottom w:val="nil"/>
              <w:right w:val="nil"/>
            </w:tcBorders>
          </w:tcPr>
          <w:p w14:paraId="78A30DAB" w14:textId="77777777" w:rsidR="0093162F" w:rsidRPr="008E57D6" w:rsidRDefault="0093162F" w:rsidP="006215CD">
            <w:pPr>
              <w:pStyle w:val="Normal6a"/>
            </w:pPr>
            <w:r w:rsidRPr="008E57D6">
              <w:t xml:space="preserve">При липса на печат, поставен в документа за пътуване, и на лично досие, създадено в СВИ, за гражданин на трета страна, намиращ се на територията на държавите членки, националните органи </w:t>
            </w:r>
            <w:r w:rsidRPr="008E57D6">
              <w:rPr>
                <w:b/>
                <w:i/>
              </w:rPr>
              <w:t>могат</w:t>
            </w:r>
            <w:r w:rsidRPr="008E57D6">
              <w:t xml:space="preserve"> да приемат, че гражданинът на трета страна не отговаря или е престанал да отговаря на условията, свързани с влизането или престоя в държавите членки.</w:t>
            </w:r>
          </w:p>
        </w:tc>
        <w:tc>
          <w:tcPr>
            <w:tcW w:w="4876" w:type="dxa"/>
            <w:tcBorders>
              <w:top w:val="nil"/>
              <w:left w:val="nil"/>
              <w:bottom w:val="nil"/>
              <w:right w:val="nil"/>
            </w:tcBorders>
          </w:tcPr>
          <w:p w14:paraId="225040C0" w14:textId="77777777" w:rsidR="0093162F" w:rsidRPr="008E57D6" w:rsidRDefault="0093162F" w:rsidP="006215CD">
            <w:pPr>
              <w:pStyle w:val="Normal6a"/>
            </w:pPr>
            <w:r w:rsidRPr="008E57D6">
              <w:t xml:space="preserve">При липса на печат, поставен в документа за пътуване, и на лично досие, създадено в СВИ, за гражданин на трета страна, намиращ се на територията на държавите членки, националните органи </w:t>
            </w:r>
            <w:r w:rsidRPr="008E57D6">
              <w:rPr>
                <w:b/>
                <w:i/>
              </w:rPr>
              <w:t>трябва</w:t>
            </w:r>
            <w:r w:rsidRPr="008E57D6">
              <w:t xml:space="preserve"> да приемат, че гражданинът на трета страна не отговаря или е престанал да отговаря на условията, свързани с влизането или престоя в държавите членки.</w:t>
            </w:r>
          </w:p>
        </w:tc>
      </w:tr>
    </w:tbl>
    <w:p w14:paraId="129529C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{FI}</w:t>
      </w:r>
      <w:r w:rsidRPr="008E57D6">
        <w:t>fi</w:t>
      </w:r>
      <w:r w:rsidRPr="008E57D6">
        <w:rPr>
          <w:rStyle w:val="HideTWBExt"/>
        </w:rPr>
        <w:t>&lt;/Original&gt;</w:t>
      </w:r>
    </w:p>
    <w:p w14:paraId="7F7079C0" w14:textId="77777777" w:rsidR="0093162F" w:rsidRPr="008E57D6" w:rsidRDefault="0093162F" w:rsidP="0093162F">
      <w:r w:rsidRPr="008E57D6">
        <w:rPr>
          <w:rStyle w:val="HideTWBExt"/>
        </w:rPr>
        <w:t>&lt;/AmendB&gt;</w:t>
      </w:r>
    </w:p>
    <w:p w14:paraId="18FBBF60"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116</w:t>
      </w:r>
      <w:r w:rsidRPr="008E57D6">
        <w:rPr>
          <w:rStyle w:val="HideTWBExt"/>
          <w:b w:val="0"/>
        </w:rPr>
        <w:t>&lt;/NumAmB&gt;</w:t>
      </w:r>
    </w:p>
    <w:p w14:paraId="0CE98CD6"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76CCA1BD" w14:textId="77777777" w:rsidR="0093162F" w:rsidRPr="008E57D6" w:rsidRDefault="0093162F" w:rsidP="0093162F">
      <w:pPr>
        <w:pStyle w:val="NormalBold"/>
      </w:pPr>
      <w:r w:rsidRPr="008E57D6">
        <w:rPr>
          <w:rStyle w:val="HideTWBExt"/>
          <w:b w:val="0"/>
        </w:rPr>
        <w:t>&lt;/RepeatBlock-By&gt;</w:t>
      </w:r>
    </w:p>
    <w:p w14:paraId="2365D21D" w14:textId="77777777" w:rsidR="0093162F" w:rsidRPr="008E57D6" w:rsidRDefault="0093162F" w:rsidP="0093162F">
      <w:pPr>
        <w:pStyle w:val="NormalBold"/>
      </w:pPr>
      <w:r w:rsidRPr="008E57D6">
        <w:rPr>
          <w:rStyle w:val="HideTWBExt"/>
          <w:b w:val="0"/>
        </w:rPr>
        <w:lastRenderedPageBreak/>
        <w:t>&lt;DocAmend&gt;</w:t>
      </w:r>
      <w:r w:rsidRPr="008E57D6">
        <w:t>Предложение за регламент</w:t>
      </w:r>
      <w:r w:rsidRPr="008E57D6">
        <w:rPr>
          <w:rStyle w:val="HideTWBExt"/>
          <w:b w:val="0"/>
        </w:rPr>
        <w:t>&lt;/DocAmend&gt;</w:t>
      </w:r>
    </w:p>
    <w:p w14:paraId="143A5F28" w14:textId="77777777" w:rsidR="0093162F" w:rsidRPr="008E57D6" w:rsidRDefault="0093162F" w:rsidP="0093162F">
      <w:pPr>
        <w:pStyle w:val="NormalBold"/>
      </w:pPr>
      <w:r w:rsidRPr="008E57D6">
        <w:rPr>
          <w:rStyle w:val="HideTWBExt"/>
          <w:b w:val="0"/>
        </w:rPr>
        <w:t>&lt;Article&gt;</w:t>
      </w:r>
      <w:r w:rsidRPr="008E57D6">
        <w:t>Член 5 – параграф 6</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1EDC2E5" w14:textId="77777777" w:rsidTr="006215CD">
        <w:trPr>
          <w:trHeight w:hRule="exact" w:val="240"/>
          <w:jc w:val="center"/>
        </w:trPr>
        <w:tc>
          <w:tcPr>
            <w:tcW w:w="9752" w:type="dxa"/>
            <w:gridSpan w:val="2"/>
            <w:tcBorders>
              <w:top w:val="nil"/>
              <w:left w:val="nil"/>
              <w:bottom w:val="nil"/>
              <w:right w:val="nil"/>
            </w:tcBorders>
          </w:tcPr>
          <w:p w14:paraId="1E6132FC" w14:textId="77777777" w:rsidR="0093162F" w:rsidRPr="008E57D6" w:rsidRDefault="0093162F" w:rsidP="006215CD"/>
        </w:tc>
      </w:tr>
      <w:tr w:rsidR="00C0221A" w:rsidRPr="008E57D6" w14:paraId="284DAC5F" w14:textId="77777777" w:rsidTr="006215CD">
        <w:trPr>
          <w:trHeight w:val="240"/>
          <w:jc w:val="center"/>
        </w:trPr>
        <w:tc>
          <w:tcPr>
            <w:tcW w:w="4876" w:type="dxa"/>
            <w:tcBorders>
              <w:top w:val="nil"/>
              <w:left w:val="nil"/>
              <w:bottom w:val="nil"/>
              <w:right w:val="nil"/>
            </w:tcBorders>
          </w:tcPr>
          <w:p w14:paraId="695A7A65"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F165F2A" w14:textId="77777777" w:rsidR="0093162F" w:rsidRPr="008E57D6" w:rsidRDefault="0093162F" w:rsidP="006215CD">
            <w:pPr>
              <w:pStyle w:val="AmColumnHeading"/>
            </w:pPr>
            <w:r w:rsidRPr="008E57D6">
              <w:t>Изменение</w:t>
            </w:r>
          </w:p>
        </w:tc>
      </w:tr>
      <w:tr w:rsidR="00C0221A" w:rsidRPr="008E57D6" w14:paraId="3F9DE7A5" w14:textId="77777777" w:rsidTr="006215CD">
        <w:trPr>
          <w:jc w:val="center"/>
        </w:trPr>
        <w:tc>
          <w:tcPr>
            <w:tcW w:w="4876" w:type="dxa"/>
            <w:tcBorders>
              <w:top w:val="nil"/>
              <w:left w:val="nil"/>
              <w:bottom w:val="nil"/>
              <w:right w:val="nil"/>
            </w:tcBorders>
          </w:tcPr>
          <w:p w14:paraId="46DA7162" w14:textId="77777777" w:rsidR="0093162F" w:rsidRPr="008E57D6" w:rsidRDefault="0093162F" w:rsidP="006215CD">
            <w:pPr>
              <w:pStyle w:val="Normal6a"/>
            </w:pPr>
            <w:r w:rsidRPr="008E57D6">
              <w:rPr>
                <w:b/>
                <w:i/>
              </w:rPr>
              <w:t>6.</w:t>
            </w:r>
            <w:r w:rsidRPr="008E57D6">
              <w:tab/>
            </w:r>
            <w:r w:rsidRPr="008E57D6">
              <w:rPr>
                <w:b/>
                <w:i/>
              </w:rPr>
              <w:t>Националните органи и Европол пренебрегват следното:</w:t>
            </w:r>
          </w:p>
        </w:tc>
        <w:tc>
          <w:tcPr>
            <w:tcW w:w="4876" w:type="dxa"/>
            <w:tcBorders>
              <w:top w:val="nil"/>
              <w:left w:val="nil"/>
              <w:bottom w:val="nil"/>
              <w:right w:val="nil"/>
            </w:tcBorders>
          </w:tcPr>
          <w:p w14:paraId="453C9145" w14:textId="77777777" w:rsidR="0093162F" w:rsidRPr="008E57D6" w:rsidRDefault="0093162F" w:rsidP="006215CD">
            <w:pPr>
              <w:pStyle w:val="Normal6a"/>
            </w:pPr>
            <w:r w:rsidRPr="008E57D6">
              <w:rPr>
                <w:b/>
                <w:i/>
              </w:rPr>
              <w:t>заличава се</w:t>
            </w:r>
          </w:p>
        </w:tc>
      </w:tr>
      <w:tr w:rsidR="00C0221A" w:rsidRPr="008E57D6" w14:paraId="5C988B7D" w14:textId="77777777" w:rsidTr="006215CD">
        <w:trPr>
          <w:jc w:val="center"/>
        </w:trPr>
        <w:tc>
          <w:tcPr>
            <w:tcW w:w="4876" w:type="dxa"/>
            <w:tcBorders>
              <w:top w:val="nil"/>
              <w:left w:val="nil"/>
              <w:bottom w:val="nil"/>
              <w:right w:val="nil"/>
            </w:tcBorders>
          </w:tcPr>
          <w:p w14:paraId="27CC8E24" w14:textId="77777777" w:rsidR="0093162F" w:rsidRPr="008E57D6" w:rsidRDefault="0093162F" w:rsidP="006215CD">
            <w:pPr>
              <w:pStyle w:val="Normal6a"/>
            </w:pPr>
            <w:r w:rsidRPr="008E57D6">
              <w:rPr>
                <w:b/>
                <w:i/>
              </w:rPr>
              <w:t>a) резултатите от автоматичния калкулатор, който предоставя информация за максималната продължителност на разрешения престой, посочен в член 11 от Регламент (ЕС) 2017/2226;</w:t>
            </w:r>
          </w:p>
        </w:tc>
        <w:tc>
          <w:tcPr>
            <w:tcW w:w="4876" w:type="dxa"/>
            <w:tcBorders>
              <w:top w:val="nil"/>
              <w:left w:val="nil"/>
              <w:bottom w:val="nil"/>
              <w:right w:val="nil"/>
            </w:tcBorders>
          </w:tcPr>
          <w:p w14:paraId="6D75D5D0" w14:textId="77777777" w:rsidR="0093162F" w:rsidRPr="008E57D6" w:rsidRDefault="0093162F" w:rsidP="006215CD">
            <w:pPr>
              <w:pStyle w:val="Normal6a"/>
            </w:pPr>
          </w:p>
        </w:tc>
      </w:tr>
      <w:tr w:rsidR="00C0221A" w:rsidRPr="008E57D6" w14:paraId="2D289BC4" w14:textId="77777777" w:rsidTr="006215CD">
        <w:trPr>
          <w:jc w:val="center"/>
        </w:trPr>
        <w:tc>
          <w:tcPr>
            <w:tcW w:w="4876" w:type="dxa"/>
            <w:tcBorders>
              <w:top w:val="nil"/>
              <w:left w:val="nil"/>
              <w:bottom w:val="nil"/>
              <w:right w:val="nil"/>
            </w:tcBorders>
          </w:tcPr>
          <w:p w14:paraId="632C2F39" w14:textId="77777777" w:rsidR="0093162F" w:rsidRPr="008E57D6" w:rsidRDefault="0093162F" w:rsidP="006215CD">
            <w:pPr>
              <w:pStyle w:val="Normal6a"/>
            </w:pPr>
            <w:r w:rsidRPr="008E57D6">
              <w:rPr>
                <w:b/>
                <w:i/>
              </w:rPr>
              <w:t>б) автоматично генерирания списък на лицата, пресрочили разрешения срок на престой, и последиците от него, по-специално както е посочено в член 6, параграф 1, букви в) и з), член 12, параграф 3, член 16, параграф 4, член 34, параграф 3, член 50, параграф 1, букви и) и к), член 63, параграф 1, буква д) от посочения регламент.</w:t>
            </w:r>
          </w:p>
        </w:tc>
        <w:tc>
          <w:tcPr>
            <w:tcW w:w="4876" w:type="dxa"/>
            <w:tcBorders>
              <w:top w:val="nil"/>
              <w:left w:val="nil"/>
              <w:bottom w:val="nil"/>
              <w:right w:val="nil"/>
            </w:tcBorders>
          </w:tcPr>
          <w:p w14:paraId="311C7E5E" w14:textId="77777777" w:rsidR="0093162F" w:rsidRPr="008E57D6" w:rsidRDefault="0093162F" w:rsidP="006215CD">
            <w:pPr>
              <w:pStyle w:val="Normal6a"/>
            </w:pPr>
          </w:p>
        </w:tc>
      </w:tr>
    </w:tbl>
    <w:p w14:paraId="09EC69DA"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DA573C9" w14:textId="77777777" w:rsidR="0093162F" w:rsidRPr="008E57D6" w:rsidRDefault="0093162F" w:rsidP="0093162F">
      <w:r w:rsidRPr="008E57D6">
        <w:rPr>
          <w:rStyle w:val="HideTWBExt"/>
        </w:rPr>
        <w:t>&lt;/AmendB&gt;</w:t>
      </w:r>
    </w:p>
    <w:p w14:paraId="5F57CA92"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117</w:t>
      </w:r>
      <w:r w:rsidRPr="008E57D6">
        <w:rPr>
          <w:rStyle w:val="HideTWBExt"/>
          <w:b w:val="0"/>
        </w:rPr>
        <w:t>&lt;/NumAmB&gt;</w:t>
      </w:r>
    </w:p>
    <w:p w14:paraId="46033A1A"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04D8C2FA" w14:textId="77777777" w:rsidR="0093162F" w:rsidRPr="008E57D6" w:rsidRDefault="0093162F" w:rsidP="0093162F">
      <w:pPr>
        <w:pStyle w:val="NormalBold"/>
      </w:pPr>
      <w:r w:rsidRPr="008E57D6">
        <w:rPr>
          <w:rStyle w:val="HideTWBExt"/>
          <w:b w:val="0"/>
        </w:rPr>
        <w:t>&lt;/RepeatBlock-By&gt;</w:t>
      </w:r>
    </w:p>
    <w:p w14:paraId="0ABCA7E5"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281C314" w14:textId="77777777" w:rsidR="0093162F" w:rsidRPr="008E57D6" w:rsidRDefault="0093162F" w:rsidP="0093162F">
      <w:pPr>
        <w:pStyle w:val="NormalBold"/>
      </w:pPr>
      <w:r w:rsidRPr="008E57D6">
        <w:rPr>
          <w:rStyle w:val="HideTWBExt"/>
          <w:b w:val="0"/>
        </w:rPr>
        <w:t>&lt;Article&gt;</w:t>
      </w:r>
      <w:r w:rsidRPr="008E57D6">
        <w:t>Член 5 – параграф 9</w:t>
      </w:r>
      <w:r w:rsidRPr="008E57D6">
        <w:rPr>
          <w:rStyle w:val="HideTWBExt"/>
          <w:b w:val="0"/>
        </w:rPr>
        <w:t>&lt;/Article&gt;</w:t>
      </w:r>
    </w:p>
    <w:p w14:paraId="4725834C" w14:textId="77777777" w:rsidR="0093162F" w:rsidRPr="008E57D6" w:rsidRDefault="0093162F" w:rsidP="0093162F">
      <w:r w:rsidRPr="008E57D6">
        <w:rPr>
          <w:rStyle w:val="HideTWBExt"/>
        </w:rPr>
        <w:t>&lt;DocAmend2&gt;</w:t>
      </w:r>
      <w:r w:rsidRPr="008E57D6">
        <w:t>–</w:t>
      </w:r>
      <w:r w:rsidRPr="008E57D6">
        <w:rPr>
          <w:rStyle w:val="HideTWBExt"/>
        </w:rPr>
        <w:t>&lt;/DocAmend2&gt;</w:t>
      </w:r>
    </w:p>
    <w:p w14:paraId="052ADAD3" w14:textId="77777777" w:rsidR="0093162F" w:rsidRPr="008E57D6" w:rsidRDefault="0093162F" w:rsidP="0093162F">
      <w:r w:rsidRPr="008E57D6">
        <w:rPr>
          <w:rStyle w:val="HideTWBExt"/>
        </w:rPr>
        <w:t>&lt;Article2&gt;</w:t>
      </w:r>
      <w:r w:rsidRPr="008E57D6">
        <w:t>–</w:t>
      </w:r>
      <w:r w:rsidRPr="008E57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4EEE32B" w14:textId="77777777" w:rsidTr="006215CD">
        <w:trPr>
          <w:trHeight w:hRule="exact" w:val="240"/>
          <w:jc w:val="center"/>
        </w:trPr>
        <w:tc>
          <w:tcPr>
            <w:tcW w:w="9752" w:type="dxa"/>
            <w:gridSpan w:val="2"/>
            <w:tcBorders>
              <w:top w:val="nil"/>
              <w:left w:val="nil"/>
              <w:bottom w:val="nil"/>
              <w:right w:val="nil"/>
            </w:tcBorders>
          </w:tcPr>
          <w:p w14:paraId="58197D75" w14:textId="77777777" w:rsidR="0093162F" w:rsidRPr="008E57D6" w:rsidRDefault="0093162F" w:rsidP="006215CD"/>
        </w:tc>
      </w:tr>
      <w:tr w:rsidR="00C0221A" w:rsidRPr="008E57D6" w14:paraId="300794CD" w14:textId="77777777" w:rsidTr="006215CD">
        <w:trPr>
          <w:trHeight w:val="240"/>
          <w:jc w:val="center"/>
        </w:trPr>
        <w:tc>
          <w:tcPr>
            <w:tcW w:w="4876" w:type="dxa"/>
            <w:tcBorders>
              <w:top w:val="nil"/>
              <w:left w:val="nil"/>
              <w:bottom w:val="nil"/>
              <w:right w:val="nil"/>
            </w:tcBorders>
          </w:tcPr>
          <w:p w14:paraId="3B8DD78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B91B633" w14:textId="77777777" w:rsidR="0093162F" w:rsidRPr="008E57D6" w:rsidRDefault="0093162F" w:rsidP="006215CD">
            <w:pPr>
              <w:pStyle w:val="AmColumnHeading"/>
            </w:pPr>
            <w:r w:rsidRPr="008E57D6">
              <w:t>Изменение</w:t>
            </w:r>
          </w:p>
        </w:tc>
      </w:tr>
      <w:tr w:rsidR="00C0221A" w:rsidRPr="008E57D6" w14:paraId="34DB14F5" w14:textId="77777777" w:rsidTr="006215CD">
        <w:trPr>
          <w:jc w:val="center"/>
        </w:trPr>
        <w:tc>
          <w:tcPr>
            <w:tcW w:w="4876" w:type="dxa"/>
            <w:tcBorders>
              <w:top w:val="nil"/>
              <w:left w:val="nil"/>
              <w:bottom w:val="nil"/>
              <w:right w:val="nil"/>
            </w:tcBorders>
          </w:tcPr>
          <w:p w14:paraId="2DE440E2" w14:textId="77777777" w:rsidR="0093162F" w:rsidRPr="008E57D6" w:rsidRDefault="0093162F" w:rsidP="006215CD">
            <w:pPr>
              <w:pStyle w:val="Normal6a"/>
            </w:pPr>
            <w:r w:rsidRPr="008E57D6">
              <w:t xml:space="preserve">„Системата за влизане/излизане се въвежда постепенно. По време на този период на въвеждане [от...] Вашите лични данни, включително Вашите биометрични данни, може да не бъдат събирани за целите на Системата за влизане/излизане по външните граници на всички държави членки. </w:t>
            </w:r>
            <w:r w:rsidRPr="008E57D6">
              <w:rPr>
                <w:b/>
                <w:i/>
              </w:rPr>
              <w:t>Ако трябва задължително да съберем тази информация и Вие решите да не я</w:t>
            </w:r>
            <w:r w:rsidRPr="008E57D6">
              <w:t xml:space="preserve"> предоставите</w:t>
            </w:r>
            <w:r w:rsidRPr="008E57D6">
              <w:rPr>
                <w:b/>
                <w:i/>
              </w:rPr>
              <w:t>, ще Ви бъде отказано</w:t>
            </w:r>
            <w:r w:rsidRPr="008E57D6">
              <w:t xml:space="preserve"> </w:t>
            </w:r>
            <w:r w:rsidRPr="008E57D6">
              <w:lastRenderedPageBreak/>
              <w:t>влизане. През този период на постепенно въвеждане Вашите данни няма да бъдат автоматично добавяни към списък на лицата, пресрочили разрешения срок на престой. Освен това няма да можете да проверявате колко време Ви е разрешено да останете, като използвате уебсайта или оборудването, налично на граничните контролно-пропускателни пунктове.</w:t>
            </w:r>
          </w:p>
        </w:tc>
        <w:tc>
          <w:tcPr>
            <w:tcW w:w="4876" w:type="dxa"/>
            <w:tcBorders>
              <w:top w:val="nil"/>
              <w:left w:val="nil"/>
              <w:bottom w:val="nil"/>
              <w:right w:val="nil"/>
            </w:tcBorders>
          </w:tcPr>
          <w:p w14:paraId="2899F1B9" w14:textId="77777777" w:rsidR="0093162F" w:rsidRPr="008E57D6" w:rsidRDefault="0093162F" w:rsidP="006215CD">
            <w:pPr>
              <w:pStyle w:val="Normal6a"/>
            </w:pPr>
            <w:r w:rsidRPr="008E57D6">
              <w:lastRenderedPageBreak/>
              <w:t xml:space="preserve">„Системата за влизане/излизане се въвежда постепенно. По време на този период на въвеждане [от...] Вашите лични данни, включително Вашите биометрични данни, може да не бъдат събирани за целите на Системата за влизане/излизане по външните граници на всички държави членки. </w:t>
            </w:r>
            <w:r w:rsidRPr="008E57D6">
              <w:rPr>
                <w:b/>
                <w:i/>
              </w:rPr>
              <w:t xml:space="preserve">На гранично-пропускателните пунктове, където Системата за влизане/излизане се използва с </w:t>
            </w:r>
            <w:r w:rsidRPr="008E57D6">
              <w:rPr>
                <w:b/>
                <w:i/>
              </w:rPr>
              <w:lastRenderedPageBreak/>
              <w:t>биометрични функции, вие сте задължени да</w:t>
            </w:r>
            <w:r w:rsidRPr="008E57D6">
              <w:t xml:space="preserve"> предоставите </w:t>
            </w:r>
            <w:r w:rsidRPr="008E57D6">
              <w:rPr>
                <w:b/>
                <w:i/>
              </w:rPr>
              <w:t>биометрични данни. Липсата на регистриране на биометрични данни в периода на постепенното пускане в действие на Системата за влизане/излизане само по себе си няма да доведе до автоматичен отказ за</w:t>
            </w:r>
            <w:r w:rsidRPr="008E57D6">
              <w:t xml:space="preserve"> влизане. През този период на постепенно въвеждане Вашите данни няма да бъдат автоматично добавяни към списък на лицата, пресрочили разрешения срок на престой. Освен това няма да можете да проверявате колко време Ви е разрешено да останете, като използвате уебсайта или оборудването, налично на граничните контролно-пропускателни пунктове.</w:t>
            </w:r>
          </w:p>
        </w:tc>
      </w:tr>
    </w:tbl>
    <w:p w14:paraId="53BFD12C"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0C85A7B" w14:textId="77777777" w:rsidR="0093162F" w:rsidRPr="008E57D6" w:rsidRDefault="0093162F" w:rsidP="0093162F">
      <w:r w:rsidRPr="008E57D6">
        <w:rPr>
          <w:rStyle w:val="HideTWBExt"/>
        </w:rPr>
        <w:t>&lt;/AmendB&gt;</w:t>
      </w:r>
    </w:p>
    <w:p w14:paraId="2143DDD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118</w:t>
      </w:r>
      <w:r w:rsidRPr="008E57D6">
        <w:rPr>
          <w:rStyle w:val="HideTWBExt"/>
          <w:b w:val="0"/>
        </w:rPr>
        <w:t>&lt;/NumAmB&gt;</w:t>
      </w:r>
    </w:p>
    <w:p w14:paraId="43A1C9E2" w14:textId="694E1C84" w:rsidR="0093162F" w:rsidRPr="008E57D6" w:rsidRDefault="0093162F" w:rsidP="0093162F">
      <w:pPr>
        <w:pStyle w:val="NormalBold"/>
      </w:pPr>
      <w:r w:rsidRPr="008E57D6">
        <w:rPr>
          <w:rStyle w:val="HideTWBExt"/>
          <w:b w:val="0"/>
        </w:rPr>
        <w:t>&lt;RepeatBlock-By&gt;&lt;Members&gt;</w:t>
      </w:r>
      <w:r w:rsidR="004D7649" w:rsidRPr="008E57D6">
        <w:t>Франсишку Асиш</w:t>
      </w:r>
      <w:r w:rsidRPr="008E57D6">
        <w:rPr>
          <w:rStyle w:val="HideTWBExt"/>
          <w:b w:val="0"/>
        </w:rPr>
        <w:t>&lt;/Members&gt;</w:t>
      </w:r>
    </w:p>
    <w:p w14:paraId="30CACD77" w14:textId="77777777" w:rsidR="0093162F" w:rsidRPr="008E57D6" w:rsidRDefault="0093162F" w:rsidP="0093162F">
      <w:r w:rsidRPr="008E57D6">
        <w:rPr>
          <w:rStyle w:val="HideTWBExt"/>
        </w:rPr>
        <w:t>&lt;AuNomDe&gt;</w:t>
      </w:r>
      <w:r w:rsidRPr="008E57D6">
        <w:rPr>
          <w:rStyle w:val="HideTWBInt"/>
        </w:rPr>
        <w:t>{S&amp;D}</w:t>
      </w:r>
      <w:r w:rsidRPr="008E57D6">
        <w:t>от името на групата S&amp;D</w:t>
      </w:r>
      <w:r w:rsidRPr="008E57D6">
        <w:rPr>
          <w:rStyle w:val="HideTWBExt"/>
        </w:rPr>
        <w:t>&lt;/AuNomDe&gt;</w:t>
      </w:r>
    </w:p>
    <w:p w14:paraId="6F390EAB" w14:textId="77777777" w:rsidR="0093162F" w:rsidRPr="008E57D6" w:rsidRDefault="0093162F" w:rsidP="0093162F">
      <w:pPr>
        <w:pStyle w:val="NormalBold"/>
      </w:pPr>
      <w:r w:rsidRPr="008E57D6">
        <w:rPr>
          <w:rStyle w:val="HideTWBExt"/>
          <w:b w:val="0"/>
        </w:rPr>
        <w:t>&lt;/RepeatBlock-By&gt;</w:t>
      </w:r>
    </w:p>
    <w:p w14:paraId="7AF4980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47A1426" w14:textId="77777777" w:rsidR="0093162F" w:rsidRPr="008E57D6" w:rsidRDefault="0093162F" w:rsidP="0093162F">
      <w:pPr>
        <w:pStyle w:val="NormalBold"/>
      </w:pPr>
      <w:r w:rsidRPr="008E57D6">
        <w:rPr>
          <w:rStyle w:val="HideTWBExt"/>
          <w:b w:val="0"/>
        </w:rPr>
        <w:t>&lt;Article&gt;</w:t>
      </w:r>
      <w:r w:rsidRPr="008E57D6">
        <w:t>Член 5 – параграф 9</w:t>
      </w:r>
      <w:r w:rsidRPr="008E57D6">
        <w:rPr>
          <w:rStyle w:val="HideTWBExt"/>
          <w:b w:val="0"/>
        </w:rPr>
        <w:t>&lt;/Article&gt;</w:t>
      </w:r>
    </w:p>
    <w:p w14:paraId="2A63BF29" w14:textId="77777777" w:rsidR="0093162F" w:rsidRPr="008E57D6" w:rsidRDefault="0093162F" w:rsidP="0093162F">
      <w:r w:rsidRPr="008E57D6">
        <w:rPr>
          <w:rStyle w:val="HideTWBExt"/>
        </w:rPr>
        <w:t>&lt;DocAmend2&gt;</w:t>
      </w:r>
      <w:r w:rsidRPr="008E57D6">
        <w:t>–</w:t>
      </w:r>
      <w:r w:rsidRPr="008E57D6">
        <w:rPr>
          <w:rStyle w:val="HideTWBExt"/>
        </w:rPr>
        <w:t>&lt;/DocAmend2&gt;</w:t>
      </w:r>
    </w:p>
    <w:p w14:paraId="4FA95B10" w14:textId="77777777" w:rsidR="0093162F" w:rsidRPr="008E57D6" w:rsidRDefault="0093162F" w:rsidP="0093162F">
      <w:r w:rsidRPr="008E57D6">
        <w:rPr>
          <w:rStyle w:val="HideTWBExt"/>
        </w:rPr>
        <w:t>&lt;Article2&gt;</w:t>
      </w:r>
      <w:r w:rsidRPr="008E57D6">
        <w:t>–</w:t>
      </w:r>
      <w:r w:rsidRPr="008E57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FC34537" w14:textId="77777777" w:rsidTr="006215CD">
        <w:trPr>
          <w:trHeight w:hRule="exact" w:val="240"/>
          <w:jc w:val="center"/>
        </w:trPr>
        <w:tc>
          <w:tcPr>
            <w:tcW w:w="9752" w:type="dxa"/>
            <w:gridSpan w:val="2"/>
            <w:tcBorders>
              <w:top w:val="nil"/>
              <w:left w:val="nil"/>
              <w:bottom w:val="nil"/>
              <w:right w:val="nil"/>
            </w:tcBorders>
          </w:tcPr>
          <w:p w14:paraId="2F17667B" w14:textId="77777777" w:rsidR="0093162F" w:rsidRPr="008E57D6" w:rsidRDefault="0093162F" w:rsidP="006215CD"/>
        </w:tc>
      </w:tr>
      <w:tr w:rsidR="00C0221A" w:rsidRPr="008E57D6" w14:paraId="7F2C3D86" w14:textId="77777777" w:rsidTr="006215CD">
        <w:trPr>
          <w:trHeight w:val="240"/>
          <w:jc w:val="center"/>
        </w:trPr>
        <w:tc>
          <w:tcPr>
            <w:tcW w:w="4876" w:type="dxa"/>
            <w:tcBorders>
              <w:top w:val="nil"/>
              <w:left w:val="nil"/>
              <w:bottom w:val="nil"/>
              <w:right w:val="nil"/>
            </w:tcBorders>
          </w:tcPr>
          <w:p w14:paraId="7143223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784DD58" w14:textId="77777777" w:rsidR="0093162F" w:rsidRPr="008E57D6" w:rsidRDefault="0093162F" w:rsidP="006215CD">
            <w:pPr>
              <w:pStyle w:val="AmColumnHeading"/>
            </w:pPr>
            <w:r w:rsidRPr="008E57D6">
              <w:t>Изменение</w:t>
            </w:r>
          </w:p>
        </w:tc>
      </w:tr>
      <w:tr w:rsidR="00C0221A" w:rsidRPr="008E57D6" w14:paraId="3EB657CD" w14:textId="77777777" w:rsidTr="006215CD">
        <w:trPr>
          <w:jc w:val="center"/>
        </w:trPr>
        <w:tc>
          <w:tcPr>
            <w:tcW w:w="4876" w:type="dxa"/>
            <w:tcBorders>
              <w:top w:val="nil"/>
              <w:left w:val="nil"/>
              <w:bottom w:val="nil"/>
              <w:right w:val="nil"/>
            </w:tcBorders>
          </w:tcPr>
          <w:p w14:paraId="5F414599" w14:textId="77777777" w:rsidR="0093162F" w:rsidRPr="008E57D6" w:rsidRDefault="0093162F" w:rsidP="006215CD">
            <w:pPr>
              <w:pStyle w:val="Normal6a"/>
            </w:pPr>
            <w:r w:rsidRPr="008E57D6">
              <w:t xml:space="preserve">„Системата за влизане/излизане се въвежда постепенно. По време на този период на въвеждане [от...] Вашите лични данни, включително Вашите биометрични данни, може да </w:t>
            </w:r>
            <w:r w:rsidRPr="008E57D6">
              <w:rPr>
                <w:b/>
                <w:i/>
              </w:rPr>
              <w:t>не</w:t>
            </w:r>
            <w:r w:rsidRPr="008E57D6">
              <w:t xml:space="preserve"> бъдат събирани за целите на Системата за влизане/излизане по външните граници на </w:t>
            </w:r>
            <w:r w:rsidRPr="008E57D6">
              <w:rPr>
                <w:b/>
                <w:i/>
              </w:rPr>
              <w:t>всички</w:t>
            </w:r>
            <w:r w:rsidRPr="008E57D6">
              <w:t xml:space="preserve"> държави членки. Ако </w:t>
            </w:r>
            <w:r w:rsidRPr="008E57D6">
              <w:rPr>
                <w:b/>
                <w:i/>
              </w:rPr>
              <w:t>трябва задължително</w:t>
            </w:r>
            <w:r w:rsidRPr="008E57D6">
              <w:t xml:space="preserve"> да </w:t>
            </w:r>
            <w:r w:rsidRPr="008E57D6">
              <w:rPr>
                <w:b/>
                <w:i/>
              </w:rPr>
              <w:t>съберем</w:t>
            </w:r>
            <w:r w:rsidRPr="008E57D6">
              <w:t xml:space="preserve"> тази информация и Вие решите да не я предоставите, ще Ви бъде отказано влизане. През този период на постепенно въвеждане Вашите данни няма да бъдат автоматично добавяни към списък на </w:t>
            </w:r>
            <w:r w:rsidRPr="008E57D6">
              <w:rPr>
                <w:b/>
                <w:i/>
              </w:rPr>
              <w:t>лицата</w:t>
            </w:r>
            <w:r w:rsidRPr="008E57D6">
              <w:t xml:space="preserve">, пресрочили </w:t>
            </w:r>
            <w:r w:rsidRPr="008E57D6">
              <w:lastRenderedPageBreak/>
              <w:t>разрешения срок на престой. Освен това няма да можете да проверявате колко време Ви е разрешено да останете, като използвате уебсайта или оборудването, налично на граничните контролно-пропускателни пунктове.</w:t>
            </w:r>
          </w:p>
        </w:tc>
        <w:tc>
          <w:tcPr>
            <w:tcW w:w="4876" w:type="dxa"/>
            <w:tcBorders>
              <w:top w:val="nil"/>
              <w:left w:val="nil"/>
              <w:bottom w:val="nil"/>
              <w:right w:val="nil"/>
            </w:tcBorders>
          </w:tcPr>
          <w:p w14:paraId="6617EB9A" w14:textId="77777777" w:rsidR="0093162F" w:rsidRPr="008E57D6" w:rsidRDefault="0093162F" w:rsidP="006215CD">
            <w:pPr>
              <w:pStyle w:val="Normal6a"/>
            </w:pPr>
            <w:r w:rsidRPr="008E57D6">
              <w:lastRenderedPageBreak/>
              <w:t xml:space="preserve">„Системата за влизане/излизане се въвежда постепенно. По време на този период на въвеждане [от...] Вашите лични данни, включително Вашите биометрични данни, може да бъдат събирани за целите на Системата за влизане/излизане по външните граници на </w:t>
            </w:r>
            <w:r w:rsidRPr="008E57D6">
              <w:rPr>
                <w:b/>
                <w:i/>
              </w:rPr>
              <w:t>определени държави членки и може да не бъдат събирани по външните граници на други</w:t>
            </w:r>
            <w:r w:rsidRPr="008E57D6">
              <w:t xml:space="preserve"> държави членки. Ако </w:t>
            </w:r>
            <w:r w:rsidRPr="008E57D6">
              <w:rPr>
                <w:b/>
                <w:i/>
              </w:rPr>
              <w:t>държава членка поиска от вас</w:t>
            </w:r>
            <w:r w:rsidRPr="008E57D6">
              <w:t xml:space="preserve"> да </w:t>
            </w:r>
            <w:r w:rsidRPr="008E57D6">
              <w:rPr>
                <w:b/>
                <w:i/>
              </w:rPr>
              <w:t>разрешите събирането на</w:t>
            </w:r>
            <w:r w:rsidRPr="008E57D6">
              <w:t xml:space="preserve"> тази информация и Вие решите да не я предоставите, ще Ви бъде отказано влизане. През този период на </w:t>
            </w:r>
            <w:r w:rsidRPr="008E57D6">
              <w:lastRenderedPageBreak/>
              <w:t xml:space="preserve">постепенно въвеждане Вашите данни няма да бъдат автоматично добавяни към списък на </w:t>
            </w:r>
            <w:r w:rsidRPr="008E57D6">
              <w:rPr>
                <w:b/>
                <w:i/>
              </w:rPr>
              <w:t>потенциални лица</w:t>
            </w:r>
            <w:r w:rsidRPr="008E57D6">
              <w:t xml:space="preserve">, пресрочили разрешения срок на престой. Освен това няма да можете да проверявате колко време Ви е разрешено да останете, като използвате уебсайта или оборудването, налично на граничните контролно-пропускателни пунктове. </w:t>
            </w:r>
            <w:r w:rsidRPr="008E57D6">
              <w:rPr>
                <w:b/>
                <w:i/>
              </w:rPr>
              <w:t>Можете да отправяте всякакви въпроси относно продължителността на вашия разрешен престой към съответните национални органи по външните граници.</w:t>
            </w:r>
          </w:p>
        </w:tc>
      </w:tr>
    </w:tbl>
    <w:p w14:paraId="745319AD"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30D099E"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1636D156" w14:textId="77777777" w:rsidR="0093162F" w:rsidRPr="008E57D6" w:rsidRDefault="0093162F" w:rsidP="0093162F">
      <w:pPr>
        <w:pStyle w:val="AmJustText"/>
      </w:pPr>
      <w:r w:rsidRPr="008E57D6">
        <w:t>(Настоящото изменение се прилага само за предложените допълнителни данни, посочени в член 5, параграф 9 от настоящия регламент.)</w:t>
      </w:r>
    </w:p>
    <w:p w14:paraId="5009890A" w14:textId="77777777" w:rsidR="0093162F" w:rsidRPr="008E57D6" w:rsidRDefault="0093162F" w:rsidP="0093162F">
      <w:r w:rsidRPr="008E57D6">
        <w:rPr>
          <w:rStyle w:val="HideTWBExt"/>
        </w:rPr>
        <w:t>&lt;/AmendB&gt;</w:t>
      </w:r>
    </w:p>
    <w:p w14:paraId="18DB125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119</w:t>
      </w:r>
      <w:r w:rsidRPr="008E57D6">
        <w:rPr>
          <w:rStyle w:val="HideTWBExt"/>
          <w:b w:val="0"/>
        </w:rPr>
        <w:t>&lt;/NumAmB&gt;</w:t>
      </w:r>
    </w:p>
    <w:p w14:paraId="275B2E95"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7016CC96" w14:textId="77777777" w:rsidR="0093162F" w:rsidRPr="008E57D6" w:rsidRDefault="0093162F" w:rsidP="0093162F">
      <w:pPr>
        <w:pStyle w:val="NormalBold"/>
      </w:pPr>
      <w:r w:rsidRPr="008E57D6">
        <w:rPr>
          <w:rStyle w:val="HideTWBExt"/>
          <w:b w:val="0"/>
        </w:rPr>
        <w:t>&lt;/RepeatBlock-By&gt;</w:t>
      </w:r>
    </w:p>
    <w:p w14:paraId="35B39B1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65294DB" w14:textId="77777777" w:rsidR="0093162F" w:rsidRPr="008E57D6" w:rsidRDefault="0093162F" w:rsidP="0093162F">
      <w:pPr>
        <w:pStyle w:val="NormalBold"/>
      </w:pPr>
      <w:r w:rsidRPr="008E57D6">
        <w:rPr>
          <w:rStyle w:val="HideTWBExt"/>
          <w:b w:val="0"/>
        </w:rPr>
        <w:t>&lt;Article&gt;</w:t>
      </w:r>
      <w:r w:rsidRPr="008E57D6">
        <w:t>Член 5 – параграф 11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C438CD2" w14:textId="77777777" w:rsidTr="006215CD">
        <w:trPr>
          <w:trHeight w:hRule="exact" w:val="240"/>
          <w:jc w:val="center"/>
        </w:trPr>
        <w:tc>
          <w:tcPr>
            <w:tcW w:w="9752" w:type="dxa"/>
            <w:gridSpan w:val="2"/>
            <w:tcBorders>
              <w:top w:val="nil"/>
              <w:left w:val="nil"/>
              <w:bottom w:val="nil"/>
              <w:right w:val="nil"/>
            </w:tcBorders>
          </w:tcPr>
          <w:p w14:paraId="69256FEC" w14:textId="77777777" w:rsidR="0093162F" w:rsidRPr="008E57D6" w:rsidRDefault="0093162F" w:rsidP="006215CD"/>
        </w:tc>
      </w:tr>
      <w:tr w:rsidR="00C0221A" w:rsidRPr="008E57D6" w14:paraId="65DC2E8D" w14:textId="77777777" w:rsidTr="006215CD">
        <w:trPr>
          <w:trHeight w:val="240"/>
          <w:jc w:val="center"/>
        </w:trPr>
        <w:tc>
          <w:tcPr>
            <w:tcW w:w="4876" w:type="dxa"/>
            <w:tcBorders>
              <w:top w:val="nil"/>
              <w:left w:val="nil"/>
              <w:bottom w:val="nil"/>
              <w:right w:val="nil"/>
            </w:tcBorders>
          </w:tcPr>
          <w:p w14:paraId="267E3732"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3184A03" w14:textId="77777777" w:rsidR="0093162F" w:rsidRPr="008E57D6" w:rsidRDefault="0093162F" w:rsidP="006215CD">
            <w:pPr>
              <w:pStyle w:val="AmColumnHeading"/>
            </w:pPr>
            <w:r w:rsidRPr="008E57D6">
              <w:t>Изменение</w:t>
            </w:r>
          </w:p>
        </w:tc>
      </w:tr>
      <w:tr w:rsidR="00C0221A" w:rsidRPr="008E57D6" w14:paraId="1DD0853D" w14:textId="77777777" w:rsidTr="006215CD">
        <w:trPr>
          <w:jc w:val="center"/>
        </w:trPr>
        <w:tc>
          <w:tcPr>
            <w:tcW w:w="4876" w:type="dxa"/>
            <w:tcBorders>
              <w:top w:val="nil"/>
              <w:left w:val="nil"/>
              <w:bottom w:val="nil"/>
              <w:right w:val="nil"/>
            </w:tcBorders>
          </w:tcPr>
          <w:p w14:paraId="4AF2D2C7" w14:textId="77777777" w:rsidR="0093162F" w:rsidRPr="008E57D6" w:rsidRDefault="0093162F" w:rsidP="006215CD">
            <w:pPr>
              <w:pStyle w:val="Normal6a"/>
            </w:pPr>
            <w:r w:rsidRPr="008E57D6">
              <w:t>11.</w:t>
            </w:r>
            <w:r w:rsidRPr="008E57D6">
              <w:tab/>
              <w:t>Информационната кампания, посочена в член 51 от Регламент (ЕС) 2017/2226, придружаваща пускането в действие на СВИ, отразява специфичните условия на граничните контролно-пропускателни пунктове, като гарантира, че съответната информация се съобщава на засегнатите лица, и като се вземат предвид етапите, установени в член 4 от настоящия регламент. Комисията подпомага държавите членки при изготвянето на адаптираните материали за информационната кампания.</w:t>
            </w:r>
          </w:p>
        </w:tc>
        <w:tc>
          <w:tcPr>
            <w:tcW w:w="4876" w:type="dxa"/>
            <w:tcBorders>
              <w:top w:val="nil"/>
              <w:left w:val="nil"/>
              <w:bottom w:val="nil"/>
              <w:right w:val="nil"/>
            </w:tcBorders>
          </w:tcPr>
          <w:p w14:paraId="608D0A49" w14:textId="77777777" w:rsidR="0093162F" w:rsidRPr="008E57D6" w:rsidRDefault="0093162F" w:rsidP="006215CD">
            <w:pPr>
              <w:pStyle w:val="Normal6a"/>
            </w:pPr>
            <w:r w:rsidRPr="008E57D6">
              <w:t>11.</w:t>
            </w:r>
            <w:r w:rsidRPr="008E57D6">
              <w:tab/>
              <w:t>Информационната кампания, посочена в член 51 от Регламент (ЕС) 2017/2226, придружаваща пускането в действие на СВИ, отразява специфичните условия на граничните контролно-пропускателни пунктове, като гарантира, че съответната информация се съобщава на засегнатите лица, и като се вземат предвид етапите, установени в член 4 от настоящия регламент. Комисията</w:t>
            </w:r>
            <w:r w:rsidRPr="008E57D6">
              <w:rPr>
                <w:b/>
                <w:i/>
              </w:rPr>
              <w:t>, в сътрудничество с надзорните органи и с Европейския надзорен орган по защита на данните,</w:t>
            </w:r>
            <w:r w:rsidRPr="008E57D6">
              <w:t xml:space="preserve"> подпомага държавите членки при изготвянето на адаптираните материали за </w:t>
            </w:r>
            <w:r w:rsidRPr="008E57D6">
              <w:lastRenderedPageBreak/>
              <w:t>информационната кампания.</w:t>
            </w:r>
          </w:p>
        </w:tc>
      </w:tr>
    </w:tbl>
    <w:p w14:paraId="63942C28"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66EE0CF" w14:textId="77777777" w:rsidR="0093162F" w:rsidRPr="008E57D6" w:rsidRDefault="0093162F" w:rsidP="0093162F">
      <w:r w:rsidRPr="008E57D6">
        <w:rPr>
          <w:rStyle w:val="HideTWBExt"/>
        </w:rPr>
        <w:t>&lt;/AmendB&gt;</w:t>
      </w:r>
    </w:p>
    <w:p w14:paraId="26B33CB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120</w:t>
      </w:r>
      <w:r w:rsidRPr="008E57D6">
        <w:rPr>
          <w:rStyle w:val="HideTWBExt"/>
          <w:b w:val="0"/>
        </w:rPr>
        <w:t>&lt;/NumAmB&gt;</w:t>
      </w:r>
    </w:p>
    <w:p w14:paraId="452D1850"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6E0A9B1D" w14:textId="77777777" w:rsidR="0093162F" w:rsidRPr="008E57D6" w:rsidRDefault="0093162F" w:rsidP="0093162F">
      <w:pPr>
        <w:pStyle w:val="NormalBold"/>
      </w:pPr>
      <w:r w:rsidRPr="008E57D6">
        <w:rPr>
          <w:rStyle w:val="HideTWBExt"/>
          <w:b w:val="0"/>
        </w:rPr>
        <w:t>&lt;/RepeatBlock-By&gt;</w:t>
      </w:r>
    </w:p>
    <w:p w14:paraId="27ED908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FCDB77F" w14:textId="77777777" w:rsidR="0093162F" w:rsidRPr="008E57D6" w:rsidRDefault="0093162F" w:rsidP="0093162F">
      <w:pPr>
        <w:pStyle w:val="NormalBold"/>
      </w:pPr>
      <w:r w:rsidRPr="008E57D6">
        <w:rPr>
          <w:rStyle w:val="HideTWBExt"/>
          <w:b w:val="0"/>
        </w:rPr>
        <w:t>&lt;Article&gt;</w:t>
      </w:r>
      <w:r w:rsidRPr="008E57D6">
        <w:t>Член 5 – параграф 12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5817553" w14:textId="77777777" w:rsidTr="006215CD">
        <w:trPr>
          <w:trHeight w:hRule="exact" w:val="240"/>
          <w:jc w:val="center"/>
        </w:trPr>
        <w:tc>
          <w:tcPr>
            <w:tcW w:w="9752" w:type="dxa"/>
            <w:gridSpan w:val="2"/>
            <w:tcBorders>
              <w:top w:val="nil"/>
              <w:left w:val="nil"/>
              <w:bottom w:val="nil"/>
              <w:right w:val="nil"/>
            </w:tcBorders>
          </w:tcPr>
          <w:p w14:paraId="72056F08" w14:textId="77777777" w:rsidR="0093162F" w:rsidRPr="008E57D6" w:rsidRDefault="0093162F" w:rsidP="006215CD"/>
        </w:tc>
      </w:tr>
      <w:tr w:rsidR="00C0221A" w:rsidRPr="008E57D6" w14:paraId="170EF69F" w14:textId="77777777" w:rsidTr="006215CD">
        <w:trPr>
          <w:trHeight w:val="240"/>
          <w:jc w:val="center"/>
        </w:trPr>
        <w:tc>
          <w:tcPr>
            <w:tcW w:w="4876" w:type="dxa"/>
            <w:tcBorders>
              <w:top w:val="nil"/>
              <w:left w:val="nil"/>
              <w:bottom w:val="nil"/>
              <w:right w:val="nil"/>
            </w:tcBorders>
          </w:tcPr>
          <w:p w14:paraId="627ECEE3"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5D3BD39" w14:textId="77777777" w:rsidR="0093162F" w:rsidRPr="008E57D6" w:rsidRDefault="0093162F" w:rsidP="006215CD">
            <w:pPr>
              <w:pStyle w:val="AmColumnHeading"/>
            </w:pPr>
            <w:r w:rsidRPr="008E57D6">
              <w:t>Изменение</w:t>
            </w:r>
          </w:p>
        </w:tc>
      </w:tr>
      <w:tr w:rsidR="00C0221A" w:rsidRPr="008E57D6" w14:paraId="553A0149" w14:textId="77777777" w:rsidTr="006215CD">
        <w:trPr>
          <w:jc w:val="center"/>
        </w:trPr>
        <w:tc>
          <w:tcPr>
            <w:tcW w:w="4876" w:type="dxa"/>
            <w:tcBorders>
              <w:top w:val="nil"/>
              <w:left w:val="nil"/>
              <w:bottom w:val="nil"/>
              <w:right w:val="nil"/>
            </w:tcBorders>
          </w:tcPr>
          <w:p w14:paraId="3417ED1B" w14:textId="77777777" w:rsidR="0093162F" w:rsidRPr="008E57D6" w:rsidRDefault="0093162F" w:rsidP="006215CD">
            <w:pPr>
              <w:pStyle w:val="Normal6a"/>
            </w:pPr>
            <w:r w:rsidRPr="008E57D6">
              <w:t>12.</w:t>
            </w:r>
            <w:r w:rsidRPr="008E57D6">
              <w:tab/>
              <w:t xml:space="preserve">Спира се прилагането на член 12, параграфи 1 </w:t>
            </w:r>
            <w:r w:rsidRPr="008E57D6">
              <w:rPr>
                <w:b/>
                <w:i/>
              </w:rPr>
              <w:t>и</w:t>
            </w:r>
            <w:r w:rsidRPr="008E57D6">
              <w:t xml:space="preserve"> 2, член 13, параграфи 1 и 2, член 20 и член </w:t>
            </w:r>
            <w:r w:rsidRPr="008E57D6">
              <w:rPr>
                <w:b/>
                <w:i/>
              </w:rPr>
              <w:t>21</w:t>
            </w:r>
            <w:r w:rsidRPr="008E57D6">
              <w:t xml:space="preserve"> от Регламент (ЕС) 2017/2226.</w:t>
            </w:r>
          </w:p>
        </w:tc>
        <w:tc>
          <w:tcPr>
            <w:tcW w:w="4876" w:type="dxa"/>
            <w:tcBorders>
              <w:top w:val="nil"/>
              <w:left w:val="nil"/>
              <w:bottom w:val="nil"/>
              <w:right w:val="nil"/>
            </w:tcBorders>
          </w:tcPr>
          <w:p w14:paraId="14EFF941" w14:textId="77777777" w:rsidR="0093162F" w:rsidRPr="008E57D6" w:rsidRDefault="0093162F" w:rsidP="006215CD">
            <w:pPr>
              <w:pStyle w:val="Normal6a"/>
            </w:pPr>
            <w:r w:rsidRPr="008E57D6">
              <w:t>12.</w:t>
            </w:r>
            <w:r w:rsidRPr="008E57D6">
              <w:tab/>
              <w:t xml:space="preserve">Спира се прилагането на член </w:t>
            </w:r>
            <w:r w:rsidRPr="008E57D6">
              <w:rPr>
                <w:b/>
                <w:i/>
              </w:rPr>
              <w:t>11, член</w:t>
            </w:r>
            <w:r w:rsidRPr="008E57D6">
              <w:t xml:space="preserve"> 12, параграфи 1</w:t>
            </w:r>
            <w:r w:rsidRPr="008E57D6">
              <w:rPr>
                <w:b/>
                <w:i/>
              </w:rPr>
              <w:t xml:space="preserve">, </w:t>
            </w:r>
            <w:r w:rsidRPr="008E57D6">
              <w:t xml:space="preserve">2 </w:t>
            </w:r>
            <w:r w:rsidRPr="008E57D6">
              <w:rPr>
                <w:b/>
                <w:i/>
              </w:rPr>
              <w:t>и</w:t>
            </w:r>
            <w:r w:rsidRPr="008E57D6">
              <w:t xml:space="preserve"> </w:t>
            </w:r>
            <w:r w:rsidRPr="008E57D6">
              <w:rPr>
                <w:b/>
                <w:i/>
              </w:rPr>
              <w:t>3</w:t>
            </w:r>
            <w:r w:rsidRPr="008E57D6">
              <w:t>, член 13, параграфи 1 и 2, член 20</w:t>
            </w:r>
            <w:r w:rsidRPr="008E57D6">
              <w:rPr>
                <w:b/>
                <w:i/>
              </w:rPr>
              <w:t>, член 21</w:t>
            </w:r>
            <w:r w:rsidRPr="008E57D6">
              <w:t xml:space="preserve"> и член </w:t>
            </w:r>
            <w:r w:rsidRPr="008E57D6">
              <w:rPr>
                <w:b/>
                <w:i/>
              </w:rPr>
              <w:t>63, параграф 1, буква д)</w:t>
            </w:r>
            <w:r w:rsidRPr="008E57D6">
              <w:t xml:space="preserve"> от Регламент (ЕС) 2017/2226 </w:t>
            </w:r>
            <w:r w:rsidRPr="008E57D6">
              <w:rPr>
                <w:b/>
                <w:i/>
              </w:rPr>
              <w:t>до края на постепенното пускане в действие на СВИ</w:t>
            </w:r>
            <w:r w:rsidRPr="008E57D6">
              <w:t>.</w:t>
            </w:r>
          </w:p>
        </w:tc>
      </w:tr>
    </w:tbl>
    <w:p w14:paraId="2D504315"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B2A563D" w14:textId="77777777" w:rsidR="0093162F" w:rsidRPr="008E57D6" w:rsidRDefault="0093162F" w:rsidP="0093162F">
      <w:r w:rsidRPr="008E57D6">
        <w:rPr>
          <w:rStyle w:val="HideTWBExt"/>
        </w:rPr>
        <w:t>&lt;/AmendB&gt;</w:t>
      </w:r>
    </w:p>
    <w:p w14:paraId="223B6BA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121</w:t>
      </w:r>
      <w:r w:rsidRPr="008E57D6">
        <w:rPr>
          <w:rStyle w:val="HideTWBExt"/>
          <w:b w:val="0"/>
        </w:rPr>
        <w:t>&lt;/NumAmB&gt;</w:t>
      </w:r>
    </w:p>
    <w:p w14:paraId="5C9DCB7E" w14:textId="4EF477AF" w:rsidR="0093162F" w:rsidRPr="008E57D6" w:rsidRDefault="0093162F" w:rsidP="0093162F">
      <w:pPr>
        <w:pStyle w:val="NormalBold"/>
      </w:pPr>
      <w:r w:rsidRPr="008E57D6">
        <w:rPr>
          <w:rStyle w:val="HideTWBExt"/>
          <w:b w:val="0"/>
        </w:rPr>
        <w:t>&lt;RepeatBlock-By&gt;&lt;Members&gt;</w:t>
      </w:r>
      <w:r w:rsidR="004D7649" w:rsidRPr="008E57D6">
        <w:t>Марике Елерс</w:t>
      </w:r>
      <w:r w:rsidRPr="008E57D6">
        <w:rPr>
          <w:rStyle w:val="HideTWBExt"/>
          <w:b w:val="0"/>
        </w:rPr>
        <w:t>&lt;/Members&gt;</w:t>
      </w:r>
    </w:p>
    <w:p w14:paraId="2C949B35" w14:textId="77777777" w:rsidR="0093162F" w:rsidRPr="008E57D6" w:rsidRDefault="0093162F" w:rsidP="0093162F">
      <w:r w:rsidRPr="008E57D6">
        <w:rPr>
          <w:rStyle w:val="HideTWBExt"/>
        </w:rPr>
        <w:t>&lt;AuNomDe&gt;</w:t>
      </w:r>
      <w:r w:rsidRPr="008E57D6">
        <w:rPr>
          <w:rStyle w:val="HideTWBInt"/>
        </w:rPr>
        <w:t>{PfE}</w:t>
      </w:r>
      <w:r w:rsidRPr="008E57D6">
        <w:t>от името на групата PfE</w:t>
      </w:r>
      <w:r w:rsidRPr="008E57D6">
        <w:rPr>
          <w:rStyle w:val="HideTWBExt"/>
        </w:rPr>
        <w:t>&lt;/AuNomDe&gt;</w:t>
      </w:r>
    </w:p>
    <w:p w14:paraId="5C131273" w14:textId="77777777" w:rsidR="0093162F" w:rsidRPr="008E57D6" w:rsidRDefault="0093162F" w:rsidP="0093162F">
      <w:pPr>
        <w:pStyle w:val="NormalBold"/>
      </w:pPr>
      <w:r w:rsidRPr="008E57D6">
        <w:rPr>
          <w:rStyle w:val="HideTWBExt"/>
          <w:b w:val="0"/>
        </w:rPr>
        <w:t>&lt;Members&gt;</w:t>
      </w:r>
      <w:r w:rsidRPr="008E57D6">
        <w:t>Никола Бартушек</w:t>
      </w:r>
      <w:r w:rsidRPr="008E57D6">
        <w:rPr>
          <w:rStyle w:val="HideTWBExt"/>
          <w:b w:val="0"/>
        </w:rPr>
        <w:t>&lt;/Members&gt;</w:t>
      </w:r>
    </w:p>
    <w:p w14:paraId="62B7A994" w14:textId="77777777" w:rsidR="0093162F" w:rsidRPr="008E57D6" w:rsidRDefault="0093162F" w:rsidP="0093162F">
      <w:pPr>
        <w:pStyle w:val="NormalBold"/>
      </w:pPr>
      <w:r w:rsidRPr="008E57D6">
        <w:rPr>
          <w:rStyle w:val="HideTWBExt"/>
          <w:b w:val="0"/>
        </w:rPr>
        <w:t>&lt;/RepeatBlock-By&gt;</w:t>
      </w:r>
    </w:p>
    <w:p w14:paraId="3AF190DF"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04F8963" w14:textId="77777777" w:rsidR="0093162F" w:rsidRPr="008E57D6" w:rsidRDefault="0093162F" w:rsidP="0093162F">
      <w:pPr>
        <w:pStyle w:val="NormalBold"/>
      </w:pPr>
      <w:r w:rsidRPr="008E57D6">
        <w:rPr>
          <w:rStyle w:val="HideTWBExt"/>
          <w:b w:val="0"/>
        </w:rPr>
        <w:t>&lt;Article&gt;</w:t>
      </w:r>
      <w:r w:rsidRPr="008E57D6">
        <w:t>Член 5 – параграф 13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DC614C5" w14:textId="77777777" w:rsidTr="006215CD">
        <w:trPr>
          <w:trHeight w:hRule="exact" w:val="240"/>
          <w:jc w:val="center"/>
        </w:trPr>
        <w:tc>
          <w:tcPr>
            <w:tcW w:w="9752" w:type="dxa"/>
            <w:gridSpan w:val="2"/>
            <w:tcBorders>
              <w:top w:val="nil"/>
              <w:left w:val="nil"/>
              <w:bottom w:val="nil"/>
              <w:right w:val="nil"/>
            </w:tcBorders>
          </w:tcPr>
          <w:p w14:paraId="665674A7" w14:textId="77777777" w:rsidR="0093162F" w:rsidRPr="008E57D6" w:rsidRDefault="0093162F" w:rsidP="006215CD"/>
        </w:tc>
      </w:tr>
      <w:tr w:rsidR="00C0221A" w:rsidRPr="008E57D6" w14:paraId="3966DE24" w14:textId="77777777" w:rsidTr="006215CD">
        <w:trPr>
          <w:trHeight w:val="240"/>
          <w:jc w:val="center"/>
        </w:trPr>
        <w:tc>
          <w:tcPr>
            <w:tcW w:w="4876" w:type="dxa"/>
            <w:tcBorders>
              <w:top w:val="nil"/>
              <w:left w:val="nil"/>
              <w:bottom w:val="nil"/>
              <w:right w:val="nil"/>
            </w:tcBorders>
          </w:tcPr>
          <w:p w14:paraId="531784D5"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84FD338" w14:textId="77777777" w:rsidR="0093162F" w:rsidRPr="008E57D6" w:rsidRDefault="0093162F" w:rsidP="006215CD">
            <w:pPr>
              <w:pStyle w:val="AmColumnHeading"/>
            </w:pPr>
            <w:r w:rsidRPr="008E57D6">
              <w:t>Изменение</w:t>
            </w:r>
          </w:p>
        </w:tc>
      </w:tr>
      <w:tr w:rsidR="00C0221A" w:rsidRPr="008E57D6" w14:paraId="3BF3FA75" w14:textId="77777777" w:rsidTr="006215CD">
        <w:trPr>
          <w:jc w:val="center"/>
        </w:trPr>
        <w:tc>
          <w:tcPr>
            <w:tcW w:w="4876" w:type="dxa"/>
            <w:tcBorders>
              <w:top w:val="nil"/>
              <w:left w:val="nil"/>
              <w:bottom w:val="nil"/>
              <w:right w:val="nil"/>
            </w:tcBorders>
          </w:tcPr>
          <w:p w14:paraId="3A64D9E7" w14:textId="77777777" w:rsidR="0093162F" w:rsidRPr="008E57D6" w:rsidRDefault="0093162F" w:rsidP="006215CD">
            <w:pPr>
              <w:pStyle w:val="Normal6a"/>
            </w:pPr>
            <w:r w:rsidRPr="008E57D6">
              <w:t>13.</w:t>
            </w:r>
            <w:r w:rsidRPr="008E57D6">
              <w:tab/>
              <w:t xml:space="preserve">Чрез дерогация от член 22 от Регламент (ЕС) 2017/2226 и член 12а от Регламент (ЕС) 2016/399 преходният период и преходните мерки, посочени в тези членове, се прилагат </w:t>
            </w:r>
            <w:r w:rsidRPr="008E57D6">
              <w:rPr>
                <w:b/>
                <w:i/>
              </w:rPr>
              <w:t>от първия ден</w:t>
            </w:r>
            <w:r w:rsidRPr="008E57D6">
              <w:t xml:space="preserve"> след приключването на постепенното пускане в действие на СВИ.</w:t>
            </w:r>
          </w:p>
        </w:tc>
        <w:tc>
          <w:tcPr>
            <w:tcW w:w="4876" w:type="dxa"/>
            <w:tcBorders>
              <w:top w:val="nil"/>
              <w:left w:val="nil"/>
              <w:bottom w:val="nil"/>
              <w:right w:val="nil"/>
            </w:tcBorders>
          </w:tcPr>
          <w:p w14:paraId="4A08500E" w14:textId="77777777" w:rsidR="0093162F" w:rsidRPr="008E57D6" w:rsidRDefault="0093162F" w:rsidP="006215CD">
            <w:pPr>
              <w:pStyle w:val="Normal6a"/>
            </w:pPr>
            <w:r w:rsidRPr="008E57D6">
              <w:t>13.</w:t>
            </w:r>
            <w:r w:rsidRPr="008E57D6">
              <w:tab/>
              <w:t xml:space="preserve">Чрез дерогация от член 22 от Регламент (ЕС) 2017/2226 и член 12а от Регламент (ЕС) 2016/399 преходният период и преходните мерки, посочени в тези членове, се прилагат </w:t>
            </w:r>
            <w:r w:rsidRPr="008E57D6">
              <w:rPr>
                <w:b/>
                <w:i/>
              </w:rPr>
              <w:t>90 дни</w:t>
            </w:r>
            <w:r w:rsidRPr="008E57D6">
              <w:t xml:space="preserve"> след приключването на постепенното пускане в действие на СВИ.</w:t>
            </w:r>
          </w:p>
        </w:tc>
      </w:tr>
    </w:tbl>
    <w:p w14:paraId="19DC3E63"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1521450"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34E20B51" w14:textId="77777777" w:rsidR="0093162F" w:rsidRPr="008E57D6" w:rsidRDefault="0093162F" w:rsidP="0093162F">
      <w:pPr>
        <w:pStyle w:val="AmJustText"/>
      </w:pPr>
      <w:r w:rsidRPr="008E57D6">
        <w:t xml:space="preserve">В Регламента за СВИ се изисква лицата, които влизат в Шенгенското пространство </w:t>
      </w:r>
      <w:r w:rsidRPr="008E57D6">
        <w:lastRenderedPageBreak/>
        <w:t>преди СВИ да започне да функционира, да имат досие, създадено при влизането им. За да рационализираме процедурите за излизане, предлагаме удължаване на срока на това изискване за създаване на досие и при напускане на Шенгенското пространство с 90 дни.</w:t>
      </w:r>
    </w:p>
    <w:p w14:paraId="5ED8FC7D" w14:textId="77777777" w:rsidR="0093162F" w:rsidRPr="008E57D6" w:rsidRDefault="0093162F" w:rsidP="0093162F">
      <w:r w:rsidRPr="008E57D6">
        <w:rPr>
          <w:rStyle w:val="HideTWBExt"/>
        </w:rPr>
        <w:t>&lt;/AmendB&gt;</w:t>
      </w:r>
    </w:p>
    <w:p w14:paraId="455B2DFD"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122</w:t>
      </w:r>
      <w:r w:rsidRPr="008E57D6">
        <w:rPr>
          <w:rStyle w:val="HideTWBExt"/>
          <w:b w:val="0"/>
        </w:rPr>
        <w:t>&lt;/NumAmB&gt;</w:t>
      </w:r>
    </w:p>
    <w:p w14:paraId="56000FEF"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5B703989" w14:textId="77777777" w:rsidR="0093162F" w:rsidRPr="008E57D6" w:rsidRDefault="0093162F" w:rsidP="0093162F">
      <w:pPr>
        <w:pStyle w:val="NormalBold"/>
      </w:pPr>
      <w:r w:rsidRPr="008E57D6">
        <w:rPr>
          <w:rStyle w:val="HideTWBExt"/>
          <w:b w:val="0"/>
        </w:rPr>
        <w:t>&lt;/RepeatBlock-By&gt;</w:t>
      </w:r>
    </w:p>
    <w:p w14:paraId="7B5C245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8EA38AE" w14:textId="77777777" w:rsidR="0093162F" w:rsidRPr="008E57D6" w:rsidRDefault="0093162F" w:rsidP="0093162F">
      <w:pPr>
        <w:pStyle w:val="NormalBold"/>
      </w:pPr>
      <w:r w:rsidRPr="008E57D6">
        <w:rPr>
          <w:rStyle w:val="HideTWBExt"/>
          <w:b w:val="0"/>
        </w:rPr>
        <w:t>&lt;Article&gt;</w:t>
      </w:r>
      <w:r w:rsidRPr="008E57D6">
        <w:t>Член 5 – параграф 14 – алинея 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EC7C19F" w14:textId="77777777" w:rsidTr="006215CD">
        <w:trPr>
          <w:trHeight w:hRule="exact" w:val="240"/>
          <w:jc w:val="center"/>
        </w:trPr>
        <w:tc>
          <w:tcPr>
            <w:tcW w:w="9752" w:type="dxa"/>
            <w:gridSpan w:val="2"/>
            <w:tcBorders>
              <w:top w:val="nil"/>
              <w:left w:val="nil"/>
              <w:bottom w:val="nil"/>
              <w:right w:val="nil"/>
            </w:tcBorders>
          </w:tcPr>
          <w:p w14:paraId="6C8D2B6C" w14:textId="77777777" w:rsidR="0093162F" w:rsidRPr="008E57D6" w:rsidRDefault="0093162F" w:rsidP="006215CD"/>
        </w:tc>
      </w:tr>
      <w:tr w:rsidR="00C0221A" w:rsidRPr="008E57D6" w14:paraId="1BB510FD" w14:textId="77777777" w:rsidTr="006215CD">
        <w:trPr>
          <w:trHeight w:val="240"/>
          <w:jc w:val="center"/>
        </w:trPr>
        <w:tc>
          <w:tcPr>
            <w:tcW w:w="4876" w:type="dxa"/>
            <w:tcBorders>
              <w:top w:val="nil"/>
              <w:left w:val="nil"/>
              <w:bottom w:val="nil"/>
              <w:right w:val="nil"/>
            </w:tcBorders>
          </w:tcPr>
          <w:p w14:paraId="505BE67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0A59795" w14:textId="77777777" w:rsidR="0093162F" w:rsidRPr="008E57D6" w:rsidRDefault="0093162F" w:rsidP="006215CD">
            <w:pPr>
              <w:pStyle w:val="AmColumnHeading"/>
            </w:pPr>
            <w:r w:rsidRPr="008E57D6">
              <w:t>Изменение</w:t>
            </w:r>
          </w:p>
        </w:tc>
      </w:tr>
      <w:tr w:rsidR="00C0221A" w:rsidRPr="008E57D6" w14:paraId="119281ED" w14:textId="77777777" w:rsidTr="006215CD">
        <w:trPr>
          <w:jc w:val="center"/>
        </w:trPr>
        <w:tc>
          <w:tcPr>
            <w:tcW w:w="4876" w:type="dxa"/>
            <w:tcBorders>
              <w:top w:val="nil"/>
              <w:left w:val="nil"/>
              <w:bottom w:val="nil"/>
              <w:right w:val="nil"/>
            </w:tcBorders>
          </w:tcPr>
          <w:p w14:paraId="0C597615" w14:textId="77777777" w:rsidR="0093162F" w:rsidRPr="008E57D6" w:rsidRDefault="0093162F" w:rsidP="006215CD">
            <w:pPr>
              <w:pStyle w:val="Normal6a"/>
            </w:pPr>
            <w:r w:rsidRPr="008E57D6">
              <w:t xml:space="preserve">Чрез дерогация от втората алинея </w:t>
            </w:r>
            <w:r w:rsidRPr="008E57D6">
              <w:rPr>
                <w:b/>
                <w:i/>
              </w:rPr>
              <w:t>на граничните контролно-пропускателни пунктове, където СВИ се използва без биометрични функции</w:t>
            </w:r>
            <w:r w:rsidRPr="008E57D6">
              <w:t>, не се прилагат член 6, параграф 1, буква е), подточка i) и разпоредбите относно проверката на граждани на трети страни въз основа на биометрични данни единствено за целите на СВИ, посочени в член 6, буква е), подточка ii) и член 8, параграф 3, букви а) и ж) от Регламент (ЕС) 2016/399.</w:t>
            </w:r>
          </w:p>
        </w:tc>
        <w:tc>
          <w:tcPr>
            <w:tcW w:w="4876" w:type="dxa"/>
            <w:tcBorders>
              <w:top w:val="nil"/>
              <w:left w:val="nil"/>
              <w:bottom w:val="nil"/>
              <w:right w:val="nil"/>
            </w:tcBorders>
          </w:tcPr>
          <w:p w14:paraId="5F13B1A2" w14:textId="77777777" w:rsidR="0093162F" w:rsidRPr="008E57D6" w:rsidRDefault="0093162F" w:rsidP="006215CD">
            <w:pPr>
              <w:pStyle w:val="Normal6a"/>
            </w:pPr>
            <w:r w:rsidRPr="008E57D6">
              <w:t xml:space="preserve">Чрез дерогация от втората алинея </w:t>
            </w:r>
            <w:r w:rsidRPr="008E57D6">
              <w:rPr>
                <w:b/>
                <w:i/>
              </w:rPr>
              <w:t>през периода на постепенното пускане в действие на СВИ</w:t>
            </w:r>
            <w:r w:rsidRPr="008E57D6">
              <w:t>, не се прилагат член 6, параграф 1, буква е), подточка i) и разпоредбите относно проверката на граждани на трети страни въз основа на биометрични данни единствено за целите на СВИ, посочени в член 6, буква е), подточка ii) и член 8, параграф 3, букви а) и ж) от Регламент (ЕС) 2016/399.</w:t>
            </w:r>
          </w:p>
        </w:tc>
      </w:tr>
    </w:tbl>
    <w:p w14:paraId="3C8F0E0E"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71B0853" w14:textId="77777777" w:rsidR="0093162F" w:rsidRPr="008E57D6" w:rsidRDefault="0093162F" w:rsidP="0093162F">
      <w:r w:rsidRPr="008E57D6">
        <w:rPr>
          <w:rStyle w:val="HideTWBExt"/>
        </w:rPr>
        <w:t>&lt;/AmendB&gt;</w:t>
      </w:r>
    </w:p>
    <w:p w14:paraId="431B3EC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123</w:t>
      </w:r>
      <w:r w:rsidRPr="008E57D6">
        <w:rPr>
          <w:rStyle w:val="HideTWBExt"/>
          <w:b w:val="0"/>
        </w:rPr>
        <w:t>&lt;/NumAmB&gt;</w:t>
      </w:r>
    </w:p>
    <w:p w14:paraId="074538D6" w14:textId="0B5ECE52" w:rsidR="0093162F" w:rsidRPr="008E57D6" w:rsidRDefault="0093162F" w:rsidP="0093162F">
      <w:pPr>
        <w:pStyle w:val="NormalBold"/>
      </w:pPr>
      <w:r w:rsidRPr="008E57D6">
        <w:rPr>
          <w:rStyle w:val="HideTWBExt"/>
          <w:b w:val="0"/>
        </w:rPr>
        <w:t>&lt;RepeatBlock-By&gt;&lt;Members&gt;</w:t>
      </w:r>
      <w:r w:rsidRPr="008E57D6">
        <w:t xml:space="preserve">Малик Азмани, Мориц Кьорнер, Ян-Кристоф Йотен, </w:t>
      </w:r>
      <w:r w:rsidR="004D7649" w:rsidRPr="008E57D6">
        <w:t>Лусия Яр</w:t>
      </w:r>
      <w:r w:rsidRPr="008E57D6">
        <w:rPr>
          <w:rStyle w:val="HideTWBExt"/>
          <w:b w:val="0"/>
        </w:rPr>
        <w:t>&lt;/Members&gt;</w:t>
      </w:r>
    </w:p>
    <w:p w14:paraId="05A20E9C" w14:textId="77777777" w:rsidR="0093162F" w:rsidRPr="008E57D6" w:rsidRDefault="0093162F" w:rsidP="0093162F">
      <w:pPr>
        <w:pStyle w:val="NormalBold"/>
      </w:pPr>
      <w:r w:rsidRPr="008E57D6">
        <w:rPr>
          <w:rStyle w:val="HideTWBExt"/>
          <w:b w:val="0"/>
        </w:rPr>
        <w:t>&lt;/RepeatBlock-By&gt;</w:t>
      </w:r>
    </w:p>
    <w:p w14:paraId="3517383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6D52D2A" w14:textId="77777777" w:rsidR="0093162F" w:rsidRPr="008E57D6" w:rsidRDefault="0093162F" w:rsidP="0093162F">
      <w:pPr>
        <w:pStyle w:val="NormalBold"/>
      </w:pPr>
      <w:r w:rsidRPr="008E57D6">
        <w:rPr>
          <w:rStyle w:val="HideTWBExt"/>
          <w:b w:val="0"/>
        </w:rPr>
        <w:t>&lt;Article&gt;</w:t>
      </w:r>
      <w:r w:rsidRPr="008E57D6">
        <w:t>Член 5 – параграф 14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9EBA476" w14:textId="77777777" w:rsidTr="006215CD">
        <w:trPr>
          <w:trHeight w:hRule="exact" w:val="240"/>
          <w:jc w:val="center"/>
        </w:trPr>
        <w:tc>
          <w:tcPr>
            <w:tcW w:w="9752" w:type="dxa"/>
            <w:gridSpan w:val="2"/>
            <w:tcBorders>
              <w:top w:val="nil"/>
              <w:left w:val="nil"/>
              <w:bottom w:val="nil"/>
              <w:right w:val="nil"/>
            </w:tcBorders>
          </w:tcPr>
          <w:p w14:paraId="4B327627" w14:textId="77777777" w:rsidR="0093162F" w:rsidRPr="008E57D6" w:rsidRDefault="0093162F" w:rsidP="006215CD"/>
        </w:tc>
      </w:tr>
      <w:tr w:rsidR="00C0221A" w:rsidRPr="008E57D6" w14:paraId="3E5022FF" w14:textId="77777777" w:rsidTr="006215CD">
        <w:trPr>
          <w:trHeight w:val="240"/>
          <w:jc w:val="center"/>
        </w:trPr>
        <w:tc>
          <w:tcPr>
            <w:tcW w:w="4876" w:type="dxa"/>
            <w:tcBorders>
              <w:top w:val="nil"/>
              <w:left w:val="nil"/>
              <w:bottom w:val="nil"/>
              <w:right w:val="nil"/>
            </w:tcBorders>
          </w:tcPr>
          <w:p w14:paraId="10112B1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DAF0497" w14:textId="77777777" w:rsidR="0093162F" w:rsidRPr="008E57D6" w:rsidRDefault="0093162F" w:rsidP="006215CD">
            <w:pPr>
              <w:pStyle w:val="AmColumnHeading"/>
            </w:pPr>
            <w:r w:rsidRPr="008E57D6">
              <w:t>Изменение</w:t>
            </w:r>
          </w:p>
        </w:tc>
      </w:tr>
      <w:tr w:rsidR="00C0221A" w:rsidRPr="008E57D6" w14:paraId="01470C81" w14:textId="77777777" w:rsidTr="006215CD">
        <w:trPr>
          <w:jc w:val="center"/>
        </w:trPr>
        <w:tc>
          <w:tcPr>
            <w:tcW w:w="4876" w:type="dxa"/>
            <w:tcBorders>
              <w:top w:val="nil"/>
              <w:left w:val="nil"/>
              <w:bottom w:val="nil"/>
              <w:right w:val="nil"/>
            </w:tcBorders>
          </w:tcPr>
          <w:p w14:paraId="235B5A25" w14:textId="77777777" w:rsidR="0093162F" w:rsidRPr="008E57D6" w:rsidRDefault="0093162F" w:rsidP="006215CD">
            <w:pPr>
              <w:pStyle w:val="Normal6a"/>
            </w:pPr>
          </w:p>
        </w:tc>
        <w:tc>
          <w:tcPr>
            <w:tcW w:w="4876" w:type="dxa"/>
            <w:tcBorders>
              <w:top w:val="nil"/>
              <w:left w:val="nil"/>
              <w:bottom w:val="nil"/>
              <w:right w:val="nil"/>
            </w:tcBorders>
          </w:tcPr>
          <w:p w14:paraId="029DF830" w14:textId="77777777" w:rsidR="0093162F" w:rsidRPr="008E57D6" w:rsidRDefault="0093162F" w:rsidP="006215CD">
            <w:pPr>
              <w:pStyle w:val="Normal6a"/>
            </w:pPr>
            <w:r w:rsidRPr="008E57D6">
              <w:rPr>
                <w:b/>
                <w:i/>
              </w:rPr>
              <w:t>14a.</w:t>
            </w:r>
            <w:r w:rsidRPr="008E57D6">
              <w:tab/>
            </w:r>
            <w:r w:rsidRPr="008E57D6">
              <w:rPr>
                <w:b/>
                <w:i/>
              </w:rPr>
              <w:t xml:space="preserve">За да се гарантира, че гражданите на трети държави ясно разбират къде могат да се регистрират на гранично-пропускателните пунктове, е важно да се създадат общи пунктове за идентификация и да се използва последователна комуникация навсякъде в държавите членки. Това </w:t>
            </w:r>
            <w:r w:rsidRPr="008E57D6">
              <w:rPr>
                <w:b/>
                <w:i/>
              </w:rPr>
              <w:lastRenderedPageBreak/>
              <w:t>спомага за предотвратяване на объркване и ненужно претоварване по време на регистрацията.</w:t>
            </w:r>
          </w:p>
        </w:tc>
      </w:tr>
    </w:tbl>
    <w:p w14:paraId="1DB753C9"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D1602DC" w14:textId="77777777" w:rsidR="0093162F" w:rsidRPr="008E57D6" w:rsidRDefault="0093162F" w:rsidP="0093162F">
      <w:r w:rsidRPr="008E57D6">
        <w:rPr>
          <w:rStyle w:val="HideTWBExt"/>
        </w:rPr>
        <w:t>&lt;/AmendB&gt;</w:t>
      </w:r>
    </w:p>
    <w:p w14:paraId="70786522"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124</w:t>
      </w:r>
      <w:r w:rsidRPr="008E57D6">
        <w:rPr>
          <w:rStyle w:val="HideTWBExt"/>
          <w:b w:val="0"/>
        </w:rPr>
        <w:t>&lt;/NumAmB&gt;</w:t>
      </w:r>
    </w:p>
    <w:p w14:paraId="55CCBC2E"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2A5C0575" w14:textId="77777777" w:rsidR="0093162F" w:rsidRPr="008E57D6" w:rsidRDefault="0093162F" w:rsidP="0093162F">
      <w:pPr>
        <w:pStyle w:val="NormalBold"/>
      </w:pPr>
      <w:r w:rsidRPr="008E57D6">
        <w:rPr>
          <w:rStyle w:val="HideTWBExt"/>
          <w:b w:val="0"/>
        </w:rPr>
        <w:t>&lt;/RepeatBlock-By&gt;</w:t>
      </w:r>
    </w:p>
    <w:p w14:paraId="274A1DB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161CE04" w14:textId="77777777" w:rsidR="0093162F" w:rsidRPr="008E57D6" w:rsidRDefault="0093162F" w:rsidP="0093162F">
      <w:pPr>
        <w:pStyle w:val="NormalBold"/>
      </w:pPr>
      <w:r w:rsidRPr="008E57D6">
        <w:rPr>
          <w:rStyle w:val="HideTWBExt"/>
          <w:b w:val="0"/>
        </w:rPr>
        <w:t>&lt;Article&gt;</w:t>
      </w:r>
      <w:r w:rsidRPr="008E57D6">
        <w:t>Член 6 – параграф 1 – уводна част</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B1E71B8" w14:textId="77777777" w:rsidTr="006215CD">
        <w:trPr>
          <w:trHeight w:hRule="exact" w:val="240"/>
          <w:jc w:val="center"/>
        </w:trPr>
        <w:tc>
          <w:tcPr>
            <w:tcW w:w="9752" w:type="dxa"/>
            <w:gridSpan w:val="2"/>
            <w:tcBorders>
              <w:top w:val="nil"/>
              <w:left w:val="nil"/>
              <w:bottom w:val="nil"/>
              <w:right w:val="nil"/>
            </w:tcBorders>
          </w:tcPr>
          <w:p w14:paraId="00294A92" w14:textId="77777777" w:rsidR="0093162F" w:rsidRPr="008E57D6" w:rsidRDefault="0093162F" w:rsidP="006215CD"/>
        </w:tc>
      </w:tr>
      <w:tr w:rsidR="00C0221A" w:rsidRPr="008E57D6" w14:paraId="283C865F" w14:textId="77777777" w:rsidTr="006215CD">
        <w:trPr>
          <w:trHeight w:val="240"/>
          <w:jc w:val="center"/>
        </w:trPr>
        <w:tc>
          <w:tcPr>
            <w:tcW w:w="4876" w:type="dxa"/>
            <w:tcBorders>
              <w:top w:val="nil"/>
              <w:left w:val="nil"/>
              <w:bottom w:val="nil"/>
              <w:right w:val="nil"/>
            </w:tcBorders>
          </w:tcPr>
          <w:p w14:paraId="69FD7FE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3D20A3E6" w14:textId="77777777" w:rsidR="0093162F" w:rsidRPr="008E57D6" w:rsidRDefault="0093162F" w:rsidP="006215CD">
            <w:pPr>
              <w:pStyle w:val="AmColumnHeading"/>
            </w:pPr>
            <w:r w:rsidRPr="008E57D6">
              <w:t>Изменение</w:t>
            </w:r>
          </w:p>
        </w:tc>
      </w:tr>
      <w:tr w:rsidR="00C0221A" w:rsidRPr="008E57D6" w14:paraId="381D5819" w14:textId="77777777" w:rsidTr="006215CD">
        <w:trPr>
          <w:jc w:val="center"/>
        </w:trPr>
        <w:tc>
          <w:tcPr>
            <w:tcW w:w="4876" w:type="dxa"/>
            <w:tcBorders>
              <w:top w:val="nil"/>
              <w:left w:val="nil"/>
              <w:bottom w:val="nil"/>
              <w:right w:val="nil"/>
            </w:tcBorders>
          </w:tcPr>
          <w:p w14:paraId="34FBBFDB" w14:textId="77777777" w:rsidR="0093162F" w:rsidRPr="008E57D6" w:rsidRDefault="0093162F" w:rsidP="006215CD">
            <w:pPr>
              <w:pStyle w:val="Normal6a"/>
            </w:pPr>
            <w:r w:rsidRPr="008E57D6">
              <w:t>1.</w:t>
            </w:r>
            <w:r w:rsidRPr="008E57D6">
              <w:tab/>
              <w:t>При достъпа до записите за влизане и излизане, регистрирани в СВИ по време на постепенното пускане в действие на СВИ, когато изпълняват своите задачи:</w:t>
            </w:r>
          </w:p>
        </w:tc>
        <w:tc>
          <w:tcPr>
            <w:tcW w:w="4876" w:type="dxa"/>
            <w:tcBorders>
              <w:top w:val="nil"/>
              <w:left w:val="nil"/>
              <w:bottom w:val="nil"/>
              <w:right w:val="nil"/>
            </w:tcBorders>
          </w:tcPr>
          <w:p w14:paraId="38FC0A21" w14:textId="77777777" w:rsidR="0093162F" w:rsidRPr="008E57D6" w:rsidRDefault="0093162F" w:rsidP="006215CD">
            <w:pPr>
              <w:pStyle w:val="Normal6a"/>
            </w:pPr>
            <w:r w:rsidRPr="008E57D6">
              <w:t>1.</w:t>
            </w:r>
            <w:r w:rsidRPr="008E57D6">
              <w:tab/>
              <w:t xml:space="preserve">При достъпа до записите за влизане и излизане, регистрирани в СВИ по време на постепенното пускане в действие на СВИ, </w:t>
            </w:r>
            <w:r w:rsidRPr="008E57D6">
              <w:rPr>
                <w:b/>
                <w:i/>
              </w:rPr>
              <w:t>националните органи,</w:t>
            </w:r>
            <w:r w:rsidRPr="008E57D6">
              <w:t xml:space="preserve"> когато изпълняват своите задачи</w:t>
            </w:r>
            <w:r w:rsidRPr="008E57D6">
              <w:rPr>
                <w:b/>
                <w:i/>
              </w:rPr>
              <w:t>, имат предвид, че данните може да бъдат непълни: В тази връзка</w:t>
            </w:r>
            <w:r w:rsidRPr="008E57D6">
              <w:t>:</w:t>
            </w:r>
          </w:p>
        </w:tc>
      </w:tr>
    </w:tbl>
    <w:p w14:paraId="58C99531"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86D5809" w14:textId="77777777" w:rsidR="0093162F" w:rsidRPr="008E57D6" w:rsidRDefault="0093162F" w:rsidP="0093162F">
      <w:r w:rsidRPr="008E57D6">
        <w:rPr>
          <w:rStyle w:val="HideTWBExt"/>
        </w:rPr>
        <w:t>&lt;/AmendB&gt;</w:t>
      </w:r>
    </w:p>
    <w:p w14:paraId="25D725F1"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125</w:t>
      </w:r>
      <w:r w:rsidRPr="008E57D6">
        <w:rPr>
          <w:rStyle w:val="HideTWBExt"/>
          <w:b w:val="0"/>
        </w:rPr>
        <w:t>&lt;/NumAmB&gt;</w:t>
      </w:r>
    </w:p>
    <w:p w14:paraId="49D74BC4"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63828767" w14:textId="77777777" w:rsidR="0093162F" w:rsidRPr="008E57D6" w:rsidRDefault="0093162F" w:rsidP="0093162F">
      <w:pPr>
        <w:pStyle w:val="NormalBold"/>
      </w:pPr>
      <w:r w:rsidRPr="008E57D6">
        <w:rPr>
          <w:rStyle w:val="HideTWBExt"/>
          <w:b w:val="0"/>
        </w:rPr>
        <w:t>&lt;/RepeatBlock-By&gt;</w:t>
      </w:r>
    </w:p>
    <w:p w14:paraId="21915529"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F7CB818" w14:textId="77777777" w:rsidR="0093162F" w:rsidRPr="008E57D6" w:rsidRDefault="0093162F" w:rsidP="0093162F">
      <w:pPr>
        <w:pStyle w:val="NormalBold"/>
      </w:pPr>
      <w:r w:rsidRPr="008E57D6">
        <w:rPr>
          <w:rStyle w:val="HideTWBExt"/>
          <w:b w:val="0"/>
        </w:rPr>
        <w:t>&lt;Article&gt;</w:t>
      </w:r>
      <w:r w:rsidRPr="008E57D6">
        <w:t>Член 6 – алинея 1 – буква а</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9D13353" w14:textId="77777777" w:rsidTr="006215CD">
        <w:trPr>
          <w:trHeight w:hRule="exact" w:val="240"/>
          <w:jc w:val="center"/>
        </w:trPr>
        <w:tc>
          <w:tcPr>
            <w:tcW w:w="9752" w:type="dxa"/>
            <w:gridSpan w:val="2"/>
            <w:tcBorders>
              <w:top w:val="nil"/>
              <w:left w:val="nil"/>
              <w:bottom w:val="nil"/>
              <w:right w:val="nil"/>
            </w:tcBorders>
          </w:tcPr>
          <w:p w14:paraId="4EAF6562" w14:textId="77777777" w:rsidR="0093162F" w:rsidRPr="008E57D6" w:rsidRDefault="0093162F" w:rsidP="006215CD"/>
        </w:tc>
      </w:tr>
      <w:tr w:rsidR="00C0221A" w:rsidRPr="008E57D6" w14:paraId="2ABCE48C" w14:textId="77777777" w:rsidTr="006215CD">
        <w:trPr>
          <w:trHeight w:val="240"/>
          <w:jc w:val="center"/>
        </w:trPr>
        <w:tc>
          <w:tcPr>
            <w:tcW w:w="4876" w:type="dxa"/>
            <w:tcBorders>
              <w:top w:val="nil"/>
              <w:left w:val="nil"/>
              <w:bottom w:val="nil"/>
              <w:right w:val="nil"/>
            </w:tcBorders>
          </w:tcPr>
          <w:p w14:paraId="29AABF03"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66E90FD" w14:textId="77777777" w:rsidR="0093162F" w:rsidRPr="008E57D6" w:rsidRDefault="0093162F" w:rsidP="006215CD">
            <w:pPr>
              <w:pStyle w:val="AmColumnHeading"/>
            </w:pPr>
            <w:r w:rsidRPr="008E57D6">
              <w:t>Изменение</w:t>
            </w:r>
          </w:p>
        </w:tc>
      </w:tr>
      <w:tr w:rsidR="00C0221A" w:rsidRPr="008E57D6" w14:paraId="0CBF3E9C" w14:textId="77777777" w:rsidTr="006215CD">
        <w:trPr>
          <w:jc w:val="center"/>
        </w:trPr>
        <w:tc>
          <w:tcPr>
            <w:tcW w:w="4876" w:type="dxa"/>
            <w:tcBorders>
              <w:top w:val="nil"/>
              <w:left w:val="nil"/>
              <w:bottom w:val="nil"/>
              <w:right w:val="nil"/>
            </w:tcBorders>
          </w:tcPr>
          <w:p w14:paraId="2B988FE6" w14:textId="77777777" w:rsidR="0093162F" w:rsidRPr="008E57D6" w:rsidRDefault="0093162F" w:rsidP="006215CD">
            <w:pPr>
              <w:pStyle w:val="Normal6a"/>
            </w:pPr>
            <w:r w:rsidRPr="008E57D6">
              <w:t>a)</w:t>
            </w:r>
            <w:r w:rsidRPr="008E57D6">
              <w:tab/>
              <w:t>националните органи и Европол вземат предвид, че поради различните степени на използване на СВИ във всяка държава членка по време на постепенното пускане в действие на СВИ данните може да бъдат непълни;</w:t>
            </w:r>
          </w:p>
        </w:tc>
        <w:tc>
          <w:tcPr>
            <w:tcW w:w="4876" w:type="dxa"/>
            <w:tcBorders>
              <w:top w:val="nil"/>
              <w:left w:val="nil"/>
              <w:bottom w:val="nil"/>
              <w:right w:val="nil"/>
            </w:tcBorders>
          </w:tcPr>
          <w:p w14:paraId="16D53782" w14:textId="77777777" w:rsidR="0093162F" w:rsidRPr="008E57D6" w:rsidRDefault="0093162F" w:rsidP="006215CD">
            <w:pPr>
              <w:pStyle w:val="Normal6a"/>
            </w:pPr>
            <w:r w:rsidRPr="008E57D6">
              <w:t>a)</w:t>
            </w:r>
            <w:r w:rsidRPr="008E57D6">
              <w:tab/>
              <w:t xml:space="preserve">националните органи и Европол вземат предвид, че поради различните степени на използване на СВИ във всяка държава членка по време на постепенното пускане в действие на СВИ данните може да бъдат </w:t>
            </w:r>
            <w:r w:rsidRPr="008E57D6">
              <w:rPr>
                <w:b/>
                <w:i/>
              </w:rPr>
              <w:t>или неточни</w:t>
            </w:r>
            <w:r w:rsidRPr="008E57D6">
              <w:t xml:space="preserve"> непълни </w:t>
            </w:r>
            <w:r w:rsidRPr="008E57D6">
              <w:rPr>
                <w:b/>
                <w:i/>
              </w:rPr>
              <w:t>или неточни</w:t>
            </w:r>
            <w:r w:rsidRPr="008E57D6">
              <w:t>;</w:t>
            </w:r>
          </w:p>
        </w:tc>
      </w:tr>
    </w:tbl>
    <w:p w14:paraId="1FD1ABFC"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9BF96B2" w14:textId="77777777" w:rsidR="0093162F" w:rsidRPr="008E57D6" w:rsidRDefault="0093162F" w:rsidP="0093162F">
      <w:r w:rsidRPr="008E57D6">
        <w:rPr>
          <w:rStyle w:val="HideTWBExt"/>
        </w:rPr>
        <w:t>&lt;/AmendB&gt;</w:t>
      </w:r>
    </w:p>
    <w:p w14:paraId="560514B0"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126</w:t>
      </w:r>
      <w:r w:rsidRPr="008E57D6">
        <w:rPr>
          <w:rStyle w:val="HideTWBExt"/>
          <w:b w:val="0"/>
        </w:rPr>
        <w:t>&lt;/NumAmB&gt;</w:t>
      </w:r>
    </w:p>
    <w:p w14:paraId="1BF77E9A" w14:textId="77777777" w:rsidR="0093162F" w:rsidRPr="008E57D6" w:rsidRDefault="0093162F" w:rsidP="0093162F">
      <w:pPr>
        <w:pStyle w:val="NormalBold"/>
      </w:pPr>
      <w:r w:rsidRPr="008E57D6">
        <w:rPr>
          <w:rStyle w:val="HideTWBExt"/>
          <w:b w:val="0"/>
        </w:rPr>
        <w:lastRenderedPageBreak/>
        <w:t>&lt;RepeatBlock-By&gt;&lt;Members&gt;</w:t>
      </w:r>
      <w:r w:rsidRPr="008E57D6">
        <w:t>Ерик Маркварт</w:t>
      </w:r>
      <w:r w:rsidRPr="008E57D6">
        <w:rPr>
          <w:rStyle w:val="HideTWBExt"/>
          <w:b w:val="0"/>
        </w:rPr>
        <w:t>&lt;/Members&gt;</w:t>
      </w:r>
    </w:p>
    <w:p w14:paraId="00C0AB8C" w14:textId="77777777" w:rsidR="0093162F" w:rsidRPr="008E57D6" w:rsidRDefault="0093162F" w:rsidP="0093162F">
      <w:pPr>
        <w:pStyle w:val="NormalBold"/>
      </w:pPr>
      <w:r w:rsidRPr="008E57D6">
        <w:rPr>
          <w:rStyle w:val="HideTWBExt"/>
          <w:b w:val="0"/>
        </w:rPr>
        <w:t>&lt;/RepeatBlock-By&gt;</w:t>
      </w:r>
    </w:p>
    <w:p w14:paraId="7A81C5EA"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F929AB8" w14:textId="77777777" w:rsidR="0093162F" w:rsidRPr="008E57D6" w:rsidRDefault="0093162F" w:rsidP="0093162F">
      <w:pPr>
        <w:pStyle w:val="NormalBold"/>
      </w:pPr>
      <w:r w:rsidRPr="008E57D6">
        <w:rPr>
          <w:rStyle w:val="HideTWBExt"/>
          <w:b w:val="0"/>
        </w:rPr>
        <w:t>&lt;Article&gt;</w:t>
      </w:r>
      <w:r w:rsidRPr="008E57D6">
        <w:t>Член 6 – алинея 1 – буква а</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43DF62A" w14:textId="77777777" w:rsidTr="006215CD">
        <w:trPr>
          <w:trHeight w:hRule="exact" w:val="240"/>
          <w:jc w:val="center"/>
        </w:trPr>
        <w:tc>
          <w:tcPr>
            <w:tcW w:w="9752" w:type="dxa"/>
            <w:gridSpan w:val="2"/>
            <w:tcBorders>
              <w:top w:val="nil"/>
              <w:left w:val="nil"/>
              <w:bottom w:val="nil"/>
              <w:right w:val="nil"/>
            </w:tcBorders>
          </w:tcPr>
          <w:p w14:paraId="16465BD7" w14:textId="77777777" w:rsidR="0093162F" w:rsidRPr="008E57D6" w:rsidRDefault="0093162F" w:rsidP="006215CD"/>
        </w:tc>
      </w:tr>
      <w:tr w:rsidR="00C0221A" w:rsidRPr="008E57D6" w14:paraId="39600CB3" w14:textId="77777777" w:rsidTr="006215CD">
        <w:trPr>
          <w:trHeight w:val="240"/>
          <w:jc w:val="center"/>
        </w:trPr>
        <w:tc>
          <w:tcPr>
            <w:tcW w:w="4876" w:type="dxa"/>
            <w:tcBorders>
              <w:top w:val="nil"/>
              <w:left w:val="nil"/>
              <w:bottom w:val="nil"/>
              <w:right w:val="nil"/>
            </w:tcBorders>
          </w:tcPr>
          <w:p w14:paraId="78195F6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06EE551" w14:textId="77777777" w:rsidR="0093162F" w:rsidRPr="008E57D6" w:rsidRDefault="0093162F" w:rsidP="006215CD">
            <w:pPr>
              <w:pStyle w:val="AmColumnHeading"/>
            </w:pPr>
            <w:r w:rsidRPr="008E57D6">
              <w:t>Изменение</w:t>
            </w:r>
          </w:p>
        </w:tc>
      </w:tr>
      <w:tr w:rsidR="00C0221A" w:rsidRPr="008E57D6" w14:paraId="276AB44E" w14:textId="77777777" w:rsidTr="006215CD">
        <w:trPr>
          <w:jc w:val="center"/>
        </w:trPr>
        <w:tc>
          <w:tcPr>
            <w:tcW w:w="4876" w:type="dxa"/>
            <w:tcBorders>
              <w:top w:val="nil"/>
              <w:left w:val="nil"/>
              <w:bottom w:val="nil"/>
              <w:right w:val="nil"/>
            </w:tcBorders>
          </w:tcPr>
          <w:p w14:paraId="34D3F251" w14:textId="77777777" w:rsidR="0093162F" w:rsidRPr="008E57D6" w:rsidRDefault="0093162F" w:rsidP="006215CD">
            <w:pPr>
              <w:pStyle w:val="Normal6a"/>
            </w:pPr>
            <w:r w:rsidRPr="008E57D6">
              <w:t>a)</w:t>
            </w:r>
            <w:r w:rsidRPr="008E57D6">
              <w:tab/>
              <w:t xml:space="preserve">националните органи </w:t>
            </w:r>
            <w:r w:rsidRPr="008E57D6">
              <w:rPr>
                <w:b/>
                <w:i/>
              </w:rPr>
              <w:t>и Европол</w:t>
            </w:r>
            <w:r w:rsidRPr="008E57D6">
              <w:t xml:space="preserve"> вземат </w:t>
            </w:r>
            <w:r w:rsidRPr="008E57D6">
              <w:rPr>
                <w:b/>
                <w:i/>
              </w:rPr>
              <w:t>предвид</w:t>
            </w:r>
            <w:r w:rsidRPr="008E57D6">
              <w:t xml:space="preserve">, </w:t>
            </w:r>
            <w:r w:rsidRPr="008E57D6">
              <w:rPr>
                <w:b/>
                <w:i/>
              </w:rPr>
              <w:t>че поради различните степени на използване на СВИ във всяка държава членка по време</w:t>
            </w:r>
            <w:r w:rsidRPr="008E57D6">
              <w:t xml:space="preserve"> на </w:t>
            </w:r>
            <w:r w:rsidRPr="008E57D6">
              <w:rPr>
                <w:b/>
                <w:i/>
              </w:rPr>
              <w:t>постепенното пускане в действие</w:t>
            </w:r>
            <w:r w:rsidRPr="008E57D6">
              <w:t xml:space="preserve"> на </w:t>
            </w:r>
            <w:r w:rsidRPr="008E57D6">
              <w:rPr>
                <w:b/>
                <w:i/>
              </w:rPr>
              <w:t>СВИ данните може да бъдат непълни</w:t>
            </w:r>
            <w:r w:rsidRPr="008E57D6">
              <w:t>;</w:t>
            </w:r>
          </w:p>
        </w:tc>
        <w:tc>
          <w:tcPr>
            <w:tcW w:w="4876" w:type="dxa"/>
            <w:tcBorders>
              <w:top w:val="nil"/>
              <w:left w:val="nil"/>
              <w:bottom w:val="nil"/>
              <w:right w:val="nil"/>
            </w:tcBorders>
          </w:tcPr>
          <w:p w14:paraId="4203D0B6" w14:textId="77777777" w:rsidR="0093162F" w:rsidRPr="008E57D6" w:rsidRDefault="0093162F" w:rsidP="006215CD">
            <w:pPr>
              <w:pStyle w:val="Normal6a"/>
            </w:pPr>
            <w:r w:rsidRPr="008E57D6">
              <w:t>a)</w:t>
            </w:r>
            <w:r w:rsidRPr="008E57D6">
              <w:tab/>
              <w:t xml:space="preserve">националните органи </w:t>
            </w:r>
            <w:r w:rsidRPr="008E57D6">
              <w:rPr>
                <w:b/>
                <w:i/>
              </w:rPr>
              <w:t>не</w:t>
            </w:r>
            <w:r w:rsidRPr="008E57D6">
              <w:t xml:space="preserve"> вземат </w:t>
            </w:r>
            <w:r w:rsidRPr="008E57D6">
              <w:rPr>
                <w:b/>
                <w:i/>
              </w:rPr>
              <w:t>решения</w:t>
            </w:r>
            <w:r w:rsidRPr="008E57D6">
              <w:t xml:space="preserve">, </w:t>
            </w:r>
            <w:r w:rsidRPr="008E57D6">
              <w:rPr>
                <w:b/>
                <w:i/>
              </w:rPr>
              <w:t>които засягат неблагоприятно отделни лица, въз основа само на данни, регистрирани в СВИ, или</w:t>
            </w:r>
            <w:r w:rsidRPr="008E57D6">
              <w:t xml:space="preserve"> на </w:t>
            </w:r>
            <w:r w:rsidRPr="008E57D6">
              <w:rPr>
                <w:b/>
                <w:i/>
              </w:rPr>
              <w:t>факта, че регистрацията</w:t>
            </w:r>
            <w:r w:rsidRPr="008E57D6">
              <w:t xml:space="preserve"> на </w:t>
            </w:r>
            <w:r w:rsidRPr="008E57D6">
              <w:rPr>
                <w:b/>
                <w:i/>
              </w:rPr>
              <w:t>влизането или излизането липсва</w:t>
            </w:r>
            <w:r w:rsidRPr="008E57D6">
              <w:t>;</w:t>
            </w:r>
          </w:p>
        </w:tc>
      </w:tr>
    </w:tbl>
    <w:p w14:paraId="4393D42D"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93F92E6" w14:textId="77777777" w:rsidR="0093162F" w:rsidRPr="008E57D6" w:rsidRDefault="0093162F" w:rsidP="0093162F">
      <w:r w:rsidRPr="008E57D6">
        <w:rPr>
          <w:rStyle w:val="HideTWBExt"/>
        </w:rPr>
        <w:t>&lt;/AmendB&gt;</w:t>
      </w:r>
    </w:p>
    <w:p w14:paraId="36F33F2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127</w:t>
      </w:r>
      <w:r w:rsidRPr="008E57D6">
        <w:rPr>
          <w:rStyle w:val="HideTWBExt"/>
          <w:b w:val="0"/>
        </w:rPr>
        <w:t>&lt;/NumAmB&gt;</w:t>
      </w:r>
    </w:p>
    <w:p w14:paraId="2CCA541F"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6909EF64" w14:textId="77777777" w:rsidR="0093162F" w:rsidRPr="008E57D6" w:rsidRDefault="0093162F" w:rsidP="0093162F">
      <w:pPr>
        <w:pStyle w:val="NormalBold"/>
      </w:pPr>
      <w:r w:rsidRPr="008E57D6">
        <w:rPr>
          <w:rStyle w:val="HideTWBExt"/>
          <w:b w:val="0"/>
        </w:rPr>
        <w:t>&lt;/RepeatBlock-By&gt;</w:t>
      </w:r>
    </w:p>
    <w:p w14:paraId="3D31D02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B0A650B" w14:textId="77777777" w:rsidR="0093162F" w:rsidRPr="008E57D6" w:rsidRDefault="0093162F" w:rsidP="0093162F">
      <w:pPr>
        <w:pStyle w:val="NormalBold"/>
      </w:pPr>
      <w:r w:rsidRPr="008E57D6">
        <w:rPr>
          <w:rStyle w:val="HideTWBExt"/>
          <w:b w:val="0"/>
        </w:rPr>
        <w:t>&lt;Article&gt;</w:t>
      </w:r>
      <w:r w:rsidRPr="008E57D6">
        <w:t>Член 6 – параграф 1 – буква б</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79C30AE0" w14:textId="77777777" w:rsidTr="006215CD">
        <w:trPr>
          <w:trHeight w:hRule="exact" w:val="240"/>
          <w:jc w:val="center"/>
        </w:trPr>
        <w:tc>
          <w:tcPr>
            <w:tcW w:w="9752" w:type="dxa"/>
            <w:gridSpan w:val="2"/>
            <w:tcBorders>
              <w:top w:val="nil"/>
              <w:left w:val="nil"/>
              <w:bottom w:val="nil"/>
              <w:right w:val="nil"/>
            </w:tcBorders>
          </w:tcPr>
          <w:p w14:paraId="18D335C8" w14:textId="77777777" w:rsidR="0093162F" w:rsidRPr="008E57D6" w:rsidRDefault="0093162F" w:rsidP="006215CD"/>
        </w:tc>
      </w:tr>
      <w:tr w:rsidR="00C0221A" w:rsidRPr="008E57D6" w14:paraId="289FADA3" w14:textId="77777777" w:rsidTr="006215CD">
        <w:trPr>
          <w:trHeight w:val="240"/>
          <w:jc w:val="center"/>
        </w:trPr>
        <w:tc>
          <w:tcPr>
            <w:tcW w:w="4876" w:type="dxa"/>
            <w:tcBorders>
              <w:top w:val="nil"/>
              <w:left w:val="nil"/>
              <w:bottom w:val="nil"/>
              <w:right w:val="nil"/>
            </w:tcBorders>
          </w:tcPr>
          <w:p w14:paraId="4A852FA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2830D3C" w14:textId="77777777" w:rsidR="0093162F" w:rsidRPr="008E57D6" w:rsidRDefault="0093162F" w:rsidP="006215CD">
            <w:pPr>
              <w:pStyle w:val="AmColumnHeading"/>
            </w:pPr>
            <w:r w:rsidRPr="008E57D6">
              <w:t>Изменение</w:t>
            </w:r>
          </w:p>
        </w:tc>
      </w:tr>
      <w:tr w:rsidR="00C0221A" w:rsidRPr="008E57D6" w14:paraId="7D8D7908" w14:textId="77777777" w:rsidTr="006215CD">
        <w:trPr>
          <w:jc w:val="center"/>
        </w:trPr>
        <w:tc>
          <w:tcPr>
            <w:tcW w:w="4876" w:type="dxa"/>
            <w:tcBorders>
              <w:top w:val="nil"/>
              <w:left w:val="nil"/>
              <w:bottom w:val="nil"/>
              <w:right w:val="nil"/>
            </w:tcBorders>
          </w:tcPr>
          <w:p w14:paraId="10D4FCFE" w14:textId="77777777" w:rsidR="0093162F" w:rsidRPr="008E57D6" w:rsidRDefault="0093162F" w:rsidP="006215CD">
            <w:pPr>
              <w:pStyle w:val="Normal6a"/>
            </w:pPr>
            <w:r w:rsidRPr="008E57D6">
              <w:t>б)</w:t>
            </w:r>
            <w:r w:rsidRPr="008E57D6">
              <w:tab/>
            </w:r>
            <w:r w:rsidRPr="008E57D6">
              <w:rPr>
                <w:b/>
                <w:i/>
              </w:rPr>
              <w:t>когато</w:t>
            </w:r>
            <w:r w:rsidRPr="008E57D6">
              <w:t xml:space="preserve"> предоставят данни в съответствие с членове 41 и 42 от Регламент (ЕС) 2017/2226</w:t>
            </w:r>
            <w:r w:rsidRPr="008E57D6">
              <w:rPr>
                <w:b/>
                <w:i/>
              </w:rPr>
              <w:t>, националните органи имат предвид, че данните може да бъдат непълни</w:t>
            </w:r>
            <w:r w:rsidRPr="008E57D6">
              <w:t>;</w:t>
            </w:r>
          </w:p>
        </w:tc>
        <w:tc>
          <w:tcPr>
            <w:tcW w:w="4876" w:type="dxa"/>
            <w:tcBorders>
              <w:top w:val="nil"/>
              <w:left w:val="nil"/>
              <w:bottom w:val="nil"/>
              <w:right w:val="nil"/>
            </w:tcBorders>
          </w:tcPr>
          <w:p w14:paraId="55FA4748" w14:textId="77777777" w:rsidR="0093162F" w:rsidRPr="008E57D6" w:rsidRDefault="0093162F" w:rsidP="006215CD">
            <w:pPr>
              <w:pStyle w:val="Normal6a"/>
            </w:pPr>
            <w:r w:rsidRPr="008E57D6">
              <w:t>б)</w:t>
            </w:r>
            <w:r w:rsidRPr="008E57D6">
              <w:tab/>
            </w:r>
            <w:r w:rsidRPr="008E57D6">
              <w:rPr>
                <w:b/>
                <w:i/>
              </w:rPr>
              <w:t>националните органи избягват да</w:t>
            </w:r>
            <w:r w:rsidRPr="008E57D6">
              <w:t xml:space="preserve"> предоставят данни в съответствие с членове 41 и 42 от Регламент (ЕС) 2017/2226;</w:t>
            </w:r>
          </w:p>
        </w:tc>
      </w:tr>
    </w:tbl>
    <w:p w14:paraId="37692CFB"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8EF6370" w14:textId="77777777" w:rsidR="0093162F" w:rsidRPr="008E57D6" w:rsidRDefault="0093162F" w:rsidP="0093162F">
      <w:r w:rsidRPr="008E57D6">
        <w:rPr>
          <w:rStyle w:val="HideTWBExt"/>
        </w:rPr>
        <w:t>&lt;/AmendB&gt;</w:t>
      </w:r>
    </w:p>
    <w:p w14:paraId="72C699C0"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128</w:t>
      </w:r>
      <w:r w:rsidRPr="008E57D6">
        <w:rPr>
          <w:rStyle w:val="HideTWBExt"/>
          <w:b w:val="0"/>
        </w:rPr>
        <w:t>&lt;/NumAmB&gt;</w:t>
      </w:r>
    </w:p>
    <w:p w14:paraId="48054154"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0CA8009F" w14:textId="77777777" w:rsidR="0093162F" w:rsidRPr="008E57D6" w:rsidRDefault="0093162F" w:rsidP="0093162F">
      <w:pPr>
        <w:pStyle w:val="NormalBold"/>
      </w:pPr>
      <w:r w:rsidRPr="008E57D6">
        <w:rPr>
          <w:rStyle w:val="HideTWBExt"/>
          <w:b w:val="0"/>
        </w:rPr>
        <w:t>&lt;/RepeatBlock-By&gt;</w:t>
      </w:r>
    </w:p>
    <w:p w14:paraId="242C83B8"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AC5E6E9" w14:textId="77777777" w:rsidR="0093162F" w:rsidRPr="008E57D6" w:rsidRDefault="0093162F" w:rsidP="0093162F">
      <w:pPr>
        <w:pStyle w:val="NormalBold"/>
      </w:pPr>
      <w:r w:rsidRPr="008E57D6">
        <w:rPr>
          <w:rStyle w:val="HideTWBExt"/>
          <w:b w:val="0"/>
        </w:rPr>
        <w:t>&lt;Article&gt;</w:t>
      </w:r>
      <w:r w:rsidRPr="008E57D6">
        <w:t>Член 6 – параграф 1 – буква б</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CF7CE44" w14:textId="77777777" w:rsidTr="006215CD">
        <w:trPr>
          <w:trHeight w:hRule="exact" w:val="240"/>
          <w:jc w:val="center"/>
        </w:trPr>
        <w:tc>
          <w:tcPr>
            <w:tcW w:w="9752" w:type="dxa"/>
            <w:gridSpan w:val="2"/>
            <w:tcBorders>
              <w:top w:val="nil"/>
              <w:left w:val="nil"/>
              <w:bottom w:val="nil"/>
              <w:right w:val="nil"/>
            </w:tcBorders>
          </w:tcPr>
          <w:p w14:paraId="753853E7" w14:textId="77777777" w:rsidR="0093162F" w:rsidRPr="008E57D6" w:rsidRDefault="0093162F" w:rsidP="006215CD"/>
        </w:tc>
      </w:tr>
      <w:tr w:rsidR="00C0221A" w:rsidRPr="008E57D6" w14:paraId="1635EFD6" w14:textId="77777777" w:rsidTr="006215CD">
        <w:trPr>
          <w:trHeight w:val="240"/>
          <w:jc w:val="center"/>
        </w:trPr>
        <w:tc>
          <w:tcPr>
            <w:tcW w:w="4876" w:type="dxa"/>
            <w:tcBorders>
              <w:top w:val="nil"/>
              <w:left w:val="nil"/>
              <w:bottom w:val="nil"/>
              <w:right w:val="nil"/>
            </w:tcBorders>
          </w:tcPr>
          <w:p w14:paraId="19B0B83C"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B988BBF" w14:textId="77777777" w:rsidR="0093162F" w:rsidRPr="008E57D6" w:rsidRDefault="0093162F" w:rsidP="006215CD">
            <w:pPr>
              <w:pStyle w:val="AmColumnHeading"/>
            </w:pPr>
            <w:r w:rsidRPr="008E57D6">
              <w:t>Изменение</w:t>
            </w:r>
          </w:p>
        </w:tc>
      </w:tr>
      <w:tr w:rsidR="00C0221A" w:rsidRPr="008E57D6" w14:paraId="4D934E06" w14:textId="77777777" w:rsidTr="006215CD">
        <w:trPr>
          <w:jc w:val="center"/>
        </w:trPr>
        <w:tc>
          <w:tcPr>
            <w:tcW w:w="4876" w:type="dxa"/>
            <w:tcBorders>
              <w:top w:val="nil"/>
              <w:left w:val="nil"/>
              <w:bottom w:val="nil"/>
              <w:right w:val="nil"/>
            </w:tcBorders>
          </w:tcPr>
          <w:p w14:paraId="2E3EA93A" w14:textId="77777777" w:rsidR="0093162F" w:rsidRPr="008E57D6" w:rsidRDefault="0093162F" w:rsidP="006215CD">
            <w:pPr>
              <w:pStyle w:val="Normal6a"/>
            </w:pPr>
            <w:r w:rsidRPr="008E57D6">
              <w:t>б)</w:t>
            </w:r>
            <w:r w:rsidRPr="008E57D6">
              <w:tab/>
              <w:t>когато предоставят данни в съответствие с членове 41 и 42 от Регламент (ЕС) 2017/2226, националните органи имат предвид, че данните може да бъдат непълни;</w:t>
            </w:r>
          </w:p>
        </w:tc>
        <w:tc>
          <w:tcPr>
            <w:tcW w:w="4876" w:type="dxa"/>
            <w:tcBorders>
              <w:top w:val="nil"/>
              <w:left w:val="nil"/>
              <w:bottom w:val="nil"/>
              <w:right w:val="nil"/>
            </w:tcBorders>
          </w:tcPr>
          <w:p w14:paraId="34EEF0A9" w14:textId="77777777" w:rsidR="0093162F" w:rsidRPr="008E57D6" w:rsidRDefault="0093162F" w:rsidP="006215CD">
            <w:pPr>
              <w:pStyle w:val="Normal6a"/>
            </w:pPr>
            <w:r w:rsidRPr="008E57D6">
              <w:t>б)</w:t>
            </w:r>
            <w:r w:rsidRPr="008E57D6">
              <w:tab/>
              <w:t xml:space="preserve">когато предоставят данни в съответствие с членове 41 и 42 от Регламент (ЕС) 2017/2226, националните органи имат предвид, че данните може да бъдат непълни </w:t>
            </w:r>
            <w:r w:rsidRPr="008E57D6">
              <w:rPr>
                <w:b/>
                <w:i/>
              </w:rPr>
              <w:t xml:space="preserve">или </w:t>
            </w:r>
            <w:r w:rsidRPr="008E57D6">
              <w:rPr>
                <w:b/>
                <w:i/>
              </w:rPr>
              <w:lastRenderedPageBreak/>
              <w:t>неточни</w:t>
            </w:r>
            <w:r w:rsidRPr="008E57D6">
              <w:t>;</w:t>
            </w:r>
          </w:p>
        </w:tc>
      </w:tr>
    </w:tbl>
    <w:p w14:paraId="272512B9"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44C152D" w14:textId="77777777" w:rsidR="0093162F" w:rsidRPr="008E57D6" w:rsidRDefault="0093162F" w:rsidP="0093162F">
      <w:r w:rsidRPr="008E57D6">
        <w:rPr>
          <w:rStyle w:val="HideTWBExt"/>
        </w:rPr>
        <w:t>&lt;/AmendB&gt;</w:t>
      </w:r>
    </w:p>
    <w:p w14:paraId="05D5549D"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129</w:t>
      </w:r>
      <w:r w:rsidRPr="008E57D6">
        <w:rPr>
          <w:rStyle w:val="HideTWBExt"/>
          <w:b w:val="0"/>
        </w:rPr>
        <w:t>&lt;/NumAmB&gt;</w:t>
      </w:r>
    </w:p>
    <w:p w14:paraId="641BC8C6"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18F2478C" w14:textId="77777777" w:rsidR="0093162F" w:rsidRPr="008E57D6" w:rsidRDefault="0093162F" w:rsidP="0093162F">
      <w:pPr>
        <w:pStyle w:val="NormalBold"/>
      </w:pPr>
      <w:r w:rsidRPr="008E57D6">
        <w:rPr>
          <w:rStyle w:val="HideTWBExt"/>
          <w:b w:val="0"/>
        </w:rPr>
        <w:t>&lt;/RepeatBlock-By&gt;</w:t>
      </w:r>
    </w:p>
    <w:p w14:paraId="21AF83C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55E37F0" w14:textId="77777777" w:rsidR="0093162F" w:rsidRPr="008E57D6" w:rsidRDefault="0093162F" w:rsidP="0093162F">
      <w:pPr>
        <w:pStyle w:val="NormalBold"/>
      </w:pPr>
      <w:r w:rsidRPr="008E57D6">
        <w:rPr>
          <w:rStyle w:val="HideTWBExt"/>
          <w:b w:val="0"/>
        </w:rPr>
        <w:t>&lt;Article&gt;</w:t>
      </w:r>
      <w:r w:rsidRPr="008E57D6">
        <w:t>Член 6 – параграф 1 – буква 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9B75676" w14:textId="77777777" w:rsidTr="006215CD">
        <w:trPr>
          <w:trHeight w:hRule="exact" w:val="240"/>
          <w:jc w:val="center"/>
        </w:trPr>
        <w:tc>
          <w:tcPr>
            <w:tcW w:w="9752" w:type="dxa"/>
            <w:gridSpan w:val="2"/>
            <w:tcBorders>
              <w:top w:val="nil"/>
              <w:left w:val="nil"/>
              <w:bottom w:val="nil"/>
              <w:right w:val="nil"/>
            </w:tcBorders>
          </w:tcPr>
          <w:p w14:paraId="6A94CE32" w14:textId="77777777" w:rsidR="0093162F" w:rsidRPr="008E57D6" w:rsidRDefault="0093162F" w:rsidP="006215CD"/>
        </w:tc>
      </w:tr>
      <w:tr w:rsidR="00C0221A" w:rsidRPr="008E57D6" w14:paraId="6E7E171C" w14:textId="77777777" w:rsidTr="006215CD">
        <w:trPr>
          <w:trHeight w:val="240"/>
          <w:jc w:val="center"/>
        </w:trPr>
        <w:tc>
          <w:tcPr>
            <w:tcW w:w="4876" w:type="dxa"/>
            <w:tcBorders>
              <w:top w:val="nil"/>
              <w:left w:val="nil"/>
              <w:bottom w:val="nil"/>
              <w:right w:val="nil"/>
            </w:tcBorders>
          </w:tcPr>
          <w:p w14:paraId="397CE833"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7E4C59F" w14:textId="77777777" w:rsidR="0093162F" w:rsidRPr="008E57D6" w:rsidRDefault="0093162F" w:rsidP="006215CD">
            <w:pPr>
              <w:pStyle w:val="AmColumnHeading"/>
            </w:pPr>
            <w:r w:rsidRPr="008E57D6">
              <w:t>Изменение</w:t>
            </w:r>
          </w:p>
        </w:tc>
      </w:tr>
      <w:tr w:rsidR="00C0221A" w:rsidRPr="008E57D6" w14:paraId="266489B3" w14:textId="77777777" w:rsidTr="006215CD">
        <w:trPr>
          <w:jc w:val="center"/>
        </w:trPr>
        <w:tc>
          <w:tcPr>
            <w:tcW w:w="4876" w:type="dxa"/>
            <w:tcBorders>
              <w:top w:val="nil"/>
              <w:left w:val="nil"/>
              <w:bottom w:val="nil"/>
              <w:right w:val="nil"/>
            </w:tcBorders>
          </w:tcPr>
          <w:p w14:paraId="76498FC5" w14:textId="77777777" w:rsidR="0093162F" w:rsidRPr="008E57D6" w:rsidRDefault="0093162F" w:rsidP="006215CD">
            <w:pPr>
              <w:pStyle w:val="Normal6a"/>
            </w:pPr>
            <w:r w:rsidRPr="008E57D6">
              <w:t>в)</w:t>
            </w:r>
            <w:r w:rsidRPr="008E57D6">
              <w:tab/>
              <w:t xml:space="preserve">централното звено на ETIAS </w:t>
            </w:r>
            <w:r w:rsidRPr="008E57D6">
              <w:rPr>
                <w:b/>
                <w:i/>
              </w:rPr>
              <w:t>взема предвид</w:t>
            </w:r>
            <w:r w:rsidRPr="008E57D6">
              <w:t>, за целите на проверката в съответствие с член 25а, параграф 2 от Регламент (ЕС) 2017/2226</w:t>
            </w:r>
            <w:r w:rsidRPr="008E57D6">
              <w:rPr>
                <w:b/>
                <w:i/>
              </w:rPr>
              <w:t>, че записите за влизане и излизане, регистрирани в СВИ по време на постепенното пускане в действие на СВИ, може да включват непълни набори от данни</w:t>
            </w:r>
            <w:r w:rsidRPr="008E57D6">
              <w:t>.</w:t>
            </w:r>
          </w:p>
        </w:tc>
        <w:tc>
          <w:tcPr>
            <w:tcW w:w="4876" w:type="dxa"/>
            <w:tcBorders>
              <w:top w:val="nil"/>
              <w:left w:val="nil"/>
              <w:bottom w:val="nil"/>
              <w:right w:val="nil"/>
            </w:tcBorders>
          </w:tcPr>
          <w:p w14:paraId="7F1D697B" w14:textId="77777777" w:rsidR="0093162F" w:rsidRPr="008E57D6" w:rsidRDefault="0093162F" w:rsidP="006215CD">
            <w:pPr>
              <w:pStyle w:val="Normal6a"/>
            </w:pPr>
            <w:r w:rsidRPr="008E57D6">
              <w:t>в)</w:t>
            </w:r>
            <w:r w:rsidRPr="008E57D6">
              <w:tab/>
              <w:t xml:space="preserve">централното звено на ETIAS </w:t>
            </w:r>
            <w:r w:rsidRPr="008E57D6">
              <w:rPr>
                <w:b/>
                <w:i/>
              </w:rPr>
              <w:t>се въздържа да използва СВИ</w:t>
            </w:r>
            <w:r w:rsidRPr="008E57D6">
              <w:t>, за целите на проверката в съответствие с член 25а, параграф 2 от Регламент (ЕС) 2017/2226.</w:t>
            </w:r>
          </w:p>
        </w:tc>
      </w:tr>
    </w:tbl>
    <w:p w14:paraId="7A034ECC"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BF2DFD8" w14:textId="77777777" w:rsidR="0093162F" w:rsidRPr="008E57D6" w:rsidRDefault="0093162F" w:rsidP="0093162F">
      <w:r w:rsidRPr="008E57D6">
        <w:rPr>
          <w:rStyle w:val="HideTWBExt"/>
        </w:rPr>
        <w:t>&lt;/AmendB&gt;</w:t>
      </w:r>
    </w:p>
    <w:p w14:paraId="5F82457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130</w:t>
      </w:r>
      <w:r w:rsidRPr="008E57D6">
        <w:rPr>
          <w:rStyle w:val="HideTWBExt"/>
          <w:b w:val="0"/>
        </w:rPr>
        <w:t>&lt;/NumAmB&gt;</w:t>
      </w:r>
    </w:p>
    <w:p w14:paraId="23B105DC"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593A91E7" w14:textId="77777777" w:rsidR="0093162F" w:rsidRPr="008E57D6" w:rsidRDefault="0093162F" w:rsidP="0093162F">
      <w:pPr>
        <w:pStyle w:val="NormalBold"/>
      </w:pPr>
      <w:r w:rsidRPr="008E57D6">
        <w:rPr>
          <w:rStyle w:val="HideTWBExt"/>
          <w:b w:val="0"/>
        </w:rPr>
        <w:t>&lt;/RepeatBlock-By&gt;</w:t>
      </w:r>
    </w:p>
    <w:p w14:paraId="36FC219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1A23D96" w14:textId="77777777" w:rsidR="0093162F" w:rsidRPr="008E57D6" w:rsidRDefault="0093162F" w:rsidP="0093162F">
      <w:pPr>
        <w:pStyle w:val="NormalBold"/>
      </w:pPr>
      <w:r w:rsidRPr="008E57D6">
        <w:rPr>
          <w:rStyle w:val="HideTWBExt"/>
          <w:b w:val="0"/>
        </w:rPr>
        <w:t>&lt;Article&gt;</w:t>
      </w:r>
      <w:r w:rsidRPr="008E57D6">
        <w:t>Член 6 – параграф 1 – буква 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F325AE0" w14:textId="77777777" w:rsidTr="006215CD">
        <w:trPr>
          <w:trHeight w:hRule="exact" w:val="240"/>
          <w:jc w:val="center"/>
        </w:trPr>
        <w:tc>
          <w:tcPr>
            <w:tcW w:w="9752" w:type="dxa"/>
            <w:gridSpan w:val="2"/>
            <w:tcBorders>
              <w:top w:val="nil"/>
              <w:left w:val="nil"/>
              <w:bottom w:val="nil"/>
              <w:right w:val="nil"/>
            </w:tcBorders>
          </w:tcPr>
          <w:p w14:paraId="482143C9" w14:textId="77777777" w:rsidR="0093162F" w:rsidRPr="008E57D6" w:rsidRDefault="0093162F" w:rsidP="006215CD"/>
        </w:tc>
      </w:tr>
      <w:tr w:rsidR="00C0221A" w:rsidRPr="008E57D6" w14:paraId="4FC801F9" w14:textId="77777777" w:rsidTr="006215CD">
        <w:trPr>
          <w:trHeight w:val="240"/>
          <w:jc w:val="center"/>
        </w:trPr>
        <w:tc>
          <w:tcPr>
            <w:tcW w:w="4876" w:type="dxa"/>
            <w:tcBorders>
              <w:top w:val="nil"/>
              <w:left w:val="nil"/>
              <w:bottom w:val="nil"/>
              <w:right w:val="nil"/>
            </w:tcBorders>
          </w:tcPr>
          <w:p w14:paraId="09D5150D"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E9546C0" w14:textId="77777777" w:rsidR="0093162F" w:rsidRPr="008E57D6" w:rsidRDefault="0093162F" w:rsidP="006215CD">
            <w:pPr>
              <w:pStyle w:val="AmColumnHeading"/>
            </w:pPr>
            <w:r w:rsidRPr="008E57D6">
              <w:t>Изменение</w:t>
            </w:r>
          </w:p>
        </w:tc>
      </w:tr>
      <w:tr w:rsidR="00C0221A" w:rsidRPr="008E57D6" w14:paraId="77F3E81E" w14:textId="77777777" w:rsidTr="006215CD">
        <w:trPr>
          <w:jc w:val="center"/>
        </w:trPr>
        <w:tc>
          <w:tcPr>
            <w:tcW w:w="4876" w:type="dxa"/>
            <w:tcBorders>
              <w:top w:val="nil"/>
              <w:left w:val="nil"/>
              <w:bottom w:val="nil"/>
              <w:right w:val="nil"/>
            </w:tcBorders>
          </w:tcPr>
          <w:p w14:paraId="47009F93" w14:textId="77777777" w:rsidR="0093162F" w:rsidRPr="008E57D6" w:rsidRDefault="0093162F" w:rsidP="006215CD">
            <w:pPr>
              <w:pStyle w:val="Normal6a"/>
            </w:pPr>
            <w:r w:rsidRPr="008E57D6">
              <w:t>в)</w:t>
            </w:r>
            <w:r w:rsidRPr="008E57D6">
              <w:tab/>
              <w:t>централното звено на ETIAS взема предвид, за целите на проверката в съответствие с член 25а, параграф 2 от Регламент (ЕС) 2017/2226, че записите за влизане и излизане, регистрирани в СВИ по време на постепенното пускане в действие на СВИ, може да включват непълни набори от данни.</w:t>
            </w:r>
          </w:p>
        </w:tc>
        <w:tc>
          <w:tcPr>
            <w:tcW w:w="4876" w:type="dxa"/>
            <w:tcBorders>
              <w:top w:val="nil"/>
              <w:left w:val="nil"/>
              <w:bottom w:val="nil"/>
              <w:right w:val="nil"/>
            </w:tcBorders>
          </w:tcPr>
          <w:p w14:paraId="7DF69660" w14:textId="77777777" w:rsidR="0093162F" w:rsidRPr="008E57D6" w:rsidRDefault="0093162F" w:rsidP="006215CD">
            <w:pPr>
              <w:pStyle w:val="Normal6a"/>
            </w:pPr>
            <w:r w:rsidRPr="008E57D6">
              <w:t>в)</w:t>
            </w:r>
            <w:r w:rsidRPr="008E57D6">
              <w:tab/>
              <w:t xml:space="preserve">централното звено на ETIAS взема предвид, за целите на проверката в съответствие с член 25а, параграф 2 от Регламент (ЕС) 2017/2226, че записите за влизане и излизане, регистрирани в СВИ по време на постепенното пускане в действие на СВИ, може да включват непълни </w:t>
            </w:r>
            <w:r w:rsidRPr="008E57D6">
              <w:rPr>
                <w:b/>
                <w:i/>
              </w:rPr>
              <w:t>или неточни</w:t>
            </w:r>
            <w:r w:rsidRPr="008E57D6">
              <w:t xml:space="preserve"> набори от данни.</w:t>
            </w:r>
          </w:p>
        </w:tc>
      </w:tr>
    </w:tbl>
    <w:p w14:paraId="631CC1DB"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145CB3E" w14:textId="77777777" w:rsidR="0093162F" w:rsidRPr="008E57D6" w:rsidRDefault="0093162F" w:rsidP="0093162F">
      <w:r w:rsidRPr="008E57D6">
        <w:rPr>
          <w:rStyle w:val="HideTWBExt"/>
        </w:rPr>
        <w:t>&lt;/AmendB&gt;</w:t>
      </w:r>
    </w:p>
    <w:p w14:paraId="4D92FDD0"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131</w:t>
      </w:r>
      <w:r w:rsidRPr="008E57D6">
        <w:rPr>
          <w:rStyle w:val="HideTWBExt"/>
          <w:b w:val="0"/>
        </w:rPr>
        <w:t>&lt;/NumAmB&gt;</w:t>
      </w:r>
    </w:p>
    <w:p w14:paraId="1B1FEACF" w14:textId="1875620D"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 xml:space="preserve">Вероника Цифрова </w:t>
      </w:r>
      <w:r w:rsidR="004D7649" w:rsidRPr="008E57D6">
        <w:lastRenderedPageBreak/>
        <w:t>Острихоньова</w:t>
      </w:r>
      <w:r w:rsidRPr="008E57D6">
        <w:t>, Мориц Кьорнер</w:t>
      </w:r>
      <w:r w:rsidRPr="008E57D6">
        <w:rPr>
          <w:rStyle w:val="HideTWBExt"/>
          <w:b w:val="0"/>
        </w:rPr>
        <w:t>&lt;/Members&gt;</w:t>
      </w:r>
    </w:p>
    <w:p w14:paraId="327FBD4C" w14:textId="77777777" w:rsidR="0093162F" w:rsidRPr="008E57D6" w:rsidRDefault="0093162F" w:rsidP="0093162F">
      <w:pPr>
        <w:pStyle w:val="NormalBold"/>
      </w:pPr>
      <w:r w:rsidRPr="008E57D6">
        <w:rPr>
          <w:rStyle w:val="HideTWBExt"/>
          <w:b w:val="0"/>
        </w:rPr>
        <w:t>&lt;/RepeatBlock-By&gt;</w:t>
      </w:r>
    </w:p>
    <w:p w14:paraId="698DEBFE"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4A351E2" w14:textId="77777777" w:rsidR="0093162F" w:rsidRPr="008E57D6" w:rsidRDefault="0093162F" w:rsidP="0093162F">
      <w:pPr>
        <w:pStyle w:val="NormalBold"/>
      </w:pPr>
      <w:r w:rsidRPr="008E57D6">
        <w:rPr>
          <w:rStyle w:val="HideTWBExt"/>
          <w:b w:val="0"/>
        </w:rPr>
        <w:t>&lt;Article&gt;</w:t>
      </w:r>
      <w:r w:rsidRPr="008E57D6">
        <w:t>Член 6 – параграф 1 – алинея 1 (нова)</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AD4C2DB" w14:textId="77777777" w:rsidTr="006215CD">
        <w:trPr>
          <w:trHeight w:hRule="exact" w:val="240"/>
          <w:jc w:val="center"/>
        </w:trPr>
        <w:tc>
          <w:tcPr>
            <w:tcW w:w="9752" w:type="dxa"/>
            <w:gridSpan w:val="2"/>
            <w:tcBorders>
              <w:top w:val="nil"/>
              <w:left w:val="nil"/>
              <w:bottom w:val="nil"/>
              <w:right w:val="nil"/>
            </w:tcBorders>
          </w:tcPr>
          <w:p w14:paraId="08890014" w14:textId="77777777" w:rsidR="0093162F" w:rsidRPr="008E57D6" w:rsidRDefault="0093162F" w:rsidP="006215CD"/>
        </w:tc>
      </w:tr>
      <w:tr w:rsidR="00C0221A" w:rsidRPr="008E57D6" w14:paraId="37AA84E8" w14:textId="77777777" w:rsidTr="006215CD">
        <w:trPr>
          <w:trHeight w:val="240"/>
          <w:jc w:val="center"/>
        </w:trPr>
        <w:tc>
          <w:tcPr>
            <w:tcW w:w="4876" w:type="dxa"/>
            <w:tcBorders>
              <w:top w:val="nil"/>
              <w:left w:val="nil"/>
              <w:bottom w:val="nil"/>
              <w:right w:val="nil"/>
            </w:tcBorders>
          </w:tcPr>
          <w:p w14:paraId="1F43F8E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DB0188D" w14:textId="77777777" w:rsidR="0093162F" w:rsidRPr="008E57D6" w:rsidRDefault="0093162F" w:rsidP="006215CD">
            <w:pPr>
              <w:pStyle w:val="AmColumnHeading"/>
            </w:pPr>
            <w:r w:rsidRPr="008E57D6">
              <w:t>Изменение</w:t>
            </w:r>
          </w:p>
        </w:tc>
      </w:tr>
      <w:tr w:rsidR="00C0221A" w:rsidRPr="008E57D6" w14:paraId="2EF63E03" w14:textId="77777777" w:rsidTr="006215CD">
        <w:trPr>
          <w:jc w:val="center"/>
        </w:trPr>
        <w:tc>
          <w:tcPr>
            <w:tcW w:w="4876" w:type="dxa"/>
            <w:tcBorders>
              <w:top w:val="nil"/>
              <w:left w:val="nil"/>
              <w:bottom w:val="nil"/>
              <w:right w:val="nil"/>
            </w:tcBorders>
          </w:tcPr>
          <w:p w14:paraId="23B98E27" w14:textId="77777777" w:rsidR="0093162F" w:rsidRPr="008E57D6" w:rsidRDefault="0093162F" w:rsidP="006215CD">
            <w:pPr>
              <w:pStyle w:val="Normal6a"/>
            </w:pPr>
          </w:p>
        </w:tc>
        <w:tc>
          <w:tcPr>
            <w:tcW w:w="4876" w:type="dxa"/>
            <w:tcBorders>
              <w:top w:val="nil"/>
              <w:left w:val="nil"/>
              <w:bottom w:val="nil"/>
              <w:right w:val="nil"/>
            </w:tcBorders>
          </w:tcPr>
          <w:p w14:paraId="208F27CA" w14:textId="77777777" w:rsidR="0093162F" w:rsidRPr="008E57D6" w:rsidRDefault="0093162F" w:rsidP="006215CD">
            <w:pPr>
              <w:pStyle w:val="Normal6a"/>
            </w:pPr>
            <w:r w:rsidRPr="008E57D6">
              <w:rPr>
                <w:b/>
                <w:i/>
              </w:rPr>
              <w:t>Решения, които биха могли да засегнат неблагоприятно отделни лица, следователно не може да бъдат взимани въз основа само на това, че липсва регистрация в СВИ на предполагаемо влизане или излизане;</w:t>
            </w:r>
          </w:p>
        </w:tc>
      </w:tr>
    </w:tbl>
    <w:p w14:paraId="37B5B376"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0B27C73" w14:textId="77777777" w:rsidR="0093162F" w:rsidRPr="008E57D6" w:rsidRDefault="0093162F" w:rsidP="0093162F">
      <w:r w:rsidRPr="008E57D6">
        <w:rPr>
          <w:rStyle w:val="HideTWBExt"/>
        </w:rPr>
        <w:t>&lt;/AmendB&gt;</w:t>
      </w:r>
    </w:p>
    <w:p w14:paraId="6A5D25A9"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132</w:t>
      </w:r>
      <w:r w:rsidRPr="008E57D6">
        <w:rPr>
          <w:rStyle w:val="HideTWBExt"/>
          <w:b w:val="0"/>
        </w:rPr>
        <w:t>&lt;/NumAmB&gt;</w:t>
      </w:r>
    </w:p>
    <w:p w14:paraId="127AB517"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0881EE07" w14:textId="77777777" w:rsidR="0093162F" w:rsidRPr="008E57D6" w:rsidRDefault="0093162F" w:rsidP="0093162F">
      <w:pPr>
        <w:pStyle w:val="NormalBold"/>
      </w:pPr>
      <w:r w:rsidRPr="008E57D6">
        <w:rPr>
          <w:rStyle w:val="HideTWBExt"/>
          <w:b w:val="0"/>
        </w:rPr>
        <w:t>&lt;/RepeatBlock-By&gt;</w:t>
      </w:r>
    </w:p>
    <w:p w14:paraId="7B953EA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790C09E" w14:textId="77777777" w:rsidR="0093162F" w:rsidRPr="008E57D6" w:rsidRDefault="0093162F" w:rsidP="0093162F">
      <w:pPr>
        <w:pStyle w:val="NormalBold"/>
      </w:pPr>
      <w:r w:rsidRPr="008E57D6">
        <w:rPr>
          <w:rStyle w:val="HideTWBExt"/>
          <w:b w:val="0"/>
        </w:rPr>
        <w:t>&lt;Article&gt;</w:t>
      </w:r>
      <w:r w:rsidRPr="008E57D6">
        <w:t>Член 6 – параграф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FB518E4" w14:textId="77777777" w:rsidTr="006215CD">
        <w:trPr>
          <w:trHeight w:hRule="exact" w:val="240"/>
          <w:jc w:val="center"/>
        </w:trPr>
        <w:tc>
          <w:tcPr>
            <w:tcW w:w="9752" w:type="dxa"/>
            <w:gridSpan w:val="2"/>
            <w:tcBorders>
              <w:top w:val="nil"/>
              <w:left w:val="nil"/>
              <w:bottom w:val="nil"/>
              <w:right w:val="nil"/>
            </w:tcBorders>
          </w:tcPr>
          <w:p w14:paraId="773A394C" w14:textId="77777777" w:rsidR="0093162F" w:rsidRPr="008E57D6" w:rsidRDefault="0093162F" w:rsidP="006215CD"/>
        </w:tc>
      </w:tr>
      <w:tr w:rsidR="00C0221A" w:rsidRPr="008E57D6" w14:paraId="56D587DD" w14:textId="77777777" w:rsidTr="006215CD">
        <w:trPr>
          <w:trHeight w:val="240"/>
          <w:jc w:val="center"/>
        </w:trPr>
        <w:tc>
          <w:tcPr>
            <w:tcW w:w="4876" w:type="dxa"/>
            <w:tcBorders>
              <w:top w:val="nil"/>
              <w:left w:val="nil"/>
              <w:bottom w:val="nil"/>
              <w:right w:val="nil"/>
            </w:tcBorders>
          </w:tcPr>
          <w:p w14:paraId="3188951B"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FCD0213" w14:textId="77777777" w:rsidR="0093162F" w:rsidRPr="008E57D6" w:rsidRDefault="0093162F" w:rsidP="006215CD">
            <w:pPr>
              <w:pStyle w:val="AmColumnHeading"/>
            </w:pPr>
            <w:r w:rsidRPr="008E57D6">
              <w:t>Изменение</w:t>
            </w:r>
          </w:p>
        </w:tc>
      </w:tr>
      <w:tr w:rsidR="00C0221A" w:rsidRPr="008E57D6" w14:paraId="77D034B6" w14:textId="77777777" w:rsidTr="006215CD">
        <w:trPr>
          <w:jc w:val="center"/>
        </w:trPr>
        <w:tc>
          <w:tcPr>
            <w:tcW w:w="4876" w:type="dxa"/>
            <w:tcBorders>
              <w:top w:val="nil"/>
              <w:left w:val="nil"/>
              <w:bottom w:val="nil"/>
              <w:right w:val="nil"/>
            </w:tcBorders>
          </w:tcPr>
          <w:p w14:paraId="58CA17E1" w14:textId="77777777" w:rsidR="0093162F" w:rsidRPr="008E57D6" w:rsidRDefault="0093162F" w:rsidP="006215CD">
            <w:pPr>
              <w:pStyle w:val="Normal6a"/>
            </w:pPr>
            <w:r w:rsidRPr="008E57D6">
              <w:t>2.</w:t>
            </w:r>
            <w:r w:rsidRPr="008E57D6">
              <w:tab/>
              <w:t>Компетентните органи, Комисията и съответните агенции на Съюза имат предвид, че данните, регистрирани в СВИ по време на постепенното пускане в действие на СВИ, може да бъдат непълни, когато използват тези данни за целите на докладването и статистиката, както е посочено в член 63 от Регламент (ЕС) 2017/2226.</w:t>
            </w:r>
          </w:p>
        </w:tc>
        <w:tc>
          <w:tcPr>
            <w:tcW w:w="4876" w:type="dxa"/>
            <w:tcBorders>
              <w:top w:val="nil"/>
              <w:left w:val="nil"/>
              <w:bottom w:val="nil"/>
              <w:right w:val="nil"/>
            </w:tcBorders>
          </w:tcPr>
          <w:p w14:paraId="5C02F079" w14:textId="77777777" w:rsidR="0093162F" w:rsidRPr="008E57D6" w:rsidRDefault="0093162F" w:rsidP="006215CD">
            <w:pPr>
              <w:pStyle w:val="Normal6a"/>
            </w:pPr>
            <w:r w:rsidRPr="008E57D6">
              <w:t>2.</w:t>
            </w:r>
            <w:r w:rsidRPr="008E57D6">
              <w:tab/>
              <w:t xml:space="preserve">Компетентните органи, Комисията и съответните агенции на Съюза имат предвид, че данните, регистрирани в СВИ по време на постепенното пускане в действие на СВИ, може да бъдат непълни </w:t>
            </w:r>
            <w:r w:rsidRPr="008E57D6">
              <w:rPr>
                <w:b/>
                <w:i/>
              </w:rPr>
              <w:t>или неточни</w:t>
            </w:r>
            <w:r w:rsidRPr="008E57D6">
              <w:t>, когато използват тези данни за целите на докладването и статистиката, както е посочено в член 63 от Регламент (ЕС) 2017/2226.</w:t>
            </w:r>
          </w:p>
        </w:tc>
      </w:tr>
    </w:tbl>
    <w:p w14:paraId="09831365"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48BC51D" w14:textId="77777777" w:rsidR="0093162F" w:rsidRPr="008E57D6" w:rsidRDefault="0093162F" w:rsidP="0093162F">
      <w:r w:rsidRPr="008E57D6">
        <w:rPr>
          <w:rStyle w:val="HideTWBExt"/>
        </w:rPr>
        <w:t>&lt;/AmendB&gt;</w:t>
      </w:r>
    </w:p>
    <w:p w14:paraId="01159E9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133</w:t>
      </w:r>
      <w:r w:rsidRPr="008E57D6">
        <w:rPr>
          <w:rStyle w:val="HideTWBExt"/>
          <w:b w:val="0"/>
        </w:rPr>
        <w:t>&lt;/NumAmB&gt;</w:t>
      </w:r>
    </w:p>
    <w:p w14:paraId="3571AB0C"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64BBBAEF" w14:textId="77777777" w:rsidR="0093162F" w:rsidRPr="008E57D6" w:rsidRDefault="0093162F" w:rsidP="0093162F">
      <w:pPr>
        <w:pStyle w:val="NormalBold"/>
      </w:pPr>
      <w:r w:rsidRPr="008E57D6">
        <w:rPr>
          <w:rStyle w:val="HideTWBExt"/>
          <w:b w:val="0"/>
        </w:rPr>
        <w:t>&lt;/RepeatBlock-By&gt;</w:t>
      </w:r>
    </w:p>
    <w:p w14:paraId="10FF446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BEF2A1C" w14:textId="77777777" w:rsidR="0093162F" w:rsidRPr="008E57D6" w:rsidRDefault="0093162F" w:rsidP="0093162F">
      <w:pPr>
        <w:pStyle w:val="NormalBold"/>
      </w:pPr>
      <w:r w:rsidRPr="008E57D6">
        <w:rPr>
          <w:rStyle w:val="HideTWBExt"/>
          <w:b w:val="0"/>
        </w:rPr>
        <w:t>&lt;Article&gt;</w:t>
      </w:r>
      <w:r w:rsidRPr="008E57D6">
        <w:t>Член 6 – параграф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E607FCE" w14:textId="77777777" w:rsidTr="006215CD">
        <w:trPr>
          <w:trHeight w:hRule="exact" w:val="240"/>
          <w:jc w:val="center"/>
        </w:trPr>
        <w:tc>
          <w:tcPr>
            <w:tcW w:w="9752" w:type="dxa"/>
            <w:gridSpan w:val="2"/>
            <w:tcBorders>
              <w:top w:val="nil"/>
              <w:left w:val="nil"/>
              <w:bottom w:val="nil"/>
              <w:right w:val="nil"/>
            </w:tcBorders>
          </w:tcPr>
          <w:p w14:paraId="112F4B18" w14:textId="77777777" w:rsidR="0093162F" w:rsidRPr="008E57D6" w:rsidRDefault="0093162F" w:rsidP="006215CD"/>
        </w:tc>
      </w:tr>
      <w:tr w:rsidR="00C0221A" w:rsidRPr="008E57D6" w14:paraId="37B564C2" w14:textId="77777777" w:rsidTr="006215CD">
        <w:trPr>
          <w:trHeight w:val="240"/>
          <w:jc w:val="center"/>
        </w:trPr>
        <w:tc>
          <w:tcPr>
            <w:tcW w:w="4876" w:type="dxa"/>
            <w:tcBorders>
              <w:top w:val="nil"/>
              <w:left w:val="nil"/>
              <w:bottom w:val="nil"/>
              <w:right w:val="nil"/>
            </w:tcBorders>
          </w:tcPr>
          <w:p w14:paraId="3713E27F"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0E4E1C1" w14:textId="77777777" w:rsidR="0093162F" w:rsidRPr="008E57D6" w:rsidRDefault="0093162F" w:rsidP="006215CD">
            <w:pPr>
              <w:pStyle w:val="AmColumnHeading"/>
            </w:pPr>
            <w:r w:rsidRPr="008E57D6">
              <w:t>Изменение</w:t>
            </w:r>
          </w:p>
        </w:tc>
      </w:tr>
      <w:tr w:rsidR="00C0221A" w:rsidRPr="008E57D6" w14:paraId="690128A6" w14:textId="77777777" w:rsidTr="006215CD">
        <w:trPr>
          <w:jc w:val="center"/>
        </w:trPr>
        <w:tc>
          <w:tcPr>
            <w:tcW w:w="4876" w:type="dxa"/>
            <w:tcBorders>
              <w:top w:val="nil"/>
              <w:left w:val="nil"/>
              <w:bottom w:val="nil"/>
              <w:right w:val="nil"/>
            </w:tcBorders>
          </w:tcPr>
          <w:p w14:paraId="44E7306E" w14:textId="77777777" w:rsidR="0093162F" w:rsidRPr="008E57D6" w:rsidRDefault="0093162F" w:rsidP="006215CD">
            <w:pPr>
              <w:pStyle w:val="Normal6a"/>
            </w:pPr>
            <w:r w:rsidRPr="008E57D6">
              <w:t>4.</w:t>
            </w:r>
            <w:r w:rsidRPr="008E57D6">
              <w:tab/>
              <w:t xml:space="preserve">При изпълнението на </w:t>
            </w:r>
            <w:r w:rsidRPr="008E57D6">
              <w:lastRenderedPageBreak/>
              <w:t>задълженията, посочени в членове 35 и 52 от Регламент (ЕС) 2017/2226, във връзка с попълването на личните данни, записани в СВИ, държавите членки попълват съответните данни само доколкото е възможно, като вземат предвид ограничената наличност на наборите от данни, събрани по време на постепенното пускане в действие на СВИ. Когато е приложимо, административното решение, посочено в член 52, параграф 4 от Регламент (ЕС) 2017/2226, се позовава на условията, посочени в член 4 от настоящия регламент, които позволяват регистрацията на непълни досиета.</w:t>
            </w:r>
          </w:p>
        </w:tc>
        <w:tc>
          <w:tcPr>
            <w:tcW w:w="4876" w:type="dxa"/>
            <w:tcBorders>
              <w:top w:val="nil"/>
              <w:left w:val="nil"/>
              <w:bottom w:val="nil"/>
              <w:right w:val="nil"/>
            </w:tcBorders>
          </w:tcPr>
          <w:p w14:paraId="7439D083" w14:textId="77777777" w:rsidR="0093162F" w:rsidRPr="008E57D6" w:rsidRDefault="0093162F" w:rsidP="006215CD">
            <w:pPr>
              <w:pStyle w:val="Normal6a"/>
            </w:pPr>
            <w:r w:rsidRPr="008E57D6">
              <w:lastRenderedPageBreak/>
              <w:t>4.</w:t>
            </w:r>
            <w:r w:rsidRPr="008E57D6">
              <w:tab/>
              <w:t xml:space="preserve">При изпълнението на </w:t>
            </w:r>
            <w:r w:rsidRPr="008E57D6">
              <w:lastRenderedPageBreak/>
              <w:t xml:space="preserve">задълженията, посочени в членове 35 и 52 от Регламент (ЕС) 2017/2226, във връзка с попълването на личните данни, записани в СВИ, държавите членки попълват съответните данни само доколкото е възможно, като вземат предвид ограничената наличност на наборите от данни, събрани по време на постепенното пускане в действие на СВИ. Когато е приложимо, административното решение, посочено в член 52, параграф 4 от Регламент (ЕС) 2017/2226, се позовава на условията, посочени в член 4 от настоящия регламент, които позволяват регистрацията на непълни досиета. </w:t>
            </w:r>
            <w:r w:rsidRPr="008E57D6">
              <w:rPr>
                <w:b/>
                <w:i/>
              </w:rPr>
              <w:t>Евентуалните пропуски в данните, записани в СВИ, поради постепенното пускане в действие, при никакви обстоятелства не са основание за дерогация от правилата, установени в членове 52 и 53 от Регламент (ЕС) 2017/2226.</w:t>
            </w:r>
          </w:p>
        </w:tc>
      </w:tr>
    </w:tbl>
    <w:p w14:paraId="6C815A45"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970ED79" w14:textId="77777777" w:rsidR="0093162F" w:rsidRPr="008E57D6" w:rsidRDefault="0093162F" w:rsidP="0093162F">
      <w:r w:rsidRPr="008E57D6">
        <w:rPr>
          <w:rStyle w:val="HideTWBExt"/>
        </w:rPr>
        <w:t>&lt;/AmendB&gt;</w:t>
      </w:r>
    </w:p>
    <w:p w14:paraId="3C52FDB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134</w:t>
      </w:r>
      <w:r w:rsidRPr="008E57D6">
        <w:rPr>
          <w:rStyle w:val="HideTWBExt"/>
          <w:b w:val="0"/>
        </w:rPr>
        <w:t>&lt;/NumAmB&gt;</w:t>
      </w:r>
    </w:p>
    <w:p w14:paraId="56DC4F9D"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5CE716B8" w14:textId="77777777" w:rsidR="0093162F" w:rsidRPr="008E57D6" w:rsidRDefault="0093162F" w:rsidP="0093162F">
      <w:pPr>
        <w:pStyle w:val="NormalBold"/>
      </w:pPr>
      <w:r w:rsidRPr="008E57D6">
        <w:rPr>
          <w:rStyle w:val="HideTWBExt"/>
          <w:b w:val="0"/>
        </w:rPr>
        <w:t>&lt;/RepeatBlock-By&gt;</w:t>
      </w:r>
    </w:p>
    <w:p w14:paraId="285F852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3833F97" w14:textId="77777777" w:rsidR="0093162F" w:rsidRPr="008E57D6" w:rsidRDefault="0093162F" w:rsidP="0093162F">
      <w:pPr>
        <w:pStyle w:val="NormalBold"/>
      </w:pPr>
      <w:r w:rsidRPr="008E57D6">
        <w:rPr>
          <w:rStyle w:val="HideTWBExt"/>
          <w:b w:val="0"/>
        </w:rPr>
        <w:t>&lt;Article&gt;</w:t>
      </w:r>
      <w:r w:rsidRPr="008E57D6">
        <w:t>Член 6 – параграф 5а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9DAA0BE" w14:textId="77777777" w:rsidTr="006215CD">
        <w:trPr>
          <w:trHeight w:hRule="exact" w:val="240"/>
          <w:jc w:val="center"/>
        </w:trPr>
        <w:tc>
          <w:tcPr>
            <w:tcW w:w="9752" w:type="dxa"/>
            <w:gridSpan w:val="2"/>
            <w:tcBorders>
              <w:top w:val="nil"/>
              <w:left w:val="nil"/>
              <w:bottom w:val="nil"/>
              <w:right w:val="nil"/>
            </w:tcBorders>
          </w:tcPr>
          <w:p w14:paraId="0D2B86AF" w14:textId="77777777" w:rsidR="0093162F" w:rsidRPr="008E57D6" w:rsidRDefault="0093162F" w:rsidP="006215CD"/>
        </w:tc>
      </w:tr>
      <w:tr w:rsidR="00C0221A" w:rsidRPr="008E57D6" w14:paraId="42F33A44" w14:textId="77777777" w:rsidTr="006215CD">
        <w:trPr>
          <w:trHeight w:val="240"/>
          <w:jc w:val="center"/>
        </w:trPr>
        <w:tc>
          <w:tcPr>
            <w:tcW w:w="4876" w:type="dxa"/>
            <w:tcBorders>
              <w:top w:val="nil"/>
              <w:left w:val="nil"/>
              <w:bottom w:val="nil"/>
              <w:right w:val="nil"/>
            </w:tcBorders>
          </w:tcPr>
          <w:p w14:paraId="33558991"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38B52C5" w14:textId="77777777" w:rsidR="0093162F" w:rsidRPr="008E57D6" w:rsidRDefault="0093162F" w:rsidP="006215CD">
            <w:pPr>
              <w:pStyle w:val="AmColumnHeading"/>
            </w:pPr>
            <w:r w:rsidRPr="008E57D6">
              <w:t>Изменение</w:t>
            </w:r>
          </w:p>
        </w:tc>
      </w:tr>
      <w:tr w:rsidR="00C0221A" w:rsidRPr="008E57D6" w14:paraId="0410C842" w14:textId="77777777" w:rsidTr="006215CD">
        <w:trPr>
          <w:jc w:val="center"/>
        </w:trPr>
        <w:tc>
          <w:tcPr>
            <w:tcW w:w="4876" w:type="dxa"/>
            <w:tcBorders>
              <w:top w:val="nil"/>
              <w:left w:val="nil"/>
              <w:bottom w:val="nil"/>
              <w:right w:val="nil"/>
            </w:tcBorders>
          </w:tcPr>
          <w:p w14:paraId="080F0F5C" w14:textId="77777777" w:rsidR="0093162F" w:rsidRPr="008E57D6" w:rsidRDefault="0093162F" w:rsidP="006215CD">
            <w:pPr>
              <w:pStyle w:val="Normal6a"/>
            </w:pPr>
          </w:p>
        </w:tc>
        <w:tc>
          <w:tcPr>
            <w:tcW w:w="4876" w:type="dxa"/>
            <w:tcBorders>
              <w:top w:val="nil"/>
              <w:left w:val="nil"/>
              <w:bottom w:val="nil"/>
              <w:right w:val="nil"/>
            </w:tcBorders>
          </w:tcPr>
          <w:p w14:paraId="44CCE8EE" w14:textId="77777777" w:rsidR="0093162F" w:rsidRPr="008E57D6" w:rsidRDefault="0093162F" w:rsidP="006215CD">
            <w:pPr>
              <w:pStyle w:val="Normal6a"/>
            </w:pPr>
            <w:r w:rsidRPr="008E57D6">
              <w:rPr>
                <w:b/>
                <w:i/>
              </w:rPr>
              <w:t>5a.</w:t>
            </w:r>
            <w:r w:rsidRPr="008E57D6">
              <w:tab/>
            </w:r>
            <w:r w:rsidRPr="008E57D6">
              <w:rPr>
                <w:b/>
                <w:i/>
              </w:rPr>
              <w:t>Чрез дерогация от член 33 от Регламент (ЕС) 2017/2226 надлежно упълномощените служители на Европол нямат достъп до данните, регистрирани в СВИ по време на постепенното пускане в действие на СВИ, за определените в този член цели.</w:t>
            </w:r>
          </w:p>
        </w:tc>
      </w:tr>
    </w:tbl>
    <w:p w14:paraId="12DF3EA2"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1972783D" w14:textId="77777777" w:rsidR="0093162F" w:rsidRPr="008E57D6" w:rsidRDefault="0093162F" w:rsidP="0093162F">
      <w:r w:rsidRPr="008E57D6">
        <w:rPr>
          <w:rStyle w:val="HideTWBExt"/>
        </w:rPr>
        <w:t>&lt;/AmendB&gt;</w:t>
      </w:r>
    </w:p>
    <w:p w14:paraId="577B7627" w14:textId="77777777" w:rsidR="0093162F" w:rsidRPr="008E57D6" w:rsidRDefault="0093162F" w:rsidP="0093162F">
      <w:pPr>
        <w:pStyle w:val="AmNumberTabs"/>
      </w:pPr>
      <w:r w:rsidRPr="008E57D6">
        <w:rPr>
          <w:rStyle w:val="HideTWBExt"/>
          <w:b w:val="0"/>
        </w:rPr>
        <w:lastRenderedPageBreak/>
        <w:t>&lt;AmendB&gt;</w:t>
      </w:r>
      <w:r w:rsidRPr="008E57D6">
        <w:t>Изменение</w:t>
      </w:r>
      <w:r w:rsidRPr="008E57D6">
        <w:tab/>
      </w:r>
      <w:r w:rsidRPr="008E57D6">
        <w:tab/>
      </w:r>
      <w:r w:rsidRPr="008E57D6">
        <w:rPr>
          <w:rStyle w:val="HideTWBExt"/>
          <w:b w:val="0"/>
        </w:rPr>
        <w:t>&lt;NumAmB&gt;</w:t>
      </w:r>
      <w:r w:rsidRPr="008E57D6">
        <w:t>135</w:t>
      </w:r>
      <w:r w:rsidRPr="008E57D6">
        <w:rPr>
          <w:rStyle w:val="HideTWBExt"/>
          <w:b w:val="0"/>
        </w:rPr>
        <w:t>&lt;/NumAmB&gt;</w:t>
      </w:r>
    </w:p>
    <w:p w14:paraId="3670A6A3"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1AB58758" w14:textId="77777777" w:rsidR="0093162F" w:rsidRPr="008E57D6" w:rsidRDefault="0093162F" w:rsidP="0093162F">
      <w:pPr>
        <w:pStyle w:val="NormalBold"/>
      </w:pPr>
      <w:r w:rsidRPr="008E57D6">
        <w:rPr>
          <w:rStyle w:val="HideTWBExt"/>
          <w:b w:val="0"/>
        </w:rPr>
        <w:t>&lt;/RepeatBlock-By&gt;</w:t>
      </w:r>
    </w:p>
    <w:p w14:paraId="4116036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48E38E1" w14:textId="77777777" w:rsidR="0093162F" w:rsidRPr="008E57D6" w:rsidRDefault="0093162F" w:rsidP="0093162F">
      <w:pPr>
        <w:pStyle w:val="NormalBold"/>
      </w:pPr>
      <w:r w:rsidRPr="008E57D6">
        <w:rPr>
          <w:rStyle w:val="HideTWBExt"/>
          <w:b w:val="0"/>
        </w:rPr>
        <w:t>&lt;Article&gt;</w:t>
      </w:r>
      <w:r w:rsidRPr="008E57D6">
        <w:t>Член 7 – параграф 1 – алинея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951AC9A" w14:textId="77777777" w:rsidTr="006215CD">
        <w:trPr>
          <w:trHeight w:hRule="exact" w:val="240"/>
          <w:jc w:val="center"/>
        </w:trPr>
        <w:tc>
          <w:tcPr>
            <w:tcW w:w="9752" w:type="dxa"/>
            <w:gridSpan w:val="2"/>
            <w:tcBorders>
              <w:top w:val="nil"/>
              <w:left w:val="nil"/>
              <w:bottom w:val="nil"/>
              <w:right w:val="nil"/>
            </w:tcBorders>
          </w:tcPr>
          <w:p w14:paraId="5F28BFC4" w14:textId="77777777" w:rsidR="0093162F" w:rsidRPr="008E57D6" w:rsidRDefault="0093162F" w:rsidP="006215CD"/>
        </w:tc>
      </w:tr>
      <w:tr w:rsidR="00C0221A" w:rsidRPr="008E57D6" w14:paraId="30A01CA1" w14:textId="77777777" w:rsidTr="006215CD">
        <w:trPr>
          <w:trHeight w:val="240"/>
          <w:jc w:val="center"/>
        </w:trPr>
        <w:tc>
          <w:tcPr>
            <w:tcW w:w="4876" w:type="dxa"/>
            <w:tcBorders>
              <w:top w:val="nil"/>
              <w:left w:val="nil"/>
              <w:bottom w:val="nil"/>
              <w:right w:val="nil"/>
            </w:tcBorders>
          </w:tcPr>
          <w:p w14:paraId="0D57671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D1A9A58" w14:textId="77777777" w:rsidR="0093162F" w:rsidRPr="008E57D6" w:rsidRDefault="0093162F" w:rsidP="006215CD">
            <w:pPr>
              <w:pStyle w:val="AmColumnHeading"/>
            </w:pPr>
            <w:r w:rsidRPr="008E57D6">
              <w:t>Изменение</w:t>
            </w:r>
          </w:p>
        </w:tc>
      </w:tr>
      <w:tr w:rsidR="00C0221A" w:rsidRPr="008E57D6" w14:paraId="187B8159" w14:textId="77777777" w:rsidTr="006215CD">
        <w:trPr>
          <w:jc w:val="center"/>
        </w:trPr>
        <w:tc>
          <w:tcPr>
            <w:tcW w:w="4876" w:type="dxa"/>
            <w:tcBorders>
              <w:top w:val="nil"/>
              <w:left w:val="nil"/>
              <w:bottom w:val="nil"/>
              <w:right w:val="nil"/>
            </w:tcBorders>
          </w:tcPr>
          <w:p w14:paraId="09770D4E" w14:textId="77777777" w:rsidR="0093162F" w:rsidRPr="008E57D6" w:rsidRDefault="0093162F" w:rsidP="006215CD">
            <w:pPr>
              <w:pStyle w:val="Normal6a"/>
            </w:pPr>
            <w:r w:rsidRPr="008E57D6">
              <w:t xml:space="preserve">По време на постепенното пускане в действие на СВИ държавите членки могат изцяло или частично да спрат да използват системата на определени гранични контролно-пропускателни пунктове при </w:t>
            </w:r>
            <w:r w:rsidRPr="008E57D6">
              <w:rPr>
                <w:b/>
                <w:i/>
              </w:rPr>
              <w:t>извънредни обстоятелства, свързани с</w:t>
            </w:r>
            <w:r w:rsidRPr="008E57D6">
              <w:t xml:space="preserve"> неизправност на централната система на СВИ, националните системи или комуникационната инфраструктура, или при събития, водещи до трафик с такъв интензитет, че времето за чакане на даден граничен контролно-пропускателен пункт става прекомерно.</w:t>
            </w:r>
          </w:p>
        </w:tc>
        <w:tc>
          <w:tcPr>
            <w:tcW w:w="4876" w:type="dxa"/>
            <w:tcBorders>
              <w:top w:val="nil"/>
              <w:left w:val="nil"/>
              <w:bottom w:val="nil"/>
              <w:right w:val="nil"/>
            </w:tcBorders>
          </w:tcPr>
          <w:p w14:paraId="37462162" w14:textId="77777777" w:rsidR="0093162F" w:rsidRPr="008E57D6" w:rsidRDefault="0093162F" w:rsidP="006215CD">
            <w:pPr>
              <w:pStyle w:val="Normal6a"/>
            </w:pPr>
            <w:r w:rsidRPr="008E57D6">
              <w:t xml:space="preserve">По време на постепенното пускане в действие на СВИ държавите членки могат изцяло или частично да спрат да използват системата на определени гранични контролно-пропускателни пунктове при </w:t>
            </w:r>
            <w:r w:rsidRPr="008E57D6">
              <w:rPr>
                <w:b/>
                <w:i/>
              </w:rPr>
              <w:t>случаи на</w:t>
            </w:r>
            <w:r w:rsidRPr="008E57D6">
              <w:t xml:space="preserve"> неизправност на централната система на СВИ, националните системи или комуникационната инфраструктура, или при събития, водещи до трафик с такъв интензитет, че времето за чакане на даден граничен контролно-пропускателен пункт става прекомерно.</w:t>
            </w:r>
          </w:p>
        </w:tc>
      </w:tr>
    </w:tbl>
    <w:p w14:paraId="551DF784"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79AD6807" w14:textId="77777777" w:rsidR="0093162F" w:rsidRPr="008E57D6" w:rsidRDefault="0093162F" w:rsidP="0093162F">
      <w:r w:rsidRPr="008E57D6">
        <w:rPr>
          <w:rStyle w:val="HideTWBExt"/>
        </w:rPr>
        <w:t>&lt;/AmendB&gt;</w:t>
      </w:r>
    </w:p>
    <w:p w14:paraId="0C7CD606"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136</w:t>
      </w:r>
      <w:r w:rsidRPr="008E57D6">
        <w:rPr>
          <w:rStyle w:val="HideTWBExt"/>
          <w:b w:val="0"/>
        </w:rPr>
        <w:t>&lt;/NumAmB&gt;</w:t>
      </w:r>
    </w:p>
    <w:p w14:paraId="2C2B52DD" w14:textId="63089061" w:rsidR="0093162F" w:rsidRPr="008E57D6" w:rsidRDefault="0093162F" w:rsidP="0093162F">
      <w:pPr>
        <w:pStyle w:val="NormalBold"/>
      </w:pPr>
      <w:r w:rsidRPr="008E57D6">
        <w:rPr>
          <w:rStyle w:val="HideTWBExt"/>
          <w:b w:val="0"/>
        </w:rPr>
        <w:t>&lt;RepeatBlock-By&gt;&lt;Members&gt;</w:t>
      </w:r>
      <w:r w:rsidR="004D7649" w:rsidRPr="008E57D6">
        <w:t>Себастиан Тинкинен</w:t>
      </w:r>
      <w:r w:rsidRPr="008E57D6">
        <w:rPr>
          <w:rStyle w:val="HideTWBExt"/>
          <w:b w:val="0"/>
        </w:rPr>
        <w:t>&lt;/Members&gt;</w:t>
      </w:r>
    </w:p>
    <w:p w14:paraId="1516A1FC" w14:textId="77777777" w:rsidR="0093162F" w:rsidRPr="008E57D6" w:rsidRDefault="0093162F" w:rsidP="0093162F">
      <w:pPr>
        <w:pStyle w:val="NormalBold"/>
      </w:pPr>
      <w:r w:rsidRPr="008E57D6">
        <w:rPr>
          <w:rStyle w:val="HideTWBExt"/>
          <w:b w:val="0"/>
        </w:rPr>
        <w:t>&lt;/RepeatBlock-By&gt;</w:t>
      </w:r>
    </w:p>
    <w:p w14:paraId="2050EEC8"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BE524E7" w14:textId="77777777" w:rsidR="0093162F" w:rsidRPr="008E57D6" w:rsidRDefault="0093162F" w:rsidP="0093162F">
      <w:pPr>
        <w:pStyle w:val="NormalBold"/>
      </w:pPr>
      <w:r w:rsidRPr="008E57D6">
        <w:rPr>
          <w:rStyle w:val="HideTWBExt"/>
          <w:b w:val="0"/>
        </w:rPr>
        <w:t>&lt;Article&gt;</w:t>
      </w:r>
      <w:r w:rsidRPr="008E57D6">
        <w:t>Член 7 – параграф 1 – алинея 1</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387AC186" w14:textId="77777777" w:rsidTr="006215CD">
        <w:trPr>
          <w:trHeight w:hRule="exact" w:val="240"/>
          <w:jc w:val="center"/>
        </w:trPr>
        <w:tc>
          <w:tcPr>
            <w:tcW w:w="9752" w:type="dxa"/>
            <w:gridSpan w:val="2"/>
            <w:tcBorders>
              <w:top w:val="nil"/>
              <w:left w:val="nil"/>
              <w:bottom w:val="nil"/>
              <w:right w:val="nil"/>
            </w:tcBorders>
          </w:tcPr>
          <w:p w14:paraId="00C59F3E" w14:textId="77777777" w:rsidR="0093162F" w:rsidRPr="008E57D6" w:rsidRDefault="0093162F" w:rsidP="006215CD"/>
        </w:tc>
      </w:tr>
      <w:tr w:rsidR="00C0221A" w:rsidRPr="008E57D6" w14:paraId="0328FE3D" w14:textId="77777777" w:rsidTr="006215CD">
        <w:trPr>
          <w:trHeight w:val="240"/>
          <w:jc w:val="center"/>
        </w:trPr>
        <w:tc>
          <w:tcPr>
            <w:tcW w:w="4876" w:type="dxa"/>
            <w:tcBorders>
              <w:top w:val="nil"/>
              <w:left w:val="nil"/>
              <w:bottom w:val="nil"/>
              <w:right w:val="nil"/>
            </w:tcBorders>
          </w:tcPr>
          <w:p w14:paraId="585F0DC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1A00692" w14:textId="77777777" w:rsidR="0093162F" w:rsidRPr="008E57D6" w:rsidRDefault="0093162F" w:rsidP="006215CD">
            <w:pPr>
              <w:pStyle w:val="AmColumnHeading"/>
            </w:pPr>
            <w:r w:rsidRPr="008E57D6">
              <w:t>Изменение</w:t>
            </w:r>
          </w:p>
        </w:tc>
      </w:tr>
      <w:tr w:rsidR="00C0221A" w:rsidRPr="008E57D6" w14:paraId="0551F0CA" w14:textId="77777777" w:rsidTr="006215CD">
        <w:trPr>
          <w:jc w:val="center"/>
        </w:trPr>
        <w:tc>
          <w:tcPr>
            <w:tcW w:w="4876" w:type="dxa"/>
            <w:tcBorders>
              <w:top w:val="nil"/>
              <w:left w:val="nil"/>
              <w:bottom w:val="nil"/>
              <w:right w:val="nil"/>
            </w:tcBorders>
          </w:tcPr>
          <w:p w14:paraId="56AE0C8D" w14:textId="77777777" w:rsidR="0093162F" w:rsidRPr="008E57D6" w:rsidRDefault="0093162F" w:rsidP="006215CD">
            <w:pPr>
              <w:pStyle w:val="Normal6a"/>
            </w:pPr>
            <w:r w:rsidRPr="008E57D6">
              <w:t>По време на постепенното пускане в действие на СВИ държавите членки могат изцяло или частично да спрат да използват системата на определени гранични контролно-пропускателни пунктове при извънредни обстоятелства, свързани с неизправност на централната система на СВИ, националните системи или комуникационната инфраструктура</w:t>
            </w:r>
            <w:r w:rsidRPr="008E57D6">
              <w:rPr>
                <w:b/>
                <w:i/>
              </w:rPr>
              <w:t xml:space="preserve">, или при събития, водещи до трафик с такъв интензитет, че времето за чакане на даден граничен контролно-пропускателен пункт става </w:t>
            </w:r>
            <w:r w:rsidRPr="008E57D6">
              <w:rPr>
                <w:b/>
                <w:i/>
              </w:rPr>
              <w:lastRenderedPageBreak/>
              <w:t>прекомерно</w:t>
            </w:r>
            <w:r w:rsidRPr="008E57D6">
              <w:t>.</w:t>
            </w:r>
          </w:p>
        </w:tc>
        <w:tc>
          <w:tcPr>
            <w:tcW w:w="4876" w:type="dxa"/>
            <w:tcBorders>
              <w:top w:val="nil"/>
              <w:left w:val="nil"/>
              <w:bottom w:val="nil"/>
              <w:right w:val="nil"/>
            </w:tcBorders>
          </w:tcPr>
          <w:p w14:paraId="6E24655F" w14:textId="77777777" w:rsidR="0093162F" w:rsidRPr="008E57D6" w:rsidRDefault="0093162F" w:rsidP="006215CD">
            <w:pPr>
              <w:pStyle w:val="Normal6a"/>
            </w:pPr>
            <w:r w:rsidRPr="008E57D6">
              <w:lastRenderedPageBreak/>
              <w:t>По време на постепенното пускане в действие на СВИ държавите членки могат изцяло или частично да спрат да използват системата на определени гранични контролно-пропускателни пунктове при извънредни обстоятелства, свързани с неизправност на централната система на СВИ, националните системи или комуникационната инфраструктура.</w:t>
            </w:r>
          </w:p>
        </w:tc>
      </w:tr>
    </w:tbl>
    <w:p w14:paraId="338F31DA"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{FI}</w:t>
      </w:r>
      <w:r w:rsidRPr="008E57D6">
        <w:t>fi</w:t>
      </w:r>
      <w:r w:rsidRPr="008E57D6">
        <w:rPr>
          <w:rStyle w:val="HideTWBExt"/>
        </w:rPr>
        <w:t>&lt;/Original&gt;</w:t>
      </w:r>
    </w:p>
    <w:p w14:paraId="17784214" w14:textId="77777777" w:rsidR="0093162F" w:rsidRPr="008E57D6" w:rsidRDefault="0093162F" w:rsidP="0093162F">
      <w:r w:rsidRPr="008E57D6">
        <w:rPr>
          <w:rStyle w:val="HideTWBExt"/>
        </w:rPr>
        <w:t>&lt;/AmendB&gt;</w:t>
      </w:r>
    </w:p>
    <w:p w14:paraId="7B8BB07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137</w:t>
      </w:r>
      <w:r w:rsidRPr="008E57D6">
        <w:rPr>
          <w:rStyle w:val="HideTWBExt"/>
          <w:b w:val="0"/>
        </w:rPr>
        <w:t>&lt;/NumAmB&gt;</w:t>
      </w:r>
    </w:p>
    <w:p w14:paraId="38FE803B"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168A2297" w14:textId="77777777" w:rsidR="0093162F" w:rsidRPr="008E57D6" w:rsidRDefault="0093162F" w:rsidP="0093162F">
      <w:pPr>
        <w:pStyle w:val="NormalBold"/>
      </w:pPr>
      <w:r w:rsidRPr="008E57D6">
        <w:rPr>
          <w:rStyle w:val="HideTWBExt"/>
          <w:b w:val="0"/>
        </w:rPr>
        <w:t>&lt;/RepeatBlock-By&gt;</w:t>
      </w:r>
    </w:p>
    <w:p w14:paraId="4C5DB57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206D844" w14:textId="77777777" w:rsidR="0093162F" w:rsidRPr="008E57D6" w:rsidRDefault="0093162F" w:rsidP="0093162F">
      <w:pPr>
        <w:pStyle w:val="NormalBold"/>
      </w:pPr>
      <w:r w:rsidRPr="008E57D6">
        <w:rPr>
          <w:rStyle w:val="HideTWBExt"/>
          <w:b w:val="0"/>
        </w:rPr>
        <w:t>&lt;Article&gt;</w:t>
      </w:r>
      <w:r w:rsidRPr="008E57D6">
        <w:t>Член 7 – параграф 1 – алинея 4</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994CE85" w14:textId="77777777" w:rsidTr="006215CD">
        <w:trPr>
          <w:trHeight w:hRule="exact" w:val="240"/>
          <w:jc w:val="center"/>
        </w:trPr>
        <w:tc>
          <w:tcPr>
            <w:tcW w:w="9752" w:type="dxa"/>
            <w:gridSpan w:val="2"/>
            <w:tcBorders>
              <w:top w:val="nil"/>
              <w:left w:val="nil"/>
              <w:bottom w:val="nil"/>
              <w:right w:val="nil"/>
            </w:tcBorders>
          </w:tcPr>
          <w:p w14:paraId="1BA37A3A" w14:textId="77777777" w:rsidR="0093162F" w:rsidRPr="008E57D6" w:rsidRDefault="0093162F" w:rsidP="006215CD"/>
        </w:tc>
      </w:tr>
      <w:tr w:rsidR="00C0221A" w:rsidRPr="008E57D6" w14:paraId="397A6D38" w14:textId="77777777" w:rsidTr="006215CD">
        <w:trPr>
          <w:trHeight w:val="240"/>
          <w:jc w:val="center"/>
        </w:trPr>
        <w:tc>
          <w:tcPr>
            <w:tcW w:w="4876" w:type="dxa"/>
            <w:tcBorders>
              <w:top w:val="nil"/>
              <w:left w:val="nil"/>
              <w:bottom w:val="nil"/>
              <w:right w:val="nil"/>
            </w:tcBorders>
          </w:tcPr>
          <w:p w14:paraId="0CC3C126"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4CD599CF" w14:textId="77777777" w:rsidR="0093162F" w:rsidRPr="008E57D6" w:rsidRDefault="0093162F" w:rsidP="006215CD">
            <w:pPr>
              <w:pStyle w:val="AmColumnHeading"/>
            </w:pPr>
            <w:r w:rsidRPr="008E57D6">
              <w:t>Изменение</w:t>
            </w:r>
          </w:p>
        </w:tc>
      </w:tr>
      <w:tr w:rsidR="00C0221A" w:rsidRPr="008E57D6" w14:paraId="1056CD59" w14:textId="77777777" w:rsidTr="006215CD">
        <w:trPr>
          <w:jc w:val="center"/>
        </w:trPr>
        <w:tc>
          <w:tcPr>
            <w:tcW w:w="4876" w:type="dxa"/>
            <w:tcBorders>
              <w:top w:val="nil"/>
              <w:left w:val="nil"/>
              <w:bottom w:val="nil"/>
              <w:right w:val="nil"/>
            </w:tcBorders>
          </w:tcPr>
          <w:p w14:paraId="28BCE113" w14:textId="77777777" w:rsidR="0093162F" w:rsidRPr="008E57D6" w:rsidRDefault="0093162F" w:rsidP="006215CD">
            <w:pPr>
              <w:pStyle w:val="Normal6a"/>
            </w:pPr>
            <w:r w:rsidRPr="008E57D6">
              <w:t xml:space="preserve">И в двата случая държавите членки незабавно и не по-късно от 6 часа след началото на спирането уведомяват Комисията и eu-LISA за причината за частичното или пълното спиране и за очакваната му продължителност и гарантират, че операторите на инфраструктура, в която се помещават гранични контролно-пропускателни пунктове, и превозвачите са надлежно информирани за това спиране. След приключване на </w:t>
            </w:r>
            <w:r w:rsidRPr="008E57D6">
              <w:rPr>
                <w:b/>
                <w:i/>
              </w:rPr>
              <w:t>извънредните обстоятелства</w:t>
            </w:r>
            <w:r w:rsidRPr="008E57D6">
              <w:t>, довели до спирането, държавите членки незабавно уведомяват Комисията и eu-LISA за това.</w:t>
            </w:r>
          </w:p>
        </w:tc>
        <w:tc>
          <w:tcPr>
            <w:tcW w:w="4876" w:type="dxa"/>
            <w:tcBorders>
              <w:top w:val="nil"/>
              <w:left w:val="nil"/>
              <w:bottom w:val="nil"/>
              <w:right w:val="nil"/>
            </w:tcBorders>
          </w:tcPr>
          <w:p w14:paraId="711366AC" w14:textId="77777777" w:rsidR="0093162F" w:rsidRPr="008E57D6" w:rsidRDefault="0093162F" w:rsidP="006215CD">
            <w:pPr>
              <w:pStyle w:val="Normal6a"/>
            </w:pPr>
            <w:r w:rsidRPr="008E57D6">
              <w:t xml:space="preserve">И в двата случая държавите членки незабавно и не по-късно от 6 часа след началото на спирането уведомяват Комисията и eu-LISA за причината за частичното или пълното спиране и за очакваната му продължителност и гарантират, че операторите на инфраструктура, в която се помещават гранични контролно-пропускателни пунктове, и превозвачите са надлежно информирани за това спиране. След приключване на </w:t>
            </w:r>
            <w:r w:rsidRPr="008E57D6">
              <w:rPr>
                <w:b/>
                <w:i/>
              </w:rPr>
              <w:t>обстоятелствата</w:t>
            </w:r>
            <w:r w:rsidRPr="008E57D6">
              <w:t>, довели до спирането, държавите членки незабавно уведомяват Комисията и eu-LISA за това.</w:t>
            </w:r>
          </w:p>
        </w:tc>
      </w:tr>
    </w:tbl>
    <w:p w14:paraId="6D10825B"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D65D1A6" w14:textId="77777777" w:rsidR="0093162F" w:rsidRPr="008E57D6" w:rsidRDefault="0093162F" w:rsidP="0093162F">
      <w:r w:rsidRPr="008E57D6">
        <w:rPr>
          <w:rStyle w:val="HideTWBExt"/>
        </w:rPr>
        <w:t>&lt;/AmendB&gt;</w:t>
      </w:r>
    </w:p>
    <w:p w14:paraId="3628990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138</w:t>
      </w:r>
      <w:r w:rsidRPr="008E57D6">
        <w:rPr>
          <w:rStyle w:val="HideTWBExt"/>
          <w:b w:val="0"/>
        </w:rPr>
        <w:t>&lt;/NumAmB&gt;</w:t>
      </w:r>
    </w:p>
    <w:p w14:paraId="4E84A06D" w14:textId="09649071" w:rsidR="0093162F" w:rsidRPr="008E57D6" w:rsidRDefault="0093162F" w:rsidP="0093162F">
      <w:pPr>
        <w:pStyle w:val="NormalBold"/>
      </w:pPr>
      <w:r w:rsidRPr="008E57D6">
        <w:rPr>
          <w:rStyle w:val="HideTWBExt"/>
          <w:b w:val="0"/>
        </w:rPr>
        <w:t>&lt;RepeatBlock-By&gt;&lt;Members&gt;</w:t>
      </w:r>
      <w:r w:rsidR="004D7649" w:rsidRPr="008E57D6">
        <w:t>Себастиан Тинкинен</w:t>
      </w:r>
      <w:r w:rsidRPr="008E57D6">
        <w:rPr>
          <w:rStyle w:val="HideTWBExt"/>
          <w:b w:val="0"/>
        </w:rPr>
        <w:t>&lt;/Members&gt;</w:t>
      </w:r>
    </w:p>
    <w:p w14:paraId="510B567B" w14:textId="77777777" w:rsidR="0093162F" w:rsidRPr="008E57D6" w:rsidRDefault="0093162F" w:rsidP="0093162F">
      <w:pPr>
        <w:pStyle w:val="NormalBold"/>
      </w:pPr>
      <w:r w:rsidRPr="008E57D6">
        <w:rPr>
          <w:rStyle w:val="HideTWBExt"/>
          <w:b w:val="0"/>
        </w:rPr>
        <w:t>&lt;/RepeatBlock-By&gt;</w:t>
      </w:r>
    </w:p>
    <w:p w14:paraId="3B018134"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43C67D89" w14:textId="77777777" w:rsidR="0093162F" w:rsidRPr="008E57D6" w:rsidRDefault="0093162F" w:rsidP="0093162F">
      <w:pPr>
        <w:pStyle w:val="NormalBold"/>
      </w:pPr>
      <w:r w:rsidRPr="008E57D6">
        <w:rPr>
          <w:rStyle w:val="HideTWBExt"/>
          <w:b w:val="0"/>
        </w:rPr>
        <w:t>&lt;Article&gt;</w:t>
      </w:r>
      <w:r w:rsidRPr="008E57D6">
        <w:t>Член 7 – параграф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C954DD2" w14:textId="77777777" w:rsidTr="006215CD">
        <w:trPr>
          <w:trHeight w:hRule="exact" w:val="240"/>
          <w:jc w:val="center"/>
        </w:trPr>
        <w:tc>
          <w:tcPr>
            <w:tcW w:w="9752" w:type="dxa"/>
            <w:gridSpan w:val="2"/>
            <w:tcBorders>
              <w:top w:val="nil"/>
              <w:left w:val="nil"/>
              <w:bottom w:val="nil"/>
              <w:right w:val="nil"/>
            </w:tcBorders>
          </w:tcPr>
          <w:p w14:paraId="30CABBD9" w14:textId="77777777" w:rsidR="0093162F" w:rsidRPr="008E57D6" w:rsidRDefault="0093162F" w:rsidP="006215CD"/>
        </w:tc>
      </w:tr>
      <w:tr w:rsidR="00C0221A" w:rsidRPr="008E57D6" w14:paraId="3522C05E" w14:textId="77777777" w:rsidTr="006215CD">
        <w:trPr>
          <w:trHeight w:val="240"/>
          <w:jc w:val="center"/>
        </w:trPr>
        <w:tc>
          <w:tcPr>
            <w:tcW w:w="4876" w:type="dxa"/>
            <w:tcBorders>
              <w:top w:val="nil"/>
              <w:left w:val="nil"/>
              <w:bottom w:val="nil"/>
              <w:right w:val="nil"/>
            </w:tcBorders>
          </w:tcPr>
          <w:p w14:paraId="36D750E6"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7D4758B3" w14:textId="77777777" w:rsidR="0093162F" w:rsidRPr="008E57D6" w:rsidRDefault="0093162F" w:rsidP="006215CD">
            <w:pPr>
              <w:pStyle w:val="AmColumnHeading"/>
            </w:pPr>
            <w:r w:rsidRPr="008E57D6">
              <w:t>Изменение</w:t>
            </w:r>
          </w:p>
        </w:tc>
      </w:tr>
      <w:tr w:rsidR="00C0221A" w:rsidRPr="008E57D6" w14:paraId="5295B222" w14:textId="77777777" w:rsidTr="006215CD">
        <w:trPr>
          <w:jc w:val="center"/>
        </w:trPr>
        <w:tc>
          <w:tcPr>
            <w:tcW w:w="4876" w:type="dxa"/>
            <w:tcBorders>
              <w:top w:val="nil"/>
              <w:left w:val="nil"/>
              <w:bottom w:val="nil"/>
              <w:right w:val="nil"/>
            </w:tcBorders>
          </w:tcPr>
          <w:p w14:paraId="113A9B03" w14:textId="77777777" w:rsidR="0093162F" w:rsidRPr="008E57D6" w:rsidRDefault="0093162F" w:rsidP="006215CD">
            <w:pPr>
              <w:pStyle w:val="Normal6a"/>
            </w:pPr>
            <w:r w:rsidRPr="008E57D6">
              <w:t>2.</w:t>
            </w:r>
            <w:r w:rsidRPr="008E57D6">
              <w:tab/>
              <w:t xml:space="preserve">За период от 60 календарни дни след края на постепенното пускане в действие на СВИ държавите членки могат частично да спрат да използват СВИ, както е посочено в параграф 1, втора алинея, на определен граничен контролно-пропускателен пункт за ограничен период от максимум 6 часа и </w:t>
            </w:r>
            <w:r w:rsidRPr="008E57D6">
              <w:lastRenderedPageBreak/>
              <w:t>само при изключителни обстоятелства</w:t>
            </w:r>
            <w:r w:rsidRPr="008E57D6">
              <w:rPr>
                <w:b/>
                <w:i/>
              </w:rPr>
              <w:t>, водещи до трафик с такъв интензитет, че времето за чакане на този граничен контролно-пропускателен пункт става прекомерно</w:t>
            </w:r>
            <w:r w:rsidRPr="008E57D6">
              <w:t>. Държавите членки се освобождават от задължението, установено в член 21, параграф 1 от Регламент (ЕС) 2017/2226, по отношение на биометричните данни. В тези случаи държавите членки незабавно и не по-късно от 6 часа след началото на спирането уведомяват Комисията и eu-LISA за причината за спирането и за очакваната му продължителност.</w:t>
            </w:r>
          </w:p>
        </w:tc>
        <w:tc>
          <w:tcPr>
            <w:tcW w:w="4876" w:type="dxa"/>
            <w:tcBorders>
              <w:top w:val="nil"/>
              <w:left w:val="nil"/>
              <w:bottom w:val="nil"/>
              <w:right w:val="nil"/>
            </w:tcBorders>
          </w:tcPr>
          <w:p w14:paraId="105972CC" w14:textId="77777777" w:rsidR="0093162F" w:rsidRPr="008E57D6" w:rsidRDefault="0093162F" w:rsidP="006215CD">
            <w:pPr>
              <w:pStyle w:val="Normal6a"/>
            </w:pPr>
            <w:r w:rsidRPr="008E57D6">
              <w:lastRenderedPageBreak/>
              <w:t>2.</w:t>
            </w:r>
            <w:r w:rsidRPr="008E57D6">
              <w:tab/>
              <w:t xml:space="preserve">За период от 60 календарни дни след края на постепенното пускане в действие на СВИ държавите членки могат частично да спрат да използват СВИ, както е посочено в параграф 1, втора алинея, на определен граничен контролно-пропускателен пункт за ограничен период от максимум 6 часа и </w:t>
            </w:r>
            <w:r w:rsidRPr="008E57D6">
              <w:lastRenderedPageBreak/>
              <w:t>само при изключителни обстоятелства. Държавите членки се освобождават от задължението, установено в член 21, параграф 1 от Регламент (ЕС) 2017/2226, по отношение на биометричните данни. В тези случаи държавите членки незабавно и не по-късно от 6 часа след началото на спирането уведомяват Комисията и eu-LISA за причината за спирането и за очакваната му продължителност.</w:t>
            </w:r>
          </w:p>
        </w:tc>
      </w:tr>
    </w:tbl>
    <w:p w14:paraId="53DF9AC4"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{FI}</w:t>
      </w:r>
      <w:r w:rsidRPr="008E57D6">
        <w:t>fi</w:t>
      </w:r>
      <w:r w:rsidRPr="008E57D6">
        <w:rPr>
          <w:rStyle w:val="HideTWBExt"/>
        </w:rPr>
        <w:t>&lt;/Original&gt;</w:t>
      </w:r>
    </w:p>
    <w:p w14:paraId="444137EE" w14:textId="77777777" w:rsidR="0093162F" w:rsidRPr="008E57D6" w:rsidRDefault="0093162F" w:rsidP="0093162F">
      <w:r w:rsidRPr="008E57D6">
        <w:rPr>
          <w:rStyle w:val="HideTWBExt"/>
        </w:rPr>
        <w:t>&lt;/AmendB&gt;</w:t>
      </w:r>
    </w:p>
    <w:p w14:paraId="150B806D"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139</w:t>
      </w:r>
      <w:r w:rsidRPr="008E57D6">
        <w:rPr>
          <w:rStyle w:val="HideTWBExt"/>
          <w:b w:val="0"/>
        </w:rPr>
        <w:t>&lt;/NumAmB&gt;</w:t>
      </w:r>
    </w:p>
    <w:p w14:paraId="754A9CB4" w14:textId="19A83E05"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4A6A8DB1" w14:textId="77777777" w:rsidR="0093162F" w:rsidRPr="008E57D6" w:rsidRDefault="0093162F" w:rsidP="0093162F">
      <w:pPr>
        <w:pStyle w:val="NormalBold"/>
      </w:pPr>
      <w:r w:rsidRPr="008E57D6">
        <w:rPr>
          <w:rStyle w:val="HideTWBExt"/>
          <w:b w:val="0"/>
        </w:rPr>
        <w:t>&lt;/RepeatBlock-By&gt;</w:t>
      </w:r>
    </w:p>
    <w:p w14:paraId="74CA9325"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1A7BD619" w14:textId="77777777" w:rsidR="0093162F" w:rsidRPr="008E57D6" w:rsidRDefault="0093162F" w:rsidP="0093162F">
      <w:pPr>
        <w:pStyle w:val="NormalBold"/>
      </w:pPr>
      <w:r w:rsidRPr="008E57D6">
        <w:rPr>
          <w:rStyle w:val="HideTWBExt"/>
          <w:b w:val="0"/>
        </w:rPr>
        <w:t>&lt;Article&gt;</w:t>
      </w:r>
      <w:r w:rsidRPr="008E57D6">
        <w:t>Член 7 – параграф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69F08D3" w14:textId="77777777" w:rsidTr="006215CD">
        <w:trPr>
          <w:trHeight w:hRule="exact" w:val="240"/>
          <w:jc w:val="center"/>
        </w:trPr>
        <w:tc>
          <w:tcPr>
            <w:tcW w:w="9752" w:type="dxa"/>
            <w:gridSpan w:val="2"/>
            <w:tcBorders>
              <w:top w:val="nil"/>
              <w:left w:val="nil"/>
              <w:bottom w:val="nil"/>
              <w:right w:val="nil"/>
            </w:tcBorders>
          </w:tcPr>
          <w:p w14:paraId="1BD1470A" w14:textId="77777777" w:rsidR="0093162F" w:rsidRPr="008E57D6" w:rsidRDefault="0093162F" w:rsidP="006215CD"/>
        </w:tc>
      </w:tr>
      <w:tr w:rsidR="00C0221A" w:rsidRPr="008E57D6" w14:paraId="0682DF25" w14:textId="77777777" w:rsidTr="006215CD">
        <w:trPr>
          <w:trHeight w:val="240"/>
          <w:jc w:val="center"/>
        </w:trPr>
        <w:tc>
          <w:tcPr>
            <w:tcW w:w="4876" w:type="dxa"/>
            <w:tcBorders>
              <w:top w:val="nil"/>
              <w:left w:val="nil"/>
              <w:bottom w:val="nil"/>
              <w:right w:val="nil"/>
            </w:tcBorders>
          </w:tcPr>
          <w:p w14:paraId="5E22575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67DE339" w14:textId="77777777" w:rsidR="0093162F" w:rsidRPr="008E57D6" w:rsidRDefault="0093162F" w:rsidP="006215CD">
            <w:pPr>
              <w:pStyle w:val="AmColumnHeading"/>
            </w:pPr>
            <w:r w:rsidRPr="008E57D6">
              <w:t>Изменение</w:t>
            </w:r>
          </w:p>
        </w:tc>
      </w:tr>
      <w:tr w:rsidR="00C0221A" w:rsidRPr="008E57D6" w14:paraId="54F3EF11" w14:textId="77777777" w:rsidTr="006215CD">
        <w:trPr>
          <w:jc w:val="center"/>
        </w:trPr>
        <w:tc>
          <w:tcPr>
            <w:tcW w:w="4876" w:type="dxa"/>
            <w:tcBorders>
              <w:top w:val="nil"/>
              <w:left w:val="nil"/>
              <w:bottom w:val="nil"/>
              <w:right w:val="nil"/>
            </w:tcBorders>
          </w:tcPr>
          <w:p w14:paraId="65B75552" w14:textId="77777777" w:rsidR="0093162F" w:rsidRPr="008E57D6" w:rsidRDefault="0093162F" w:rsidP="006215CD">
            <w:pPr>
              <w:pStyle w:val="Normal6a"/>
            </w:pPr>
            <w:r w:rsidRPr="008E57D6">
              <w:t>2.</w:t>
            </w:r>
            <w:r w:rsidRPr="008E57D6">
              <w:tab/>
              <w:t xml:space="preserve">За период от 60 календарни дни след края на постепенното пускане в действие на СВИ държавите членки могат частично да спрат да използват СВИ, както е посочено в параграф 1, втора алинея, на определен граничен контролно-пропускателен пункт за ограничен период от максимум </w:t>
            </w:r>
            <w:r w:rsidRPr="008E57D6">
              <w:rPr>
                <w:b/>
                <w:i/>
              </w:rPr>
              <w:t>6</w:t>
            </w:r>
            <w:r w:rsidRPr="008E57D6">
              <w:t xml:space="preserve"> часа и само при изключителни обстоятелства, водещи до трафик с такъв интензитет, че времето за чакане на този граничен контролно-пропускателен пункт става прекомерно. Държавите членки се освобождават от задължението, установено в член 21, параграф 1 от Регламент (ЕС) 2017/2226, по отношение на биометричните данни. В тези случаи държавите членки незабавно и не по-късно от 6 часа след </w:t>
            </w:r>
            <w:r w:rsidRPr="008E57D6">
              <w:lastRenderedPageBreak/>
              <w:t>началото на спирането уведомяват Комисията и eu-LISA за причината за спирането и за очакваната му продължителност.</w:t>
            </w:r>
          </w:p>
        </w:tc>
        <w:tc>
          <w:tcPr>
            <w:tcW w:w="4876" w:type="dxa"/>
            <w:tcBorders>
              <w:top w:val="nil"/>
              <w:left w:val="nil"/>
              <w:bottom w:val="nil"/>
              <w:right w:val="nil"/>
            </w:tcBorders>
          </w:tcPr>
          <w:p w14:paraId="4551248C" w14:textId="77777777" w:rsidR="0093162F" w:rsidRPr="008E57D6" w:rsidRDefault="0093162F" w:rsidP="006215CD">
            <w:pPr>
              <w:pStyle w:val="Normal6a"/>
            </w:pPr>
            <w:r w:rsidRPr="008E57D6">
              <w:lastRenderedPageBreak/>
              <w:t>2.</w:t>
            </w:r>
            <w:r w:rsidRPr="008E57D6">
              <w:tab/>
              <w:t xml:space="preserve">За период от 60 календарни дни след края на постепенното пускане в действие на СВИ държавите членки могат частично да спрат да използват СВИ, както е посочено в параграф 1, втора алинея, на определен граничен контролно-пропускателен пункт за ограничен период от максимум </w:t>
            </w:r>
            <w:r w:rsidRPr="008E57D6">
              <w:rPr>
                <w:b/>
                <w:i/>
              </w:rPr>
              <w:t>4</w:t>
            </w:r>
            <w:r w:rsidRPr="008E57D6">
              <w:t xml:space="preserve"> часа </w:t>
            </w:r>
            <w:r w:rsidRPr="008E57D6">
              <w:rPr>
                <w:b/>
                <w:i/>
              </w:rPr>
              <w:t>в рамките на един ден</w:t>
            </w:r>
            <w:r w:rsidRPr="008E57D6">
              <w:t xml:space="preserve"> и само при изключителни обстоятелства, водещи до трафик с такъв интензитет, че времето за чакане на този граничен контролно-пропускателен пункт става прекомерно. Държавите членки се освобождават от задължението, установено в член 21, параграф 1 от Регламент (ЕС) 2017/2226, по отношение на биометричните данни. В тези случаи държавите членки незабавно и не по-</w:t>
            </w:r>
            <w:r w:rsidRPr="008E57D6">
              <w:lastRenderedPageBreak/>
              <w:t>късно от 6 часа след началото на спирането уведомяват Комисията и eu-LISA за причината за спирането и за очакваната му продължителност.</w:t>
            </w:r>
          </w:p>
        </w:tc>
      </w:tr>
    </w:tbl>
    <w:p w14:paraId="2D2741B5"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610911F" w14:textId="77777777" w:rsidR="0093162F" w:rsidRPr="008E57D6" w:rsidRDefault="0093162F" w:rsidP="0093162F">
      <w:r w:rsidRPr="008E57D6">
        <w:rPr>
          <w:rStyle w:val="HideTWBExt"/>
        </w:rPr>
        <w:t>&lt;/AmendB&gt;</w:t>
      </w:r>
    </w:p>
    <w:p w14:paraId="549C4055"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140</w:t>
      </w:r>
      <w:r w:rsidRPr="008E57D6">
        <w:rPr>
          <w:rStyle w:val="HideTWBExt"/>
          <w:b w:val="0"/>
        </w:rPr>
        <w:t>&lt;/NumAmB&gt;</w:t>
      </w:r>
    </w:p>
    <w:p w14:paraId="095CD034"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48AC0DC4" w14:textId="77777777" w:rsidR="0093162F" w:rsidRPr="008E57D6" w:rsidRDefault="0093162F" w:rsidP="0093162F">
      <w:pPr>
        <w:pStyle w:val="NormalBold"/>
      </w:pPr>
      <w:r w:rsidRPr="008E57D6">
        <w:rPr>
          <w:rStyle w:val="HideTWBExt"/>
          <w:b w:val="0"/>
        </w:rPr>
        <w:t>&lt;/RepeatBlock-By&gt;</w:t>
      </w:r>
    </w:p>
    <w:p w14:paraId="0B98FED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0775EB8F" w14:textId="77777777" w:rsidR="0093162F" w:rsidRPr="008E57D6" w:rsidRDefault="0093162F" w:rsidP="0093162F">
      <w:pPr>
        <w:pStyle w:val="NormalBold"/>
      </w:pPr>
      <w:r w:rsidRPr="008E57D6">
        <w:rPr>
          <w:rStyle w:val="HideTWBExt"/>
          <w:b w:val="0"/>
        </w:rPr>
        <w:t>&lt;Article&gt;</w:t>
      </w:r>
      <w:r w:rsidRPr="008E57D6">
        <w:t>Член 7 – параграф 2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44D207D" w14:textId="77777777" w:rsidTr="006215CD">
        <w:trPr>
          <w:trHeight w:hRule="exact" w:val="240"/>
          <w:jc w:val="center"/>
        </w:trPr>
        <w:tc>
          <w:tcPr>
            <w:tcW w:w="9752" w:type="dxa"/>
            <w:gridSpan w:val="2"/>
            <w:tcBorders>
              <w:top w:val="nil"/>
              <w:left w:val="nil"/>
              <w:bottom w:val="nil"/>
              <w:right w:val="nil"/>
            </w:tcBorders>
          </w:tcPr>
          <w:p w14:paraId="51DA71D0" w14:textId="77777777" w:rsidR="0093162F" w:rsidRPr="008E57D6" w:rsidRDefault="0093162F" w:rsidP="006215CD"/>
        </w:tc>
      </w:tr>
      <w:tr w:rsidR="00C0221A" w:rsidRPr="008E57D6" w14:paraId="4CFEF5BB" w14:textId="77777777" w:rsidTr="006215CD">
        <w:trPr>
          <w:trHeight w:val="240"/>
          <w:jc w:val="center"/>
        </w:trPr>
        <w:tc>
          <w:tcPr>
            <w:tcW w:w="4876" w:type="dxa"/>
            <w:tcBorders>
              <w:top w:val="nil"/>
              <w:left w:val="nil"/>
              <w:bottom w:val="nil"/>
              <w:right w:val="nil"/>
            </w:tcBorders>
          </w:tcPr>
          <w:p w14:paraId="5DE432C6"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67CCE31" w14:textId="77777777" w:rsidR="0093162F" w:rsidRPr="008E57D6" w:rsidRDefault="0093162F" w:rsidP="006215CD">
            <w:pPr>
              <w:pStyle w:val="AmColumnHeading"/>
            </w:pPr>
            <w:r w:rsidRPr="008E57D6">
              <w:t>Изменение</w:t>
            </w:r>
          </w:p>
        </w:tc>
      </w:tr>
      <w:tr w:rsidR="00C0221A" w:rsidRPr="008E57D6" w14:paraId="7D0DA17D" w14:textId="77777777" w:rsidTr="006215CD">
        <w:trPr>
          <w:jc w:val="center"/>
        </w:trPr>
        <w:tc>
          <w:tcPr>
            <w:tcW w:w="4876" w:type="dxa"/>
            <w:tcBorders>
              <w:top w:val="nil"/>
              <w:left w:val="nil"/>
              <w:bottom w:val="nil"/>
              <w:right w:val="nil"/>
            </w:tcBorders>
          </w:tcPr>
          <w:p w14:paraId="6C25EF28" w14:textId="77777777" w:rsidR="0093162F" w:rsidRPr="008E57D6" w:rsidRDefault="0093162F" w:rsidP="006215CD">
            <w:pPr>
              <w:pStyle w:val="Normal6a"/>
            </w:pPr>
          </w:p>
        </w:tc>
        <w:tc>
          <w:tcPr>
            <w:tcW w:w="4876" w:type="dxa"/>
            <w:tcBorders>
              <w:top w:val="nil"/>
              <w:left w:val="nil"/>
              <w:bottom w:val="nil"/>
              <w:right w:val="nil"/>
            </w:tcBorders>
          </w:tcPr>
          <w:p w14:paraId="0654C4C6" w14:textId="77777777" w:rsidR="0093162F" w:rsidRPr="008E57D6" w:rsidRDefault="0093162F" w:rsidP="006215CD">
            <w:pPr>
              <w:pStyle w:val="Normal6a"/>
            </w:pPr>
            <w:r w:rsidRPr="008E57D6">
              <w:rPr>
                <w:b/>
                <w:i/>
              </w:rPr>
              <w:t>2a.</w:t>
            </w:r>
            <w:r w:rsidRPr="008E57D6">
              <w:tab/>
            </w:r>
            <w:r w:rsidRPr="008E57D6">
              <w:rPr>
                <w:b/>
                <w:i/>
              </w:rPr>
              <w:t>По време на периодите на спиране, посочени в параграфи 1 и 2 от настоящия член, не се прилагат член 6, параграф 1, буква е), подточка i) и разпоредбите относно проверката на граждани на трети страни въз основа на биометрични данни единствено за целите на СВИ, посочени в член 6, буква е), подточка ii) и член 8, параграф 3, букви а) и ж) от Регламент (ЕС) 2016/399. Решение за отказ за влизане съгласно Регламент (ЕС) 2016/399 не се взема единствено въз основа на това, че регистрацията на биометрични данни в СВИ е преустановена от държавата членка.</w:t>
            </w:r>
          </w:p>
        </w:tc>
      </w:tr>
    </w:tbl>
    <w:p w14:paraId="0EF93625"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99ED521" w14:textId="77777777" w:rsidR="0093162F" w:rsidRPr="008E57D6" w:rsidRDefault="0093162F" w:rsidP="0093162F">
      <w:r w:rsidRPr="008E57D6">
        <w:rPr>
          <w:rStyle w:val="HideTWBExt"/>
        </w:rPr>
        <w:t>&lt;/AmendB&gt;</w:t>
      </w:r>
    </w:p>
    <w:p w14:paraId="2D63027F"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141</w:t>
      </w:r>
      <w:r w:rsidRPr="008E57D6">
        <w:rPr>
          <w:rStyle w:val="HideTWBExt"/>
          <w:b w:val="0"/>
        </w:rPr>
        <w:t>&lt;/NumAmB&gt;</w:t>
      </w:r>
    </w:p>
    <w:p w14:paraId="4A637BC2" w14:textId="77777777" w:rsidR="0093162F" w:rsidRPr="008E57D6" w:rsidRDefault="0093162F" w:rsidP="0093162F">
      <w:pPr>
        <w:pStyle w:val="NormalBold"/>
      </w:pPr>
      <w:r w:rsidRPr="008E57D6">
        <w:rPr>
          <w:rStyle w:val="HideTWBExt"/>
          <w:b w:val="0"/>
        </w:rPr>
        <w:t>&lt;RepeatBlock-By&gt;&lt;Members&gt;</w:t>
      </w:r>
      <w:r w:rsidRPr="008E57D6">
        <w:t>Франсоа-Ксавие Белами</w:t>
      </w:r>
      <w:r w:rsidRPr="008E57D6">
        <w:rPr>
          <w:rStyle w:val="HideTWBExt"/>
          <w:b w:val="0"/>
        </w:rPr>
        <w:t>&lt;/Members&gt;</w:t>
      </w:r>
    </w:p>
    <w:p w14:paraId="658F8F1A" w14:textId="77777777" w:rsidR="0093162F" w:rsidRPr="008E57D6" w:rsidRDefault="0093162F" w:rsidP="0093162F">
      <w:pPr>
        <w:pStyle w:val="NormalBold"/>
      </w:pPr>
      <w:r w:rsidRPr="008E57D6">
        <w:rPr>
          <w:rStyle w:val="HideTWBExt"/>
          <w:b w:val="0"/>
        </w:rPr>
        <w:t>&lt;/RepeatBlock-By&gt;</w:t>
      </w:r>
    </w:p>
    <w:p w14:paraId="4F71B92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8D9E04B" w14:textId="77777777" w:rsidR="0093162F" w:rsidRPr="008E57D6" w:rsidRDefault="0093162F" w:rsidP="0093162F">
      <w:pPr>
        <w:pStyle w:val="NormalBold"/>
      </w:pPr>
      <w:r w:rsidRPr="008E57D6">
        <w:rPr>
          <w:rStyle w:val="HideTWBExt"/>
          <w:b w:val="0"/>
        </w:rPr>
        <w:t>&lt;Article&gt;</w:t>
      </w:r>
      <w:r w:rsidRPr="008E57D6">
        <w:t>Член 7 – параграф 3</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44691AE" w14:textId="77777777" w:rsidTr="006215CD">
        <w:trPr>
          <w:trHeight w:hRule="exact" w:val="240"/>
          <w:jc w:val="center"/>
        </w:trPr>
        <w:tc>
          <w:tcPr>
            <w:tcW w:w="9752" w:type="dxa"/>
            <w:gridSpan w:val="2"/>
            <w:tcBorders>
              <w:top w:val="nil"/>
              <w:left w:val="nil"/>
              <w:bottom w:val="nil"/>
              <w:right w:val="nil"/>
            </w:tcBorders>
          </w:tcPr>
          <w:p w14:paraId="397E7B22" w14:textId="77777777" w:rsidR="0093162F" w:rsidRPr="008E57D6" w:rsidRDefault="0093162F" w:rsidP="006215CD"/>
        </w:tc>
      </w:tr>
      <w:tr w:rsidR="00C0221A" w:rsidRPr="008E57D6" w14:paraId="562ACF95" w14:textId="77777777" w:rsidTr="006215CD">
        <w:trPr>
          <w:trHeight w:val="240"/>
          <w:jc w:val="center"/>
        </w:trPr>
        <w:tc>
          <w:tcPr>
            <w:tcW w:w="4876" w:type="dxa"/>
            <w:tcBorders>
              <w:top w:val="nil"/>
              <w:left w:val="nil"/>
              <w:bottom w:val="nil"/>
              <w:right w:val="nil"/>
            </w:tcBorders>
          </w:tcPr>
          <w:p w14:paraId="624FA13E"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3E9A9FB" w14:textId="77777777" w:rsidR="0093162F" w:rsidRPr="008E57D6" w:rsidRDefault="0093162F" w:rsidP="006215CD">
            <w:pPr>
              <w:pStyle w:val="AmColumnHeading"/>
            </w:pPr>
            <w:r w:rsidRPr="008E57D6">
              <w:t>Изменение</w:t>
            </w:r>
          </w:p>
        </w:tc>
      </w:tr>
      <w:tr w:rsidR="00C0221A" w:rsidRPr="008E57D6" w14:paraId="7E5E360E" w14:textId="77777777" w:rsidTr="006215CD">
        <w:trPr>
          <w:jc w:val="center"/>
        </w:trPr>
        <w:tc>
          <w:tcPr>
            <w:tcW w:w="4876" w:type="dxa"/>
            <w:tcBorders>
              <w:top w:val="nil"/>
              <w:left w:val="nil"/>
              <w:bottom w:val="nil"/>
              <w:right w:val="nil"/>
            </w:tcBorders>
          </w:tcPr>
          <w:p w14:paraId="436A7952" w14:textId="77777777" w:rsidR="0093162F" w:rsidRPr="008E57D6" w:rsidRDefault="0093162F" w:rsidP="006215CD">
            <w:pPr>
              <w:pStyle w:val="Normal6a"/>
            </w:pPr>
            <w:r w:rsidRPr="008E57D6">
              <w:t>3.</w:t>
            </w:r>
            <w:r w:rsidRPr="008E57D6">
              <w:tab/>
              <w:t xml:space="preserve">Ако по-малко от 80% от личните досиета, регистрирани в СВИ по време на постепенното пускане в действие на </w:t>
            </w:r>
            <w:r w:rsidRPr="008E57D6">
              <w:lastRenderedPageBreak/>
              <w:t xml:space="preserve">СВИ, съдържат биометрични данни, срокът, посочен в параграф 2 от настоящия член, се удължава автоматично с </w:t>
            </w:r>
            <w:r w:rsidRPr="008E57D6">
              <w:rPr>
                <w:b/>
                <w:i/>
              </w:rPr>
              <w:t>60</w:t>
            </w:r>
            <w:r w:rsidRPr="008E57D6">
              <w:t xml:space="preserve"> календарни дни.</w:t>
            </w:r>
          </w:p>
        </w:tc>
        <w:tc>
          <w:tcPr>
            <w:tcW w:w="4876" w:type="dxa"/>
            <w:tcBorders>
              <w:top w:val="nil"/>
              <w:left w:val="nil"/>
              <w:bottom w:val="nil"/>
              <w:right w:val="nil"/>
            </w:tcBorders>
          </w:tcPr>
          <w:p w14:paraId="66BD11BC" w14:textId="77777777" w:rsidR="0093162F" w:rsidRPr="008E57D6" w:rsidRDefault="0093162F" w:rsidP="006215CD">
            <w:pPr>
              <w:pStyle w:val="Normal6a"/>
            </w:pPr>
            <w:r w:rsidRPr="008E57D6">
              <w:lastRenderedPageBreak/>
              <w:t>3.</w:t>
            </w:r>
            <w:r w:rsidRPr="008E57D6">
              <w:tab/>
              <w:t xml:space="preserve">Ако по-малко от 80% от личните досиета, регистрирани в СВИ по време на постепенното пускане в действие на </w:t>
            </w:r>
            <w:r w:rsidRPr="008E57D6">
              <w:lastRenderedPageBreak/>
              <w:t xml:space="preserve">СВИ, съдържат биометрични данни, срокът, посочен в параграф 2 от настоящия член, се удължава автоматично с </w:t>
            </w:r>
            <w:r w:rsidRPr="008E57D6">
              <w:rPr>
                <w:b/>
                <w:i/>
              </w:rPr>
              <w:t>90</w:t>
            </w:r>
            <w:r w:rsidRPr="008E57D6">
              <w:t xml:space="preserve"> календарни дни.</w:t>
            </w:r>
          </w:p>
        </w:tc>
      </w:tr>
    </w:tbl>
    <w:p w14:paraId="7F4CB257"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{FR}</w:t>
      </w:r>
      <w:r w:rsidRPr="008E57D6">
        <w:t>fr</w:t>
      </w:r>
      <w:r w:rsidRPr="008E57D6">
        <w:rPr>
          <w:rStyle w:val="HideTWBExt"/>
        </w:rPr>
        <w:t>&lt;/Original&gt;</w:t>
      </w:r>
    </w:p>
    <w:p w14:paraId="3C62AC2A" w14:textId="77777777" w:rsidR="0093162F" w:rsidRPr="008E57D6" w:rsidRDefault="0093162F" w:rsidP="0093162F">
      <w:pPr>
        <w:pStyle w:val="AmJustTitle"/>
      </w:pPr>
      <w:r w:rsidRPr="008E57D6">
        <w:rPr>
          <w:rStyle w:val="HideTWBExt"/>
          <w:i w:val="0"/>
        </w:rPr>
        <w:t>&lt;TitreJust&gt;</w:t>
      </w:r>
      <w:r w:rsidRPr="008E57D6">
        <w:t>Обосновка</w:t>
      </w:r>
      <w:r w:rsidRPr="008E57D6">
        <w:rPr>
          <w:rStyle w:val="HideTWBExt"/>
          <w:i w:val="0"/>
        </w:rPr>
        <w:t>&lt;/TitreJust&gt;</w:t>
      </w:r>
    </w:p>
    <w:p w14:paraId="3073AB23" w14:textId="77777777" w:rsidR="0093162F" w:rsidRPr="008E57D6" w:rsidRDefault="0093162F" w:rsidP="0093162F">
      <w:pPr>
        <w:pStyle w:val="AmJustText"/>
      </w:pPr>
      <w:r w:rsidRPr="008E57D6">
        <w:t>Това удължаване би гарантирало по-ефективно и по-лесно въвеждане на СВИ, като се даде възможност за смекчаване на последиците от прилагането ѝ за закъсненията по границите и времето за чакане на пътниците през преходния период, по-специално в пиковите периоди, особено през лятото.</w:t>
      </w:r>
    </w:p>
    <w:p w14:paraId="60793C6C" w14:textId="77777777" w:rsidR="0093162F" w:rsidRPr="008E57D6" w:rsidRDefault="0093162F" w:rsidP="0093162F">
      <w:r w:rsidRPr="008E57D6">
        <w:rPr>
          <w:rStyle w:val="HideTWBExt"/>
        </w:rPr>
        <w:t>&lt;/AmendB&gt;</w:t>
      </w:r>
    </w:p>
    <w:p w14:paraId="260FEBDA"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142</w:t>
      </w:r>
      <w:r w:rsidRPr="008E57D6">
        <w:rPr>
          <w:rStyle w:val="HideTWBExt"/>
          <w:b w:val="0"/>
        </w:rPr>
        <w:t>&lt;/NumAmB&gt;</w:t>
      </w:r>
    </w:p>
    <w:p w14:paraId="4BD7E442"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345C9E8E" w14:textId="77777777" w:rsidR="0093162F" w:rsidRPr="008E57D6" w:rsidRDefault="0093162F" w:rsidP="0093162F">
      <w:pPr>
        <w:pStyle w:val="NormalBold"/>
      </w:pPr>
      <w:r w:rsidRPr="008E57D6">
        <w:rPr>
          <w:rStyle w:val="HideTWBExt"/>
          <w:b w:val="0"/>
        </w:rPr>
        <w:t>&lt;/RepeatBlock-By&gt;</w:t>
      </w:r>
    </w:p>
    <w:p w14:paraId="603B7A9C"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4DBA862" w14:textId="77777777" w:rsidR="0093162F" w:rsidRPr="008E57D6" w:rsidRDefault="0093162F" w:rsidP="0093162F">
      <w:pPr>
        <w:pStyle w:val="NormalBold"/>
      </w:pPr>
      <w:r w:rsidRPr="008E57D6">
        <w:rPr>
          <w:rStyle w:val="HideTWBExt"/>
          <w:b w:val="0"/>
        </w:rPr>
        <w:t>&lt;Article&gt;</w:t>
      </w:r>
      <w:r w:rsidRPr="008E57D6">
        <w:t>Член 7 а (нов)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001760E" w14:textId="77777777" w:rsidTr="006215CD">
        <w:trPr>
          <w:trHeight w:hRule="exact" w:val="240"/>
          <w:jc w:val="center"/>
        </w:trPr>
        <w:tc>
          <w:tcPr>
            <w:tcW w:w="9752" w:type="dxa"/>
            <w:gridSpan w:val="2"/>
            <w:tcBorders>
              <w:top w:val="nil"/>
              <w:left w:val="nil"/>
              <w:bottom w:val="nil"/>
              <w:right w:val="nil"/>
            </w:tcBorders>
          </w:tcPr>
          <w:p w14:paraId="59D79F27" w14:textId="77777777" w:rsidR="0093162F" w:rsidRPr="008E57D6" w:rsidRDefault="0093162F" w:rsidP="006215CD"/>
        </w:tc>
      </w:tr>
      <w:tr w:rsidR="00C0221A" w:rsidRPr="008E57D6" w14:paraId="7070777A" w14:textId="77777777" w:rsidTr="006215CD">
        <w:trPr>
          <w:trHeight w:val="240"/>
          <w:jc w:val="center"/>
        </w:trPr>
        <w:tc>
          <w:tcPr>
            <w:tcW w:w="4876" w:type="dxa"/>
            <w:tcBorders>
              <w:top w:val="nil"/>
              <w:left w:val="nil"/>
              <w:bottom w:val="nil"/>
              <w:right w:val="nil"/>
            </w:tcBorders>
          </w:tcPr>
          <w:p w14:paraId="131ADD97"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8B3AFEB" w14:textId="77777777" w:rsidR="0093162F" w:rsidRPr="008E57D6" w:rsidRDefault="0093162F" w:rsidP="006215CD">
            <w:pPr>
              <w:pStyle w:val="AmColumnHeading"/>
            </w:pPr>
            <w:r w:rsidRPr="008E57D6">
              <w:t>Изменение</w:t>
            </w:r>
          </w:p>
        </w:tc>
      </w:tr>
      <w:tr w:rsidR="00C0221A" w:rsidRPr="008E57D6" w14:paraId="3838777A" w14:textId="77777777" w:rsidTr="006215CD">
        <w:trPr>
          <w:jc w:val="center"/>
        </w:trPr>
        <w:tc>
          <w:tcPr>
            <w:tcW w:w="4876" w:type="dxa"/>
            <w:tcBorders>
              <w:top w:val="nil"/>
              <w:left w:val="nil"/>
              <w:bottom w:val="nil"/>
              <w:right w:val="nil"/>
            </w:tcBorders>
          </w:tcPr>
          <w:p w14:paraId="25A46A80" w14:textId="77777777" w:rsidR="0093162F" w:rsidRPr="008E57D6" w:rsidRDefault="0093162F" w:rsidP="006215CD">
            <w:pPr>
              <w:pStyle w:val="Normal6a"/>
            </w:pPr>
          </w:p>
        </w:tc>
        <w:tc>
          <w:tcPr>
            <w:tcW w:w="4876" w:type="dxa"/>
            <w:tcBorders>
              <w:top w:val="nil"/>
              <w:left w:val="nil"/>
              <w:bottom w:val="nil"/>
              <w:right w:val="nil"/>
            </w:tcBorders>
          </w:tcPr>
          <w:p w14:paraId="2F96689F" w14:textId="77777777" w:rsidR="0093162F" w:rsidRPr="008E57D6" w:rsidRDefault="0093162F" w:rsidP="006215CD">
            <w:pPr>
              <w:pStyle w:val="Normal6a"/>
              <w:jc w:val="center"/>
            </w:pPr>
            <w:r w:rsidRPr="008E57D6">
              <w:rPr>
                <w:b/>
                <w:i/>
              </w:rPr>
              <w:t>Член 7а</w:t>
            </w:r>
            <w:r w:rsidRPr="008E57D6">
              <w:tab/>
            </w:r>
          </w:p>
        </w:tc>
      </w:tr>
      <w:tr w:rsidR="00C0221A" w:rsidRPr="008E57D6" w14:paraId="0389ACAE" w14:textId="77777777" w:rsidTr="006215CD">
        <w:trPr>
          <w:jc w:val="center"/>
        </w:trPr>
        <w:tc>
          <w:tcPr>
            <w:tcW w:w="4876" w:type="dxa"/>
            <w:tcBorders>
              <w:top w:val="nil"/>
              <w:left w:val="nil"/>
              <w:bottom w:val="nil"/>
              <w:right w:val="nil"/>
            </w:tcBorders>
          </w:tcPr>
          <w:p w14:paraId="694C4362" w14:textId="77777777" w:rsidR="0093162F" w:rsidRPr="008E57D6" w:rsidRDefault="0093162F" w:rsidP="006215CD">
            <w:pPr>
              <w:pStyle w:val="Normal6a"/>
            </w:pPr>
          </w:p>
        </w:tc>
        <w:tc>
          <w:tcPr>
            <w:tcW w:w="4876" w:type="dxa"/>
            <w:tcBorders>
              <w:top w:val="nil"/>
              <w:left w:val="nil"/>
              <w:bottom w:val="nil"/>
              <w:right w:val="nil"/>
            </w:tcBorders>
          </w:tcPr>
          <w:p w14:paraId="2DC1EC0E" w14:textId="77777777" w:rsidR="0093162F" w:rsidRPr="008E57D6" w:rsidRDefault="0093162F" w:rsidP="006215CD">
            <w:pPr>
              <w:pStyle w:val="Normal6a"/>
              <w:jc w:val="center"/>
            </w:pPr>
            <w:r w:rsidRPr="008E57D6">
              <w:rPr>
                <w:b/>
                <w:i/>
              </w:rPr>
              <w:t>Край на периода на постепенното пускане в действие</w:t>
            </w:r>
          </w:p>
        </w:tc>
      </w:tr>
      <w:tr w:rsidR="00C0221A" w:rsidRPr="008E57D6" w14:paraId="5EEC6825" w14:textId="77777777" w:rsidTr="006215CD">
        <w:trPr>
          <w:jc w:val="center"/>
        </w:trPr>
        <w:tc>
          <w:tcPr>
            <w:tcW w:w="4876" w:type="dxa"/>
            <w:tcBorders>
              <w:top w:val="nil"/>
              <w:left w:val="nil"/>
              <w:bottom w:val="nil"/>
              <w:right w:val="nil"/>
            </w:tcBorders>
          </w:tcPr>
          <w:p w14:paraId="53B24FA6" w14:textId="77777777" w:rsidR="0093162F" w:rsidRPr="008E57D6" w:rsidRDefault="0093162F" w:rsidP="006215CD">
            <w:pPr>
              <w:pStyle w:val="Normal6a"/>
            </w:pPr>
          </w:p>
        </w:tc>
        <w:tc>
          <w:tcPr>
            <w:tcW w:w="4876" w:type="dxa"/>
            <w:tcBorders>
              <w:top w:val="nil"/>
              <w:left w:val="nil"/>
              <w:bottom w:val="nil"/>
              <w:right w:val="nil"/>
            </w:tcBorders>
          </w:tcPr>
          <w:p w14:paraId="7AA6753C" w14:textId="77777777" w:rsidR="0093162F" w:rsidRPr="008E57D6" w:rsidRDefault="0093162F" w:rsidP="006215CD">
            <w:pPr>
              <w:pStyle w:val="Normal6a"/>
            </w:pPr>
            <w:r w:rsidRPr="008E57D6">
              <w:rPr>
                <w:b/>
                <w:i/>
              </w:rPr>
              <w:t>1. Периодът на постепенното пускане в действие на СВИ не приключва, освен ако не са изпълнени всички от следните изисквания:</w:t>
            </w:r>
          </w:p>
        </w:tc>
      </w:tr>
      <w:tr w:rsidR="00C0221A" w:rsidRPr="008E57D6" w14:paraId="0FA4FC8A" w14:textId="77777777" w:rsidTr="006215CD">
        <w:trPr>
          <w:jc w:val="center"/>
        </w:trPr>
        <w:tc>
          <w:tcPr>
            <w:tcW w:w="4876" w:type="dxa"/>
            <w:tcBorders>
              <w:top w:val="nil"/>
              <w:left w:val="nil"/>
              <w:bottom w:val="nil"/>
              <w:right w:val="nil"/>
            </w:tcBorders>
          </w:tcPr>
          <w:p w14:paraId="2E643C44" w14:textId="77777777" w:rsidR="0093162F" w:rsidRPr="008E57D6" w:rsidRDefault="0093162F" w:rsidP="006215CD">
            <w:pPr>
              <w:pStyle w:val="Normal6a"/>
            </w:pPr>
          </w:p>
        </w:tc>
        <w:tc>
          <w:tcPr>
            <w:tcW w:w="4876" w:type="dxa"/>
            <w:tcBorders>
              <w:top w:val="nil"/>
              <w:left w:val="nil"/>
              <w:bottom w:val="nil"/>
              <w:right w:val="nil"/>
            </w:tcBorders>
          </w:tcPr>
          <w:p w14:paraId="5668DAF6" w14:textId="77777777" w:rsidR="0093162F" w:rsidRPr="008E57D6" w:rsidRDefault="0093162F" w:rsidP="006215CD">
            <w:pPr>
              <w:pStyle w:val="Normal6a"/>
            </w:pPr>
            <w:r w:rsidRPr="008E57D6">
              <w:rPr>
                <w:b/>
                <w:i/>
              </w:rPr>
              <w:t>a) държавите членки са използвали СВИ в съответствие с член 4, параграф 5 в продължение на най-малко 90 последователни дни;</w:t>
            </w:r>
          </w:p>
        </w:tc>
      </w:tr>
      <w:tr w:rsidR="00C0221A" w:rsidRPr="008E57D6" w14:paraId="002F05F4" w14:textId="77777777" w:rsidTr="006215CD">
        <w:trPr>
          <w:jc w:val="center"/>
        </w:trPr>
        <w:tc>
          <w:tcPr>
            <w:tcW w:w="4876" w:type="dxa"/>
            <w:tcBorders>
              <w:top w:val="nil"/>
              <w:left w:val="nil"/>
              <w:bottom w:val="nil"/>
              <w:right w:val="nil"/>
            </w:tcBorders>
          </w:tcPr>
          <w:p w14:paraId="4779068F" w14:textId="77777777" w:rsidR="0093162F" w:rsidRPr="008E57D6" w:rsidRDefault="0093162F" w:rsidP="006215CD">
            <w:pPr>
              <w:pStyle w:val="Normal6a"/>
            </w:pPr>
          </w:p>
        </w:tc>
        <w:tc>
          <w:tcPr>
            <w:tcW w:w="4876" w:type="dxa"/>
            <w:tcBorders>
              <w:top w:val="nil"/>
              <w:left w:val="nil"/>
              <w:bottom w:val="nil"/>
              <w:right w:val="nil"/>
            </w:tcBorders>
          </w:tcPr>
          <w:p w14:paraId="08FD8048" w14:textId="77777777" w:rsidR="0093162F" w:rsidRPr="008E57D6" w:rsidRDefault="0093162F" w:rsidP="006215CD">
            <w:pPr>
              <w:pStyle w:val="Normal6a"/>
            </w:pPr>
            <w:r w:rsidRPr="008E57D6">
              <w:rPr>
                <w:b/>
                <w:i/>
              </w:rPr>
              <w:t>б) никоя държава членка не е използвала спирането на СВИ в съответствие с член 7 в продължение на най-малко 150 последователни дни;</w:t>
            </w:r>
          </w:p>
        </w:tc>
      </w:tr>
      <w:tr w:rsidR="00C0221A" w:rsidRPr="008E57D6" w14:paraId="1FDB94A9" w14:textId="77777777" w:rsidTr="006215CD">
        <w:trPr>
          <w:jc w:val="center"/>
        </w:trPr>
        <w:tc>
          <w:tcPr>
            <w:tcW w:w="4876" w:type="dxa"/>
            <w:tcBorders>
              <w:top w:val="nil"/>
              <w:left w:val="nil"/>
              <w:bottom w:val="nil"/>
              <w:right w:val="nil"/>
            </w:tcBorders>
          </w:tcPr>
          <w:p w14:paraId="2704132C" w14:textId="77777777" w:rsidR="0093162F" w:rsidRPr="008E57D6" w:rsidRDefault="0093162F" w:rsidP="006215CD">
            <w:pPr>
              <w:pStyle w:val="Normal6a"/>
            </w:pPr>
          </w:p>
        </w:tc>
        <w:tc>
          <w:tcPr>
            <w:tcW w:w="4876" w:type="dxa"/>
            <w:tcBorders>
              <w:top w:val="nil"/>
              <w:left w:val="nil"/>
              <w:bottom w:val="nil"/>
              <w:right w:val="nil"/>
            </w:tcBorders>
          </w:tcPr>
          <w:p w14:paraId="626034EF" w14:textId="77777777" w:rsidR="0093162F" w:rsidRPr="008E57D6" w:rsidRDefault="0093162F" w:rsidP="006215CD">
            <w:pPr>
              <w:pStyle w:val="Normal6a"/>
            </w:pPr>
            <w:r w:rsidRPr="008E57D6">
              <w:rPr>
                <w:b/>
                <w:i/>
              </w:rPr>
              <w:t>в) не е имало неизправност в централната система на СВИ в продължение на поне 90 последователни дни.</w:t>
            </w:r>
          </w:p>
        </w:tc>
      </w:tr>
      <w:tr w:rsidR="00C0221A" w:rsidRPr="008E57D6" w14:paraId="12E2E525" w14:textId="77777777" w:rsidTr="006215CD">
        <w:trPr>
          <w:jc w:val="center"/>
        </w:trPr>
        <w:tc>
          <w:tcPr>
            <w:tcW w:w="4876" w:type="dxa"/>
            <w:tcBorders>
              <w:top w:val="nil"/>
              <w:left w:val="nil"/>
              <w:bottom w:val="nil"/>
              <w:right w:val="nil"/>
            </w:tcBorders>
          </w:tcPr>
          <w:p w14:paraId="45E2D715" w14:textId="77777777" w:rsidR="0093162F" w:rsidRPr="008E57D6" w:rsidRDefault="0093162F" w:rsidP="006215CD">
            <w:pPr>
              <w:pStyle w:val="Normal6a"/>
            </w:pPr>
          </w:p>
        </w:tc>
        <w:tc>
          <w:tcPr>
            <w:tcW w:w="4876" w:type="dxa"/>
            <w:tcBorders>
              <w:top w:val="nil"/>
              <w:left w:val="nil"/>
              <w:bottom w:val="nil"/>
              <w:right w:val="nil"/>
            </w:tcBorders>
          </w:tcPr>
          <w:p w14:paraId="2A62299B" w14:textId="77777777" w:rsidR="0093162F" w:rsidRPr="008E57D6" w:rsidRDefault="0093162F" w:rsidP="006215CD">
            <w:pPr>
              <w:pStyle w:val="Normal6a"/>
            </w:pPr>
            <w:r w:rsidRPr="008E57D6">
              <w:rPr>
                <w:b/>
                <w:i/>
              </w:rPr>
              <w:t>2. След като Комисията е установила, че изискванията в параграф 1 са изпълнени, тя информира държавите членки, eu-</w:t>
            </w:r>
            <w:r w:rsidRPr="008E57D6">
              <w:rPr>
                <w:b/>
                <w:i/>
              </w:rPr>
              <w:lastRenderedPageBreak/>
              <w:t>LISA и Европол за края на постепенното пускане в действие на СВИ.</w:t>
            </w:r>
          </w:p>
        </w:tc>
      </w:tr>
    </w:tbl>
    <w:p w14:paraId="257D7B02"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9E4C8E7" w14:textId="77777777" w:rsidR="0093162F" w:rsidRPr="008E57D6" w:rsidRDefault="0093162F" w:rsidP="0093162F">
      <w:r w:rsidRPr="008E57D6">
        <w:rPr>
          <w:rStyle w:val="HideTWBExt"/>
        </w:rPr>
        <w:t>&lt;/AmendB&gt;</w:t>
      </w:r>
    </w:p>
    <w:p w14:paraId="38FC233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143</w:t>
      </w:r>
      <w:r w:rsidRPr="008E57D6">
        <w:rPr>
          <w:rStyle w:val="HideTWBExt"/>
          <w:b w:val="0"/>
        </w:rPr>
        <w:t>&lt;/NumAmB&gt;</w:t>
      </w:r>
    </w:p>
    <w:p w14:paraId="3BDF6133" w14:textId="0A58EA84" w:rsidR="0093162F" w:rsidRPr="008E57D6" w:rsidRDefault="0093162F" w:rsidP="0093162F">
      <w:pPr>
        <w:pStyle w:val="NormalBold"/>
      </w:pPr>
      <w:r w:rsidRPr="008E57D6">
        <w:rPr>
          <w:rStyle w:val="HideTWBExt"/>
          <w:b w:val="0"/>
        </w:rPr>
        <w:t>&lt;RepeatBlock-By&gt;&lt;Members&gt;</w:t>
      </w:r>
      <w:r w:rsidRPr="008E57D6">
        <w:t xml:space="preserve">Ян-Кристоф Йотен, </w:t>
      </w:r>
      <w:r w:rsidR="004D7649" w:rsidRPr="008E57D6">
        <w:t>Лусия Яр</w:t>
      </w:r>
      <w:r w:rsidRPr="008E57D6">
        <w:t xml:space="preserve">, </w:t>
      </w:r>
      <w:r w:rsidR="004D7649" w:rsidRPr="008E57D6">
        <w:t>Вероника Цифрова Острихоньова</w:t>
      </w:r>
      <w:r w:rsidRPr="008E57D6">
        <w:t>, Мориц Кьорнер</w:t>
      </w:r>
      <w:r w:rsidRPr="008E57D6">
        <w:rPr>
          <w:rStyle w:val="HideTWBExt"/>
          <w:b w:val="0"/>
        </w:rPr>
        <w:t>&lt;/Members&gt;</w:t>
      </w:r>
    </w:p>
    <w:p w14:paraId="03A0BD2B" w14:textId="77777777" w:rsidR="0093162F" w:rsidRPr="008E57D6" w:rsidRDefault="0093162F" w:rsidP="0093162F">
      <w:pPr>
        <w:pStyle w:val="NormalBold"/>
      </w:pPr>
      <w:r w:rsidRPr="008E57D6">
        <w:rPr>
          <w:rStyle w:val="HideTWBExt"/>
          <w:b w:val="0"/>
        </w:rPr>
        <w:t>&lt;/RepeatBlock-By&gt;</w:t>
      </w:r>
    </w:p>
    <w:p w14:paraId="4885D3B7"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117FD0E" w14:textId="77777777" w:rsidR="0093162F" w:rsidRPr="008E57D6" w:rsidRDefault="0093162F" w:rsidP="0093162F">
      <w:pPr>
        <w:pStyle w:val="NormalBold"/>
      </w:pPr>
      <w:r w:rsidRPr="008E57D6">
        <w:rPr>
          <w:rStyle w:val="HideTWBExt"/>
          <w:b w:val="0"/>
        </w:rPr>
        <w:t>&lt;Article&gt;</w:t>
      </w:r>
      <w:r w:rsidRPr="008E57D6">
        <w:t>Член 8 – параграф 1 – алинея 2</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4BC4494C" w14:textId="77777777" w:rsidTr="006215CD">
        <w:trPr>
          <w:trHeight w:hRule="exact" w:val="240"/>
          <w:jc w:val="center"/>
        </w:trPr>
        <w:tc>
          <w:tcPr>
            <w:tcW w:w="9752" w:type="dxa"/>
            <w:gridSpan w:val="2"/>
            <w:tcBorders>
              <w:top w:val="nil"/>
              <w:left w:val="nil"/>
              <w:bottom w:val="nil"/>
              <w:right w:val="nil"/>
            </w:tcBorders>
          </w:tcPr>
          <w:p w14:paraId="2053D94E" w14:textId="77777777" w:rsidR="0093162F" w:rsidRPr="008E57D6" w:rsidRDefault="0093162F" w:rsidP="006215CD"/>
        </w:tc>
      </w:tr>
      <w:tr w:rsidR="00C0221A" w:rsidRPr="008E57D6" w14:paraId="0669C446" w14:textId="77777777" w:rsidTr="006215CD">
        <w:trPr>
          <w:trHeight w:val="240"/>
          <w:jc w:val="center"/>
        </w:trPr>
        <w:tc>
          <w:tcPr>
            <w:tcW w:w="4876" w:type="dxa"/>
            <w:tcBorders>
              <w:top w:val="nil"/>
              <w:left w:val="nil"/>
              <w:bottom w:val="nil"/>
              <w:right w:val="nil"/>
            </w:tcBorders>
          </w:tcPr>
          <w:p w14:paraId="443CB8C8"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889B821" w14:textId="77777777" w:rsidR="0093162F" w:rsidRPr="008E57D6" w:rsidRDefault="0093162F" w:rsidP="006215CD">
            <w:pPr>
              <w:pStyle w:val="AmColumnHeading"/>
            </w:pPr>
            <w:r w:rsidRPr="008E57D6">
              <w:t>Изменение</w:t>
            </w:r>
          </w:p>
        </w:tc>
      </w:tr>
      <w:tr w:rsidR="00C0221A" w:rsidRPr="008E57D6" w14:paraId="0A0AB68B" w14:textId="77777777" w:rsidTr="006215CD">
        <w:trPr>
          <w:jc w:val="center"/>
        </w:trPr>
        <w:tc>
          <w:tcPr>
            <w:tcW w:w="4876" w:type="dxa"/>
            <w:tcBorders>
              <w:top w:val="nil"/>
              <w:left w:val="nil"/>
              <w:bottom w:val="nil"/>
              <w:right w:val="nil"/>
            </w:tcBorders>
          </w:tcPr>
          <w:p w14:paraId="229B75B1" w14:textId="77777777" w:rsidR="0093162F" w:rsidRPr="008E57D6" w:rsidRDefault="0093162F" w:rsidP="006215CD">
            <w:pPr>
              <w:pStyle w:val="Normal6a"/>
            </w:pPr>
            <w:r w:rsidRPr="008E57D6">
              <w:t>Той се прилага от датата, от която СВИ ще започне да функционира съгласно решението на Комисията в съответствие с член 66, параграф 1 от Регламент (ЕС) 2017/2226.</w:t>
            </w:r>
          </w:p>
        </w:tc>
        <w:tc>
          <w:tcPr>
            <w:tcW w:w="4876" w:type="dxa"/>
            <w:tcBorders>
              <w:top w:val="nil"/>
              <w:left w:val="nil"/>
              <w:bottom w:val="nil"/>
              <w:right w:val="nil"/>
            </w:tcBorders>
          </w:tcPr>
          <w:p w14:paraId="40FECCFC" w14:textId="77777777" w:rsidR="0093162F" w:rsidRPr="008E57D6" w:rsidRDefault="0093162F" w:rsidP="006215CD">
            <w:pPr>
              <w:pStyle w:val="Normal6a"/>
            </w:pPr>
            <w:r w:rsidRPr="008E57D6">
              <w:t>Той се прилага от датата, от която СВИ ще започне да функционира съгласно решението на Комисията в съответствие с член 66, параграф 1 от Регламент (ЕС) 2017/2226</w:t>
            </w:r>
            <w:r w:rsidRPr="008E57D6">
              <w:rPr>
                <w:b/>
                <w:i/>
              </w:rPr>
              <w:t xml:space="preserve"> или най-късно 90 дни от влизането в сила на настоящия регламент или 60 дни от подаването на последната декларация за готовност</w:t>
            </w:r>
            <w:r w:rsidRPr="008E57D6">
              <w:t>.</w:t>
            </w:r>
          </w:p>
        </w:tc>
      </w:tr>
    </w:tbl>
    <w:p w14:paraId="5809A18D"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4877AC3" w14:textId="77777777" w:rsidR="0093162F" w:rsidRPr="008E57D6" w:rsidRDefault="0093162F" w:rsidP="0093162F">
      <w:r w:rsidRPr="008E57D6">
        <w:rPr>
          <w:rStyle w:val="HideTWBExt"/>
        </w:rPr>
        <w:t>&lt;/AmendB&gt;</w:t>
      </w:r>
    </w:p>
    <w:p w14:paraId="5C7D4AD4"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144</w:t>
      </w:r>
      <w:r w:rsidRPr="008E57D6">
        <w:rPr>
          <w:rStyle w:val="HideTWBExt"/>
          <w:b w:val="0"/>
        </w:rPr>
        <w:t>&lt;/NumAmB&gt;</w:t>
      </w:r>
    </w:p>
    <w:p w14:paraId="4DAC8580"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6E8A5B36" w14:textId="77777777" w:rsidR="0093162F" w:rsidRPr="008E57D6" w:rsidRDefault="0093162F" w:rsidP="0093162F">
      <w:pPr>
        <w:pStyle w:val="NormalBold"/>
      </w:pPr>
      <w:r w:rsidRPr="008E57D6">
        <w:rPr>
          <w:rStyle w:val="HideTWBExt"/>
          <w:b w:val="0"/>
        </w:rPr>
        <w:t>&lt;/RepeatBlock-By&gt;</w:t>
      </w:r>
    </w:p>
    <w:p w14:paraId="4CDA0D0B"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4334486" w14:textId="77777777" w:rsidR="0093162F" w:rsidRPr="008E57D6" w:rsidRDefault="0093162F" w:rsidP="0093162F">
      <w:pPr>
        <w:pStyle w:val="NormalBold"/>
      </w:pPr>
      <w:r w:rsidRPr="008E57D6">
        <w:rPr>
          <w:rStyle w:val="HideTWBExt"/>
          <w:b w:val="0"/>
        </w:rPr>
        <w:t>&lt;Article&gt;</w:t>
      </w:r>
      <w:r w:rsidRPr="008E57D6">
        <w:t>Член 8 – параграф 2 – алинея 1 – уводна част</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B94B1D8" w14:textId="77777777" w:rsidTr="006215CD">
        <w:trPr>
          <w:trHeight w:hRule="exact" w:val="240"/>
          <w:jc w:val="center"/>
        </w:trPr>
        <w:tc>
          <w:tcPr>
            <w:tcW w:w="9752" w:type="dxa"/>
            <w:gridSpan w:val="2"/>
            <w:tcBorders>
              <w:top w:val="nil"/>
              <w:left w:val="nil"/>
              <w:bottom w:val="nil"/>
              <w:right w:val="nil"/>
            </w:tcBorders>
          </w:tcPr>
          <w:p w14:paraId="1DD8A73E" w14:textId="77777777" w:rsidR="0093162F" w:rsidRPr="008E57D6" w:rsidRDefault="0093162F" w:rsidP="006215CD"/>
        </w:tc>
      </w:tr>
      <w:tr w:rsidR="00C0221A" w:rsidRPr="008E57D6" w14:paraId="54498087" w14:textId="77777777" w:rsidTr="006215CD">
        <w:trPr>
          <w:trHeight w:val="240"/>
          <w:jc w:val="center"/>
        </w:trPr>
        <w:tc>
          <w:tcPr>
            <w:tcW w:w="4876" w:type="dxa"/>
            <w:tcBorders>
              <w:top w:val="nil"/>
              <w:left w:val="nil"/>
              <w:bottom w:val="nil"/>
              <w:right w:val="nil"/>
            </w:tcBorders>
          </w:tcPr>
          <w:p w14:paraId="3277676A"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9C70CF9" w14:textId="77777777" w:rsidR="0093162F" w:rsidRPr="008E57D6" w:rsidRDefault="0093162F" w:rsidP="006215CD">
            <w:pPr>
              <w:pStyle w:val="AmColumnHeading"/>
            </w:pPr>
            <w:r w:rsidRPr="008E57D6">
              <w:t>Изменение</w:t>
            </w:r>
          </w:p>
        </w:tc>
      </w:tr>
      <w:tr w:rsidR="00C0221A" w:rsidRPr="008E57D6" w14:paraId="2F381B79" w14:textId="77777777" w:rsidTr="006215CD">
        <w:trPr>
          <w:jc w:val="center"/>
        </w:trPr>
        <w:tc>
          <w:tcPr>
            <w:tcW w:w="4876" w:type="dxa"/>
            <w:tcBorders>
              <w:top w:val="nil"/>
              <w:left w:val="nil"/>
              <w:bottom w:val="nil"/>
              <w:right w:val="nil"/>
            </w:tcBorders>
          </w:tcPr>
          <w:p w14:paraId="22D48D3E" w14:textId="77777777" w:rsidR="0093162F" w:rsidRPr="008E57D6" w:rsidRDefault="0093162F" w:rsidP="006215CD">
            <w:pPr>
              <w:pStyle w:val="Normal6a"/>
            </w:pPr>
            <w:r w:rsidRPr="008E57D6">
              <w:t xml:space="preserve">Настоящият регламент спира да се прилага </w:t>
            </w:r>
            <w:r w:rsidRPr="008E57D6">
              <w:rPr>
                <w:b/>
                <w:i/>
              </w:rPr>
              <w:t>180</w:t>
            </w:r>
            <w:r w:rsidRPr="008E57D6">
              <w:t xml:space="preserve"> дни след </w:t>
            </w:r>
            <w:r w:rsidRPr="008E57D6">
              <w:rPr>
                <w:b/>
                <w:i/>
              </w:rPr>
              <w:t>датата, от която СВИ ще започне да функционира съгласно решението на Комисията</w:t>
            </w:r>
            <w:r w:rsidRPr="008E57D6">
              <w:t xml:space="preserve"> в съответствие с член </w:t>
            </w:r>
            <w:r w:rsidRPr="008E57D6">
              <w:rPr>
                <w:b/>
                <w:i/>
              </w:rPr>
              <w:t>66</w:t>
            </w:r>
            <w:r w:rsidRPr="008E57D6">
              <w:t xml:space="preserve">, параграф </w:t>
            </w:r>
            <w:r w:rsidRPr="008E57D6">
              <w:rPr>
                <w:b/>
                <w:i/>
              </w:rPr>
              <w:t>1 от Регламент (ЕС) 2017/2226</w:t>
            </w:r>
            <w:r w:rsidRPr="008E57D6">
              <w:t>. При все това:</w:t>
            </w:r>
          </w:p>
        </w:tc>
        <w:tc>
          <w:tcPr>
            <w:tcW w:w="4876" w:type="dxa"/>
            <w:tcBorders>
              <w:top w:val="nil"/>
              <w:left w:val="nil"/>
              <w:bottom w:val="nil"/>
              <w:right w:val="nil"/>
            </w:tcBorders>
          </w:tcPr>
          <w:p w14:paraId="4F3B40F7" w14:textId="77777777" w:rsidR="0093162F" w:rsidRPr="008E57D6" w:rsidRDefault="0093162F" w:rsidP="006215CD">
            <w:pPr>
              <w:pStyle w:val="Normal6a"/>
            </w:pPr>
            <w:r w:rsidRPr="008E57D6">
              <w:t xml:space="preserve">Настоящият регламент спира да се прилага </w:t>
            </w:r>
            <w:r w:rsidRPr="008E57D6">
              <w:rPr>
                <w:b/>
                <w:i/>
              </w:rPr>
              <w:t>30</w:t>
            </w:r>
            <w:r w:rsidRPr="008E57D6">
              <w:t xml:space="preserve"> дни</w:t>
            </w:r>
            <w:r w:rsidRPr="008E57D6">
              <w:rPr>
                <w:b/>
                <w:i/>
              </w:rPr>
              <w:t>,</w:t>
            </w:r>
            <w:r w:rsidRPr="008E57D6">
              <w:t xml:space="preserve"> след </w:t>
            </w:r>
            <w:r w:rsidRPr="008E57D6">
              <w:rPr>
                <w:b/>
                <w:i/>
              </w:rPr>
              <w:t>като Комисията е уведомила държавите членки, eu-LISA и Европол</w:t>
            </w:r>
            <w:r w:rsidRPr="008E57D6">
              <w:t xml:space="preserve"> в съответствие с член </w:t>
            </w:r>
            <w:r w:rsidRPr="008E57D6">
              <w:rPr>
                <w:b/>
                <w:i/>
              </w:rPr>
              <w:t>7а</w:t>
            </w:r>
            <w:r w:rsidRPr="008E57D6">
              <w:t xml:space="preserve">, параграф </w:t>
            </w:r>
            <w:r w:rsidRPr="008E57D6">
              <w:rPr>
                <w:b/>
                <w:i/>
              </w:rPr>
              <w:t>2</w:t>
            </w:r>
            <w:r w:rsidRPr="008E57D6">
              <w:t>. При все това:</w:t>
            </w:r>
          </w:p>
        </w:tc>
      </w:tr>
    </w:tbl>
    <w:p w14:paraId="1682BF56"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30F2F992" w14:textId="77777777" w:rsidR="0093162F" w:rsidRPr="008E57D6" w:rsidRDefault="0093162F" w:rsidP="0093162F">
      <w:r w:rsidRPr="008E57D6">
        <w:rPr>
          <w:rStyle w:val="HideTWBExt"/>
        </w:rPr>
        <w:t>&lt;/AmendB&gt;</w:t>
      </w:r>
    </w:p>
    <w:p w14:paraId="745D19C5" w14:textId="77777777" w:rsidR="0093162F" w:rsidRPr="008E57D6" w:rsidRDefault="0093162F" w:rsidP="0093162F">
      <w:pPr>
        <w:pStyle w:val="AmNumberTabs"/>
      </w:pPr>
      <w:r w:rsidRPr="008E57D6">
        <w:rPr>
          <w:rStyle w:val="HideTWBExt"/>
          <w:b w:val="0"/>
        </w:rPr>
        <w:lastRenderedPageBreak/>
        <w:t>&lt;AmendB&gt;</w:t>
      </w:r>
      <w:r w:rsidRPr="008E57D6">
        <w:t>Изменение</w:t>
      </w:r>
      <w:r w:rsidRPr="008E57D6">
        <w:tab/>
      </w:r>
      <w:r w:rsidRPr="008E57D6">
        <w:tab/>
      </w:r>
      <w:r w:rsidRPr="008E57D6">
        <w:rPr>
          <w:rStyle w:val="HideTWBExt"/>
          <w:b w:val="0"/>
        </w:rPr>
        <w:t>&lt;NumAmB&gt;</w:t>
      </w:r>
      <w:r w:rsidRPr="008E57D6">
        <w:t>145</w:t>
      </w:r>
      <w:r w:rsidRPr="008E57D6">
        <w:rPr>
          <w:rStyle w:val="HideTWBExt"/>
          <w:b w:val="0"/>
        </w:rPr>
        <w:t>&lt;/NumAmB&gt;</w:t>
      </w:r>
    </w:p>
    <w:p w14:paraId="32B2A290"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0A133BDE" w14:textId="77777777" w:rsidR="0093162F" w:rsidRPr="008E57D6" w:rsidRDefault="0093162F" w:rsidP="0093162F">
      <w:pPr>
        <w:pStyle w:val="NormalBold"/>
      </w:pPr>
      <w:r w:rsidRPr="008E57D6">
        <w:rPr>
          <w:rStyle w:val="HideTWBExt"/>
          <w:b w:val="0"/>
        </w:rPr>
        <w:t>&lt;/RepeatBlock-By&gt;</w:t>
      </w:r>
    </w:p>
    <w:p w14:paraId="1EEC670D"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E3A286C"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а</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D6FEF06" w14:textId="77777777" w:rsidTr="006215CD">
        <w:trPr>
          <w:trHeight w:hRule="exact" w:val="240"/>
          <w:jc w:val="center"/>
        </w:trPr>
        <w:tc>
          <w:tcPr>
            <w:tcW w:w="9752" w:type="dxa"/>
            <w:gridSpan w:val="2"/>
            <w:tcBorders>
              <w:top w:val="nil"/>
              <w:left w:val="nil"/>
              <w:bottom w:val="nil"/>
              <w:right w:val="nil"/>
            </w:tcBorders>
          </w:tcPr>
          <w:p w14:paraId="482DBB1C" w14:textId="77777777" w:rsidR="0093162F" w:rsidRPr="008E57D6" w:rsidRDefault="0093162F" w:rsidP="006215CD"/>
        </w:tc>
      </w:tr>
      <w:tr w:rsidR="00C0221A" w:rsidRPr="008E57D6" w14:paraId="5D3E5A37" w14:textId="77777777" w:rsidTr="006215CD">
        <w:trPr>
          <w:trHeight w:val="240"/>
          <w:jc w:val="center"/>
        </w:trPr>
        <w:tc>
          <w:tcPr>
            <w:tcW w:w="4876" w:type="dxa"/>
            <w:tcBorders>
              <w:top w:val="nil"/>
              <w:left w:val="nil"/>
              <w:bottom w:val="nil"/>
              <w:right w:val="nil"/>
            </w:tcBorders>
          </w:tcPr>
          <w:p w14:paraId="6A31887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94CAABA" w14:textId="77777777" w:rsidR="0093162F" w:rsidRPr="008E57D6" w:rsidRDefault="0093162F" w:rsidP="006215CD">
            <w:pPr>
              <w:pStyle w:val="AmColumnHeading"/>
            </w:pPr>
            <w:r w:rsidRPr="008E57D6">
              <w:t>Изменение</w:t>
            </w:r>
          </w:p>
        </w:tc>
      </w:tr>
      <w:tr w:rsidR="00C0221A" w:rsidRPr="008E57D6" w14:paraId="674BE2D3" w14:textId="77777777" w:rsidTr="006215CD">
        <w:trPr>
          <w:jc w:val="center"/>
        </w:trPr>
        <w:tc>
          <w:tcPr>
            <w:tcW w:w="4876" w:type="dxa"/>
            <w:tcBorders>
              <w:top w:val="nil"/>
              <w:left w:val="nil"/>
              <w:bottom w:val="nil"/>
              <w:right w:val="nil"/>
            </w:tcBorders>
          </w:tcPr>
          <w:p w14:paraId="3C17D61C" w14:textId="77777777" w:rsidR="0093162F" w:rsidRPr="008E57D6" w:rsidRDefault="0093162F" w:rsidP="006215CD">
            <w:pPr>
              <w:pStyle w:val="Normal6a"/>
            </w:pPr>
            <w:r w:rsidRPr="008E57D6">
              <w:t>a)</w:t>
            </w:r>
            <w:r w:rsidRPr="008E57D6">
              <w:tab/>
              <w:t xml:space="preserve">член 5, параграф 13 спира да се прилага 5 години и 180 календарни дни след датата, определена от Комисията в съответствие с член </w:t>
            </w:r>
            <w:r w:rsidRPr="008E57D6">
              <w:rPr>
                <w:b/>
                <w:i/>
              </w:rPr>
              <w:t>66</w:t>
            </w:r>
            <w:r w:rsidRPr="008E57D6">
              <w:t xml:space="preserve">, параграф </w:t>
            </w:r>
            <w:r w:rsidRPr="008E57D6">
              <w:rPr>
                <w:b/>
                <w:i/>
              </w:rPr>
              <w:t>1 от Регламент (ЕС) 2017/2226</w:t>
            </w:r>
            <w:r w:rsidRPr="008E57D6">
              <w:t>;</w:t>
            </w:r>
          </w:p>
        </w:tc>
        <w:tc>
          <w:tcPr>
            <w:tcW w:w="4876" w:type="dxa"/>
            <w:tcBorders>
              <w:top w:val="nil"/>
              <w:left w:val="nil"/>
              <w:bottom w:val="nil"/>
              <w:right w:val="nil"/>
            </w:tcBorders>
          </w:tcPr>
          <w:p w14:paraId="797DB9C0" w14:textId="77777777" w:rsidR="0093162F" w:rsidRPr="008E57D6" w:rsidRDefault="0093162F" w:rsidP="006215CD">
            <w:pPr>
              <w:pStyle w:val="Normal6a"/>
            </w:pPr>
            <w:r w:rsidRPr="008E57D6">
              <w:t>a)</w:t>
            </w:r>
            <w:r w:rsidRPr="008E57D6">
              <w:tab/>
              <w:t xml:space="preserve">член 5, параграф 13 спира да се прилага 5 години и 180 календарни дни след датата, определена от Комисията в съответствие с член </w:t>
            </w:r>
            <w:r w:rsidRPr="008E57D6">
              <w:rPr>
                <w:b/>
                <w:i/>
              </w:rPr>
              <w:t>7а</w:t>
            </w:r>
            <w:r w:rsidRPr="008E57D6">
              <w:t xml:space="preserve">, параграф </w:t>
            </w:r>
            <w:r w:rsidRPr="008E57D6">
              <w:rPr>
                <w:b/>
                <w:i/>
              </w:rPr>
              <w:t>2</w:t>
            </w:r>
            <w:r w:rsidRPr="008E57D6">
              <w:t>;</w:t>
            </w:r>
          </w:p>
        </w:tc>
      </w:tr>
    </w:tbl>
    <w:p w14:paraId="65499E0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54406987" w14:textId="77777777" w:rsidR="0093162F" w:rsidRPr="008E57D6" w:rsidRDefault="0093162F" w:rsidP="0093162F">
      <w:r w:rsidRPr="008E57D6">
        <w:rPr>
          <w:rStyle w:val="HideTWBExt"/>
        </w:rPr>
        <w:t>&lt;/AmendB&gt;</w:t>
      </w:r>
    </w:p>
    <w:p w14:paraId="461D4AF7"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146</w:t>
      </w:r>
      <w:r w:rsidRPr="008E57D6">
        <w:rPr>
          <w:rStyle w:val="HideTWBExt"/>
          <w:b w:val="0"/>
        </w:rPr>
        <w:t>&lt;/NumAmB&gt;</w:t>
      </w:r>
    </w:p>
    <w:p w14:paraId="6CD1C749"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46D72864" w14:textId="77777777" w:rsidR="0093162F" w:rsidRPr="008E57D6" w:rsidRDefault="0093162F" w:rsidP="0093162F">
      <w:pPr>
        <w:pStyle w:val="NormalBold"/>
      </w:pPr>
      <w:r w:rsidRPr="008E57D6">
        <w:rPr>
          <w:rStyle w:val="HideTWBExt"/>
          <w:b w:val="0"/>
        </w:rPr>
        <w:t>&lt;/RepeatBlock-By&gt;</w:t>
      </w:r>
    </w:p>
    <w:p w14:paraId="47355B5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4FD2E35"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б</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0FE6C2BD" w14:textId="77777777" w:rsidTr="006215CD">
        <w:trPr>
          <w:trHeight w:hRule="exact" w:val="240"/>
          <w:jc w:val="center"/>
        </w:trPr>
        <w:tc>
          <w:tcPr>
            <w:tcW w:w="9752" w:type="dxa"/>
            <w:gridSpan w:val="2"/>
            <w:tcBorders>
              <w:top w:val="nil"/>
              <w:left w:val="nil"/>
              <w:bottom w:val="nil"/>
              <w:right w:val="nil"/>
            </w:tcBorders>
          </w:tcPr>
          <w:p w14:paraId="5FE283CA" w14:textId="77777777" w:rsidR="0093162F" w:rsidRPr="008E57D6" w:rsidRDefault="0093162F" w:rsidP="006215CD"/>
        </w:tc>
      </w:tr>
      <w:tr w:rsidR="00C0221A" w:rsidRPr="008E57D6" w14:paraId="67CEA493" w14:textId="77777777" w:rsidTr="006215CD">
        <w:trPr>
          <w:trHeight w:val="240"/>
          <w:jc w:val="center"/>
        </w:trPr>
        <w:tc>
          <w:tcPr>
            <w:tcW w:w="4876" w:type="dxa"/>
            <w:tcBorders>
              <w:top w:val="nil"/>
              <w:left w:val="nil"/>
              <w:bottom w:val="nil"/>
              <w:right w:val="nil"/>
            </w:tcBorders>
          </w:tcPr>
          <w:p w14:paraId="22C984C9"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27F7C85F" w14:textId="77777777" w:rsidR="0093162F" w:rsidRPr="008E57D6" w:rsidRDefault="0093162F" w:rsidP="006215CD">
            <w:pPr>
              <w:pStyle w:val="AmColumnHeading"/>
            </w:pPr>
            <w:r w:rsidRPr="008E57D6">
              <w:t>Изменение</w:t>
            </w:r>
          </w:p>
        </w:tc>
      </w:tr>
      <w:tr w:rsidR="00C0221A" w:rsidRPr="008E57D6" w14:paraId="0F8F7DAF" w14:textId="77777777" w:rsidTr="006215CD">
        <w:trPr>
          <w:jc w:val="center"/>
        </w:trPr>
        <w:tc>
          <w:tcPr>
            <w:tcW w:w="4876" w:type="dxa"/>
            <w:tcBorders>
              <w:top w:val="nil"/>
              <w:left w:val="nil"/>
              <w:bottom w:val="nil"/>
              <w:right w:val="nil"/>
            </w:tcBorders>
          </w:tcPr>
          <w:p w14:paraId="7D8C80DA" w14:textId="77777777" w:rsidR="0093162F" w:rsidRPr="008E57D6" w:rsidRDefault="0093162F" w:rsidP="006215CD">
            <w:pPr>
              <w:pStyle w:val="Normal6a"/>
            </w:pPr>
            <w:r w:rsidRPr="008E57D6">
              <w:t>б)</w:t>
            </w:r>
            <w:r w:rsidRPr="008E57D6">
              <w:tab/>
              <w:t>член 6, параграфи 1, 2, 4 и 5 спират да се прилагат 5 години и 180 календарни дни след датата, определена от Комисията в съответствие с член </w:t>
            </w:r>
            <w:r w:rsidRPr="008E57D6">
              <w:rPr>
                <w:b/>
                <w:i/>
              </w:rPr>
              <w:t>66</w:t>
            </w:r>
            <w:r w:rsidRPr="008E57D6">
              <w:t xml:space="preserve">, параграф </w:t>
            </w:r>
            <w:r w:rsidRPr="008E57D6">
              <w:rPr>
                <w:b/>
                <w:i/>
              </w:rPr>
              <w:t>1 от Регламент (ЕС) 2017/2226</w:t>
            </w:r>
            <w:r w:rsidRPr="008E57D6">
              <w:t>;</w:t>
            </w:r>
          </w:p>
        </w:tc>
        <w:tc>
          <w:tcPr>
            <w:tcW w:w="4876" w:type="dxa"/>
            <w:tcBorders>
              <w:top w:val="nil"/>
              <w:left w:val="nil"/>
              <w:bottom w:val="nil"/>
              <w:right w:val="nil"/>
            </w:tcBorders>
          </w:tcPr>
          <w:p w14:paraId="12382927" w14:textId="77777777" w:rsidR="0093162F" w:rsidRPr="008E57D6" w:rsidRDefault="0093162F" w:rsidP="006215CD">
            <w:pPr>
              <w:pStyle w:val="Normal6a"/>
            </w:pPr>
            <w:r w:rsidRPr="008E57D6">
              <w:t>б)</w:t>
            </w:r>
            <w:r w:rsidRPr="008E57D6">
              <w:tab/>
              <w:t xml:space="preserve">член 6, параграфи 1, 2, 4 и 5 спират да се прилагат 5 години и 180 календарни дни след датата, определена от Комисията в съответствие с член </w:t>
            </w:r>
            <w:r w:rsidRPr="008E57D6">
              <w:rPr>
                <w:b/>
                <w:i/>
              </w:rPr>
              <w:t>7а</w:t>
            </w:r>
            <w:r w:rsidRPr="008E57D6">
              <w:t xml:space="preserve">, параграф </w:t>
            </w:r>
            <w:r w:rsidRPr="008E57D6">
              <w:rPr>
                <w:b/>
                <w:i/>
              </w:rPr>
              <w:t>2</w:t>
            </w:r>
            <w:r w:rsidRPr="008E57D6">
              <w:t>;</w:t>
            </w:r>
          </w:p>
        </w:tc>
      </w:tr>
    </w:tbl>
    <w:p w14:paraId="0ED5651D"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B94C867" w14:textId="77777777" w:rsidR="0093162F" w:rsidRPr="008E57D6" w:rsidRDefault="0093162F" w:rsidP="0093162F">
      <w:r w:rsidRPr="008E57D6">
        <w:rPr>
          <w:rStyle w:val="HideTWBExt"/>
        </w:rPr>
        <w:t>&lt;/AmendB&gt;</w:t>
      </w:r>
    </w:p>
    <w:p w14:paraId="05D8DA1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147</w:t>
      </w:r>
      <w:r w:rsidRPr="008E57D6">
        <w:rPr>
          <w:rStyle w:val="HideTWBExt"/>
          <w:b w:val="0"/>
        </w:rPr>
        <w:t>&lt;/NumAmB&gt;</w:t>
      </w:r>
    </w:p>
    <w:p w14:paraId="6B340A9C"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4687E37B" w14:textId="77777777" w:rsidR="0093162F" w:rsidRPr="008E57D6" w:rsidRDefault="0093162F" w:rsidP="0093162F">
      <w:pPr>
        <w:pStyle w:val="NormalBold"/>
      </w:pPr>
      <w:r w:rsidRPr="008E57D6">
        <w:rPr>
          <w:rStyle w:val="HideTWBExt"/>
          <w:b w:val="0"/>
        </w:rPr>
        <w:t>&lt;/RepeatBlock-By&gt;</w:t>
      </w:r>
    </w:p>
    <w:p w14:paraId="662EB33B"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289EDE90"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б</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614647F6" w14:textId="77777777" w:rsidTr="006215CD">
        <w:trPr>
          <w:trHeight w:hRule="exact" w:val="240"/>
          <w:jc w:val="center"/>
        </w:trPr>
        <w:tc>
          <w:tcPr>
            <w:tcW w:w="9752" w:type="dxa"/>
            <w:gridSpan w:val="2"/>
            <w:tcBorders>
              <w:top w:val="nil"/>
              <w:left w:val="nil"/>
              <w:bottom w:val="nil"/>
              <w:right w:val="nil"/>
            </w:tcBorders>
          </w:tcPr>
          <w:p w14:paraId="71CD0503" w14:textId="77777777" w:rsidR="0093162F" w:rsidRPr="008E57D6" w:rsidRDefault="0093162F" w:rsidP="006215CD"/>
        </w:tc>
      </w:tr>
      <w:tr w:rsidR="00C0221A" w:rsidRPr="008E57D6" w14:paraId="11538301" w14:textId="77777777" w:rsidTr="006215CD">
        <w:trPr>
          <w:trHeight w:val="240"/>
          <w:jc w:val="center"/>
        </w:trPr>
        <w:tc>
          <w:tcPr>
            <w:tcW w:w="4876" w:type="dxa"/>
            <w:tcBorders>
              <w:top w:val="nil"/>
              <w:left w:val="nil"/>
              <w:bottom w:val="nil"/>
              <w:right w:val="nil"/>
            </w:tcBorders>
          </w:tcPr>
          <w:p w14:paraId="60439C9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1CDACF68" w14:textId="77777777" w:rsidR="0093162F" w:rsidRPr="008E57D6" w:rsidRDefault="0093162F" w:rsidP="006215CD">
            <w:pPr>
              <w:pStyle w:val="AmColumnHeading"/>
            </w:pPr>
            <w:r w:rsidRPr="008E57D6">
              <w:t>Изменение</w:t>
            </w:r>
          </w:p>
        </w:tc>
      </w:tr>
      <w:tr w:rsidR="00C0221A" w:rsidRPr="008E57D6" w14:paraId="111C6B24" w14:textId="77777777" w:rsidTr="006215CD">
        <w:trPr>
          <w:jc w:val="center"/>
        </w:trPr>
        <w:tc>
          <w:tcPr>
            <w:tcW w:w="4876" w:type="dxa"/>
            <w:tcBorders>
              <w:top w:val="nil"/>
              <w:left w:val="nil"/>
              <w:bottom w:val="nil"/>
              <w:right w:val="nil"/>
            </w:tcBorders>
          </w:tcPr>
          <w:p w14:paraId="4BD57602" w14:textId="77777777" w:rsidR="0093162F" w:rsidRPr="008E57D6" w:rsidRDefault="0093162F" w:rsidP="006215CD">
            <w:pPr>
              <w:pStyle w:val="Normal6a"/>
            </w:pPr>
            <w:r w:rsidRPr="008E57D6">
              <w:t>б)</w:t>
            </w:r>
            <w:r w:rsidRPr="008E57D6">
              <w:tab/>
              <w:t xml:space="preserve">член 6, параграфи 1, 2, 4 и </w:t>
            </w:r>
            <w:r w:rsidRPr="008E57D6">
              <w:rPr>
                <w:b/>
                <w:i/>
              </w:rPr>
              <w:t>5</w:t>
            </w:r>
            <w:r w:rsidRPr="008E57D6">
              <w:t xml:space="preserve"> спират да се прилагат 5 години и 180 календарни дни след датата, определена от Комисията в съответствие с член 66, параграф 1 от Регламент (ЕС) </w:t>
            </w:r>
            <w:r w:rsidRPr="008E57D6">
              <w:lastRenderedPageBreak/>
              <w:t>2017/2226;</w:t>
            </w:r>
          </w:p>
        </w:tc>
        <w:tc>
          <w:tcPr>
            <w:tcW w:w="4876" w:type="dxa"/>
            <w:tcBorders>
              <w:top w:val="nil"/>
              <w:left w:val="nil"/>
              <w:bottom w:val="nil"/>
              <w:right w:val="nil"/>
            </w:tcBorders>
          </w:tcPr>
          <w:p w14:paraId="571D10DA" w14:textId="77777777" w:rsidR="0093162F" w:rsidRPr="008E57D6" w:rsidRDefault="0093162F" w:rsidP="006215CD">
            <w:pPr>
              <w:pStyle w:val="Normal6a"/>
            </w:pPr>
            <w:r w:rsidRPr="008E57D6">
              <w:lastRenderedPageBreak/>
              <w:t>б)</w:t>
            </w:r>
            <w:r w:rsidRPr="008E57D6">
              <w:tab/>
              <w:t>член 6, параграфи 1, 2, 4</w:t>
            </w:r>
            <w:r w:rsidRPr="008E57D6">
              <w:rPr>
                <w:b/>
                <w:i/>
              </w:rPr>
              <w:t>, 5</w:t>
            </w:r>
            <w:r w:rsidRPr="008E57D6">
              <w:t xml:space="preserve"> и </w:t>
            </w:r>
            <w:r w:rsidRPr="008E57D6">
              <w:rPr>
                <w:b/>
                <w:i/>
              </w:rPr>
              <w:t>5а</w:t>
            </w:r>
            <w:r w:rsidRPr="008E57D6">
              <w:t xml:space="preserve"> спират да се прилагат 5 години и 180 календарни дни след датата, определена от Комисията в съответствие с член 66, параграф 1 от Регламент (ЕС) </w:t>
            </w:r>
            <w:r w:rsidRPr="008E57D6">
              <w:lastRenderedPageBreak/>
              <w:t>2017/2226;</w:t>
            </w:r>
          </w:p>
        </w:tc>
      </w:tr>
    </w:tbl>
    <w:p w14:paraId="0A4705CB" w14:textId="77777777" w:rsidR="0093162F" w:rsidRPr="008E57D6" w:rsidRDefault="0093162F" w:rsidP="0093162F">
      <w:pPr>
        <w:pStyle w:val="AmOrLang"/>
      </w:pPr>
      <w:r w:rsidRPr="008E57D6">
        <w:lastRenderedPageBreak/>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61B5FBAF" w14:textId="77777777" w:rsidR="0093162F" w:rsidRPr="008E57D6" w:rsidRDefault="0093162F" w:rsidP="0093162F">
      <w:r w:rsidRPr="008E57D6">
        <w:rPr>
          <w:rStyle w:val="HideTWBExt"/>
        </w:rPr>
        <w:t>&lt;/AmendB&gt;</w:t>
      </w:r>
    </w:p>
    <w:p w14:paraId="1D855898"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148</w:t>
      </w:r>
      <w:r w:rsidRPr="008E57D6">
        <w:rPr>
          <w:rStyle w:val="HideTWBExt"/>
          <w:b w:val="0"/>
        </w:rPr>
        <w:t>&lt;/NumAmB&gt;</w:t>
      </w:r>
    </w:p>
    <w:p w14:paraId="1FA487E7"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05FE63BE" w14:textId="77777777" w:rsidR="0093162F" w:rsidRPr="008E57D6" w:rsidRDefault="0093162F" w:rsidP="0093162F">
      <w:pPr>
        <w:pStyle w:val="NormalBold"/>
      </w:pPr>
      <w:r w:rsidRPr="008E57D6">
        <w:rPr>
          <w:rStyle w:val="HideTWBExt"/>
          <w:b w:val="0"/>
        </w:rPr>
        <w:t>&lt;/RepeatBlock-By&gt;</w:t>
      </w:r>
    </w:p>
    <w:p w14:paraId="0B4513B1"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74113275"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в</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CDCD278" w14:textId="77777777" w:rsidTr="006215CD">
        <w:trPr>
          <w:trHeight w:hRule="exact" w:val="240"/>
          <w:jc w:val="center"/>
        </w:trPr>
        <w:tc>
          <w:tcPr>
            <w:tcW w:w="9752" w:type="dxa"/>
            <w:gridSpan w:val="2"/>
            <w:tcBorders>
              <w:top w:val="nil"/>
              <w:left w:val="nil"/>
              <w:bottom w:val="nil"/>
              <w:right w:val="nil"/>
            </w:tcBorders>
          </w:tcPr>
          <w:p w14:paraId="52C9A571" w14:textId="77777777" w:rsidR="0093162F" w:rsidRPr="008E57D6" w:rsidRDefault="0093162F" w:rsidP="006215CD"/>
        </w:tc>
      </w:tr>
      <w:tr w:rsidR="00C0221A" w:rsidRPr="008E57D6" w14:paraId="7869BF8F" w14:textId="77777777" w:rsidTr="006215CD">
        <w:trPr>
          <w:trHeight w:val="240"/>
          <w:jc w:val="center"/>
        </w:trPr>
        <w:tc>
          <w:tcPr>
            <w:tcW w:w="4876" w:type="dxa"/>
            <w:tcBorders>
              <w:top w:val="nil"/>
              <w:left w:val="nil"/>
              <w:bottom w:val="nil"/>
              <w:right w:val="nil"/>
            </w:tcBorders>
          </w:tcPr>
          <w:p w14:paraId="5E830714"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63B38106" w14:textId="77777777" w:rsidR="0093162F" w:rsidRPr="008E57D6" w:rsidRDefault="0093162F" w:rsidP="006215CD">
            <w:pPr>
              <w:pStyle w:val="AmColumnHeading"/>
            </w:pPr>
            <w:r w:rsidRPr="008E57D6">
              <w:t>Изменение</w:t>
            </w:r>
          </w:p>
        </w:tc>
      </w:tr>
      <w:tr w:rsidR="00C0221A" w:rsidRPr="008E57D6" w14:paraId="4A77820B" w14:textId="77777777" w:rsidTr="006215CD">
        <w:trPr>
          <w:jc w:val="center"/>
        </w:trPr>
        <w:tc>
          <w:tcPr>
            <w:tcW w:w="4876" w:type="dxa"/>
            <w:tcBorders>
              <w:top w:val="nil"/>
              <w:left w:val="nil"/>
              <w:bottom w:val="nil"/>
              <w:right w:val="nil"/>
            </w:tcBorders>
          </w:tcPr>
          <w:p w14:paraId="0BE6BEDF" w14:textId="77777777" w:rsidR="0093162F" w:rsidRPr="008E57D6" w:rsidRDefault="0093162F" w:rsidP="006215CD">
            <w:pPr>
              <w:pStyle w:val="Normal6a"/>
            </w:pPr>
            <w:r w:rsidRPr="008E57D6">
              <w:t>в)</w:t>
            </w:r>
            <w:r w:rsidRPr="008E57D6">
              <w:tab/>
              <w:t>член 6, параграф 3, втора алинея спира да се прилага 360 календарни дни след датата, определена от Комисията в съответствие с член </w:t>
            </w:r>
            <w:r w:rsidRPr="008E57D6">
              <w:rPr>
                <w:b/>
                <w:i/>
              </w:rPr>
              <w:t>66</w:t>
            </w:r>
            <w:r w:rsidRPr="008E57D6">
              <w:t xml:space="preserve">, параграф </w:t>
            </w:r>
            <w:r w:rsidRPr="008E57D6">
              <w:rPr>
                <w:b/>
                <w:i/>
              </w:rPr>
              <w:t>1 от Регламент (ЕС) 2017/2226</w:t>
            </w:r>
            <w:r w:rsidRPr="008E57D6">
              <w:t>;</w:t>
            </w:r>
          </w:p>
        </w:tc>
        <w:tc>
          <w:tcPr>
            <w:tcW w:w="4876" w:type="dxa"/>
            <w:tcBorders>
              <w:top w:val="nil"/>
              <w:left w:val="nil"/>
              <w:bottom w:val="nil"/>
              <w:right w:val="nil"/>
            </w:tcBorders>
          </w:tcPr>
          <w:p w14:paraId="2E353679" w14:textId="77777777" w:rsidR="0093162F" w:rsidRPr="008E57D6" w:rsidRDefault="0093162F" w:rsidP="006215CD">
            <w:pPr>
              <w:pStyle w:val="Normal6a"/>
            </w:pPr>
            <w:r w:rsidRPr="008E57D6">
              <w:t>в)</w:t>
            </w:r>
            <w:r w:rsidRPr="008E57D6">
              <w:tab/>
              <w:t>член 6, параграф 3, втора алинея спира да се прилага 360 календарни дни след датата, определена от Комисията в съответствие с член </w:t>
            </w:r>
            <w:r w:rsidRPr="008E57D6">
              <w:rPr>
                <w:b/>
                <w:i/>
              </w:rPr>
              <w:t>7а</w:t>
            </w:r>
            <w:r w:rsidRPr="008E57D6">
              <w:t xml:space="preserve">, параграф </w:t>
            </w:r>
            <w:r w:rsidRPr="008E57D6">
              <w:rPr>
                <w:b/>
                <w:i/>
              </w:rPr>
              <w:t>2</w:t>
            </w:r>
            <w:r w:rsidRPr="008E57D6">
              <w:t>;</w:t>
            </w:r>
          </w:p>
        </w:tc>
      </w:tr>
    </w:tbl>
    <w:p w14:paraId="65C4C1C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84ACAB5" w14:textId="77777777" w:rsidR="0093162F" w:rsidRPr="008E57D6" w:rsidRDefault="0093162F" w:rsidP="0093162F">
      <w:r w:rsidRPr="008E57D6">
        <w:rPr>
          <w:rStyle w:val="HideTWBExt"/>
        </w:rPr>
        <w:t>&lt;/AmendB&gt;</w:t>
      </w:r>
    </w:p>
    <w:p w14:paraId="784F4C4E"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149</w:t>
      </w:r>
      <w:r w:rsidRPr="008E57D6">
        <w:rPr>
          <w:rStyle w:val="HideTWBExt"/>
          <w:b w:val="0"/>
        </w:rPr>
        <w:t>&lt;/NumAmB&gt;</w:t>
      </w:r>
    </w:p>
    <w:p w14:paraId="152F4247" w14:textId="77777777" w:rsidR="0093162F" w:rsidRPr="008E57D6" w:rsidRDefault="0093162F" w:rsidP="0093162F">
      <w:pPr>
        <w:pStyle w:val="NormalBold"/>
      </w:pPr>
      <w:r w:rsidRPr="008E57D6">
        <w:rPr>
          <w:rStyle w:val="HideTWBExt"/>
          <w:b w:val="0"/>
        </w:rPr>
        <w:t>&lt;RepeatBlock-By&gt;&lt;Members&gt;</w:t>
      </w:r>
      <w:r w:rsidRPr="008E57D6">
        <w:t>Ерик Маркварт</w:t>
      </w:r>
      <w:r w:rsidRPr="008E57D6">
        <w:rPr>
          <w:rStyle w:val="HideTWBExt"/>
          <w:b w:val="0"/>
        </w:rPr>
        <w:t>&lt;/Members&gt;</w:t>
      </w:r>
    </w:p>
    <w:p w14:paraId="510E4DAC" w14:textId="77777777" w:rsidR="0093162F" w:rsidRPr="008E57D6" w:rsidRDefault="0093162F" w:rsidP="0093162F">
      <w:pPr>
        <w:pStyle w:val="NormalBold"/>
      </w:pPr>
      <w:r w:rsidRPr="008E57D6">
        <w:rPr>
          <w:rStyle w:val="HideTWBExt"/>
          <w:b w:val="0"/>
        </w:rPr>
        <w:t>&lt;/RepeatBlock-By&gt;</w:t>
      </w:r>
    </w:p>
    <w:p w14:paraId="2CC69BF3"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5A59724C"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г</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14AF0952" w14:textId="77777777" w:rsidTr="006215CD">
        <w:trPr>
          <w:trHeight w:hRule="exact" w:val="240"/>
          <w:jc w:val="center"/>
        </w:trPr>
        <w:tc>
          <w:tcPr>
            <w:tcW w:w="9752" w:type="dxa"/>
            <w:gridSpan w:val="2"/>
            <w:tcBorders>
              <w:top w:val="nil"/>
              <w:left w:val="nil"/>
              <w:bottom w:val="nil"/>
              <w:right w:val="nil"/>
            </w:tcBorders>
          </w:tcPr>
          <w:p w14:paraId="3482B037" w14:textId="77777777" w:rsidR="0093162F" w:rsidRPr="008E57D6" w:rsidRDefault="0093162F" w:rsidP="006215CD"/>
        </w:tc>
      </w:tr>
      <w:tr w:rsidR="00C0221A" w:rsidRPr="008E57D6" w14:paraId="07C0B6C3" w14:textId="77777777" w:rsidTr="006215CD">
        <w:trPr>
          <w:trHeight w:val="240"/>
          <w:jc w:val="center"/>
        </w:trPr>
        <w:tc>
          <w:tcPr>
            <w:tcW w:w="4876" w:type="dxa"/>
            <w:tcBorders>
              <w:top w:val="nil"/>
              <w:left w:val="nil"/>
              <w:bottom w:val="nil"/>
              <w:right w:val="nil"/>
            </w:tcBorders>
          </w:tcPr>
          <w:p w14:paraId="1A055261"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59360092" w14:textId="77777777" w:rsidR="0093162F" w:rsidRPr="008E57D6" w:rsidRDefault="0093162F" w:rsidP="006215CD">
            <w:pPr>
              <w:pStyle w:val="AmColumnHeading"/>
            </w:pPr>
            <w:r w:rsidRPr="008E57D6">
              <w:t>Изменение</w:t>
            </w:r>
          </w:p>
        </w:tc>
      </w:tr>
      <w:tr w:rsidR="00C0221A" w:rsidRPr="008E57D6" w14:paraId="6CFE6ED7" w14:textId="77777777" w:rsidTr="006215CD">
        <w:trPr>
          <w:jc w:val="center"/>
        </w:trPr>
        <w:tc>
          <w:tcPr>
            <w:tcW w:w="4876" w:type="dxa"/>
            <w:tcBorders>
              <w:top w:val="nil"/>
              <w:left w:val="nil"/>
              <w:bottom w:val="nil"/>
              <w:right w:val="nil"/>
            </w:tcBorders>
          </w:tcPr>
          <w:p w14:paraId="07300287" w14:textId="77777777" w:rsidR="0093162F" w:rsidRPr="008E57D6" w:rsidRDefault="0093162F" w:rsidP="006215CD">
            <w:pPr>
              <w:pStyle w:val="Normal6a"/>
            </w:pPr>
            <w:r w:rsidRPr="008E57D6">
              <w:t>г)</w:t>
            </w:r>
            <w:r w:rsidRPr="008E57D6">
              <w:tab/>
              <w:t>член 7, параграфи 2 и 3 спират да се прилагат 300 календарни дни след датата, определена от Комисията в съответствие с член 66, параграф 1 от Регламент (ЕС) 2017/2226;</w:t>
            </w:r>
          </w:p>
        </w:tc>
        <w:tc>
          <w:tcPr>
            <w:tcW w:w="4876" w:type="dxa"/>
            <w:tcBorders>
              <w:top w:val="nil"/>
              <w:left w:val="nil"/>
              <w:bottom w:val="nil"/>
              <w:right w:val="nil"/>
            </w:tcBorders>
          </w:tcPr>
          <w:p w14:paraId="57DDA48C" w14:textId="77777777" w:rsidR="0093162F" w:rsidRPr="008E57D6" w:rsidRDefault="0093162F" w:rsidP="006215CD">
            <w:pPr>
              <w:pStyle w:val="Normal6a"/>
            </w:pPr>
            <w:r w:rsidRPr="008E57D6">
              <w:t>г)</w:t>
            </w:r>
            <w:r w:rsidRPr="008E57D6">
              <w:tab/>
              <w:t>член 7, параграфи 2</w:t>
            </w:r>
            <w:r w:rsidRPr="008E57D6">
              <w:rPr>
                <w:b/>
                <w:i/>
              </w:rPr>
              <w:t>, 2а</w:t>
            </w:r>
            <w:r w:rsidRPr="008E57D6">
              <w:t xml:space="preserve"> и 3 спират да се прилагат 300 календарни дни след датата, определена от Комисията в съответствие с член 66, параграф 1 от Регламент (ЕС) 2017/2226;</w:t>
            </w:r>
          </w:p>
        </w:tc>
      </w:tr>
    </w:tbl>
    <w:p w14:paraId="77EF2217"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2BFBD374" w14:textId="77777777" w:rsidR="0093162F" w:rsidRPr="008E57D6" w:rsidRDefault="0093162F" w:rsidP="0093162F">
      <w:r w:rsidRPr="008E57D6">
        <w:rPr>
          <w:rStyle w:val="HideTWBExt"/>
        </w:rPr>
        <w:t>&lt;/AmendB&gt;</w:t>
      </w:r>
    </w:p>
    <w:p w14:paraId="76EBCFCC"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150</w:t>
      </w:r>
      <w:r w:rsidRPr="008E57D6">
        <w:rPr>
          <w:rStyle w:val="HideTWBExt"/>
          <w:b w:val="0"/>
        </w:rPr>
        <w:t>&lt;/NumAmB&gt;</w:t>
      </w:r>
    </w:p>
    <w:p w14:paraId="4F8FA9F6"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55782F16" w14:textId="77777777" w:rsidR="0093162F" w:rsidRPr="008E57D6" w:rsidRDefault="0093162F" w:rsidP="0093162F">
      <w:pPr>
        <w:pStyle w:val="NormalBold"/>
      </w:pPr>
      <w:r w:rsidRPr="008E57D6">
        <w:rPr>
          <w:rStyle w:val="HideTWBExt"/>
          <w:b w:val="0"/>
        </w:rPr>
        <w:t>&lt;/RepeatBlock-By&gt;</w:t>
      </w:r>
    </w:p>
    <w:p w14:paraId="7EB34E55"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3FD10FEF"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г</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5A3389D3" w14:textId="77777777" w:rsidTr="006215CD">
        <w:trPr>
          <w:trHeight w:hRule="exact" w:val="240"/>
          <w:jc w:val="center"/>
        </w:trPr>
        <w:tc>
          <w:tcPr>
            <w:tcW w:w="9752" w:type="dxa"/>
            <w:gridSpan w:val="2"/>
            <w:tcBorders>
              <w:top w:val="nil"/>
              <w:left w:val="nil"/>
              <w:bottom w:val="nil"/>
              <w:right w:val="nil"/>
            </w:tcBorders>
          </w:tcPr>
          <w:p w14:paraId="525D23CE" w14:textId="77777777" w:rsidR="0093162F" w:rsidRPr="008E57D6" w:rsidRDefault="0093162F" w:rsidP="006215CD"/>
        </w:tc>
      </w:tr>
      <w:tr w:rsidR="00C0221A" w:rsidRPr="008E57D6" w14:paraId="6F0DE8BE" w14:textId="77777777" w:rsidTr="006215CD">
        <w:trPr>
          <w:trHeight w:val="240"/>
          <w:jc w:val="center"/>
        </w:trPr>
        <w:tc>
          <w:tcPr>
            <w:tcW w:w="4876" w:type="dxa"/>
            <w:tcBorders>
              <w:top w:val="nil"/>
              <w:left w:val="nil"/>
              <w:bottom w:val="nil"/>
              <w:right w:val="nil"/>
            </w:tcBorders>
          </w:tcPr>
          <w:p w14:paraId="063B4463" w14:textId="77777777" w:rsidR="0093162F" w:rsidRPr="008E57D6" w:rsidRDefault="0093162F" w:rsidP="006215CD">
            <w:pPr>
              <w:pStyle w:val="AmColumnHeading"/>
            </w:pPr>
            <w:r w:rsidRPr="008E57D6">
              <w:lastRenderedPageBreak/>
              <w:t>Текст, предложен от Комисията</w:t>
            </w:r>
          </w:p>
        </w:tc>
        <w:tc>
          <w:tcPr>
            <w:tcW w:w="4876" w:type="dxa"/>
            <w:tcBorders>
              <w:top w:val="nil"/>
              <w:left w:val="nil"/>
              <w:bottom w:val="nil"/>
              <w:right w:val="nil"/>
            </w:tcBorders>
          </w:tcPr>
          <w:p w14:paraId="2ABB508D" w14:textId="77777777" w:rsidR="0093162F" w:rsidRPr="008E57D6" w:rsidRDefault="0093162F" w:rsidP="006215CD">
            <w:pPr>
              <w:pStyle w:val="AmColumnHeading"/>
            </w:pPr>
            <w:r w:rsidRPr="008E57D6">
              <w:t>Изменение</w:t>
            </w:r>
          </w:p>
        </w:tc>
      </w:tr>
      <w:tr w:rsidR="00C0221A" w:rsidRPr="008E57D6" w14:paraId="71C0760B" w14:textId="77777777" w:rsidTr="006215CD">
        <w:trPr>
          <w:jc w:val="center"/>
        </w:trPr>
        <w:tc>
          <w:tcPr>
            <w:tcW w:w="4876" w:type="dxa"/>
            <w:tcBorders>
              <w:top w:val="nil"/>
              <w:left w:val="nil"/>
              <w:bottom w:val="nil"/>
              <w:right w:val="nil"/>
            </w:tcBorders>
          </w:tcPr>
          <w:p w14:paraId="03A6B1B8" w14:textId="77777777" w:rsidR="0093162F" w:rsidRPr="008E57D6" w:rsidRDefault="0093162F" w:rsidP="006215CD">
            <w:pPr>
              <w:pStyle w:val="Normal6a"/>
            </w:pPr>
            <w:r w:rsidRPr="008E57D6">
              <w:t>г)</w:t>
            </w:r>
            <w:r w:rsidRPr="008E57D6">
              <w:tab/>
              <w:t>член 7, параграфи 2 и 3 спират да се прилагат 300 календарни дни след датата, определена от Комисията в съответствие с член </w:t>
            </w:r>
            <w:r w:rsidRPr="008E57D6">
              <w:rPr>
                <w:b/>
                <w:i/>
              </w:rPr>
              <w:t>66</w:t>
            </w:r>
            <w:r w:rsidRPr="008E57D6">
              <w:t xml:space="preserve">, параграф </w:t>
            </w:r>
            <w:r w:rsidRPr="008E57D6">
              <w:rPr>
                <w:b/>
                <w:i/>
              </w:rPr>
              <w:t>1 от Регламент (ЕС) 2017/2226</w:t>
            </w:r>
            <w:r w:rsidRPr="008E57D6">
              <w:t>;</w:t>
            </w:r>
          </w:p>
        </w:tc>
        <w:tc>
          <w:tcPr>
            <w:tcW w:w="4876" w:type="dxa"/>
            <w:tcBorders>
              <w:top w:val="nil"/>
              <w:left w:val="nil"/>
              <w:bottom w:val="nil"/>
              <w:right w:val="nil"/>
            </w:tcBorders>
          </w:tcPr>
          <w:p w14:paraId="2CFC9A84" w14:textId="77777777" w:rsidR="0093162F" w:rsidRPr="008E57D6" w:rsidRDefault="0093162F" w:rsidP="006215CD">
            <w:pPr>
              <w:pStyle w:val="Normal6a"/>
            </w:pPr>
            <w:r w:rsidRPr="008E57D6">
              <w:t>г)</w:t>
            </w:r>
            <w:r w:rsidRPr="008E57D6">
              <w:tab/>
              <w:t>член 7, параграфи 2 и 3 спират да се прилагат 300 календарни дни след датата, определена от Комисията в съответствие с член </w:t>
            </w:r>
            <w:r w:rsidRPr="008E57D6">
              <w:rPr>
                <w:b/>
                <w:i/>
              </w:rPr>
              <w:t>7а</w:t>
            </w:r>
            <w:r w:rsidRPr="008E57D6">
              <w:t xml:space="preserve">, параграф </w:t>
            </w:r>
            <w:r w:rsidRPr="008E57D6">
              <w:rPr>
                <w:b/>
                <w:i/>
              </w:rPr>
              <w:t>2</w:t>
            </w:r>
            <w:r w:rsidRPr="008E57D6">
              <w:t>;</w:t>
            </w:r>
          </w:p>
        </w:tc>
      </w:tr>
    </w:tbl>
    <w:p w14:paraId="7F7D77C2"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0B683FBF" w14:textId="77777777" w:rsidR="0093162F" w:rsidRPr="008E57D6" w:rsidRDefault="0093162F" w:rsidP="0093162F">
      <w:r w:rsidRPr="008E57D6">
        <w:rPr>
          <w:rStyle w:val="HideTWBExt"/>
        </w:rPr>
        <w:t>&lt;/AmendB&gt;</w:t>
      </w:r>
    </w:p>
    <w:p w14:paraId="39623603" w14:textId="77777777" w:rsidR="0093162F" w:rsidRPr="008E57D6" w:rsidRDefault="0093162F" w:rsidP="0093162F">
      <w:pPr>
        <w:pStyle w:val="AmNumberTabs"/>
      </w:pPr>
      <w:r w:rsidRPr="008E57D6">
        <w:rPr>
          <w:rStyle w:val="HideTWBExt"/>
          <w:b w:val="0"/>
        </w:rPr>
        <w:t>&lt;AmendB&gt;</w:t>
      </w:r>
      <w:r w:rsidRPr="008E57D6">
        <w:t>Изменение</w:t>
      </w:r>
      <w:r w:rsidRPr="008E57D6">
        <w:tab/>
      </w:r>
      <w:r w:rsidRPr="008E57D6">
        <w:tab/>
      </w:r>
      <w:r w:rsidRPr="008E57D6">
        <w:rPr>
          <w:rStyle w:val="HideTWBExt"/>
          <w:b w:val="0"/>
        </w:rPr>
        <w:t>&lt;NumAmB&gt;</w:t>
      </w:r>
      <w:r w:rsidRPr="008E57D6">
        <w:t>151</w:t>
      </w:r>
      <w:r w:rsidRPr="008E57D6">
        <w:rPr>
          <w:rStyle w:val="HideTWBExt"/>
          <w:b w:val="0"/>
        </w:rPr>
        <w:t>&lt;/NumAmB&gt;</w:t>
      </w:r>
    </w:p>
    <w:p w14:paraId="07BEF0B4" w14:textId="77777777" w:rsidR="0093162F" w:rsidRPr="008E57D6" w:rsidRDefault="0093162F" w:rsidP="0093162F">
      <w:pPr>
        <w:pStyle w:val="NormalBold"/>
      </w:pPr>
      <w:r w:rsidRPr="008E57D6">
        <w:rPr>
          <w:rStyle w:val="HideTWBExt"/>
          <w:b w:val="0"/>
        </w:rPr>
        <w:t>&lt;RepeatBlock-By&gt;&lt;Members&gt;</w:t>
      </w:r>
      <w:r w:rsidRPr="008E57D6">
        <w:t>Йозлем Демирел</w:t>
      </w:r>
      <w:r w:rsidRPr="008E57D6">
        <w:rPr>
          <w:rStyle w:val="HideTWBExt"/>
          <w:b w:val="0"/>
        </w:rPr>
        <w:t>&lt;/Members&gt;</w:t>
      </w:r>
    </w:p>
    <w:p w14:paraId="4324D42D" w14:textId="77777777" w:rsidR="0093162F" w:rsidRPr="008E57D6" w:rsidRDefault="0093162F" w:rsidP="0093162F">
      <w:pPr>
        <w:pStyle w:val="NormalBold"/>
      </w:pPr>
      <w:r w:rsidRPr="008E57D6">
        <w:rPr>
          <w:rStyle w:val="HideTWBExt"/>
          <w:b w:val="0"/>
        </w:rPr>
        <w:t>&lt;/RepeatBlock-By&gt;</w:t>
      </w:r>
    </w:p>
    <w:p w14:paraId="76EC9152" w14:textId="77777777" w:rsidR="0093162F" w:rsidRPr="008E57D6" w:rsidRDefault="0093162F" w:rsidP="0093162F">
      <w:pPr>
        <w:pStyle w:val="NormalBold"/>
      </w:pPr>
      <w:r w:rsidRPr="008E57D6">
        <w:rPr>
          <w:rStyle w:val="HideTWBExt"/>
          <w:b w:val="0"/>
        </w:rPr>
        <w:t>&lt;DocAmend&gt;</w:t>
      </w:r>
      <w:r w:rsidRPr="008E57D6">
        <w:t>Предложение за регламент</w:t>
      </w:r>
      <w:r w:rsidRPr="008E57D6">
        <w:rPr>
          <w:rStyle w:val="HideTWBExt"/>
          <w:b w:val="0"/>
        </w:rPr>
        <w:t>&lt;/DocAmend&gt;</w:t>
      </w:r>
    </w:p>
    <w:p w14:paraId="6C8FE1DC" w14:textId="77777777" w:rsidR="0093162F" w:rsidRPr="008E57D6" w:rsidRDefault="0093162F" w:rsidP="0093162F">
      <w:pPr>
        <w:pStyle w:val="NormalBold"/>
      </w:pPr>
      <w:r w:rsidRPr="008E57D6">
        <w:rPr>
          <w:rStyle w:val="HideTWBExt"/>
          <w:b w:val="0"/>
        </w:rPr>
        <w:t>&lt;Article&gt;</w:t>
      </w:r>
      <w:r w:rsidRPr="008E57D6">
        <w:t>Член 8 – параграф 2 – алинея 1 – буква д</w:t>
      </w:r>
      <w:r w:rsidRPr="008E57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0221A" w:rsidRPr="008E57D6" w14:paraId="202B3B16" w14:textId="77777777" w:rsidTr="006215CD">
        <w:trPr>
          <w:trHeight w:hRule="exact" w:val="240"/>
          <w:jc w:val="center"/>
        </w:trPr>
        <w:tc>
          <w:tcPr>
            <w:tcW w:w="9752" w:type="dxa"/>
            <w:gridSpan w:val="2"/>
            <w:tcBorders>
              <w:top w:val="nil"/>
              <w:left w:val="nil"/>
              <w:bottom w:val="nil"/>
              <w:right w:val="nil"/>
            </w:tcBorders>
          </w:tcPr>
          <w:p w14:paraId="66D8A47D" w14:textId="77777777" w:rsidR="0093162F" w:rsidRPr="008E57D6" w:rsidRDefault="0093162F" w:rsidP="006215CD"/>
        </w:tc>
      </w:tr>
      <w:tr w:rsidR="00C0221A" w:rsidRPr="008E57D6" w14:paraId="3FF19A1C" w14:textId="77777777" w:rsidTr="006215CD">
        <w:trPr>
          <w:trHeight w:val="240"/>
          <w:jc w:val="center"/>
        </w:trPr>
        <w:tc>
          <w:tcPr>
            <w:tcW w:w="4876" w:type="dxa"/>
            <w:tcBorders>
              <w:top w:val="nil"/>
              <w:left w:val="nil"/>
              <w:bottom w:val="nil"/>
              <w:right w:val="nil"/>
            </w:tcBorders>
          </w:tcPr>
          <w:p w14:paraId="35866F25" w14:textId="77777777" w:rsidR="0093162F" w:rsidRPr="008E57D6" w:rsidRDefault="0093162F" w:rsidP="006215CD">
            <w:pPr>
              <w:pStyle w:val="AmColumnHeading"/>
            </w:pPr>
            <w:r w:rsidRPr="008E57D6">
              <w:t>Текст, предложен от Комисията</w:t>
            </w:r>
          </w:p>
        </w:tc>
        <w:tc>
          <w:tcPr>
            <w:tcW w:w="4876" w:type="dxa"/>
            <w:tcBorders>
              <w:top w:val="nil"/>
              <w:left w:val="nil"/>
              <w:bottom w:val="nil"/>
              <w:right w:val="nil"/>
            </w:tcBorders>
          </w:tcPr>
          <w:p w14:paraId="0162A21B" w14:textId="77777777" w:rsidR="0093162F" w:rsidRPr="008E57D6" w:rsidRDefault="0093162F" w:rsidP="006215CD">
            <w:pPr>
              <w:pStyle w:val="AmColumnHeading"/>
            </w:pPr>
            <w:r w:rsidRPr="008E57D6">
              <w:t>Изменение</w:t>
            </w:r>
          </w:p>
        </w:tc>
      </w:tr>
      <w:tr w:rsidR="00C0221A" w:rsidRPr="008E57D6" w14:paraId="3ED08078" w14:textId="77777777" w:rsidTr="006215CD">
        <w:trPr>
          <w:jc w:val="center"/>
        </w:trPr>
        <w:tc>
          <w:tcPr>
            <w:tcW w:w="4876" w:type="dxa"/>
            <w:tcBorders>
              <w:top w:val="nil"/>
              <w:left w:val="nil"/>
              <w:bottom w:val="nil"/>
              <w:right w:val="nil"/>
            </w:tcBorders>
          </w:tcPr>
          <w:p w14:paraId="32B1F5C5" w14:textId="77777777" w:rsidR="0093162F" w:rsidRPr="008E57D6" w:rsidRDefault="0093162F" w:rsidP="006215CD">
            <w:pPr>
              <w:pStyle w:val="Normal6a"/>
            </w:pPr>
            <w:r w:rsidRPr="008E57D6">
              <w:t>д)</w:t>
            </w:r>
            <w:r w:rsidRPr="008E57D6">
              <w:tab/>
              <w:t>член 7, параграф 4 спира да се прилага 210 календарни дни след датата, определена от Комисията в съответствие с член </w:t>
            </w:r>
            <w:r w:rsidRPr="008E57D6">
              <w:rPr>
                <w:b/>
                <w:i/>
              </w:rPr>
              <w:t>66</w:t>
            </w:r>
            <w:r w:rsidRPr="008E57D6">
              <w:t xml:space="preserve">, параграф </w:t>
            </w:r>
            <w:r w:rsidRPr="008E57D6">
              <w:rPr>
                <w:b/>
                <w:i/>
              </w:rPr>
              <w:t>1 от Регламент (ЕС) 2017/2226</w:t>
            </w:r>
            <w:r w:rsidRPr="008E57D6">
              <w:t>.</w:t>
            </w:r>
          </w:p>
        </w:tc>
        <w:tc>
          <w:tcPr>
            <w:tcW w:w="4876" w:type="dxa"/>
            <w:tcBorders>
              <w:top w:val="nil"/>
              <w:left w:val="nil"/>
              <w:bottom w:val="nil"/>
              <w:right w:val="nil"/>
            </w:tcBorders>
          </w:tcPr>
          <w:p w14:paraId="702E6473" w14:textId="77777777" w:rsidR="0093162F" w:rsidRPr="008E57D6" w:rsidRDefault="0093162F" w:rsidP="006215CD">
            <w:pPr>
              <w:pStyle w:val="Normal6a"/>
            </w:pPr>
            <w:r w:rsidRPr="008E57D6">
              <w:t>д)</w:t>
            </w:r>
            <w:r w:rsidRPr="008E57D6">
              <w:tab/>
              <w:t>член 7, параграф 4 спира да се прилага 210 календарни дни след датата, определена от Комисията в съответствие с член </w:t>
            </w:r>
            <w:r w:rsidRPr="008E57D6">
              <w:rPr>
                <w:b/>
                <w:i/>
              </w:rPr>
              <w:t>7а</w:t>
            </w:r>
            <w:r w:rsidRPr="008E57D6">
              <w:t xml:space="preserve">, параграф </w:t>
            </w:r>
            <w:r w:rsidRPr="008E57D6">
              <w:rPr>
                <w:b/>
                <w:i/>
              </w:rPr>
              <w:t>2</w:t>
            </w:r>
            <w:r w:rsidRPr="008E57D6">
              <w:t>.</w:t>
            </w:r>
          </w:p>
        </w:tc>
      </w:tr>
    </w:tbl>
    <w:p w14:paraId="5FDD5CA0" w14:textId="77777777" w:rsidR="0093162F" w:rsidRPr="008E57D6" w:rsidRDefault="0093162F" w:rsidP="0093162F">
      <w:pPr>
        <w:pStyle w:val="AmOrLang"/>
      </w:pPr>
      <w:r w:rsidRPr="008E57D6">
        <w:t xml:space="preserve">Or. </w:t>
      </w:r>
      <w:r w:rsidRPr="008E57D6">
        <w:rPr>
          <w:rStyle w:val="HideTWBExt"/>
        </w:rPr>
        <w:t>&lt;Original&gt;</w:t>
      </w:r>
      <w:r w:rsidRPr="008E57D6">
        <w:rPr>
          <w:rStyle w:val="HideTWBInt"/>
        </w:rPr>
        <w:t>{EN}</w:t>
      </w:r>
      <w:r w:rsidRPr="008E57D6">
        <w:t>en</w:t>
      </w:r>
      <w:r w:rsidRPr="008E57D6">
        <w:rPr>
          <w:rStyle w:val="HideTWBExt"/>
        </w:rPr>
        <w:t>&lt;/Original&gt;</w:t>
      </w:r>
    </w:p>
    <w:p w14:paraId="4A374895" w14:textId="77777777" w:rsidR="0093162F" w:rsidRPr="008E57D6" w:rsidRDefault="0093162F" w:rsidP="0093162F">
      <w:r w:rsidRPr="008E57D6">
        <w:rPr>
          <w:rStyle w:val="HideTWBExt"/>
        </w:rPr>
        <w:t>&lt;/AmendB&gt;&lt;/RepeatBlock-AmendB&gt;</w:t>
      </w:r>
    </w:p>
    <w:p w14:paraId="45E84988" w14:textId="77777777" w:rsidR="00181FE8" w:rsidRPr="008E57D6" w:rsidRDefault="00181FE8" w:rsidP="0093162F"/>
    <w:sectPr w:rsidR="00181FE8" w:rsidRPr="008E57D6" w:rsidSect="008E57D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782A8" w14:textId="77777777" w:rsidR="00511220" w:rsidRPr="008E57D6" w:rsidRDefault="00511220">
      <w:r w:rsidRPr="008E57D6">
        <w:separator/>
      </w:r>
    </w:p>
  </w:endnote>
  <w:endnote w:type="continuationSeparator" w:id="0">
    <w:p w14:paraId="6A89FB30" w14:textId="77777777" w:rsidR="00511220" w:rsidRPr="008E57D6" w:rsidRDefault="00511220">
      <w:r w:rsidRPr="008E5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9648E" w14:textId="3822738B" w:rsidR="008E57D6" w:rsidRPr="008E57D6" w:rsidRDefault="008E57D6" w:rsidP="008E57D6">
    <w:pPr>
      <w:pStyle w:val="EPFooter"/>
    </w:pPr>
    <w:r w:rsidRPr="008E57D6">
      <w:t>PE</w:t>
    </w:r>
    <w:r w:rsidRPr="008E57D6">
      <w:rPr>
        <w:rStyle w:val="HideTWBExt"/>
      </w:rPr>
      <w:t>&lt;NoPE&gt;</w:t>
    </w:r>
    <w:r w:rsidRPr="008E57D6">
      <w:t>772.011</w:t>
    </w:r>
    <w:r w:rsidRPr="008E57D6">
      <w:rPr>
        <w:rStyle w:val="HideTWBExt"/>
      </w:rPr>
      <w:t>&lt;/NoPE&gt;&lt;Version&gt;</w:t>
    </w:r>
    <w:r w:rsidRPr="008E57D6">
      <w:t>v01-00</w:t>
    </w:r>
    <w:r w:rsidRPr="008E57D6">
      <w:rPr>
        <w:rStyle w:val="HideTWBExt"/>
      </w:rPr>
      <w:t>&lt;/Version&gt;</w:t>
    </w:r>
    <w:r w:rsidRPr="008E57D6">
      <w:tab/>
    </w:r>
    <w:r w:rsidRPr="008E57D6">
      <w:fldChar w:fldCharType="begin"/>
    </w:r>
    <w:r w:rsidRPr="008E57D6">
      <w:instrText xml:space="preserve"> PAGE  \* MERGEFORMAT </w:instrText>
    </w:r>
    <w:r w:rsidRPr="008E57D6">
      <w:fldChar w:fldCharType="separate"/>
    </w:r>
    <w:r w:rsidR="003218F8">
      <w:rPr>
        <w:noProof/>
      </w:rPr>
      <w:t>2</w:t>
    </w:r>
    <w:r w:rsidRPr="008E57D6">
      <w:fldChar w:fldCharType="end"/>
    </w:r>
    <w:r w:rsidRPr="008E57D6">
      <w:t>/</w:t>
    </w:r>
    <w:fldSimple w:instr=" NUMPAGES  \* MERGEFORMAT ">
      <w:r w:rsidR="003218F8">
        <w:rPr>
          <w:noProof/>
        </w:rPr>
        <w:t>82</w:t>
      </w:r>
    </w:fldSimple>
    <w:r w:rsidRPr="008E57D6">
      <w:tab/>
    </w:r>
    <w:r w:rsidRPr="008E57D6">
      <w:rPr>
        <w:rStyle w:val="HideTWBExt"/>
      </w:rPr>
      <w:t>&lt;PathFdR&gt;</w:t>
    </w:r>
    <w:r w:rsidRPr="008E57D6">
      <w:t>AM\1318321BG.docx</w:t>
    </w:r>
    <w:r w:rsidRPr="008E57D6">
      <w:rPr>
        <w:rStyle w:val="HideTWBExt"/>
      </w:rPr>
      <w:t>&lt;/PathFdR&gt;</w:t>
    </w:r>
  </w:p>
  <w:p w14:paraId="058A57FA" w14:textId="13412231" w:rsidR="00181FE8" w:rsidRPr="008E57D6" w:rsidRDefault="008E57D6" w:rsidP="008E57D6">
    <w:pPr>
      <w:pStyle w:val="EPFooter2"/>
    </w:pPr>
    <w:r w:rsidRPr="008E57D6">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EB493" w14:textId="018A24EA" w:rsidR="008E57D6" w:rsidRPr="008E57D6" w:rsidRDefault="008E57D6" w:rsidP="008E57D6">
    <w:pPr>
      <w:pStyle w:val="EPFooter"/>
    </w:pPr>
    <w:r w:rsidRPr="008E57D6">
      <w:rPr>
        <w:rStyle w:val="HideTWBExt"/>
      </w:rPr>
      <w:t>&lt;PathFdR&gt;</w:t>
    </w:r>
    <w:r w:rsidRPr="008E57D6">
      <w:t>AM\1318321BG.docx</w:t>
    </w:r>
    <w:r w:rsidRPr="008E57D6">
      <w:rPr>
        <w:rStyle w:val="HideTWBExt"/>
      </w:rPr>
      <w:t>&lt;/PathFdR&gt;</w:t>
    </w:r>
    <w:r w:rsidRPr="008E57D6">
      <w:tab/>
    </w:r>
    <w:r w:rsidRPr="008E57D6">
      <w:fldChar w:fldCharType="begin"/>
    </w:r>
    <w:r w:rsidRPr="008E57D6">
      <w:instrText xml:space="preserve"> PAGE  \* MERGEFORMAT </w:instrText>
    </w:r>
    <w:r w:rsidRPr="008E57D6">
      <w:fldChar w:fldCharType="separate"/>
    </w:r>
    <w:r w:rsidR="003218F8">
      <w:rPr>
        <w:noProof/>
      </w:rPr>
      <w:t>3</w:t>
    </w:r>
    <w:r w:rsidRPr="008E57D6">
      <w:fldChar w:fldCharType="end"/>
    </w:r>
    <w:r w:rsidRPr="008E57D6">
      <w:t>/</w:t>
    </w:r>
    <w:fldSimple w:instr=" NUMPAGES  \* MERGEFORMAT ">
      <w:r w:rsidR="003218F8">
        <w:rPr>
          <w:noProof/>
        </w:rPr>
        <w:t>3</w:t>
      </w:r>
    </w:fldSimple>
    <w:r w:rsidRPr="008E57D6">
      <w:tab/>
      <w:t>PE</w:t>
    </w:r>
    <w:r w:rsidRPr="008E57D6">
      <w:rPr>
        <w:rStyle w:val="HideTWBExt"/>
      </w:rPr>
      <w:t>&lt;NoPE&gt;</w:t>
    </w:r>
    <w:r w:rsidRPr="008E57D6">
      <w:t>772.011</w:t>
    </w:r>
    <w:r w:rsidRPr="008E57D6">
      <w:rPr>
        <w:rStyle w:val="HideTWBExt"/>
      </w:rPr>
      <w:t>&lt;/NoPE&gt;&lt;Version&gt;</w:t>
    </w:r>
    <w:r w:rsidRPr="008E57D6">
      <w:t>v01-00</w:t>
    </w:r>
    <w:r w:rsidRPr="008E57D6">
      <w:rPr>
        <w:rStyle w:val="HideTWBExt"/>
      </w:rPr>
      <w:t>&lt;/Version&gt;</w:t>
    </w:r>
  </w:p>
  <w:p w14:paraId="74022689" w14:textId="1F29727D" w:rsidR="00181FE8" w:rsidRPr="008E57D6" w:rsidRDefault="008E57D6" w:rsidP="008E57D6">
    <w:pPr>
      <w:pStyle w:val="EPFooter2"/>
    </w:pPr>
    <w:r w:rsidRPr="008E57D6">
      <w:tab/>
    </w:r>
    <w:r w:rsidRPr="008E57D6">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4592" w14:textId="77777777" w:rsidR="008E57D6" w:rsidRPr="008E57D6" w:rsidRDefault="008E57D6" w:rsidP="008E57D6">
    <w:pPr>
      <w:pStyle w:val="EPFooter"/>
    </w:pPr>
    <w:r w:rsidRPr="008E57D6">
      <w:rPr>
        <w:rStyle w:val="HideTWBExt"/>
      </w:rPr>
      <w:t>&lt;PathFdR&gt;</w:t>
    </w:r>
    <w:r w:rsidRPr="008E57D6">
      <w:t>AM\1318321BG.docx</w:t>
    </w:r>
    <w:r w:rsidRPr="008E57D6">
      <w:rPr>
        <w:rStyle w:val="HideTWBExt"/>
      </w:rPr>
      <w:t>&lt;/PathFdR&gt;</w:t>
    </w:r>
    <w:r w:rsidRPr="008E57D6">
      <w:tab/>
    </w:r>
    <w:r w:rsidRPr="008E57D6">
      <w:tab/>
      <w:t>PE</w:t>
    </w:r>
    <w:r w:rsidRPr="008E57D6">
      <w:rPr>
        <w:rStyle w:val="HideTWBExt"/>
      </w:rPr>
      <w:t>&lt;NoPE&gt;</w:t>
    </w:r>
    <w:r w:rsidRPr="008E57D6">
      <w:t>772.011</w:t>
    </w:r>
    <w:r w:rsidRPr="008E57D6">
      <w:rPr>
        <w:rStyle w:val="HideTWBExt"/>
      </w:rPr>
      <w:t>&lt;/NoPE&gt;&lt;Version&gt;</w:t>
    </w:r>
    <w:r w:rsidRPr="008E57D6">
      <w:t>v01-00</w:t>
    </w:r>
    <w:r w:rsidRPr="008E57D6">
      <w:rPr>
        <w:rStyle w:val="HideTWBExt"/>
      </w:rPr>
      <w:t>&lt;/Version&gt;</w:t>
    </w:r>
  </w:p>
  <w:p w14:paraId="0AC7DF26" w14:textId="35555020" w:rsidR="00181FE8" w:rsidRPr="008E57D6" w:rsidRDefault="008E57D6" w:rsidP="008E57D6">
    <w:pPr>
      <w:pStyle w:val="EPFooter2"/>
    </w:pPr>
    <w:r w:rsidRPr="008E57D6">
      <w:t>BG</w:t>
    </w:r>
    <w:r w:rsidRPr="008E57D6">
      <w:tab/>
    </w:r>
    <w:r w:rsidRPr="008E57D6">
      <w:rPr>
        <w:b w:val="0"/>
        <w:i/>
        <w:color w:val="C0C0C0"/>
        <w:sz w:val="22"/>
      </w:rPr>
      <w:t>Единство в многообразието</w:t>
    </w:r>
    <w:r w:rsidRPr="008E57D6">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7C716" w14:textId="77777777" w:rsidR="00511220" w:rsidRPr="008E57D6" w:rsidRDefault="00511220">
      <w:r w:rsidRPr="008E57D6">
        <w:separator/>
      </w:r>
    </w:p>
  </w:footnote>
  <w:footnote w:type="continuationSeparator" w:id="0">
    <w:p w14:paraId="7EAF5FCE" w14:textId="77777777" w:rsidR="00511220" w:rsidRPr="008E57D6" w:rsidRDefault="00511220">
      <w:r w:rsidRPr="008E57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04852" w14:textId="77777777" w:rsidR="003218F8" w:rsidRDefault="00321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12D36" w14:textId="77777777" w:rsidR="003218F8" w:rsidRDefault="003218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C922A" w14:textId="77777777" w:rsidR="003218F8" w:rsidRDefault="003218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BG"/>
    <w:docVar w:name="TXTLANGUEMIN" w:val="bg"/>
    <w:docVar w:name="TXTNRPE" w:val="772.011"/>
    <w:docVar w:name="TXTPEorAP" w:val="PE"/>
    <w:docVar w:name="TXTROUTE" w:val="AM\1318321BG.docx"/>
    <w:docVar w:name="TXTVERSION" w:val="01-00"/>
  </w:docVars>
  <w:rsids>
    <w:rsidRoot w:val="00A77B3E"/>
    <w:rsid w:val="0005688D"/>
    <w:rsid w:val="00181FE8"/>
    <w:rsid w:val="00275B49"/>
    <w:rsid w:val="002A5617"/>
    <w:rsid w:val="003218F8"/>
    <w:rsid w:val="004736A6"/>
    <w:rsid w:val="004D7649"/>
    <w:rsid w:val="00511220"/>
    <w:rsid w:val="008E57D6"/>
    <w:rsid w:val="0093162F"/>
    <w:rsid w:val="009404A6"/>
    <w:rsid w:val="00A174CF"/>
    <w:rsid w:val="00A77B3E"/>
    <w:rsid w:val="00C0221A"/>
    <w:rsid w:val="00CA2A55"/>
    <w:rsid w:val="00F52AC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16864A4"/>
  <w15:docId w15:val="{CB2CE79E-BAD6-4311-9DA3-5A923D2B4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404A6"/>
    <w:pPr>
      <w:tabs>
        <w:tab w:val="center" w:pos="4513"/>
        <w:tab w:val="right" w:pos="9026"/>
      </w:tabs>
    </w:pPr>
  </w:style>
  <w:style w:type="character" w:customStyle="1" w:styleId="HeaderChar">
    <w:name w:val="Header Char"/>
    <w:basedOn w:val="DefaultParagraphFont"/>
    <w:link w:val="Header"/>
    <w:rsid w:val="009404A6"/>
    <w:rPr>
      <w:sz w:val="24"/>
      <w:szCs w:val="24"/>
    </w:rPr>
  </w:style>
  <w:style w:type="paragraph" w:styleId="Footer">
    <w:name w:val="footer"/>
    <w:basedOn w:val="Normal"/>
    <w:link w:val="FooterChar"/>
    <w:semiHidden/>
    <w:unhideWhenUsed/>
    <w:rsid w:val="00C0221A"/>
    <w:pPr>
      <w:tabs>
        <w:tab w:val="center" w:pos="4513"/>
        <w:tab w:val="right" w:pos="9026"/>
      </w:tabs>
    </w:pPr>
  </w:style>
  <w:style w:type="character" w:customStyle="1" w:styleId="FooterChar">
    <w:name w:val="Footer Char"/>
    <w:basedOn w:val="DefaultParagraphFont"/>
    <w:link w:val="Footer"/>
    <w:semiHidden/>
    <w:rsid w:val="00C0221A"/>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22286</Words>
  <Characters>148178</Characters>
  <Application>Microsoft Office Word</Application>
  <DocSecurity>0</DocSecurity>
  <Lines>6174</Lines>
  <Paragraphs>1608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2025-04-10T08:42:00Z</dcterms:created>
  <dcterms:modified xsi:type="dcterms:W3CDTF">2025-04-10T08:42:00Z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159173</vt:lpwstr>
  </property>
  <property fmtid="{D5CDD505-2E9C-101B-9397-08002B2CF9AE}" pid="7" name="dmxml.render.traceId">
    <vt:lpwstr>67f3806c3487baa92cea73daedff1653</vt:lpwstr>
  </property>
  <property fmtid="{D5CDD505-2E9C-101B-9397-08002B2CF9AE}" pid="8" name="FooterPath">
    <vt:lpwstr>AM\1318321BG.docx</vt:lpwstr>
  </property>
  <property fmtid="{D5CDD505-2E9C-101B-9397-08002B2CF9AE}" pid="9" name="PE Number">
    <vt:lpwstr>772.011</vt:lpwstr>
  </property>
  <property fmtid="{D5CDD505-2E9C-101B-9397-08002B2CF9AE}" pid="10" name="UID">
    <vt:lpwstr>eu.europa.europarl-DIN1-2025-0000065457_02.00-en-01.00_text-xml</vt:lpwstr>
  </property>
  <property fmtid="{D5CDD505-2E9C-101B-9397-08002B2CF9AE}" pid="11" name="LastEdited with">
    <vt:lpwstr>10.0.1 Build [20250114]</vt:lpwstr>
  </property>
  <property fmtid="{D5CDD505-2E9C-101B-9397-08002B2CF9AE}" pid="12" name="Bookout">
    <vt:lpwstr/>
  </property>
</Properties>
</file>