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213A22" w:rsidRPr="003F149E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3A22" w:rsidRPr="003F149E" w:rsidRDefault="002F75ED">
            <w:pPr>
              <w:pStyle w:val="EPName"/>
            </w:pPr>
            <w:r w:rsidRPr="003F149E">
              <w:t>Euroopan parlamentti</w:t>
            </w:r>
          </w:p>
          <w:p w:rsidR="00213A22" w:rsidRPr="003F149E" w:rsidRDefault="002F75ED">
            <w:pPr>
              <w:pStyle w:val="EPTerm"/>
            </w:pPr>
            <w:r w:rsidRPr="003F149E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3766FD">
            <w:pPr>
              <w:pStyle w:val="EPLogo"/>
            </w:pPr>
            <w:r w:rsidRPr="003F149E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8pt;height:50.4pt">
                  <v:imagedata r:id="rId6" o:title=""/>
                </v:shape>
              </w:pict>
            </w:r>
          </w:p>
        </w:tc>
      </w:tr>
    </w:tbl>
    <w:p w:rsidR="00213A22" w:rsidRPr="003F149E" w:rsidRDefault="002F75ED">
      <w:pPr>
        <w:pStyle w:val="LineTop"/>
      </w:pPr>
      <w:r w:rsidRPr="003F149E">
        <w:t xml:space="preserve"> </w:t>
      </w:r>
    </w:p>
    <w:p w:rsidR="00213A22" w:rsidRPr="003F149E" w:rsidRDefault="002F75ED">
      <w:pPr>
        <w:pStyle w:val="EPBody"/>
      </w:pPr>
      <w:r w:rsidRPr="003F149E">
        <w:rPr>
          <w:rStyle w:val="HideTWBExt"/>
        </w:rPr>
        <w:t>&lt;Commission&gt;</w:t>
      </w:r>
      <w:r w:rsidRPr="003F149E">
        <w:rPr>
          <w:rStyle w:val="HideTWBInt"/>
        </w:rPr>
        <w:t>{LIBE}</w:t>
      </w:r>
      <w:r w:rsidRPr="003F149E">
        <w:t>Kansalaisvapauksien sekä oikeus- ja sisäasioiden valiokunta</w:t>
      </w:r>
      <w:r w:rsidRPr="003F149E">
        <w:rPr>
          <w:rStyle w:val="HideTWBExt"/>
        </w:rPr>
        <w:t>&lt;/Commission&gt;</w:t>
      </w:r>
    </w:p>
    <w:p w:rsidR="00213A22" w:rsidRPr="003F149E" w:rsidRDefault="002F75ED">
      <w:pPr>
        <w:pStyle w:val="LineBottom"/>
      </w:pPr>
      <w:r w:rsidRPr="003F149E">
        <w:t xml:space="preserve"> </w:t>
      </w:r>
    </w:p>
    <w:p w:rsidR="00213A22" w:rsidRPr="003F149E" w:rsidRDefault="002F75ED">
      <w:pPr>
        <w:pStyle w:val="CoverReference"/>
      </w:pPr>
      <w:r w:rsidRPr="003F149E">
        <w:rPr>
          <w:rStyle w:val="HideTWBExt"/>
        </w:rPr>
        <w:t>&lt;RefProc&gt;</w:t>
      </w:r>
      <w:r w:rsidRPr="003F149E">
        <w:t>2024/0670</w:t>
      </w:r>
      <w:r w:rsidRPr="003F149E">
        <w:rPr>
          <w:rStyle w:val="HideTWBExt"/>
        </w:rPr>
        <w:t>&lt;/RefProc&gt;&lt;RefTypeProc&gt;</w:t>
      </w:r>
      <w:r w:rsidRPr="003F149E">
        <w:t>(COD)</w:t>
      </w:r>
      <w:r w:rsidRPr="003F149E">
        <w:rPr>
          <w:rStyle w:val="HideTWBExt"/>
        </w:rPr>
        <w:t>&lt;/RefTypeProc&gt;</w:t>
      </w:r>
    </w:p>
    <w:p w:rsidR="00213A22" w:rsidRPr="003F149E" w:rsidRDefault="002F75ED">
      <w:pPr>
        <w:pStyle w:val="CoverDate"/>
      </w:pPr>
      <w:r w:rsidRPr="003F149E">
        <w:rPr>
          <w:rStyle w:val="HideTWBExt"/>
        </w:rPr>
        <w:t>&lt;Date&gt;</w:t>
      </w:r>
      <w:r w:rsidRPr="003F149E">
        <w:rPr>
          <w:rStyle w:val="HideTWBInt"/>
        </w:rPr>
        <w:t>{05/05/2025}</w:t>
      </w:r>
      <w:r w:rsidRPr="003F149E">
        <w:t>5.5.2025</w:t>
      </w:r>
      <w:r w:rsidRPr="003F149E">
        <w:rPr>
          <w:rStyle w:val="HideTWBExt"/>
        </w:rPr>
        <w:t>&lt;/Date&gt;</w:t>
      </w:r>
    </w:p>
    <w:p w:rsidR="00213A22" w:rsidRPr="003F149E" w:rsidRDefault="002F75ED">
      <w:pPr>
        <w:pStyle w:val="CoverDocType"/>
      </w:pPr>
      <w:r w:rsidRPr="003F149E">
        <w:rPr>
          <w:rStyle w:val="HideTWBExt"/>
        </w:rPr>
        <w:t>&lt;TypeAM&gt;</w:t>
      </w:r>
      <w:r w:rsidRPr="003F149E">
        <w:t>TARKISTUKSET</w:t>
      </w:r>
      <w:r w:rsidRPr="003F149E">
        <w:rPr>
          <w:rStyle w:val="HideTWBExt"/>
        </w:rPr>
        <w:t>&lt;/TypeAM&gt;</w:t>
      </w:r>
    </w:p>
    <w:p w:rsidR="00213A22" w:rsidRPr="003F149E" w:rsidRDefault="002F75ED">
      <w:pPr>
        <w:pStyle w:val="CoverDocType24a"/>
      </w:pPr>
      <w:r w:rsidRPr="003F149E">
        <w:rPr>
          <w:rStyle w:val="HideTWBExt"/>
        </w:rPr>
        <w:t>&lt;RangeAM&gt;</w:t>
      </w:r>
      <w:r w:rsidRPr="003F149E">
        <w:t>50 - 248</w:t>
      </w:r>
      <w:r w:rsidRPr="003F149E">
        <w:rPr>
          <w:rStyle w:val="HideTWBExt"/>
        </w:rPr>
        <w:t>&lt;/RangeAM&gt;</w:t>
      </w:r>
    </w:p>
    <w:p w:rsidR="00213A22" w:rsidRPr="003F149E" w:rsidRDefault="002F75ED">
      <w:pPr>
        <w:pStyle w:val="CoverBold"/>
      </w:pPr>
      <w:r w:rsidRPr="003F149E">
        <w:rPr>
          <w:rStyle w:val="HideTWBExt"/>
        </w:rPr>
        <w:t>&lt;TitreType&gt;</w:t>
      </w:r>
      <w:r w:rsidRPr="003F149E">
        <w:t>Mietintöluonnos</w:t>
      </w:r>
      <w:r w:rsidRPr="003F149E">
        <w:rPr>
          <w:rStyle w:val="HideTWBExt"/>
        </w:rPr>
        <w:t>&lt;/TitreType&gt;</w:t>
      </w:r>
    </w:p>
    <w:p w:rsidR="00213A22" w:rsidRPr="003F149E" w:rsidRDefault="002F75ED">
      <w:pPr>
        <w:pStyle w:val="CoverBold"/>
      </w:pPr>
      <w:r w:rsidRPr="003F149E">
        <w:rPr>
          <w:rStyle w:val="HideTWBExt"/>
        </w:rPr>
        <w:t>&lt;Rapporteur&gt;</w:t>
      </w:r>
      <w:r w:rsidRPr="003F149E">
        <w:t>Juan Fernando López Aguilar</w:t>
      </w:r>
      <w:r w:rsidRPr="003F149E">
        <w:rPr>
          <w:rStyle w:val="HideTWBExt"/>
        </w:rPr>
        <w:t>&lt;/Rapporteur&gt;</w:t>
      </w:r>
    </w:p>
    <w:p w:rsidR="00213A22" w:rsidRPr="003F149E" w:rsidRDefault="002F75ED">
      <w:pPr>
        <w:pStyle w:val="CoverNormal24a"/>
      </w:pPr>
      <w:r w:rsidRPr="003F149E">
        <w:rPr>
          <w:rStyle w:val="HideTWBExt"/>
        </w:rPr>
        <w:t>&lt;DocRefPE&gt;</w:t>
      </w:r>
      <w:r w:rsidRPr="003F149E">
        <w:t>(PE770.059v01-00)</w:t>
      </w:r>
      <w:r w:rsidRPr="003F149E">
        <w:rPr>
          <w:rStyle w:val="HideTWBExt"/>
        </w:rPr>
        <w:t>&lt;/DocRefPE&gt;</w:t>
      </w:r>
    </w:p>
    <w:p w:rsidR="00213A22" w:rsidRPr="003F149E" w:rsidRDefault="002F75ED">
      <w:pPr>
        <w:pStyle w:val="CoverNormal24a"/>
      </w:pPr>
      <w:r w:rsidRPr="003F149E">
        <w:rPr>
          <w:rStyle w:val="HideTWBExt"/>
        </w:rPr>
        <w:t>&lt;Titre&gt;</w:t>
      </w:r>
      <w:r w:rsidRPr="003F149E">
        <w:t xml:space="preserve">Matkustustietojen sähköistä toimittamista koskevan sovelluksen (”EU:n digitaalinen </w:t>
      </w:r>
      <w:r w:rsidRPr="003F149E">
        <w:t>matkustussovellus”) käyttöönotto sekä Euroopan parlamentin ja neuvoston asetusten (EU) 2016/399 ja (EU) 2018/1726 sekä neuvoston asetuksen (EY) N:o 2252/2004 muuttaminen digitaalisen matkustustunnisteen käytön osalta</w:t>
      </w:r>
      <w:r w:rsidRPr="003F149E">
        <w:rPr>
          <w:rStyle w:val="HideTWBExt"/>
        </w:rPr>
        <w:t>&lt;/Titre&gt;</w:t>
      </w:r>
    </w:p>
    <w:p w:rsidR="00213A22" w:rsidRPr="003F149E" w:rsidRDefault="002F75ED">
      <w:pPr>
        <w:pStyle w:val="CoverNormal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</w:t>
      </w:r>
      <w:r w:rsidRPr="003F149E">
        <w:rPr>
          <w:rStyle w:val="HideTWBExt"/>
        </w:rPr>
        <w:t>DocAmend&gt;</w:t>
      </w:r>
    </w:p>
    <w:p w:rsidR="00213A22" w:rsidRPr="003F149E" w:rsidRDefault="002F75ED">
      <w:pPr>
        <w:pStyle w:val="CoverNormal24a"/>
      </w:pPr>
      <w:r w:rsidRPr="003F149E">
        <w:rPr>
          <w:rStyle w:val="HideTWBExt"/>
        </w:rPr>
        <w:t>&lt;DocRef&gt;</w:t>
      </w:r>
      <w:r w:rsidRPr="003F149E">
        <w:t>(COM(2024)0670 – 2024/0670(COD))</w:t>
      </w:r>
      <w:r w:rsidRPr="003F149E">
        <w:rPr>
          <w:rStyle w:val="HideTWBExt"/>
        </w:rPr>
        <w:t>&lt;/DocRef&gt;</w:t>
      </w:r>
    </w:p>
    <w:p w:rsidR="00213A22" w:rsidRPr="003F149E" w:rsidRDefault="002F75ED">
      <w:r w:rsidRPr="003F149E">
        <w:br w:type="page"/>
      </w:r>
      <w:r w:rsidRPr="003F149E">
        <w:lastRenderedPageBreak/>
        <w:t>AM_Com_LegReport</w:t>
      </w:r>
    </w:p>
    <w:p w:rsidR="00213A22" w:rsidRPr="003F149E" w:rsidRDefault="002F75ED">
      <w:pPr>
        <w:pStyle w:val="AmNumberTabs"/>
      </w:pPr>
      <w:r w:rsidRPr="003F149E">
        <w:br w:type="page"/>
      </w:r>
      <w:r w:rsidRPr="003F149E">
        <w:rPr>
          <w:rStyle w:val="HideTWBExt"/>
        </w:rPr>
        <w:lastRenderedPageBreak/>
        <w:t>&lt;RepeatBlock-Amend&gt;&lt;Amend&gt;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50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</w:t>
      </w:r>
      <w:r w:rsidRPr="003F149E">
        <w:t>ohdanto-osan 1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(1)</w:t>
            </w:r>
            <w:r w:rsidRPr="003F149E">
              <w:tab/>
              <w:t xml:space="preserve">Tuloksellinen ja tehokas ulkorajavalvonta edistää osaltaan sisärajatarkastuksista vapautetun alueen, jäljempänä ’Schengen-alue’, moitteetonta toimintaa ja unionin sisäistä turvallisuutta. </w:t>
            </w:r>
            <w:r w:rsidRPr="003F149E">
              <w:t>Neuvoston asetus (EY) N:o 2252/2004</w:t>
            </w:r>
            <w:r w:rsidRPr="003F149E">
              <w:rPr>
                <w:vertAlign w:val="superscript"/>
              </w:rPr>
              <w:t>1</w:t>
            </w:r>
            <w:r w:rsidRPr="003F149E">
              <w:t>ja asetus (EU) 2019/1157</w:t>
            </w:r>
            <w:r w:rsidRPr="003F149E">
              <w:rPr>
                <w:vertAlign w:val="superscript"/>
              </w:rPr>
              <w:t>2</w:t>
            </w:r>
            <w:r w:rsidRPr="003F149E">
              <w:t xml:space="preserve">, joilla jäsenvaltioiden myöntämiin matkustusasiakirjoihin lisättiin asiakirjan haltijan kasvokuvan sisältävä tallennusväline (siru), sekä Euroopan parlamentin ja neuvoston asetuksen (EY) N:o </w:t>
            </w:r>
            <w:r w:rsidRPr="003F149E">
              <w:t>562/2006</w:t>
            </w:r>
            <w:r w:rsidRPr="003F149E">
              <w:rPr>
                <w:vertAlign w:val="superscript"/>
              </w:rPr>
              <w:t>3</w:t>
            </w:r>
            <w:r w:rsidRPr="003F149E">
              <w:t>voimaantulo ovat edistäneet merkittävästi tiukkojen turvallisuusvaatimusten noudattamista ja vankkaa ulkorajavalvontaa. Euroopan parlamentin ja neuvoston asetuksen (EU) 2016/399</w:t>
            </w:r>
            <w:r w:rsidRPr="003F149E">
              <w:rPr>
                <w:vertAlign w:val="superscript"/>
              </w:rPr>
              <w:t>4</w:t>
            </w:r>
            <w:r w:rsidRPr="003F149E">
              <w:rPr>
                <w:b/>
                <w:i/>
              </w:rPr>
              <w:t>mukaisesti suoritettavien rajatarkastusten tarkoituksena on tunnistaa</w:t>
            </w:r>
            <w:r w:rsidRPr="003F149E">
              <w:rPr>
                <w:b/>
                <w:i/>
              </w:rPr>
              <w:t xml:space="preserve"> matkustajat luotettavasti, ehkäistä jäsenvaltioiden sisäiseen turvallisuuteen, yleiseen järjestykseen, kansanterveyteen ja kansainvälisiin suhteisiin kohdistuvia uhkia sekä torjua laitonta muuttoliikettä kunnioittaen kuitenkin samalla perusoikeuksia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(1)</w:t>
            </w:r>
            <w:r w:rsidRPr="003F149E">
              <w:tab/>
            </w:r>
            <w:r w:rsidRPr="003F149E">
              <w:t>Tuloksellinen ja tehokas ulkorajavalvonta edistää osaltaan sisärajatarkastuksista vapautetun alueen, jäljempänä ’Schengen-alue’, moitteetonta toimintaa ja unionin sisäistä turvallisuutta. Neuvoston asetus (EY) N:o 2252/2004</w:t>
            </w:r>
            <w:r w:rsidRPr="003F149E">
              <w:rPr>
                <w:vertAlign w:val="superscript"/>
              </w:rPr>
              <w:t>1</w:t>
            </w:r>
            <w:r w:rsidRPr="003F149E">
              <w:t xml:space="preserve"> ja asetus (EU) 2019/1157</w:t>
            </w:r>
            <w:r w:rsidRPr="003F149E">
              <w:rPr>
                <w:vertAlign w:val="superscript"/>
              </w:rPr>
              <w:t>2</w:t>
            </w:r>
            <w:r w:rsidRPr="003F149E">
              <w:t>, joil</w:t>
            </w:r>
            <w:r w:rsidRPr="003F149E">
              <w:t>la jäsenvaltioiden myöntämiin matkustusasiakirjoihin lisättiin asiakirjan haltijan kasvokuvan sisältävä tallennusväline (siru), sekä Euroopan parlamentin ja neuvoston asetuksen (EY) N:o 562/2006</w:t>
            </w:r>
            <w:r w:rsidRPr="003F149E">
              <w:rPr>
                <w:vertAlign w:val="superscript"/>
              </w:rPr>
              <w:t>3</w:t>
            </w:r>
            <w:r w:rsidRPr="003F149E">
              <w:t xml:space="preserve"> voimaantulo ovat edistäneet merkittävästi tiukkojen turvalli</w:t>
            </w:r>
            <w:r w:rsidRPr="003F149E">
              <w:t xml:space="preserve">suusvaatimusten noudattamista ja vankkaa ulkorajavalvontaa. </w:t>
            </w:r>
            <w:r w:rsidRPr="003F149E">
              <w:rPr>
                <w:b/>
                <w:i/>
              </w:rPr>
              <w:t>Rajatarkastukset olisi suoritettava</w:t>
            </w:r>
            <w:r w:rsidRPr="003F149E">
              <w:t xml:space="preserve"> Euroopan parlamentin ja neuvoston asetuksen (EU) 2016/399</w:t>
            </w:r>
            <w:r w:rsidRPr="003F149E">
              <w:rPr>
                <w:vertAlign w:val="superscript"/>
              </w:rPr>
              <w:t>4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mukaisesti</w:t>
            </w:r>
            <w:r w:rsidRPr="003F149E">
              <w:t>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</w:t>
            </w:r>
            <w:r w:rsidRPr="003F149E">
              <w:t xml:space="preserve"> Neuvoston asetus (EY) N:o 2252/2004, annettu 13 p</w:t>
            </w:r>
            <w:r w:rsidRPr="003F149E">
              <w:t>äivänä joulukuuta 2004, jäsenvaltioiden myöntämien passien ja matkustusasiakirjojen turvatekijöitä ja biometriikkaa koskevista vaatimuksista (EUVL L 385, 29.12.2004, s.</w:t>
            </w:r>
            <w:r w:rsidRPr="003F149E">
              <w:rPr>
                <w:b/>
                <w:i/>
              </w:rPr>
              <w:t xml:space="preserve"> 1)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</w:t>
            </w:r>
            <w:r w:rsidRPr="003F149E">
              <w:t xml:space="preserve"> Neuvoston asetus (EY) N:o 2252/2004, annettu 13 päivänä joulukuuta 2004, jäsenval</w:t>
            </w:r>
            <w:r w:rsidRPr="003F149E">
              <w:t>tioiden myöntämien passien ja matkustusasiakirjojen turvatekijöitä ja biometriikkaa koskevista vaatimuksista (EUVL L 385, 29.12.2004, s.</w:t>
            </w:r>
            <w:r w:rsidRPr="003F149E">
              <w:rPr>
                <w:b/>
                <w:i/>
              </w:rPr>
              <w:t> 1)</w:t>
            </w:r>
            <w:r w:rsidRPr="003F149E">
              <w:t>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2</w:t>
            </w:r>
            <w:r w:rsidRPr="003F149E">
              <w:t xml:space="preserve"> Euroopan parlamentin ja neuvoston asetus (EU) 2019/1157, annettu 20 päivänä kesäkuuta 2019, unionin kansalaisten</w:t>
            </w:r>
            <w:r w:rsidRPr="003F149E">
              <w:t xml:space="preserve"> henkilökorttien sekä oikeuttaan vapaaseen liikkuvuuteen käyttäville unionin kansalaisille ja heidän perheenjäsenilleen </w:t>
            </w:r>
            <w:r w:rsidRPr="003F149E">
              <w:lastRenderedPageBreak/>
              <w:t>myönnettävien oleskeluasiakirjojen turvallisuuden lisäämisestä (EUVL L 188, 12.7.2019, s. 67, ELI: http://data.europa.eu/eli/reg/2019/11</w:t>
            </w:r>
            <w:r w:rsidRPr="003F149E">
              <w:t>57/oj).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2</w:t>
            </w:r>
            <w:r w:rsidRPr="003F149E">
              <w:t xml:space="preserve"> Euroopan parlamentin ja neuvoston asetus (EU) 2019/1157, annettu 20 päivänä kesäkuuta 2019, unionin kansalaisten henkilökorttien sekä oikeuttaan vapaaseen liikkuvuuteen käyttäville unionin kansalaisille ja heidän perheenjäsenilleen </w:t>
            </w:r>
            <w:r w:rsidRPr="003F149E">
              <w:lastRenderedPageBreak/>
              <w:t xml:space="preserve">myönnettävien </w:t>
            </w:r>
            <w:r w:rsidRPr="003F149E">
              <w:t>oleskeluasiakirjojen turvallisuuden lisäämisestä (EUVL L 188, 12.7.2019, s. 67, ELI: http://data.europa.eu/eli/reg/2019/1157/oj).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3</w:t>
            </w:r>
            <w:r w:rsidRPr="003F149E">
              <w:t xml:space="preserve"> Euroopan parlamentin ja neuvoston asetus (EY) N:o 562/2006, annettu 15 päivänä maaliskuuta 2006, henkilöiden liikkumista </w:t>
            </w:r>
            <w:r w:rsidRPr="003F149E">
              <w:t>rajojen yli koskevasta yhteisön säännöstöstä (Schengenin rajasäännöstö) (EUVL L 105, 13.4.2006, s.</w:t>
            </w:r>
            <w:r w:rsidRPr="003F149E">
              <w:rPr>
                <w:b/>
                <w:i/>
              </w:rPr>
              <w:t xml:space="preserve"> 1)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3</w:t>
            </w:r>
            <w:r w:rsidRPr="003F149E">
              <w:t xml:space="preserve"> Euroopan parlamentin ja neuvoston asetus (EY) N:o 562/2006, annettu 15 päivänä maaliskuuta 2006, henkilöiden liikkumista rajojen yli koskevasta yhteisö</w:t>
            </w:r>
            <w:r w:rsidRPr="003F149E">
              <w:t>n säännöstöstä (Schengenin rajasäännöstö) (EUVL L 105, 13.4.2006, s.</w:t>
            </w:r>
            <w:r w:rsidRPr="003F149E">
              <w:rPr>
                <w:b/>
                <w:i/>
              </w:rPr>
              <w:t> 1)</w:t>
            </w:r>
            <w:r w:rsidRPr="003F149E">
              <w:t>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4</w:t>
            </w:r>
            <w:r w:rsidRPr="003F149E">
              <w:t xml:space="preserve"> Euroopan parlamentin ja neuvoston asetus (EU) 2016/399, annettu 9 päivänä maaliskuuta 2016, henkilöiden liikkumista rajojen yli koskevasta unionin säännöstöstä (Schengenin rajasään</w:t>
            </w:r>
            <w:r w:rsidRPr="003F149E">
              <w:t>nöstö) (EUVL L 77, 23.3.2016, s.</w:t>
            </w:r>
            <w:r w:rsidRPr="003F149E">
              <w:rPr>
                <w:b/>
                <w:i/>
              </w:rPr>
              <w:t xml:space="preserve"> 1)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4</w:t>
            </w:r>
            <w:r w:rsidRPr="003F149E">
              <w:t xml:space="preserve"> Euroopan parlamentin ja neuvoston asetus (EU) 2016/399, annettu 9 päivänä maaliskuuta 2016, henkilöiden liikkumista rajojen yli koskevasta unionin säännöstöstä (Schengenin rajasäännöstö) (EUVL L 77, 23.3.2016, s.</w:t>
            </w:r>
            <w:r w:rsidRPr="003F149E">
              <w:rPr>
                <w:b/>
                <w:i/>
              </w:rPr>
              <w:t> 1)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51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(1)</w:t>
            </w:r>
            <w:r w:rsidRPr="003F149E">
              <w:tab/>
              <w:t>Tuloksellinen ja tehokas ulkorajavalvonta edistää osaltaa</w:t>
            </w:r>
            <w:bookmarkStart w:id="0" w:name="_GoBack"/>
            <w:bookmarkEnd w:id="0"/>
            <w:r w:rsidRPr="003F149E">
              <w:t>n sisärajatarkastuksista vapautetun alueen, jäljempänä ’Schengen-alue’, moitteetonta toimintaa ja unionin sisäistä turvallisuutta. Neuvoston asetus (EY) N:o 2252/2004</w:t>
            </w:r>
            <w:r w:rsidRPr="003F149E">
              <w:rPr>
                <w:vertAlign w:val="superscript"/>
              </w:rPr>
              <w:t>1</w:t>
            </w:r>
            <w:r w:rsidRPr="003F149E">
              <w:t xml:space="preserve">ja asetus (EU) </w:t>
            </w:r>
            <w:r w:rsidRPr="003F149E">
              <w:t>2019/1157</w:t>
            </w:r>
            <w:r w:rsidRPr="003F149E">
              <w:rPr>
                <w:vertAlign w:val="superscript"/>
              </w:rPr>
              <w:t>2</w:t>
            </w:r>
            <w:r w:rsidRPr="003F149E">
              <w:t>, joilla jäsenvaltioiden myöntämiin matkustusasiakirjoihin lisättiin asiakirjan haltijan kasvokuvan sisältävä tallennusväline (siru), sekä Euroopan parlamentin ja neuvoston asetuksen (EY) N:o 562/2006</w:t>
            </w:r>
            <w:r w:rsidRPr="003F149E">
              <w:rPr>
                <w:vertAlign w:val="superscript"/>
              </w:rPr>
              <w:t>3</w:t>
            </w:r>
            <w:r w:rsidRPr="003F149E">
              <w:t>voimaantulo ovat edistäneet merkittävästi tiu</w:t>
            </w:r>
            <w:r w:rsidRPr="003F149E">
              <w:t>kkojen turvallisuusvaatimusten noudattamista ja vankkaa ulkorajavalvontaa. Euroopan parlamentin ja neuvoston asetuksen (EU) 2016/399</w:t>
            </w:r>
            <w:r w:rsidRPr="003F149E">
              <w:rPr>
                <w:vertAlign w:val="superscript"/>
              </w:rPr>
              <w:t>4</w:t>
            </w:r>
            <w:r w:rsidRPr="003F149E">
              <w:t xml:space="preserve">mukaisesti suoritettavien rajatarkastusten tarkoituksena on tunnistaa </w:t>
            </w:r>
            <w:r w:rsidRPr="003F149E">
              <w:lastRenderedPageBreak/>
              <w:t>matkustajat luotettavasti</w:t>
            </w:r>
            <w:r w:rsidRPr="003F149E">
              <w:rPr>
                <w:b/>
                <w:i/>
              </w:rPr>
              <w:t>,</w:t>
            </w:r>
            <w:r w:rsidRPr="003F149E">
              <w:t xml:space="preserve"> ehkäistä jäsenvaltioiden s</w:t>
            </w:r>
            <w:r w:rsidRPr="003F149E">
              <w:t>isäiseen turvallisuuteen, yleiseen järjestykseen</w:t>
            </w:r>
            <w:r w:rsidRPr="003F149E">
              <w:rPr>
                <w:b/>
                <w:i/>
              </w:rPr>
              <w:t>, kansanterveyteen ja kansainvälisiin suhteisiin</w:t>
            </w:r>
            <w:r w:rsidRPr="003F149E">
              <w:t xml:space="preserve"> kohdistuvia uhkia </w:t>
            </w:r>
            <w:r w:rsidRPr="003F149E">
              <w:rPr>
                <w:b/>
                <w:i/>
              </w:rPr>
              <w:t>sekä torjua laitonta muuttoliikettä kunnioittaen kuitenkin samalla perusoikeuksia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(1)</w:t>
            </w:r>
            <w:r w:rsidRPr="003F149E">
              <w:tab/>
              <w:t>Tuloksellinen ja tehokas ulkorajavalvonta edistää osal</w:t>
            </w:r>
            <w:r w:rsidRPr="003F149E">
              <w:t>taan sisärajatarkastuksista vapautetun alueen, jäljempänä ’Schengen-alue’, moitteetonta toimintaa ja unionin sisäistä turvallisuutta. Neuvoston asetus (EY) N:o 2252/2004</w:t>
            </w:r>
            <w:r w:rsidRPr="003F149E">
              <w:rPr>
                <w:vertAlign w:val="superscript"/>
              </w:rPr>
              <w:t>1</w:t>
            </w:r>
            <w:r w:rsidRPr="003F149E">
              <w:t xml:space="preserve"> ja asetus (EU) 2019/1157</w:t>
            </w:r>
            <w:r w:rsidRPr="003F149E">
              <w:rPr>
                <w:vertAlign w:val="superscript"/>
              </w:rPr>
              <w:t>2</w:t>
            </w:r>
            <w:r w:rsidRPr="003F149E">
              <w:t>, joilla jäsenvaltioiden myöntämiin matkustusasiakirjoihin l</w:t>
            </w:r>
            <w:r w:rsidRPr="003F149E">
              <w:t>isättiin asiakirjan haltijan kasvokuvan sisältävä tallennusväline (siru), sekä Euroopan parlamentin ja neuvoston asetuksen (EY) N:o 562/2006</w:t>
            </w:r>
            <w:r w:rsidRPr="003F149E">
              <w:rPr>
                <w:vertAlign w:val="superscript"/>
              </w:rPr>
              <w:t>3</w:t>
            </w:r>
            <w:r w:rsidRPr="003F149E">
              <w:t xml:space="preserve"> voimaantulo ovat edistäneet merkittävästi tiukkojen turvallisuusvaatimusten noudattamista ja vankkaa ulkorajavalvo</w:t>
            </w:r>
            <w:r w:rsidRPr="003F149E">
              <w:t>ntaa. Euroopan parlamentin ja neuvoston asetuksen (EU) 2016/399</w:t>
            </w:r>
            <w:r w:rsidRPr="003F149E">
              <w:rPr>
                <w:vertAlign w:val="superscript"/>
              </w:rPr>
              <w:t>4</w:t>
            </w:r>
            <w:r w:rsidRPr="003F149E">
              <w:t xml:space="preserve"> mukaisesti suoritettavien rajatarkastusten tarkoituksena on tunnistaa </w:t>
            </w:r>
            <w:r w:rsidRPr="003F149E">
              <w:lastRenderedPageBreak/>
              <w:t xml:space="preserve">matkustajat luotettavasti </w:t>
            </w:r>
            <w:r w:rsidRPr="003F149E">
              <w:rPr>
                <w:b/>
                <w:i/>
              </w:rPr>
              <w:t>sekä</w:t>
            </w:r>
            <w:r w:rsidRPr="003F149E">
              <w:t xml:space="preserve"> ehkäistä jäsenvaltioiden sisäiseen turvallisuuteen, yleiseen järjestykseen </w:t>
            </w:r>
            <w:r w:rsidRPr="003F149E">
              <w:rPr>
                <w:b/>
                <w:i/>
              </w:rPr>
              <w:t>ja kansantervey</w:t>
            </w:r>
            <w:r w:rsidRPr="003F149E">
              <w:rPr>
                <w:b/>
                <w:i/>
              </w:rPr>
              <w:t>teen</w:t>
            </w:r>
            <w:r w:rsidRPr="003F149E">
              <w:t xml:space="preserve"> kohdistuvia uhkia.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</w:t>
            </w:r>
            <w:r w:rsidRPr="003F149E">
              <w:t xml:space="preserve"> Neuvoston asetus (EY) N:o 2252/2004, annettu 13 päivänä joulukuuta 2004, jäsenvaltioiden myöntämien passien ja matkustusasiakirjojen turvatekijöitä ja biometriikkaa koskevista vaatimuksista </w:t>
            </w:r>
            <w:r w:rsidRPr="003F149E">
              <w:t>(EUVL L 385, 29.12.2004, s.</w:t>
            </w:r>
            <w:r w:rsidRPr="003F149E">
              <w:rPr>
                <w:b/>
                <w:i/>
              </w:rPr>
              <w:t xml:space="preserve"> 1)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</w:t>
            </w:r>
            <w:r w:rsidRPr="003F149E">
              <w:t xml:space="preserve"> Neuvoston asetus (EY) N:o 2252/2004, annettu 13 päivänä joulukuuta 2004, jäsenvaltioiden myöntämien passien ja matkustusasiakirjojen turvatekijöitä ja biometriikkaa koskevista vaatimuksista (EUVL L 385, 29.12.2004, s.</w:t>
            </w:r>
            <w:r w:rsidRPr="003F149E">
              <w:rPr>
                <w:b/>
                <w:i/>
              </w:rPr>
              <w:t> 1)</w:t>
            </w:r>
            <w:r w:rsidRPr="003F149E">
              <w:t>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2</w:t>
            </w:r>
            <w:r w:rsidRPr="003F149E">
              <w:t xml:space="preserve"> Euroopan parlamentin ja neuvoston asetus (EU) 2019/1157, annettu 20 päivänä kesäkuuta 2019, unionin kansalaisten henkilökorttien sekä oikeuttaan vapaaseen liikkuvuuteen käyttäville unionin kansalaisille ja heidän perheenjäsenilleen myönnettävien oleskel</w:t>
            </w:r>
            <w:r w:rsidRPr="003F149E">
              <w:t>uasiakirjojen turvallisuuden lisäämisestä (EUVL L 188, 12.7.2019, s. 67, ELI: http://data.europa.eu/eli/reg/2019/1157/oj).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2</w:t>
            </w:r>
            <w:r w:rsidRPr="003F149E">
              <w:t xml:space="preserve"> Euroopan parlamentin ja neuvoston asetus (EU) 2019/1157, annettu 20 päivänä kesäkuuta 2019, unionin kansalaisten henkilökorttien se</w:t>
            </w:r>
            <w:r w:rsidRPr="003F149E">
              <w:t>kä oikeuttaan vapaaseen liikkuvuuteen käyttäville unionin kansalaisille ja heidän perheenjäsenilleen myönnettävien oleskeluasiakirjojen turvallisuuden lisäämisestä (EUVL L 188, 12.7.2019, s. 67, ELI: http://data.europa.eu/eli/reg/2019/1157/oj).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3</w:t>
            </w:r>
            <w:r w:rsidRPr="003F149E">
              <w:t xml:space="preserve"> Euroopan</w:t>
            </w:r>
            <w:r w:rsidRPr="003F149E">
              <w:t xml:space="preserve"> parlamentin ja neuvoston asetus (EY) N:o 562/2006, annettu 15 päivänä maaliskuuta 2006, henkilöiden liikkumista rajojen yli koskevasta yhteisön säännöstöstä (Schengenin rajasäännöstö) (EUVL L 105, 13.4.2006, s.</w:t>
            </w:r>
            <w:r w:rsidRPr="003F149E">
              <w:rPr>
                <w:b/>
                <w:i/>
              </w:rPr>
              <w:t xml:space="preserve"> 1)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3</w:t>
            </w:r>
            <w:r w:rsidRPr="003F149E">
              <w:t xml:space="preserve"> Euroopan parlamentin ja neuvoston aset</w:t>
            </w:r>
            <w:r w:rsidRPr="003F149E">
              <w:t>us (EY) N:o 562/2006, annettu 15 päivänä maaliskuuta 2006, henkilöiden liikkumista rajojen yli koskevasta yhteisön säännöstöstä (Schengenin rajasäännöstö) (EUVL L 105, 13.4.2006, s.</w:t>
            </w:r>
            <w:r w:rsidRPr="003F149E">
              <w:rPr>
                <w:b/>
                <w:i/>
              </w:rPr>
              <w:t> 1)</w:t>
            </w:r>
            <w:r w:rsidRPr="003F149E">
              <w:t>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4</w:t>
            </w:r>
            <w:r w:rsidRPr="003F149E">
              <w:t xml:space="preserve"> Euroopan parlamentin ja neuvoston asetus (EU) 2016/399, annettu 9 p</w:t>
            </w:r>
            <w:r w:rsidRPr="003F149E">
              <w:t>äivänä maaliskuuta 2016, henkilöiden liikkumista rajojen yli koskevasta unionin säännöstöstä (Schengenin rajasäännöstö) (EUVL L 77, 23.3.2016, s.</w:t>
            </w:r>
            <w:r w:rsidRPr="003F149E">
              <w:rPr>
                <w:b/>
                <w:i/>
              </w:rPr>
              <w:t xml:space="preserve"> 1)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4</w:t>
            </w:r>
            <w:r w:rsidRPr="003F149E">
              <w:t xml:space="preserve"> Euroopan parlamentin ja neuvoston asetus (EU) 2016/399, annettu 9 päivänä maaliskuuta 2016, henkilöiden </w:t>
            </w:r>
            <w:r w:rsidRPr="003F149E">
              <w:t>liikkumista rajojen yli koskevasta unionin säännöstöstä (Schengenin rajasäännöstö) (EUVL L 77, 23.3.2016, s.</w:t>
            </w:r>
            <w:r w:rsidRPr="003F149E">
              <w:rPr>
                <w:b/>
                <w:i/>
              </w:rPr>
              <w:t> 1)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52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Krzysztof Brejza, Oliver Schenk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lastRenderedPageBreak/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(1)</w:t>
            </w:r>
            <w:r w:rsidRPr="003F149E">
              <w:tab/>
              <w:t xml:space="preserve">Tuloksellinen ja tehokas ulkorajavalvonta edistää osaltaan sisärajatarkastuksista vapautetun alueen, </w:t>
            </w:r>
            <w:r w:rsidRPr="003F149E">
              <w:t>jäljempänä ’Schengen-alue’, moitteetonta toimintaa ja unionin sisäistä turvallisuutta. Neuvoston asetus (EY) N:o 2252/2004</w:t>
            </w:r>
            <w:r w:rsidRPr="003F149E">
              <w:rPr>
                <w:vertAlign w:val="superscript"/>
              </w:rPr>
              <w:t>1</w:t>
            </w:r>
            <w:r w:rsidRPr="003F149E">
              <w:t>ja asetus (EU) 2019/1157</w:t>
            </w:r>
            <w:r w:rsidRPr="003F149E">
              <w:rPr>
                <w:vertAlign w:val="superscript"/>
              </w:rPr>
              <w:t>2</w:t>
            </w:r>
            <w:r w:rsidRPr="003F149E">
              <w:t>, joilla jäsenvaltioiden myöntämiin matkustusasiakirjoihin lisättiin asiakirjan haltijan kasvokuvan sisältäv</w:t>
            </w:r>
            <w:r w:rsidRPr="003F149E">
              <w:t>ä tallennusväline (siru), sekä Euroopan parlamentin ja neuvoston asetuksen (EY) N:o 562/2006</w:t>
            </w:r>
            <w:r w:rsidRPr="003F149E">
              <w:rPr>
                <w:vertAlign w:val="superscript"/>
              </w:rPr>
              <w:t>3</w:t>
            </w:r>
            <w:r w:rsidRPr="003F149E">
              <w:t>voimaantulo ovat edistäneet merkittävästi tiukkojen turvallisuusvaatimusten noudattamista ja vankkaa ulkorajavalvontaa. Euroopan parlamentin ja neuvoston asetuksen</w:t>
            </w:r>
            <w:r w:rsidRPr="003F149E">
              <w:t xml:space="preserve"> (EU) 2016/399</w:t>
            </w:r>
            <w:r w:rsidRPr="003F149E">
              <w:rPr>
                <w:vertAlign w:val="superscript"/>
              </w:rPr>
              <w:t>4</w:t>
            </w:r>
            <w:r w:rsidRPr="003F149E">
              <w:t>mukaisesti suoritettavien rajatarkastusten tarkoituksena on tunnistaa matkustajat luotettavasti, ehkäistä jäsenvaltioiden sisäiseen turvallisuuteen, yleiseen järjestykseen, kansanterveyteen ja kansainvälisiin suhteisiin kohdistuvia uhkia sek</w:t>
            </w:r>
            <w:r w:rsidRPr="003F149E">
              <w:t>ä torjua laitonta muuttoliikettä kunnioittaen kuitenkin samalla perusoikeuksia.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(1)</w:t>
            </w:r>
            <w:r w:rsidRPr="003F149E">
              <w:tab/>
              <w:t xml:space="preserve">Tuloksellinen ja tehokas ulkorajavalvonta edistää osaltaan sisärajatarkastuksista vapautetun alueen, jäljempänä ’Schengen-alue’, moitteetonta toimintaa ja unionin sisäistä </w:t>
            </w:r>
            <w:r w:rsidRPr="003F149E">
              <w:t>turvallisuutta. Neuvoston asetus (EY) N:o 2252/2004</w:t>
            </w:r>
            <w:r w:rsidRPr="003F149E">
              <w:rPr>
                <w:vertAlign w:val="superscript"/>
              </w:rPr>
              <w:t>1</w:t>
            </w:r>
            <w:r w:rsidRPr="003F149E">
              <w:t xml:space="preserve"> ja asetus (EU) 2019/1157</w:t>
            </w:r>
            <w:r w:rsidRPr="003F149E">
              <w:rPr>
                <w:vertAlign w:val="superscript"/>
              </w:rPr>
              <w:t>2</w:t>
            </w:r>
            <w:r w:rsidRPr="003F149E">
              <w:t>, joilla jäsenvaltioiden myöntämiin matkustusasiakirjoihin lisättiin asiakirjan haltijan kasvokuvan sisältävä tallennusväline (siru), sekä Euroopan parlamentin ja neuvoston asetu</w:t>
            </w:r>
            <w:r w:rsidRPr="003F149E">
              <w:t>ksen (EY) N:o 562/2006</w:t>
            </w:r>
            <w:r w:rsidRPr="003F149E">
              <w:rPr>
                <w:vertAlign w:val="superscript"/>
              </w:rPr>
              <w:t>3</w:t>
            </w:r>
            <w:r w:rsidRPr="003F149E">
              <w:t xml:space="preserve"> voimaantulo ovat edistäneet merkittävästi tiukkojen turvallisuusvaatimusten noudattamista ja vankkaa ulkorajavalvontaa. Euroopan parlamentin ja neuvoston asetuksen (EU) 2016/399</w:t>
            </w:r>
            <w:r w:rsidRPr="003F149E">
              <w:rPr>
                <w:vertAlign w:val="superscript"/>
              </w:rPr>
              <w:t>4</w:t>
            </w:r>
            <w:r w:rsidRPr="003F149E">
              <w:t xml:space="preserve"> mukaisesti suoritettavien rajatarkastusten tarkoituks</w:t>
            </w:r>
            <w:r w:rsidRPr="003F149E">
              <w:t xml:space="preserve">ena on tunnistaa matkustajat luotettavasti, ehkäistä jäsenvaltioiden sisäiseen turvallisuuteen, yleiseen järjestykseen, kansanterveyteen ja kansainvälisiin suhteisiin kohdistuvia uhkia sekä </w:t>
            </w:r>
            <w:r w:rsidRPr="003F149E">
              <w:rPr>
                <w:b/>
                <w:i/>
              </w:rPr>
              <w:t>valvoa ja</w:t>
            </w:r>
            <w:r w:rsidRPr="003F149E">
              <w:t xml:space="preserve"> torjua laitonta </w:t>
            </w:r>
            <w:r w:rsidRPr="003F149E">
              <w:rPr>
                <w:b/>
                <w:i/>
              </w:rPr>
              <w:t>ja välineellistettyä</w:t>
            </w:r>
            <w:r w:rsidRPr="003F149E">
              <w:t xml:space="preserve"> muuttoliikettä kunn</w:t>
            </w:r>
            <w:r w:rsidRPr="003F149E">
              <w:t>ioittaen kuitenkin samalla perusoikeuksia.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</w:t>
            </w:r>
            <w:r w:rsidRPr="003F149E">
              <w:t xml:space="preserve"> Neuvoston asetus (EY) N:o 2252/2004, annettu 13 päivänä joulukuuta 2004, jäsenvaltioiden myöntämien passien ja matkustusasiakirjojen turvatekijöitä ja biometriikkaa koskevis</w:t>
            </w:r>
            <w:r w:rsidRPr="003F149E">
              <w:t>ta vaatimuksista (EUVL L 385, 29.12.2004, s.</w:t>
            </w:r>
            <w:r w:rsidRPr="003F149E">
              <w:rPr>
                <w:b/>
                <w:i/>
              </w:rPr>
              <w:t xml:space="preserve"> 1)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</w:t>
            </w:r>
            <w:r w:rsidRPr="003F149E">
              <w:t xml:space="preserve"> Neuvoston asetus (EY) N:o 2252/2004, annettu 13 päivänä joulukuuta 2004, jäsenvaltioiden myöntämien passien ja matkustusasiakirjojen turvatekijöitä ja biometriikkaa koskevista vaatimuksista (EUVL L 385, 29</w:t>
            </w:r>
            <w:r w:rsidRPr="003F149E">
              <w:t>.12.2004, s.</w:t>
            </w:r>
            <w:r w:rsidRPr="003F149E">
              <w:rPr>
                <w:b/>
                <w:i/>
              </w:rPr>
              <w:t> 1)</w:t>
            </w:r>
            <w:r w:rsidRPr="003F149E">
              <w:t>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2</w:t>
            </w:r>
            <w:r w:rsidRPr="003F149E">
              <w:t xml:space="preserve"> Euroopan parlamentin ja neuvoston asetus (EU) 2019/1157, annettu 20 päivänä kesäkuuta 2019, unionin kansalaisten henkilökorttien sekä oikeuttaan vapaaseen liikkuvuuteen käyttäville unionin kansalaisille ja heidän perheenjäsenilleen myön</w:t>
            </w:r>
            <w:r w:rsidRPr="003F149E">
              <w:t>nettävien oleskeluasiakirjojen turvallisuuden lisäämisestä (EUVL L 188, 12.7.2019, s. 67, ELI: http://data.europa.eu/eli/reg/2019/1157/oj).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2</w:t>
            </w:r>
            <w:r w:rsidRPr="003F149E">
              <w:t xml:space="preserve"> Euroopan parlamentin ja neuvoston asetus (EU) 2019/1157, annettu 20 päivänä kesäkuuta 2019, unionin kansalaisten h</w:t>
            </w:r>
            <w:r w:rsidRPr="003F149E">
              <w:t>enkilökorttien sekä oikeuttaan vapaaseen liikkuvuuteen käyttäville unionin kansalaisille ja heidän perheenjäsenilleen myönnettävien oleskeluasiakirjojen turvallisuuden lisäämisestä (EUVL L 188, 12.7.2019, s. 67, ELI: http://data.europa.eu/eli/reg/2019/1157</w:t>
            </w:r>
            <w:r w:rsidRPr="003F149E">
              <w:t>/oj).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3</w:t>
            </w:r>
            <w:r w:rsidRPr="003F149E">
              <w:t xml:space="preserve"> Euroopan parlamentin ja neuvoston </w:t>
            </w:r>
            <w:r w:rsidRPr="003F149E">
              <w:lastRenderedPageBreak/>
              <w:t>asetus (EY) N:o 562/2006, annettu 15 päivänä maaliskuuta 2006, henkilöiden liikkumista rajojen yli koskevasta yhteisön säännöstöstä (Schengenin rajasäännöstö) (EUVL L 105, 13.4.2006, s.</w:t>
            </w:r>
            <w:r w:rsidRPr="003F149E">
              <w:rPr>
                <w:b/>
                <w:i/>
              </w:rPr>
              <w:t xml:space="preserve"> 1)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3</w:t>
            </w:r>
            <w:r w:rsidRPr="003F149E">
              <w:t xml:space="preserve"> Euroopan parlamentin </w:t>
            </w:r>
            <w:r w:rsidRPr="003F149E">
              <w:t xml:space="preserve">ja neuvoston </w:t>
            </w:r>
            <w:r w:rsidRPr="003F149E">
              <w:lastRenderedPageBreak/>
              <w:t>asetus (EY) N:o 562/2006, annettu 15 päivänä maaliskuuta 2006, henkilöiden liikkumista rajojen yli koskevasta yhteisön säännöstöstä (Schengenin rajasäännöstö) (EUVL L 105, 13.4.2006, s.</w:t>
            </w:r>
            <w:r w:rsidRPr="003F149E">
              <w:rPr>
                <w:b/>
                <w:i/>
              </w:rPr>
              <w:t> 1)</w:t>
            </w:r>
            <w:r w:rsidRPr="003F149E">
              <w:t>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4</w:t>
            </w:r>
            <w:r w:rsidRPr="003F149E">
              <w:t xml:space="preserve"> Euroopan parlamentin ja neuvoston asetus (EU) 2016</w:t>
            </w:r>
            <w:r w:rsidRPr="003F149E">
              <w:t>/399, annettu 9 päivänä maaliskuuta 2016, henkilöiden liikkumista rajojen yli koskevasta unionin säännöstöstä (Schengenin rajasäännöstö) (EUVL L 77, 23.3.2016, s.</w:t>
            </w:r>
            <w:r w:rsidRPr="003F149E">
              <w:rPr>
                <w:b/>
                <w:i/>
              </w:rPr>
              <w:t xml:space="preserve"> 1)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4</w:t>
            </w:r>
            <w:r w:rsidRPr="003F149E">
              <w:t xml:space="preserve"> Euroopan parlamentin ja neuvoston asetus (EU) 2016/399, annettu 9 päivänä maaliskuuta 2</w:t>
            </w:r>
            <w:r w:rsidRPr="003F149E">
              <w:t>016, henkilöiden liikkumista rajojen yli koskevasta unionin säännöstöstä (Schengenin rajasäännöstö) (EUVL L 77, 23.3.2016, s.</w:t>
            </w:r>
            <w:r w:rsidRPr="003F149E">
              <w:rPr>
                <w:b/>
                <w:i/>
              </w:rPr>
              <w:t> 1)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53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(1)</w:t>
            </w:r>
            <w:r w:rsidRPr="003F149E">
              <w:tab/>
              <w:t xml:space="preserve">Tuloksellinen ja tehokas ulkorajavalvonta edistää osaltaan sisärajatarkastuksista vapautetun alueen, </w:t>
            </w:r>
            <w:r w:rsidRPr="003F149E">
              <w:t>jäljempänä ’Schengen-alue’, moitteetonta toimintaa ja unionin sisäistä turvallisuutta. Neuvoston asetus (EY) N:o 2252/2004</w:t>
            </w:r>
            <w:r w:rsidRPr="003F149E">
              <w:rPr>
                <w:vertAlign w:val="superscript"/>
              </w:rPr>
              <w:t>1</w:t>
            </w:r>
            <w:r w:rsidRPr="003F149E">
              <w:t xml:space="preserve"> ja asetus (EU) 2019/1157</w:t>
            </w:r>
            <w:r w:rsidRPr="003F149E">
              <w:rPr>
                <w:vertAlign w:val="superscript"/>
              </w:rPr>
              <w:t>2</w:t>
            </w:r>
            <w:r w:rsidRPr="003F149E">
              <w:t xml:space="preserve"> , joilla jäsenvaltioiden myöntämiin matkustusasiakirjoihin lisättiin asiakirjan haltijan kasvokuvan sisält</w:t>
            </w:r>
            <w:r w:rsidRPr="003F149E">
              <w:t>ävä tallennusväline (siru), sekä Euroopan parlamentin ja neuvoston asetuksen (EY) N:o 562/2006</w:t>
            </w:r>
            <w:r w:rsidRPr="003F149E">
              <w:rPr>
                <w:vertAlign w:val="superscript"/>
              </w:rPr>
              <w:t>3</w:t>
            </w:r>
            <w:r w:rsidRPr="003F149E">
              <w:t xml:space="preserve"> voimaantulo ovat edistäneet merkittävästi tiukkojen turvallisuusvaatimusten noudattamista ja vankkaa ulkorajavalvontaa. Euroopan parlamentin ja neuvoston asetuk</w:t>
            </w:r>
            <w:r w:rsidRPr="003F149E">
              <w:t>sen (EU) 2016/399</w:t>
            </w:r>
            <w:r w:rsidRPr="003F149E">
              <w:rPr>
                <w:vertAlign w:val="superscript"/>
              </w:rPr>
              <w:t>4</w:t>
            </w:r>
            <w:r w:rsidRPr="003F149E">
              <w:t xml:space="preserve"> mukaisesti suoritettavien rajatarkastusten tarkoituksena on tunnistaa matkustajat luotettavasti, ehkäistä jäsenvaltioiden sisäiseen turvallisuuteen, yleiseen järjestykseen, kansanterveyteen ja kansainvälisiin suhteisiin kohdistuvia uhkia</w:t>
            </w:r>
            <w:r w:rsidRPr="003F149E">
              <w:t xml:space="preserve"> sekä torjua laitonta muuttoliikettä </w:t>
            </w:r>
            <w:r w:rsidRPr="003F149E">
              <w:rPr>
                <w:b/>
                <w:i/>
              </w:rPr>
              <w:t xml:space="preserve">kunnioittaen kuitenkin samalla </w:t>
            </w:r>
            <w:r w:rsidRPr="003F149E">
              <w:rPr>
                <w:b/>
                <w:i/>
              </w:rPr>
              <w:lastRenderedPageBreak/>
              <w:t>perusoikeuksia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(1)</w:t>
            </w:r>
            <w:r w:rsidRPr="003F149E">
              <w:tab/>
              <w:t>Tuloksellinen ja tehokas ulkorajavalvonta edistää osaltaan sisärajatarkastuksista vapautetun alueen, jäljempänä ’Schengen-alue’, moitteetonta toimintaa ja unionin sisäi</w:t>
            </w:r>
            <w:r w:rsidRPr="003F149E">
              <w:t>stä turvallisuutta. Neuvoston asetus (EY) N:o 2252/2004</w:t>
            </w:r>
            <w:r w:rsidRPr="003F149E">
              <w:rPr>
                <w:vertAlign w:val="superscript"/>
              </w:rPr>
              <w:t>1</w:t>
            </w:r>
            <w:r w:rsidRPr="003F149E">
              <w:t xml:space="preserve"> ja asetus (EU) 2019/1157</w:t>
            </w:r>
            <w:r w:rsidRPr="003F149E">
              <w:rPr>
                <w:vertAlign w:val="superscript"/>
              </w:rPr>
              <w:t>2</w:t>
            </w:r>
            <w:r w:rsidRPr="003F149E">
              <w:t xml:space="preserve"> , joilla jäsenvaltioiden myöntämiin matkustusasiakirjoihin lisättiin asiakirjan haltijan kasvokuvan sisältävä tallennusväline (siru), sekä Euroopan parlamentin ja neuvoston </w:t>
            </w:r>
            <w:r w:rsidRPr="003F149E">
              <w:t>asetuksen (EY) N:o 562/2006</w:t>
            </w:r>
            <w:r w:rsidRPr="003F149E">
              <w:rPr>
                <w:vertAlign w:val="superscript"/>
              </w:rPr>
              <w:t>3</w:t>
            </w:r>
            <w:r w:rsidRPr="003F149E">
              <w:t xml:space="preserve"> voimaantulo ovat edistäneet merkittävästi tiukkojen turvallisuusvaatimusten noudattamista ja vankkaa ulkorajavalvontaa. Euroopan parlamentin ja neuvoston asetuksen (EU) 2016/399</w:t>
            </w:r>
            <w:r w:rsidRPr="003F149E">
              <w:rPr>
                <w:vertAlign w:val="superscript"/>
              </w:rPr>
              <w:t>4</w:t>
            </w:r>
            <w:r w:rsidRPr="003F149E">
              <w:t xml:space="preserve"> mukaisesti suoritettavien rajatarkastusten tarko</w:t>
            </w:r>
            <w:r w:rsidRPr="003F149E">
              <w:t>ituksena on tunnistaa matkustajat luotettavasti, ehkäistä jäsenvaltioiden sisäiseen turvallisuuteen, yleiseen järjestykseen, kansanterveyteen ja kansainvälisiin suhteisiin kohdistuvia uhkia sekä torjua laitonta muuttoliikettä.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</w:t>
            </w:r>
            <w:r w:rsidRPr="003F149E">
              <w:rPr>
                <w:b/>
                <w:i/>
              </w:rPr>
              <w:t>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</w:t>
            </w:r>
            <w:r w:rsidRPr="003F149E">
              <w:t xml:space="preserve"> Neuvoston asetus (EY) N:o 2252/2004, annettu 13 päivänä joulukuuta 2004, jäsenvaltioiden myöntämien passien ja matkustusasiakirjojen turvatekijöitä ja biometriikkaa koskevista vaatimuksista (EUVL L 385, 29.12.2004, s.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</w:t>
            </w:r>
            <w:r w:rsidRPr="003F149E">
              <w:t xml:space="preserve"> Neuvoston asetus (EY)</w:t>
            </w:r>
            <w:r w:rsidRPr="003F149E">
              <w:t xml:space="preserve"> N:o 2252/2004, annettu 13 päivänä joulukuuta 2004, jäsenvaltioiden myöntämien passien ja matkustusasiakirjojen turvatekijöitä ja biometriikkaa koskevista vaatimuksista (EUVL L 385, 29.12.2004, s. 1).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2</w:t>
            </w:r>
            <w:r w:rsidRPr="003F149E">
              <w:t xml:space="preserve"> Euroopan parlamentin ja neuvoston asetus (EU) 2019/1</w:t>
            </w:r>
            <w:r w:rsidRPr="003F149E">
              <w:t xml:space="preserve">157, annettu 20 päivänä kesäkuuta 2019, unionin kansalaisten henkilökorttien sekä oikeuttaan vapaaseen liikkuvuuteen käyttäville unionin kansalaisille ja heidän perheenjäsenilleen myönnettävien oleskeluasiakirjojen turvallisuuden lisäämisestä (EUVL L 188, </w:t>
            </w:r>
            <w:r w:rsidRPr="003F149E">
              <w:t>12.7.2019, s. 67, ELI: http://data.europa.eu/eli/reg/2019/1157/oj).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2</w:t>
            </w:r>
            <w:r w:rsidRPr="003F149E">
              <w:t xml:space="preserve"> Euroopan parlamentin ja neuvoston asetus (EU) 2019/1157, annettu 20 päivänä kesäkuuta 2019, unionin kansalaisten henkilökorttien sekä oikeuttaan vapaaseen liikkuvuuteen käyttäville union</w:t>
            </w:r>
            <w:r w:rsidRPr="003F149E">
              <w:t>in kansalaisille ja heidän perheenjäsenilleen myönnettävien oleskeluasiakirjojen turvallisuuden lisäämisestä (EUVL L 188, 12.7.2019, s. 67, ELI: http://data.europa.eu/eli/reg/2019/1157/oj).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3</w:t>
            </w:r>
            <w:r w:rsidRPr="003F149E">
              <w:t xml:space="preserve"> Euroopan parlamentin ja neuvoston asetus (EY) N:o 562/2006, ann</w:t>
            </w:r>
            <w:r w:rsidRPr="003F149E">
              <w:t>ettu 15 päivänä maaliskuuta 2006, henkilöiden liikkumista rajojen yli koskevasta yhteisön säännöstöstä (Schengenin rajasäännöstö) (EUVL L 105, 13.4.2006, s.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3</w:t>
            </w:r>
            <w:r w:rsidRPr="003F149E">
              <w:t xml:space="preserve"> Euroopan parlamentin ja neuvoston asetus (EY) N:o 562/2006, annettu 15 päivänä maaliskuuta 20</w:t>
            </w:r>
            <w:r w:rsidRPr="003F149E">
              <w:t>06, henkilöiden liikkumista rajojen yli koskevasta yhteisön säännöstöstä (Schengenin rajasäännöstö) (EUVL L 105, 13.4.2006, s. 1).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4</w:t>
            </w:r>
            <w:r w:rsidRPr="003F149E">
              <w:t xml:space="preserve"> Euroopan parlamentin ja neuvoston asetus (EU) 2016/399, annettu 9 päivänä maaliskuuta 2016, henkilöiden liikkumista rajoje</w:t>
            </w:r>
            <w:r w:rsidRPr="003F149E">
              <w:t>n yli koskevasta unionin säännöstöstä (Schengenin rajasäännöstö) (EUVL L 77, 23.3.2016, s.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4</w:t>
            </w:r>
            <w:r w:rsidRPr="003F149E">
              <w:t xml:space="preserve"> Euroopan parlamentin ja neuvoston asetus (EU) 2016/399, annettu 9 päivänä maaliskuuta 2016, henkilöiden liikkumista rajojen yli koskevasta unionin säännöstöstä</w:t>
            </w:r>
            <w:r w:rsidRPr="003F149E">
              <w:t xml:space="preserve"> (Schengenin rajasäännöstö) (EUVL L 77, 23.3.2016, s. 1).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54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(1)</w:t>
            </w:r>
            <w:r w:rsidRPr="003F149E">
              <w:tab/>
              <w:t xml:space="preserve">Tuloksellinen ja tehokas ulkorajavalvonta edistää osaltaan sisärajatarkastuksista vapautetun alueen, jäljempänä ’Schengen-alue’, moitteetonta </w:t>
            </w:r>
            <w:r w:rsidRPr="003F149E">
              <w:lastRenderedPageBreak/>
              <w:t xml:space="preserve">toimintaa ja unionin sisäistä turvallisuutta. </w:t>
            </w:r>
            <w:r w:rsidRPr="003F149E">
              <w:t>Neuvoston asetus (EY) N:o 2252/2004</w:t>
            </w:r>
            <w:r w:rsidRPr="003F149E">
              <w:rPr>
                <w:vertAlign w:val="superscript"/>
              </w:rPr>
              <w:t>1</w:t>
            </w:r>
            <w:r w:rsidRPr="003F149E">
              <w:t>ja asetus (EU) 2019/1157</w:t>
            </w:r>
            <w:r w:rsidRPr="003F149E">
              <w:rPr>
                <w:vertAlign w:val="superscript"/>
              </w:rPr>
              <w:t>2</w:t>
            </w:r>
            <w:r w:rsidRPr="003F149E">
              <w:t>, joilla jäsenvaltioiden myöntämiin matkustusasiakirjoihin lisättiin asiakirjan haltijan kasvokuvan sisältävä tallennusväline (siru), sekä Euroopan parlamentin ja neuvoston asetuksen (EY) N:o 562</w:t>
            </w:r>
            <w:r w:rsidRPr="003F149E">
              <w:t>/2006</w:t>
            </w:r>
            <w:r w:rsidRPr="003F149E">
              <w:rPr>
                <w:vertAlign w:val="superscript"/>
              </w:rPr>
              <w:t>3</w:t>
            </w:r>
            <w:r w:rsidRPr="003F149E">
              <w:t>voimaantulo ovat edistäneet merkittävästi tiukkojen turvallisuusvaatimusten noudattamista ja vankkaa ulkorajavalvontaa. Euroopan parlamentin ja neuvoston asetuksen (EU) 2016/399</w:t>
            </w:r>
            <w:r w:rsidRPr="003F149E">
              <w:rPr>
                <w:vertAlign w:val="superscript"/>
              </w:rPr>
              <w:t>4</w:t>
            </w:r>
            <w:r w:rsidRPr="003F149E">
              <w:t>mukaisesti suoritettavien rajatarkastusten tarkoituksena on tunnistaa ma</w:t>
            </w:r>
            <w:r w:rsidRPr="003F149E">
              <w:t>tkustajat luotettavasti, ehkäistä jäsenvaltioiden sisäiseen turvallisuuteen, yleiseen järjestykseen, kansanterveyteen ja kansainvälisiin suhteisiin kohdistuvia uhkia sekä torjua laitonta muuttoliikettä kunnioittaen kuitenkin samalla perusoikeuksia.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(1)</w:t>
            </w:r>
            <w:r w:rsidRPr="003F149E">
              <w:tab/>
              <w:t>Tul</w:t>
            </w:r>
            <w:r w:rsidRPr="003F149E">
              <w:t xml:space="preserve">oksellinen ja tehokas ulkorajavalvonta edistää osaltaan sisärajatarkastuksista vapautetun alueen, jäljempänä ’Schengen-alue’, moitteetonta </w:t>
            </w:r>
            <w:r w:rsidRPr="003F149E">
              <w:lastRenderedPageBreak/>
              <w:t>toimintaa ja unionin sisäistä turvallisuutta. Neuvoston asetus (EY) N:o 2252/2004</w:t>
            </w:r>
            <w:r w:rsidRPr="003F149E">
              <w:rPr>
                <w:vertAlign w:val="superscript"/>
              </w:rPr>
              <w:t>1</w:t>
            </w:r>
            <w:r w:rsidRPr="003F149E">
              <w:t xml:space="preserve"> ja asetus (EU) 2019/1157</w:t>
            </w:r>
            <w:r w:rsidRPr="003F149E">
              <w:rPr>
                <w:vertAlign w:val="superscript"/>
              </w:rPr>
              <w:t>2</w:t>
            </w:r>
            <w:r w:rsidRPr="003F149E">
              <w:t xml:space="preserve">, joilla </w:t>
            </w:r>
            <w:r w:rsidRPr="003F149E">
              <w:t>jäsenvaltioiden myöntämiin matkustusasiakirjoihin lisättiin asiakirjan haltijan kasvokuvan sisältävä tallennusväline (siru), sekä Euroopan parlamentin ja neuvoston asetuksen (EY) N:o 562/2006</w:t>
            </w:r>
            <w:r w:rsidRPr="003F149E">
              <w:rPr>
                <w:vertAlign w:val="superscript"/>
              </w:rPr>
              <w:t>3</w:t>
            </w:r>
            <w:r w:rsidRPr="003F149E">
              <w:t xml:space="preserve"> voimaantulo ovat edistäneet merkittävästi tiukkojen turvallisuu</w:t>
            </w:r>
            <w:r w:rsidRPr="003F149E">
              <w:t>svaatimusten noudattamista ja vankkaa ulkorajavalvontaa. Euroopan parlamentin ja neuvoston asetuksen (EU) 2016/399</w:t>
            </w:r>
            <w:r w:rsidRPr="003F149E">
              <w:rPr>
                <w:vertAlign w:val="superscript"/>
              </w:rPr>
              <w:t>4</w:t>
            </w:r>
            <w:r w:rsidRPr="003F149E">
              <w:t xml:space="preserve"> mukaisesti suoritettavien rajatarkastusten tarkoituksena on tunnistaa matkustajat luotettavasti </w:t>
            </w:r>
            <w:r w:rsidRPr="003F149E">
              <w:rPr>
                <w:b/>
                <w:i/>
              </w:rPr>
              <w:t>ja turvallisesti</w:t>
            </w:r>
            <w:r w:rsidRPr="003F149E">
              <w:t>, ehkäistä jäsenvaltioiden s</w:t>
            </w:r>
            <w:r w:rsidRPr="003F149E">
              <w:t>isäiseen turvallisuuteen, yleiseen järjestykseen, kansanterveyteen ja kansainvälisiin suhteisiin kohdistuvia uhkia sekä torjua laitonta muuttoliikettä kunnioittaen kuitenkin samalla perusoikeuksia.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</w:t>
            </w:r>
            <w:r w:rsidRPr="003F149E">
              <w:t xml:space="preserve"> Neuvoston asetus (</w:t>
            </w:r>
            <w:r w:rsidRPr="003F149E">
              <w:t>EY) N:o 2252/2004, annettu 13 päivänä joulukuuta 2004, jäsenvaltioiden myöntämien passien ja matkustusasiakirjojen turvatekijöitä ja biometriikkaa koskevista vaatimuksista (EUVL L 385, 29.12.2004, s.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</w:t>
            </w:r>
            <w:r w:rsidRPr="003F149E">
              <w:t xml:space="preserve"> Neuvoston asetus (EY) N:o 2252/2004, annettu 13 pä</w:t>
            </w:r>
            <w:r w:rsidRPr="003F149E">
              <w:t>ivänä joulukuuta 2004, jäsenvaltioiden myöntämien passien ja matkustusasiakirjojen turvatekijöitä ja biometriikkaa koskevista vaatimuksista (EUVL L 385, 29.12.2004, s. 1).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2</w:t>
            </w:r>
            <w:r w:rsidRPr="003F149E">
              <w:t xml:space="preserve"> Euroopan parlamentin ja neuvoston asetus (EU) 2019/1157, annettu 20 päivänä kesäk</w:t>
            </w:r>
            <w:r w:rsidRPr="003F149E">
              <w:t>uuta 2019, unionin kansalaisten henkilökorttien sekä oikeuttaan vapaaseen liikkuvuuteen käyttäville unionin kansalaisille ja heidän perheenjäsenilleen myönnettävien oleskeluasiakirjojen turvallisuuden lisäämisestä (EUVL L 188, 12.7.2019, s. 67, ELI: http:/</w:t>
            </w:r>
            <w:r w:rsidRPr="003F149E">
              <w:t>/data.europa.eu/eli/reg/2019/1157/oj).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2</w:t>
            </w:r>
            <w:r w:rsidRPr="003F149E">
              <w:t xml:space="preserve"> Euroopan parlamentin ja neuvoston asetus (EU) 2019/1157, annettu 20 päivänä kesäkuuta 2019, </w:t>
            </w:r>
            <w:r w:rsidRPr="003F149E">
              <w:rPr>
                <w:b/>
                <w:i/>
              </w:rPr>
              <w:t> </w:t>
            </w:r>
            <w:r w:rsidRPr="003F149E">
              <w:t>unionin kansalaisten henkilökorttien sekä oikeuttaan vapaaseen liikkuvuuteen käyttäville unionin kansalaisille ja heidän p</w:t>
            </w:r>
            <w:r w:rsidRPr="003F149E">
              <w:t>erheenjäsenilleen myönnettävien oleskeluasiakirjojen turvallisuuden lisäämisestä (EUVL L 188, 12.7.2019, s. 67, ELI: http://data.europa.eu/eli/reg/2019/1157/oj).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3</w:t>
            </w:r>
            <w:r w:rsidRPr="003F149E">
              <w:t xml:space="preserve"> Euroopan parlamentin ja neuvoston asetus (EY) N:o 562/2006, annettu 15 päivänä maaliskuuta </w:t>
            </w:r>
            <w:r w:rsidRPr="003F149E">
              <w:t>2006, henkilöiden liikkumista rajojen yli koskevasta yhteisön säännöstöstä (Schengenin rajasäännöstö) (EUVL L 105, 13.4.2006, s.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3</w:t>
            </w:r>
            <w:r w:rsidRPr="003F149E">
              <w:t xml:space="preserve"> Euroopan parlamentin ja neuvoston asetus (EY) N:o 562/2006, annettu 15 päivänä maaliskuuta 2006, henkilöiden liikkumista </w:t>
            </w:r>
            <w:r w:rsidRPr="003F149E">
              <w:t>rajojen yli koskevasta yhteisön säännöstöstä (Schengenin rajasäännöstö) (EUVL L 105, 13.4.2006, s. 1).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4</w:t>
            </w:r>
            <w:r w:rsidRPr="003F149E">
              <w:t xml:space="preserve"> Euroopan parlamentin ja neuvoston asetus (EU) 2016/399, annettu 9 päivänä </w:t>
            </w:r>
            <w:r w:rsidRPr="003F149E">
              <w:lastRenderedPageBreak/>
              <w:t>maaliskuuta 2016, henkilöiden liikkumista rajojen yli koskevasta unionin sää</w:t>
            </w:r>
            <w:r w:rsidRPr="003F149E">
              <w:t>nnöstöstä (Schengenin rajasäännöstö) (EUVL L 77, 23.3.2016, s.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4</w:t>
            </w:r>
            <w:r w:rsidRPr="003F149E">
              <w:t xml:space="preserve"> Euroopan parlamentin ja neuvoston asetus (EU) 2016/399, annettu 9 päivänä </w:t>
            </w:r>
            <w:r w:rsidRPr="003F149E">
              <w:lastRenderedPageBreak/>
              <w:t xml:space="preserve">maaliskuuta 2016, henkilöiden liikkumista rajojen yli koskevasta unionin säännöstöstä (Schengenin rajasäännöstö) </w:t>
            </w:r>
            <w:r w:rsidRPr="003F149E">
              <w:t>(EUVL L 77, 23.3.2016, s. 1).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55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(2)</w:t>
            </w:r>
            <w:r w:rsidRPr="003F149E">
              <w:tab/>
            </w:r>
            <w:r w:rsidRPr="003F149E">
              <w:rPr>
                <w:b/>
                <w:i/>
              </w:rPr>
              <w:t xml:space="preserve">Koska matkustusasiakirjojen tutkiminen ja rajatarkastukset perustuvat tällä hetkellä fyysisiin matkustusasiakirjoihin ja fyysiseen vuorovaikutukseen, jäsenvaltioiden rajaviranomaiset eivät voi todentaa </w:t>
            </w:r>
            <w:r w:rsidRPr="003F149E">
              <w:rPr>
                <w:b/>
                <w:i/>
              </w:rPr>
              <w:t>matkustusasiakirjojen aitoutta ja eheyttä etäyhteyttä käyttäen eivätkä tehdä tarvittavia hakuja tietokantoihin jo ennen kuin matkustajat saapuvat fyysiselle rajanylityspaikalle, lukuun ottamatta lentomatkustajia, joiden osalta matkustajien ennakkotiedot to</w:t>
            </w:r>
            <w:r w:rsidRPr="003F149E">
              <w:rPr>
                <w:b/>
                <w:i/>
              </w:rPr>
              <w:t>imitetaan ja käsitellään etukäteen.</w:t>
            </w:r>
            <w:r w:rsidRPr="003F149E">
              <w:t xml:space="preserve"> Kun otetaan huomioon Schengen-alueen ulkorajat ylittävien matkustajavirtojen kasvu sekä Euroopan parlamentin ja neuvoston asetuksella (EU) 2017/2226</w:t>
            </w:r>
            <w:r w:rsidRPr="003F149E">
              <w:rPr>
                <w:vertAlign w:val="superscript"/>
              </w:rPr>
              <w:t>5</w:t>
            </w:r>
            <w:r w:rsidRPr="003F149E">
              <w:t>perustettu rajanylitystietojärjestelmä, joka edellyttää, että järjestel</w:t>
            </w:r>
            <w:r w:rsidRPr="003F149E">
              <w:t xml:space="preserve">män soveltamisalaan kuuluvat kolmansien maiden kansalaiset toimittavat lisätietoja rajatarkastusten yhteydessä, on </w:t>
            </w:r>
            <w:r w:rsidRPr="003F149E">
              <w:rPr>
                <w:b/>
                <w:i/>
              </w:rPr>
              <w:t>välttämätöntä</w:t>
            </w:r>
            <w:r w:rsidRPr="003F149E">
              <w:t xml:space="preserve"> antaa rajaviranomaisille mahdollisuus käyttää suojattuja teknisiä ratkaisuja tarvittavien tarkastusten suorittamiseksi </w:t>
            </w:r>
            <w:r w:rsidRPr="003F149E">
              <w:rPr>
                <w:b/>
                <w:i/>
              </w:rPr>
              <w:t>jo ennen</w:t>
            </w:r>
            <w:r w:rsidRPr="003F149E">
              <w:rPr>
                <w:b/>
                <w:i/>
              </w:rPr>
              <w:t xml:space="preserve"> kuin matkustajat saapuvat rajanylityspaikoille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(2)</w:t>
            </w:r>
            <w:r w:rsidRPr="003F149E">
              <w:tab/>
              <w:t>Kun otetaan huomioon Schengen-alueen ulkorajat ylittävien matkustajavirtojen kasvu sekä Euroopan parlamentin ja neuvoston asetuksella (EU) 2017/2226</w:t>
            </w:r>
            <w:r w:rsidRPr="003F149E">
              <w:rPr>
                <w:vertAlign w:val="superscript"/>
              </w:rPr>
              <w:t>5</w:t>
            </w:r>
            <w:r w:rsidRPr="003F149E">
              <w:t xml:space="preserve"> perustettu rajanylitystietojärjestelmä, joka edellytt</w:t>
            </w:r>
            <w:r w:rsidRPr="003F149E">
              <w:t xml:space="preserve">ää, että järjestelmän soveltamisalaan kuuluvat kolmansien maiden kansalaiset toimittavat lisätietoja rajatarkastusten yhteydessä, on </w:t>
            </w:r>
            <w:r w:rsidRPr="003F149E">
              <w:rPr>
                <w:b/>
                <w:i/>
              </w:rPr>
              <w:t>aiheellista</w:t>
            </w:r>
            <w:r w:rsidRPr="003F149E">
              <w:t xml:space="preserve"> antaa rajaviranomaisille mahdollisuus käyttää suojattuja teknisiä ratkaisuja tarvittavien tarkastusten suoritta</w:t>
            </w:r>
            <w:r w:rsidRPr="003F149E">
              <w:t xml:space="preserve">miseksi </w:t>
            </w:r>
            <w:r w:rsidRPr="003F149E">
              <w:rPr>
                <w:b/>
                <w:i/>
              </w:rPr>
              <w:t>rajanylityspaikoilla</w:t>
            </w:r>
            <w:r w:rsidRPr="003F149E">
              <w:t>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5</w:t>
            </w:r>
            <w:r w:rsidRPr="003F149E">
              <w:t xml:space="preserve"> Euroopan parlamentin ja neuvoston asetus (EU) 2017/2226, annettu 30 päivänä marraskuuta 2017, </w:t>
            </w:r>
            <w:r w:rsidRPr="003F149E">
              <w:lastRenderedPageBreak/>
              <w:t>rajanylitystietojärjestelmän (EES) perustamisesta jäsenvaltioiden ulkorajat ylittävien kolma</w:t>
            </w:r>
            <w:r w:rsidRPr="003F149E">
              <w:t>nsien maiden kansalaisten maahantuloa, maastalähtöä ja pääsyn epäämistä koskevien tietojen rekisteröimiseksi ja edellytysten määrittämisestä pääsylle EES:n tietoihin lainvalvontatarkoituksissa sekä Schengenin sopimuksen soveltamisesta tehdyn yleissopimukse</w:t>
            </w:r>
            <w:r w:rsidRPr="003F149E">
              <w:t>n ja asetusten (EY) N:o 767/2008 ja (EU) N:o 1077/2011 muuttamisesta (EUVL L 327, 9.12.2017, s. 20, ELI: […]).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5</w:t>
            </w:r>
            <w:r w:rsidRPr="003F149E">
              <w:t xml:space="preserve"> Euroopan parlamentin ja neuvoston asetus (EU) 2017/2226, annettu 30 päivänä marraskuuta 2017, </w:t>
            </w:r>
            <w:r w:rsidRPr="003F149E">
              <w:lastRenderedPageBreak/>
              <w:t>rajanylitystietojärjestelmän (EES) perustamisesta</w:t>
            </w:r>
            <w:r w:rsidRPr="003F149E">
              <w:t xml:space="preserve"> jäsenvaltioiden ulkorajat ylittävien kolmansien maiden kansalaisten maahantuloa, maastalähtöä ja pääsyn epäämistä koskevien tietojen rekisteröimiseksi ja edellytysten määrittämisestä pääsylle EES:n tietoihin lainvalvontatarkoituksissa sekä Schengenin sopi</w:t>
            </w:r>
            <w:r w:rsidRPr="003F149E">
              <w:t>muksen soveltamisesta tehdyn yleissopimuksen ja asetusten (EY) N:o 767/2008 ja (EU) N:o 1077/2011 muuttamisesta (EUVL L 327, 9.12.2017, s. 20, ELI: […]).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56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</w:t>
      </w:r>
      <w:r w:rsidRPr="003F149E">
        <w:rPr>
          <w:rStyle w:val="HideTWBExt"/>
          <w:b w:val="0"/>
        </w:rPr>
        <w:t>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3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(3)</w:t>
            </w:r>
            <w:r w:rsidRPr="003F149E">
              <w:tab/>
              <w:t xml:space="preserve">Matkustusasiakirjoja ja rajatarkastuksia koskeva nykyinen oikeudellinen kehys, johon </w:t>
            </w:r>
            <w:r w:rsidRPr="003F149E">
              <w:t>kuuluvat erityisesti asetukset (EY) N:o 2252/2004, (EU) XXXX/XXXX</w:t>
            </w:r>
            <w:r w:rsidRPr="003F149E">
              <w:rPr>
                <w:vertAlign w:val="superscript"/>
              </w:rPr>
              <w:t>6</w:t>
            </w:r>
            <w:r w:rsidRPr="003F149E">
              <w:t xml:space="preserve">[COM(2024) 316 final] ja (EU) 2016/399, ei salli matkustusasiakirjan tallennusvälineeseen sisältyvien tietojen käyttöä tällaisten </w:t>
            </w:r>
            <w:r w:rsidRPr="003F149E">
              <w:rPr>
                <w:b/>
                <w:i/>
              </w:rPr>
              <w:t>ennakkorajatarkastusten tai matkustajien esiselvitysten</w:t>
            </w:r>
            <w:r w:rsidRPr="003F149E">
              <w:t xml:space="preserve"> suor</w:t>
            </w:r>
            <w:r w:rsidRPr="003F149E">
              <w:t xml:space="preserve">ittamiseen tai muihin tarkoituksiin. </w:t>
            </w:r>
            <w:r w:rsidRPr="003F149E">
              <w:rPr>
                <w:b/>
                <w:i/>
              </w:rPr>
              <w:t>Viimeaikaisen kansainvälisen kehityksen ja erityisesti Kansainvälisen siviili-ilmailujärjestön (ICAO) tekemän standardointityön myötä sekä kasvojentunnistuksen valmiuksien ja luotettavuuden kehittymisen seurauksena tarv</w:t>
            </w:r>
            <w:r w:rsidRPr="003F149E">
              <w:rPr>
                <w:b/>
                <w:i/>
              </w:rPr>
              <w:t>ittava teknologia on nyt saatavilla.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Sen avulla voidaan vastata kehotuksiin helpottaa rajat ylittävää matkustamista ja samalla varmistaa korkea turvallisuustaso kunnioittaen kaikin tavoin perusoikeuksia, kuten oikeutta yksityisyyteen ja henkilötietojen suo</w:t>
            </w:r>
            <w:r w:rsidRPr="003F149E">
              <w:rPr>
                <w:b/>
                <w:i/>
              </w:rPr>
              <w:t>jaa.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(3)</w:t>
            </w:r>
            <w:r w:rsidRPr="003F149E">
              <w:tab/>
              <w:t>Matkustusasiakirjoja ja rajatarkastuksia koskeva nykyinen oikeudellinen kehys, johon kuuluvat erityisesti asetukset (EY) N:o 2252/2004, (EU) XXXX/XXXX</w:t>
            </w:r>
            <w:r w:rsidRPr="003F149E">
              <w:rPr>
                <w:vertAlign w:val="superscript"/>
              </w:rPr>
              <w:t>6</w:t>
            </w:r>
            <w:r w:rsidRPr="003F149E">
              <w:t xml:space="preserve"> [COM(2024) 316 final] ja (EU) 2016/399, ei salli matkustusasiakirjan tallennusvälineeseen sisäl</w:t>
            </w:r>
            <w:r w:rsidRPr="003F149E">
              <w:t xml:space="preserve">tyvien tietojen käyttöä tällaisten </w:t>
            </w:r>
            <w:r w:rsidRPr="003F149E">
              <w:rPr>
                <w:b/>
                <w:i/>
              </w:rPr>
              <w:t>rajatarkastusten</w:t>
            </w:r>
            <w:r w:rsidRPr="003F149E">
              <w:t xml:space="preserve"> suorittamiseen </w:t>
            </w:r>
            <w:r w:rsidRPr="003F149E">
              <w:rPr>
                <w:b/>
                <w:i/>
              </w:rPr>
              <w:t>ennakolta</w:t>
            </w:r>
            <w:r w:rsidRPr="003F149E">
              <w:t xml:space="preserve"> tai muihin tarkoituksiin.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6</w:t>
            </w:r>
            <w:r w:rsidRPr="003F149E">
              <w:t xml:space="preserve"> Neuvoston asetus (EU) XXXX/XXXX, annettu […], unionin kansalaisten henkilökorttien sekä oikeuttaan vapaaseen </w:t>
            </w:r>
            <w:r w:rsidRPr="003F149E">
              <w:t>liikkuvuuteen käyttäville unionin kansalaisille ja heidän perheenjäsenilleen myönnettävien oleskeluasiakirjojen turvallisuuden lisäämisestä (EUVL L […], […], s. […], ELI: […]).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6</w:t>
            </w:r>
            <w:r w:rsidRPr="003F149E">
              <w:t xml:space="preserve"> Neuvoston asetus (EU) XXXX/XXXX, annettu […], unionin kansalaisten henkilökor</w:t>
            </w:r>
            <w:r w:rsidRPr="003F149E">
              <w:t>ttien sekä oikeuttaan vapaaseen liikkuvuuteen käyttäville unionin kansalaisille ja heidän perheenjäsenilleen myönnettävien oleskeluasiakirjojen turvallisuuden lisäämisestä (EUVL L […], […], s. […], ELI: […]).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</w:t>
      </w:r>
      <w:r w:rsidRPr="003F149E">
        <w:rPr>
          <w:rStyle w:val="HideTWBExt"/>
        </w:rPr>
        <w:t>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57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3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(3)</w:t>
            </w:r>
            <w:r w:rsidRPr="003F149E">
              <w:tab/>
              <w:t>Matkustusasiakirjoja ja rajatarkastuksia</w:t>
            </w:r>
            <w:r w:rsidRPr="003F149E">
              <w:t xml:space="preserve"> koskeva nykyinen oikeudellinen kehys, johon kuuluvat erityisesti asetukset (EY) N:o 2252/2004, (EU) XXXX/XXXX</w:t>
            </w:r>
            <w:r w:rsidRPr="003F149E">
              <w:rPr>
                <w:vertAlign w:val="superscript"/>
              </w:rPr>
              <w:t>6</w:t>
            </w:r>
            <w:r w:rsidRPr="003F149E">
              <w:t>[COM(2024) 316 final] ja (EU) 2016/399, ei salli matkustusasiakirjan tallennusvälineeseen sisältyvien tietojen käyttöä tällaisten ennakkorajatark</w:t>
            </w:r>
            <w:r w:rsidRPr="003F149E">
              <w:t xml:space="preserve">astusten tai matkustajien esiselvitysten suorittamiseen tai muihin tarkoituksiin. Viimeaikaisen kansainvälisen kehityksen ja erityisesti Kansainvälisen siviili-ilmailujärjestön (ICAO) tekemän standardointityön myötä </w:t>
            </w:r>
            <w:r w:rsidRPr="003F149E">
              <w:rPr>
                <w:b/>
                <w:i/>
              </w:rPr>
              <w:t>sekä kasvojentunnistuksen valmiuksien ja</w:t>
            </w:r>
            <w:r w:rsidRPr="003F149E">
              <w:rPr>
                <w:b/>
                <w:i/>
              </w:rPr>
              <w:t xml:space="preserve"> luotettavuuden kehittymisen seurauksena</w:t>
            </w:r>
            <w:r w:rsidRPr="003F149E">
              <w:t xml:space="preserve"> tarvittava teknologia on nyt saatavilla. Sen avulla voidaan vastata kehotuksiin helpottaa rajat ylittävää matkustamista ja samalla varmistaa korkea turvallisuustaso kunnioittaen kaikin tavoin perusoikeuksia, kuten o</w:t>
            </w:r>
            <w:r w:rsidRPr="003F149E">
              <w:t>ikeutta yksityisyyteen ja henkilötietojen suojaa.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(3)</w:t>
            </w:r>
            <w:r w:rsidRPr="003F149E">
              <w:tab/>
              <w:t>Matkustusasiakirjoja ja rajatarkastuksia koskeva nykyinen oikeudellinen kehys, johon kuuluvat erityisesti asetukset (EY) N:o 2252/2004, (EU) XXXX/XXXX</w:t>
            </w:r>
            <w:r w:rsidRPr="003F149E">
              <w:rPr>
                <w:vertAlign w:val="superscript"/>
              </w:rPr>
              <w:t>6</w:t>
            </w:r>
            <w:r w:rsidRPr="003F149E">
              <w:t xml:space="preserve"> [COM(2024) 316 final] ja (EU) 2016/399, ei salli m</w:t>
            </w:r>
            <w:r w:rsidRPr="003F149E">
              <w:t>atkustusasiakirjan tallennusvälineeseen sisältyvien tietojen käyttöä tällaisten ennakkorajatarkastusten tai matkustajien esiselvitysten suorittamiseen tai muihin tarkoituksiin. Viimeaikaisen kansainvälisen kehityksen ja erityisesti Kansainvälisen siviili-i</w:t>
            </w:r>
            <w:r w:rsidRPr="003F149E">
              <w:t>lmailujärjestön (ICAO) tekemän standardointityön myötä tarvittava teknologia on nyt saatavilla. Sen avulla voidaan vastata kehotuksiin helpottaa rajat ylittävää matkustamista ja samalla varmistaa korkea turvallisuustaso kunnioittaen kaikin tavoin perusoike</w:t>
            </w:r>
            <w:r w:rsidRPr="003F149E">
              <w:t>uksia, kuten oikeutta yksityisyyteen ja henkilötietojen suojaa.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6</w:t>
            </w:r>
            <w:r w:rsidRPr="003F149E">
              <w:t xml:space="preserve"> Neuvoston asetus (EU) XXXX/XXXX, annettu […], unionin kansalaisten </w:t>
            </w:r>
            <w:r w:rsidRPr="003F149E">
              <w:lastRenderedPageBreak/>
              <w:t xml:space="preserve">henkilökorttien sekä oikeuttaan vapaaseen liikkuvuuteen käyttäville unionin </w:t>
            </w:r>
            <w:r w:rsidRPr="003F149E">
              <w:t>kansalaisille ja heidän perheenjäsenilleen myönnettävien oleskeluasiakirjojen turvallisuuden lisäämisestä (EUVL L […], […], s. […], ELI: […]).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6</w:t>
            </w:r>
            <w:r w:rsidRPr="003F149E">
              <w:t xml:space="preserve"> Neuvoston asetus (EU) XXXX/XXXX, annettu […], unionin kansalaisten </w:t>
            </w:r>
            <w:r w:rsidRPr="003F149E">
              <w:lastRenderedPageBreak/>
              <w:t>henkilökorttien sekä oikeuttaan vapaaseen li</w:t>
            </w:r>
            <w:r w:rsidRPr="003F149E">
              <w:t>ikkuvuuteen käyttäville unionin kansalaisille ja heidän perheenjäsenilleen myönnettävien oleskeluasiakirjojen turvallisuuden lisäämisestä (EUVL L […], […], s. […], ELI: […]).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58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</w:t>
      </w:r>
      <w:r w:rsidRPr="003F149E">
        <w:rPr>
          <w:rStyle w:val="HideTWBExt"/>
          <w:b w:val="0"/>
        </w:rPr>
        <w:t>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4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(4)</w:t>
            </w:r>
            <w:r w:rsidRPr="003F149E">
              <w:tab/>
            </w:r>
            <w:r w:rsidRPr="003F149E">
              <w:rPr>
                <w:b/>
                <w:i/>
              </w:rPr>
              <w:t xml:space="preserve">Nykyistä oikeudellista kehystä olisi sen vuoksi päivitettävä, jotta </w:t>
            </w:r>
            <w:r w:rsidRPr="003F149E">
              <w:rPr>
                <w:b/>
                <w:i/>
              </w:rPr>
              <w:t>voidaan varmistaa, että</w:t>
            </w:r>
            <w:r w:rsidRPr="003F149E">
              <w:t xml:space="preserve"> sekä matkustajat että rajaviranomaiset voivat hyötyä tehokkaammista </w:t>
            </w:r>
            <w:r w:rsidRPr="003F149E">
              <w:rPr>
                <w:b/>
                <w:i/>
              </w:rPr>
              <w:t>ja tuloksellisemmista</w:t>
            </w:r>
            <w:r w:rsidRPr="003F149E">
              <w:t xml:space="preserve"> rajatarkastuksista, joissa käytetään niin kutsuttua digitaalista matkustustunnistetta eli sellaista henkilön henkilöllisyyden digitaalista esi</w:t>
            </w:r>
            <w:r w:rsidRPr="003F149E">
              <w:t xml:space="preserve">ttämistä, joka perustuu matkustusasiakirjan (passin tai EU:n henkilökortin) tallennusvälineeseen (sirulle) tallennettuihin tietoihin ja joka voidaan </w:t>
            </w:r>
            <w:r w:rsidRPr="003F149E">
              <w:rPr>
                <w:b/>
                <w:i/>
              </w:rPr>
              <w:t>todentaa</w:t>
            </w:r>
            <w:r w:rsidRPr="003F149E">
              <w:t xml:space="preserve">. Tämä johtaa viime kädessä lyhyempiin odotus- ja käsittelyaikoihin rajanylityspaikoilla </w:t>
            </w:r>
            <w:r w:rsidRPr="003F149E">
              <w:rPr>
                <w:b/>
                <w:i/>
              </w:rPr>
              <w:t>ja paranta</w:t>
            </w:r>
            <w:r w:rsidRPr="003F149E">
              <w:rPr>
                <w:b/>
                <w:i/>
              </w:rPr>
              <w:t>a viranomaisten valmiuksia tehdä matkustajien ennakkotarkastuksia, suunnitella ja hallita resurssejaan ja keskittyä korkean riskin matkustajiin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(4)</w:t>
            </w:r>
            <w:r w:rsidRPr="003F149E">
              <w:tab/>
              <w:t>Sekä matkustajat että rajaviranomaiset voivat hyötyä tehokkaammista rajatarkastuksista, joissa käytetään ni</w:t>
            </w:r>
            <w:r w:rsidRPr="003F149E">
              <w:t xml:space="preserve">in kutsuttua digitaalista matkustustunnistetta eli sellaista henkilön henkilöllisyyden digitaalista esittämistä, joka perustuu matkustusasiakirjan (passin tai EU:n henkilökortin) tallennusvälineeseen (sirulle) tallennettuihin tietoihin ja joka voidaan </w:t>
            </w:r>
            <w:r w:rsidRPr="003F149E">
              <w:rPr>
                <w:b/>
                <w:i/>
              </w:rPr>
              <w:t>tark</w:t>
            </w:r>
            <w:r w:rsidRPr="003F149E">
              <w:rPr>
                <w:b/>
                <w:i/>
              </w:rPr>
              <w:t>istaa</w:t>
            </w:r>
            <w:r w:rsidRPr="003F149E">
              <w:t>. Tämä johtaa viime kädessä lyhyempiin odotus- ja käsittelyaikoihin rajanylityspaikoilla.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59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 xml:space="preserve">Jan-Christoph Oetjen, Sophie Wilmès, Irena Joveva, Lucia </w:t>
      </w:r>
      <w:r w:rsidRPr="003F149E">
        <w:t>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4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lastRenderedPageBreak/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(4)</w:t>
            </w:r>
            <w:r w:rsidRPr="003F149E">
              <w:tab/>
            </w:r>
            <w:r w:rsidRPr="003F149E">
              <w:t>Nykyistä oikeudellista kehystä olisi sen vuoksi päivitettävä, jotta voidaan varmistaa, että sekä matkustajat että rajaviranomaiset voivat hyötyä tehokkaammista ja tuloksellisemmista rajatarkastuksista, joissa käytetään niin kutsuttua digitaalista matkustus</w:t>
            </w:r>
            <w:r w:rsidRPr="003F149E">
              <w:t xml:space="preserve">tunnistetta eli sellaista henkilön henkilöllisyyden digitaalista esittämistä, joka perustuu matkustusasiakirjan (passin tai EU:n henkilökortin) </w:t>
            </w:r>
            <w:r w:rsidRPr="003F149E">
              <w:rPr>
                <w:b/>
                <w:i/>
              </w:rPr>
              <w:t>tallennusvälineeseen (</w:t>
            </w:r>
            <w:r w:rsidRPr="003F149E">
              <w:t>sirulle</w:t>
            </w:r>
            <w:r w:rsidRPr="003F149E">
              <w:rPr>
                <w:b/>
                <w:i/>
              </w:rPr>
              <w:t>)</w:t>
            </w:r>
            <w:r w:rsidRPr="003F149E">
              <w:t xml:space="preserve"> tallennettuihin tietoihin ja joka voidaan todentaa. Tämä johtaa viime kädessä lyh</w:t>
            </w:r>
            <w:r w:rsidRPr="003F149E">
              <w:t>yempiin odotus- ja käsittelyaikoihin rajanylityspaikoilla ja parantaa viranomaisten valmiuksia tehdä matkustajien ennakkotarkastuksia</w:t>
            </w:r>
            <w:r w:rsidRPr="003F149E">
              <w:rPr>
                <w:b/>
                <w:i/>
              </w:rPr>
              <w:t>,</w:t>
            </w:r>
            <w:r w:rsidRPr="003F149E">
              <w:t xml:space="preserve"> suunnitella ja hallita resurssejaan </w:t>
            </w:r>
            <w:r w:rsidRPr="003F149E">
              <w:rPr>
                <w:b/>
                <w:i/>
              </w:rPr>
              <w:t>ja keskittyä korkean riskin matkustajiin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(4)</w:t>
            </w:r>
            <w:r w:rsidRPr="003F149E">
              <w:tab/>
              <w:t>Nykyistä oikeudellista kehystä olisi se</w:t>
            </w:r>
            <w:r w:rsidRPr="003F149E">
              <w:t>n vuoksi päivitettävä, jotta voidaan varmistaa, että sekä matkustajat että rajaviranomaiset voivat hyötyä tehokkaammista ja tuloksellisemmista rajatarkastuksista, joissa käytetään niin kutsuttua digitaalista matkustustunnistetta eli sellaista henkilön henk</w:t>
            </w:r>
            <w:r w:rsidRPr="003F149E">
              <w:t>ilöllisyyden digitaalista esittämistä, joka perustuu matkustusasiakirjan (passin tai EU:n henkilökortin) sirulle tallennettuihin tietoihin ja joka voidaan todentaa. Tämä johtaa viime kädessä lyhyempiin odotus- ja käsittelyaikoihin rajanylityspaikoilla ja p</w:t>
            </w:r>
            <w:r w:rsidRPr="003F149E">
              <w:t xml:space="preserve">arantaa viranomaisten valmiuksia tehdä matkustajien ennakkotarkastuksia </w:t>
            </w:r>
            <w:r w:rsidRPr="003F149E">
              <w:rPr>
                <w:b/>
                <w:i/>
              </w:rPr>
              <w:t>sekä</w:t>
            </w:r>
            <w:r w:rsidRPr="003F149E">
              <w:t xml:space="preserve"> suunnitella ja hallita resurssejaan </w:t>
            </w:r>
            <w:r w:rsidRPr="003F149E">
              <w:rPr>
                <w:b/>
                <w:i/>
              </w:rPr>
              <w:t>tehokkaammin, jotta voidaan suorittaa perusteellisempi arviointi tapauksissa, joissa ilmenee sääntöjenvastaisuuksia tai jotka edellyttävät lisä</w:t>
            </w:r>
            <w:r w:rsidRPr="003F149E">
              <w:rPr>
                <w:b/>
                <w:i/>
              </w:rPr>
              <w:t>tarkistuksia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60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4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(4)</w:t>
            </w:r>
            <w:r w:rsidRPr="003F149E">
              <w:tab/>
              <w:t xml:space="preserve">Nykyistä oikeudellista kehystä olisi sen vuoksi päivitettävä, jotta voidaan varmistaa, että sekä matkustajat että rajaviranomaiset voivat hyötyä tehokkaammista ja tuloksellisemmista rajatarkastuksista, joissa käytetään niin </w:t>
            </w:r>
            <w:r w:rsidRPr="003F149E">
              <w:t>kutsuttua digitaalista matkustustunnistetta eli sellaista henkilön henkilöllisyyden digitaalista esittämistä, joka perustuu matkustusasiakirjan (passin tai EU:n henkilökortin) tallennusvälineeseen (sirulle) tallennettuihin tietoihin ja joka voidaan todenta</w:t>
            </w:r>
            <w:r w:rsidRPr="003F149E">
              <w:t xml:space="preserve">a. Tämä johtaa viime </w:t>
            </w:r>
            <w:r w:rsidRPr="003F149E">
              <w:lastRenderedPageBreak/>
              <w:t>kädessä lyhyempiin odotus- ja käsittelyaikoihin rajanylityspaikoilla ja parantaa viranomaisten valmiuksia tehdä matkustajien ennakkotarkastuksia, suunnitella ja hallita resurssejaan ja keskittyä korkean riskin matkustajiin.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(4)</w:t>
            </w:r>
            <w:r w:rsidRPr="003F149E">
              <w:tab/>
            </w:r>
            <w:r w:rsidRPr="003F149E">
              <w:t>Nykyistä oikeudellista kehystä olisi sen vuoksi päivitettävä, jotta voidaan varmistaa, että sekä matkustajat että rajaviranomaiset voivat hyötyä tehokkaammista ja tuloksellisemmista rajatarkastuksista, joissa käytetään niin kutsuttua digitaalista matkustus</w:t>
            </w:r>
            <w:r w:rsidRPr="003F149E">
              <w:t xml:space="preserve">tunnistetta eli sellaista henkilön henkilöllisyyden digitaalista esittämistä, joka perustuu matkustusasiakirjan (passin tai EU:n henkilökortin) tallennusvälineeseen (sirulle) tallennettuihin tietoihin ja joka voidaan </w:t>
            </w:r>
            <w:r w:rsidRPr="003F149E">
              <w:rPr>
                <w:b/>
                <w:i/>
              </w:rPr>
              <w:t>luotettavasti ja aukottomasti</w:t>
            </w:r>
            <w:r w:rsidRPr="003F149E">
              <w:t xml:space="preserve"> </w:t>
            </w:r>
            <w:r w:rsidRPr="003F149E">
              <w:lastRenderedPageBreak/>
              <w:t>todentaa.</w:t>
            </w:r>
            <w:r w:rsidRPr="003F149E">
              <w:t xml:space="preserve"> Tämä johtaa viime kädessä lyhyempiin odotus- ja käsittelyaikoihin rajanylityspaikoilla ja parantaa viranomaisten valmiuksia tehdä matkustajien ennakkotarkastuksia, suunnitella ja hallita resurssejaan ja keskittyä korkean riskin matkustajiin.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</w:t>
      </w:r>
      <w:r w:rsidRPr="003F149E">
        <w:rPr>
          <w:rStyle w:val="HideTWBExt"/>
        </w:rPr>
        <w:t>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61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4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(4)</w:t>
            </w:r>
            <w:r w:rsidRPr="003F149E">
              <w:tab/>
            </w:r>
            <w:r w:rsidRPr="003F149E">
              <w:t xml:space="preserve">Nykyistä oikeudellista kehystä olisi sen vuoksi päivitettävä, jotta voidaan varmistaa, että sekä matkustajat että rajaviranomaiset voivat hyötyä tehokkaammista </w:t>
            </w:r>
            <w:r w:rsidRPr="003F149E">
              <w:rPr>
                <w:b/>
                <w:i/>
              </w:rPr>
              <w:t>ja tuloksellisemmista</w:t>
            </w:r>
            <w:r w:rsidRPr="003F149E">
              <w:t xml:space="preserve"> rajatarkastuksista, joissa käytetään niin kutsuttua digitaalista matkustus</w:t>
            </w:r>
            <w:r w:rsidRPr="003F149E">
              <w:t>tunnistetta eli sellaista henkilön henkilöllisyyden digitaalista esittämistä, joka perustuu matkustusasiakirjan (passin tai EU:n henkilökortin) tallennusvälineeseen (sirulle) tallennettuihin tietoihin ja joka voidaan todentaa. Tämä johtaa viime kädessä lyh</w:t>
            </w:r>
            <w:r w:rsidRPr="003F149E">
              <w:t>yempiin odotus- ja käsittelyaikoihin rajanylityspaikoilla ja parantaa viranomaisten valmiuksia tehdä matkustajien ennakkotarkastuksia, suunnitella ja hallita resurssejaan ja keskittyä korkean riskin matkustajiin.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(4)</w:t>
            </w:r>
            <w:r w:rsidRPr="003F149E">
              <w:tab/>
              <w:t>Nykyistä oikeudellista kehystä olisi se</w:t>
            </w:r>
            <w:r w:rsidRPr="003F149E">
              <w:t>n vuoksi päivitettävä, jotta voidaan varmistaa, että sekä matkustajat että rajaviranomaiset voivat hyötyä tehokkaammista rajatarkastuksista, joissa käytetään niin kutsuttua digitaalista matkustustunnistetta eli sellaista henkilön henkilöllisyyden digitaali</w:t>
            </w:r>
            <w:r w:rsidRPr="003F149E">
              <w:t xml:space="preserve">sta esittämistä, joka perustuu matkustusasiakirjan (passin tai EU:n henkilökortin) tallennusvälineeseen (sirulle) tallennettuihin tietoihin ja joka voidaan todentaa. Tämä johtaa viime kädessä lyhyempiin odotus- ja käsittelyaikoihin rajanylityspaikoilla ja </w:t>
            </w:r>
            <w:r w:rsidRPr="003F149E">
              <w:t>parantaa viranomaisten valmiuksia tehdä matkustajien ennakkotarkastuksia, suunnitella ja hallita resurssejaan ja keskittyä korkean riskin matkustajiin.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62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Krzysztof Brejza, Oliver Schenk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5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lastRenderedPageBreak/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(5)</w:t>
            </w:r>
            <w:r w:rsidRPr="003F149E">
              <w:tab/>
              <w:t xml:space="preserve">Asetuksen tavoitteiden saavuttamiseksi sen olisi katettava sekä henkilöt, </w:t>
            </w:r>
            <w:r w:rsidRPr="003F149E">
              <w:t>joilla on unionin oikeuteen perustuva oikeus vapaaseen liikkuvuuteen, että kolmansien maiden kansalaiset.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(5)</w:t>
            </w:r>
            <w:r w:rsidRPr="003F149E">
              <w:tab/>
              <w:t>Asetuksen tavoitteiden saavuttamiseksi sen olisi katettava sekä henkilöt, joilla on unionin oikeuteen perustuva oikeus vapaaseen liikkuvuuteen, et</w:t>
            </w:r>
            <w:r w:rsidRPr="003F149E">
              <w:t xml:space="preserve">tä kolmansien maiden kansalaiset. </w:t>
            </w:r>
            <w:r w:rsidRPr="003F149E">
              <w:rPr>
                <w:b/>
                <w:i/>
              </w:rPr>
              <w:t>Mahdolliset ikärajoitukset olisi vahvistettava kansallisen lainsäädännön nojalla.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Jotta tämä väline saataisiin yleiseen käyttöön, jäsenvaltioiden olisi kuitenkin pyrittävä yhdenmukaistamaan tällainen ikäraja.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</w:t>
      </w:r>
      <w:r w:rsidRPr="003F149E">
        <w:rPr>
          <w:rStyle w:val="HideTWBExt"/>
        </w:rPr>
        <w:t>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63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5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(5)</w:t>
            </w:r>
            <w:r w:rsidRPr="003F149E">
              <w:tab/>
            </w:r>
            <w:r w:rsidRPr="003F149E">
              <w:t xml:space="preserve">Asetuksen tavoitteiden saavuttamiseksi sen olisi katettava </w:t>
            </w:r>
            <w:r w:rsidRPr="003F149E">
              <w:rPr>
                <w:b/>
                <w:i/>
              </w:rPr>
              <w:t>sekä</w:t>
            </w:r>
            <w:r w:rsidRPr="003F149E">
              <w:t xml:space="preserve"> henkilöt, joilla on unionin oikeuteen perustuva oikeus vapaaseen liikkuvuuteen</w:t>
            </w:r>
            <w:r w:rsidRPr="003F149E">
              <w:rPr>
                <w:b/>
                <w:i/>
              </w:rPr>
              <w:t>, että</w:t>
            </w:r>
            <w:r w:rsidRPr="003F149E">
              <w:t xml:space="preserve"> kolmansien maiden kansalaiset.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(5)</w:t>
            </w:r>
            <w:r w:rsidRPr="003F149E">
              <w:tab/>
              <w:t xml:space="preserve">Asetuksen tavoitteiden saavuttamiseksi sen olisi katettava henkilöt, </w:t>
            </w:r>
            <w:r w:rsidRPr="003F149E">
              <w:t>joilla on unionin oikeuteen perustuva oikeus vapaaseen liikkuvuuteen</w:t>
            </w:r>
            <w:r w:rsidRPr="003F149E">
              <w:rPr>
                <w:b/>
                <w:i/>
              </w:rPr>
              <w:t>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Asetuksen olisi katettava</w:t>
            </w:r>
            <w:r w:rsidRPr="003F149E">
              <w:t xml:space="preserve"> kolmansien maiden kansalaiset </w:t>
            </w:r>
            <w:r w:rsidRPr="003F149E">
              <w:rPr>
                <w:b/>
                <w:i/>
              </w:rPr>
              <w:t>ainoastaan, jos heidän matkustusasiakirjojensa turvallisuustaso vastaa vähintään unionin jäsenvaltioiden myöntämien asiakirjojen t</w:t>
            </w:r>
            <w:r w:rsidRPr="003F149E">
              <w:rPr>
                <w:b/>
                <w:i/>
              </w:rPr>
              <w:t>urvallisuustasoa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64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5 a kappale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(5 a)</w:t>
            </w:r>
            <w:r w:rsidRPr="003F149E">
              <w:tab/>
            </w:r>
            <w:r w:rsidRPr="003F149E">
              <w:rPr>
                <w:b/>
                <w:i/>
              </w:rPr>
              <w:t xml:space="preserve">Biometriset tiedot ovat </w:t>
            </w:r>
            <w:r w:rsidRPr="003F149E">
              <w:rPr>
                <w:b/>
                <w:i/>
              </w:rPr>
              <w:lastRenderedPageBreak/>
              <w:t xml:space="preserve">luonteeltaan erityisen arkaluonteisia perusoikeuksien ja -vapauksien kannalta ja niitä on pyrittävä suojaamaan erityisen tarkasti, koska niiden käsittelyn asiayhteys voi aiheuttaa huomattavia </w:t>
            </w:r>
            <w:r w:rsidRPr="003F149E">
              <w:rPr>
                <w:b/>
                <w:i/>
              </w:rPr>
              <w:t>riskejä perusoikeuksille ja -vapauksille.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Erityisesti lasten henkilötietoja on pyrittävä suojaamaan, koska he eivät välttämättä ole kovin hyvin perillä henkilötietojen käsittelyyn liittyvistä riskeistä, seurauksista ja asianomaisista suojatoimista ja omist</w:t>
            </w:r>
            <w:r w:rsidRPr="003F149E">
              <w:rPr>
                <w:b/>
                <w:i/>
              </w:rPr>
              <w:t>a oikeuksistaan, jotka on vahvistettu asetuksessa 2016/679.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65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6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(6)</w:t>
            </w:r>
            <w:r w:rsidRPr="003F149E">
              <w:tab/>
              <w:t>Yhdenmukainen toimintatapa unionin tasolla ja matkustamisen helpottumisesta ja mittakaavaeduista saatavien hyötyjen maksimointi edellyttää, että käyttöön otetaan yhteinen tekninen</w:t>
            </w:r>
            <w:r w:rsidRPr="003F149E">
              <w:t xml:space="preserve"> ratkaisu sähköisten matkustustietojen toimittamista varten sen sijaan, että kukin jäsenvaltio kehittäisi omia ratkaisujaan. Tämän matkustustietojen sähköistä toimittamista koskevan sovelluksen, jäljempänä ’EU:n digitaalinen matkustussovellus’, olisi koost</w:t>
            </w:r>
            <w:r w:rsidRPr="003F149E">
              <w:t>uttava käyttäjäystävällisestä mobiilisovelluksesta, taustalla toimivasta todentamispalvelusta, jolla voidaan tarkistaa matkustusasiakirjojen aitous ja eheys ja verrata käyttäjän kasvokuvaa matkustusasiakirjan sirulle tallennettuun kuvaan, sekä teknisestä k</w:t>
            </w:r>
            <w:r w:rsidRPr="003F149E">
              <w:t xml:space="preserve">omponentista (Traveller Router), joka mahdollistaa matkustustietojen suojatun välittämisen sovelluksesta vastaanottavalle viranomaiselle, jäljempänä </w:t>
            </w:r>
            <w:r w:rsidRPr="003F149E">
              <w:lastRenderedPageBreak/>
              <w:t>’matkustajatietoreititin’. Pidemmällä aikavälillä EU:n digitaalista matkustussovellusta olisi kehitettävä l</w:t>
            </w:r>
            <w:r w:rsidRPr="003F149E">
              <w:t>isäämällä siihen uusia toimintoja, jotta unionin tasolla voidaan ottaa käyttöön kattava keskitetty sovellus ulkorajavalvonnan tueksi.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(6)</w:t>
            </w:r>
            <w:r w:rsidRPr="003F149E">
              <w:tab/>
              <w:t>Yhdenmukainen toimintatapa unionin tasolla ja matkustamisen helpottumisesta ja mittakaavaeduista saatavien hyötyjen ma</w:t>
            </w:r>
            <w:r w:rsidRPr="003F149E">
              <w:t xml:space="preserve">ksimointi edellyttää, että käyttöön otetaan yhteinen tekninen ratkaisu sähköisten matkustustietojen toimittamista varten sen sijaan, että kukin jäsenvaltio kehittäisi omia ratkaisujaan. Tämän matkustustietojen sähköistä toimittamista koskevan sovelluksen, </w:t>
            </w:r>
            <w:r w:rsidRPr="003F149E">
              <w:t>jäljempänä ’EU:n digitaalinen matkustussovellus’, olisi koostuttava käyttäjäystävällisestä mobiilisovelluksesta, taustalla toimivasta todentamispalvelusta, jolla voidaan tarkistaa matkustusasiakirjojen aitous ja eheys ja verrata käyttäjän kasvokuvaa matkus</w:t>
            </w:r>
            <w:r w:rsidRPr="003F149E">
              <w:t xml:space="preserve">tusasiakirjan sirulle tallennettuun kuvaan, sekä teknisestä komponentista (Traveller Router), joka mahdollistaa matkustustietojen suojatun välittämisen sovelluksesta vastaanottavalle viranomaiselle, jäljempänä </w:t>
            </w:r>
            <w:r w:rsidRPr="003F149E">
              <w:lastRenderedPageBreak/>
              <w:t>’matkustajatietoreititin’. Pidemmällä aikaväli</w:t>
            </w:r>
            <w:r w:rsidRPr="003F149E">
              <w:t xml:space="preserve">llä EU:n digitaalista matkustussovellusta olisi kehitettävä lisäämällä siihen uusia toimintoja, jotta unionin tasolla voidaan ottaa käyttöön kattava keskitetty sovellus ulkorajavalvonnan tueksi. </w:t>
            </w:r>
            <w:r w:rsidRPr="003F149E">
              <w:rPr>
                <w:b/>
                <w:i/>
              </w:rPr>
              <w:t>Sovelluksen tarkoitus on ennen kaikkea parantaa ulkorajavalvo</w:t>
            </w:r>
            <w:r w:rsidRPr="003F149E">
              <w:rPr>
                <w:b/>
                <w:i/>
              </w:rPr>
              <w:t>ntaa, ja sen osaksi ei tule ottaa mitään sellaista toimintoa, mikä voisi mahdollistaa rajavalvonnan tason heikkenemisen tai kontrolliyhteiskunnan luomisen.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66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</w:t>
      </w:r>
      <w:r w:rsidRPr="003F149E">
        <w:rPr>
          <w:rStyle w:val="HideTWBExt"/>
          <w:b w:val="0"/>
        </w:rPr>
        <w:t>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6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(6)</w:t>
            </w:r>
            <w:r w:rsidRPr="003F149E">
              <w:tab/>
            </w:r>
            <w:r w:rsidRPr="003F149E">
              <w:t xml:space="preserve">Yhdenmukainen toimintatapa unionin tasolla ja matkustamisen helpottumisesta ja mittakaavaeduista saatavien hyötyjen maksimointi edellyttää, että käyttöön otetaan yhteinen tekninen ratkaisu sähköisten matkustustietojen toimittamista varten sen sijaan, että </w:t>
            </w:r>
            <w:r w:rsidRPr="003F149E">
              <w:t>kukin jäsenvaltio kehittäisi omia ratkaisujaan. Tämän matkustustietojen sähköistä toimittamista koskevan sovelluksen, jäljempänä ’EU:n digitaalinen matkustussovellus’, olisi koostuttava käyttäjäystävällisestä mobiilisovelluksesta, taustalla toimivasta tode</w:t>
            </w:r>
            <w:r w:rsidRPr="003F149E">
              <w:t>ntamispalvelusta, jolla voidaan tarkistaa matkustusasiakirjojen aitous ja eheys ja verrata käyttäjän kasvokuvaa matkustusasiakirjan sirulle tallennettuun kuvaan, sekä teknisestä komponentista (Traveller Router), joka mahdollistaa matkustustietojen suojatun</w:t>
            </w:r>
            <w:r w:rsidRPr="003F149E">
              <w:t xml:space="preserve"> välittämisen sovelluksesta vastaanottavalle viranomaiselle, jäljempänä </w:t>
            </w:r>
            <w:r w:rsidRPr="003F149E">
              <w:lastRenderedPageBreak/>
              <w:t xml:space="preserve">’matkustajatietoreititin’. </w:t>
            </w:r>
            <w:r w:rsidRPr="003F149E">
              <w:rPr>
                <w:b/>
                <w:i/>
              </w:rPr>
              <w:t>Pidemmällä aikavälillä EU:n digitaalista matkustussovellusta olisi kehitettävä lisäämällä siihen uusia toimintoja, jotta unionin tasolla voidaan ottaa käyttö</w:t>
            </w:r>
            <w:r w:rsidRPr="003F149E">
              <w:rPr>
                <w:b/>
                <w:i/>
              </w:rPr>
              <w:t>ön kattava keskitetty sovellus ulkorajavalvonnan tueksi.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(6)</w:t>
            </w:r>
            <w:r w:rsidRPr="003F149E">
              <w:tab/>
              <w:t xml:space="preserve">Yhdenmukainen toimintatapa unionin tasolla ja matkustamisen helpottumisesta ja mittakaavaeduista saatavien hyötyjen maksimointi edellyttää, että käyttöön otetaan yhteinen tekninen ratkaisu </w:t>
            </w:r>
            <w:r w:rsidRPr="003F149E">
              <w:t>sähköisten matkustustietojen toimittamista varten sen sijaan, että kukin jäsenvaltio kehittäisi omia ratkaisujaan. Tämän matkustustietojen sähköistä toimittamista koskevan sovelluksen, jäljempänä ’EU:n digitaalinen matkustussovellus’, olisi koostuttava käy</w:t>
            </w:r>
            <w:r w:rsidRPr="003F149E">
              <w:t>ttäjäystävällisestä mobiilisovelluksesta, taustalla toimivasta todentamispalvelusta, jolla voidaan tarkistaa matkustusasiakirjojen aitous ja eheys ja verrata käyttäjän kasvokuvaa matkustusasiakirjan sirulle tallennettuun kuvaan, sekä teknisestä komponentis</w:t>
            </w:r>
            <w:r w:rsidRPr="003F149E">
              <w:t xml:space="preserve">ta (Traveller Router), joka mahdollistaa matkustustietojen suojatun välittämisen sovelluksesta vastaanottavalle viranomaiselle, jäljempänä </w:t>
            </w:r>
            <w:r w:rsidRPr="003F149E">
              <w:lastRenderedPageBreak/>
              <w:t>’matkustajatietoreititin’.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67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</w:t>
      </w:r>
      <w:r w:rsidRPr="003F149E">
        <w:rPr>
          <w:rStyle w:val="HideTWBExt"/>
          <w:b w:val="0"/>
        </w:rPr>
        <w:t>-By&gt;&lt;Members&gt;</w:t>
      </w:r>
      <w:r w:rsidRPr="003F149E">
        <w:t>Marieke Ehlers, Alexandre Varaut, Jaroslav Bžoch, António Tânger Corrêa, Nikola Bartůšek, Jorge Buxadé Villalba, Susanna Ceccardi, Afroditi Latinopoulou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PfE-ryhmän puolesta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 xml:space="preserve">Ehdotus </w:t>
      </w:r>
      <w:r w:rsidRPr="003F149E">
        <w:t>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6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(6)</w:t>
            </w:r>
            <w:r w:rsidRPr="003F149E">
              <w:tab/>
            </w:r>
            <w:r w:rsidRPr="003F149E">
              <w:t xml:space="preserve">Yhdenmukainen toimintatapa unionin tasolla ja matkustamisen helpottumisesta ja mittakaavaeduista saatavien hyötyjen maksimointi edellyttää, että käyttöön otetaan yhteinen tekninen ratkaisu sähköisten matkustustietojen toimittamista varten sen sijaan, että </w:t>
            </w:r>
            <w:r w:rsidRPr="003F149E">
              <w:t>kukin jäsenvaltio kehittäisi omia ratkaisujaan. Tämän matkustustietojen sähköistä toimittamista koskevan sovelluksen, jäljempänä ’EU:n digitaalinen matkustussovellus’, olisi koostuttava käyttäjäystävällisestä mobiilisovelluksesta, taustalla toimivasta tode</w:t>
            </w:r>
            <w:r w:rsidRPr="003F149E">
              <w:t>ntamispalvelusta, jolla voidaan tarkistaa matkustusasiakirjojen aitous ja eheys ja verrata käyttäjän kasvokuvaa matkustusasiakirjan sirulle tallennettuun kuvaan, sekä teknisestä komponentista (Traveller Router), joka mahdollistaa matkustustietojen suojatun</w:t>
            </w:r>
            <w:r w:rsidRPr="003F149E">
              <w:t xml:space="preserve"> välittämisen sovelluksesta vastaanottavalle viranomaiselle, jäljempänä ’matkustajatietoreititin’. </w:t>
            </w:r>
            <w:r w:rsidRPr="003F149E">
              <w:rPr>
                <w:b/>
                <w:i/>
              </w:rPr>
              <w:t xml:space="preserve">Pidemmällä aikavälillä EU:n digitaalista matkustussovellusta olisi kehitettävä </w:t>
            </w:r>
            <w:r w:rsidRPr="003F149E">
              <w:rPr>
                <w:b/>
                <w:i/>
              </w:rPr>
              <w:lastRenderedPageBreak/>
              <w:t>lisäämällä siihen uusia toimintoja, jotta unionin tasolla voidaan ottaa käyttö</w:t>
            </w:r>
            <w:r w:rsidRPr="003F149E">
              <w:rPr>
                <w:b/>
                <w:i/>
              </w:rPr>
              <w:t>ön kattava keskitetty sovellus ulkorajavalvonnan tueksi.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(6)</w:t>
            </w:r>
            <w:r w:rsidRPr="003F149E">
              <w:tab/>
              <w:t>Yhdenmukainen toimintatapa unionin tasolla ja matkustamisen helpottumisesta ja mittakaavaeduista saatavien hyötyjen maksimointi edellyttää, että käyttöön otetaan yhteinen tekninen ratkaisu sähköi</w:t>
            </w:r>
            <w:r w:rsidRPr="003F149E">
              <w:t>sten matkustustietojen toimittamista varten sen sijaan, että kukin jäsenvaltio kehittäisi omia ratkaisujaan. Tämän matkustustietojen sähköistä toimittamista koskevan sovelluksen, jäljempänä ’EU:n digitaalinen matkustussovellus’, olisi koostuttava käyttäjäy</w:t>
            </w:r>
            <w:r w:rsidRPr="003F149E">
              <w:t xml:space="preserve">stävällisestä </w:t>
            </w:r>
            <w:r w:rsidRPr="003F149E">
              <w:rPr>
                <w:b/>
                <w:i/>
              </w:rPr>
              <w:t>ja yksityisyyttä kunnioittavasta</w:t>
            </w:r>
            <w:r w:rsidRPr="003F149E">
              <w:t xml:space="preserve"> mobiilisovelluksesta, taustalla toimivasta todentamispalvelusta, jolla voidaan tarkistaa matkustusasiakirjojen aitous ja eheys ja verrata käyttäjän kasvokuvaa matkustusasiakirjan sirulle tallennettuun kuvaan, </w:t>
            </w:r>
            <w:r w:rsidRPr="003F149E">
              <w:t>sekä teknisestä komponentista (Traveller Router), joka mahdollistaa matkustustietojen suojatun välittämisen sovelluksesta vastaanottavalle viranomaiselle, jäljempänä ’matkustajatietoreititin’.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68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6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(6)</w:t>
            </w:r>
            <w:r w:rsidRPr="003F149E">
              <w:tab/>
            </w:r>
            <w:r w:rsidRPr="003F149E">
              <w:t xml:space="preserve">Yhdenmukainen toimintatapa unionin tasolla ja matkustamisen helpottumisesta ja mittakaavaeduista saatavien hyötyjen maksimointi edellyttää, että käyttöön otetaan yhteinen tekninen ratkaisu </w:t>
            </w:r>
            <w:r w:rsidRPr="003F149E">
              <w:rPr>
                <w:b/>
                <w:i/>
              </w:rPr>
              <w:t>sähköisten matkustustietojen toimittamista</w:t>
            </w:r>
            <w:r w:rsidRPr="003F149E">
              <w:t xml:space="preserve"> varten sen sijaan, että </w:t>
            </w:r>
            <w:r w:rsidRPr="003F149E">
              <w:t xml:space="preserve">kukin jäsenvaltio kehittäisi omia ratkaisujaan. Tämän </w:t>
            </w:r>
            <w:r w:rsidRPr="003F149E">
              <w:rPr>
                <w:b/>
                <w:i/>
              </w:rPr>
              <w:t>matkustustietojen sähköistä toimittamista koskevan</w:t>
            </w:r>
            <w:r w:rsidRPr="003F149E">
              <w:t xml:space="preserve"> sovelluksen, jäljempänä ’EU:n digitaalinen matkustussovellus’, olisi koostuttava käyttäjäystävällisestä mobiilisovelluksesta</w:t>
            </w:r>
            <w:r w:rsidRPr="003F149E">
              <w:rPr>
                <w:b/>
                <w:i/>
              </w:rPr>
              <w:t>,</w:t>
            </w:r>
            <w:r w:rsidRPr="003F149E">
              <w:t xml:space="preserve"> taustalla toimivasta tode</w:t>
            </w:r>
            <w:r w:rsidRPr="003F149E">
              <w:t>ntamispalvelusta, jolla voidaan tarkistaa matkustusasiakirjojen aitous ja eheys ja verrata käyttäjän kasvokuvaa matkustusasiakirjan sirulle tallennettuun kuvaan</w:t>
            </w:r>
            <w:r w:rsidRPr="003F149E">
              <w:rPr>
                <w:b/>
                <w:i/>
              </w:rPr>
              <w:t>, sekä teknisestä komponentista (Traveller Router), joka mahdollistaa matkustustietojen suojatun</w:t>
            </w:r>
            <w:r w:rsidRPr="003F149E">
              <w:rPr>
                <w:b/>
                <w:i/>
              </w:rPr>
              <w:t xml:space="preserve"> välittämisen sovelluksesta vastaanottavalle viranomaiselle, jäljempänä ’matkustajatietoreititin’.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Pidemmällä aikavälillä EU:n digitaalista matkustussovellusta</w:t>
            </w:r>
            <w:r w:rsidRPr="003F149E">
              <w:t xml:space="preserve"> olisi </w:t>
            </w:r>
            <w:r w:rsidRPr="003F149E">
              <w:rPr>
                <w:b/>
                <w:i/>
              </w:rPr>
              <w:t>kehitettävä lisäämällä siihen uusia toimintoja, jotta unionin tasolla voidaan ottaa käyttö</w:t>
            </w:r>
            <w:r w:rsidRPr="003F149E">
              <w:rPr>
                <w:b/>
                <w:i/>
              </w:rPr>
              <w:t>ön kattava keskitetty sovellus ulkorajavalvonnan tueksi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(6)</w:t>
            </w:r>
            <w:r w:rsidRPr="003F149E">
              <w:tab/>
              <w:t xml:space="preserve">Yhdenmukainen toimintatapa unionin tasolla ja matkustamisen helpottumisesta ja mittakaavaeduista saatavien hyötyjen maksimointi edellyttää, että käyttöön otetaan yhteinen tekninen ratkaisu </w:t>
            </w:r>
            <w:r w:rsidRPr="003F149E">
              <w:rPr>
                <w:b/>
                <w:i/>
              </w:rPr>
              <w:t>digita</w:t>
            </w:r>
            <w:r w:rsidRPr="003F149E">
              <w:rPr>
                <w:b/>
                <w:i/>
              </w:rPr>
              <w:t>alisten matkustustunnisteiden luomista ja tarkistamista</w:t>
            </w:r>
            <w:r w:rsidRPr="003F149E">
              <w:t xml:space="preserve"> varten sen sijaan, että kukin jäsenvaltio kehittäisi omia ratkaisujaan. Tämän sovelluksen, jäljempänä ’EU:n digitaalinen matkustussovellus’, olisi koostuttava käyttäjäystävällisestä mobiilisovellukses</w:t>
            </w:r>
            <w:r w:rsidRPr="003F149E">
              <w:t xml:space="preserve">ta </w:t>
            </w:r>
            <w:r w:rsidRPr="003F149E">
              <w:rPr>
                <w:b/>
                <w:i/>
              </w:rPr>
              <w:t>ja</w:t>
            </w:r>
            <w:r w:rsidRPr="003F149E">
              <w:t xml:space="preserve"> taustalla toimivasta todentamispalvelusta, jolla voidaan tarkistaa matkustusasiakirjojen aitous ja eheys ja verrata käyttäjän kasvokuvaa matkustusasiakirjan sirulle tallennettuun kuvaan</w:t>
            </w:r>
            <w:r w:rsidRPr="003F149E">
              <w:rPr>
                <w:b/>
                <w:i/>
              </w:rPr>
              <w:t>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 xml:space="preserve">Jotta voidaan minimoida riippuvuus yksittäisistä toimittajista </w:t>
            </w:r>
            <w:r w:rsidRPr="003F149E">
              <w:rPr>
                <w:b/>
                <w:i/>
              </w:rPr>
              <w:t>ja lisätä luottamusta turvallisuuteen ja mukautuvuuteen, sovelluksen</w:t>
            </w:r>
            <w:r w:rsidRPr="003F149E">
              <w:t xml:space="preserve"> olisi </w:t>
            </w:r>
            <w:r w:rsidRPr="003F149E">
              <w:rPr>
                <w:b/>
                <w:i/>
              </w:rPr>
              <w:t>perustuttava avoimen lähdekoodin ohjelmistoon ja avoimiin standardeihin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lastRenderedPageBreak/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69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 xml:space="preserve">Emil </w:t>
      </w:r>
      <w:r w:rsidRPr="003F149E">
        <w:t>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6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(6)</w:t>
            </w:r>
            <w:r w:rsidRPr="003F149E">
              <w:tab/>
              <w:t xml:space="preserve">Yhdenmukainen toimintatapa unionin tasolla ja matkustamisen helpottumisesta ja mittakaavaeduista </w:t>
            </w:r>
            <w:r w:rsidRPr="003F149E">
              <w:t>saatavien hyötyjen maksimointi edellyttää, että käyttöön otetaan yhteinen tekninen ratkaisu sähköisten matkustustietojen toimittamista varten sen sijaan, että kukin jäsenvaltio kehittäisi omia ratkaisujaan. Tämän matkustustietojen sähköistä toimittamista k</w:t>
            </w:r>
            <w:r w:rsidRPr="003F149E">
              <w:t>oskevan sovelluksen, jäljempänä ’EU:n digitaalinen matkustussovellus’, olisi koostuttava käyttäjäystävällisestä mobiilisovelluksesta, taustalla toimivasta todentamispalvelusta, jolla voidaan tarkistaa matkustusasiakirjojen aitous ja eheys ja verrata käyttä</w:t>
            </w:r>
            <w:r w:rsidRPr="003F149E">
              <w:t>jän kasvokuvaa matkustusasiakirjan sirulle tallennettuun kuvaan, sekä teknisestä komponentista (Traveller Router), joka mahdollistaa matkustustietojen suojatun välittämisen sovelluksesta vastaanottavalle viranomaiselle, jäljempänä ’matkustajatietoreititin’</w:t>
            </w:r>
            <w:r w:rsidRPr="003F149E">
              <w:t>. Pidemmällä aikavälillä EU:n digitaalista matkustussovellusta olisi kehitettävä lisäämällä siihen uusia toimintoja, jotta unionin tasolla voidaan ottaa käyttöön kattava keskitetty sovellus ulkorajavalvonnan tueksi.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(6)</w:t>
            </w:r>
            <w:r w:rsidRPr="003F149E">
              <w:tab/>
              <w:t xml:space="preserve">Yhdenmukainen toimintatapa unionin </w:t>
            </w:r>
            <w:r w:rsidRPr="003F149E">
              <w:t>tasolla ja matkustamisen helpottumisesta ja mittakaavaeduista saatavien hyötyjen maksimointi edellyttää, että käyttöön otetaan yhteinen tekninen ratkaisu sähköisten matkustustietojen toimittamista varten sen sijaan, että kukin jäsenvaltio kehittäisi omia r</w:t>
            </w:r>
            <w:r w:rsidRPr="003F149E">
              <w:t>atkaisujaan. Tämän matkustustietojen sähköistä toimittamista koskevan sovelluksen, jäljempänä ’EU:n digitaalinen matkustussovellus’, olisi koostuttava käyttäjäystävällisestä mobiilisovelluksesta, taustalla toimivasta todentamispalvelusta, jolla voidaan tar</w:t>
            </w:r>
            <w:r w:rsidRPr="003F149E">
              <w:t>kistaa matkustusasiakirjojen aitous</w:t>
            </w:r>
            <w:r w:rsidRPr="003F149E">
              <w:rPr>
                <w:b/>
                <w:i/>
              </w:rPr>
              <w:t>, voimassaolo</w:t>
            </w:r>
            <w:r w:rsidRPr="003F149E">
              <w:t xml:space="preserve"> ja eheys ja verrata käyttäjän kasvokuvaa matkustusasiakirjan sirulle tallennettuun kuvaan, sekä teknisestä komponentista (Traveller Router), joka mahdollistaa matkustustietojen suojatun välittämisen sovelluk</w:t>
            </w:r>
            <w:r w:rsidRPr="003F149E">
              <w:t xml:space="preserve">sesta vastaanottavalle viranomaiselle, jäljempänä ’matkustajatietoreititin’. Pidemmällä aikavälillä EU:n digitaalista matkustussovellusta olisi kehitettävä lisäämällä siihen uusia toimintoja, jotta unionin tasolla voidaan ottaa käyttöön kattava keskitetty </w:t>
            </w:r>
            <w:r w:rsidRPr="003F149E">
              <w:t>sovellus ulkorajavalvonnan tueksi.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70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 xml:space="preserve">Johdanto-osan 7 </w:t>
      </w:r>
      <w:r w:rsidRPr="003F149E">
        <w:t>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(7)</w:t>
            </w:r>
            <w:r w:rsidRPr="003F149E">
              <w:tab/>
            </w:r>
            <w:r w:rsidRPr="003F149E">
              <w:t>EU:n digitaalisen matkustussovelluksen avulla matkustajat voisivat itse luoda digitaalisen matkustustunnisteen yhtä tai useampaa käyttökertaa varten ja hakea aiemmin luodun digitaalisen matkustustunnisteen. Turvallisuussyistä ja henkilöllisyyspetosten torj</w:t>
            </w:r>
            <w:r w:rsidRPr="003F149E">
              <w:t>umiseksi EU:n digitaalisen matkustussovelluksen taustalla toimivan todentamispalvelun olisi ennen digitaalisen matkustusasiakirjan luomista tarkistettava matkustusasiakirjan aitous ja eheys. Lisäksi sen olisi todennettava, että käyttäjä on matkustusasiakir</w:t>
            </w:r>
            <w:r w:rsidRPr="003F149E">
              <w:t xml:space="preserve">jan laillinen haltija, vertaamalla matkustusasiakirjan sirulle tallennettua kasvokuvaa käyttäjän reaaliaikaiseen kasvokuvaan. </w:t>
            </w:r>
            <w:r w:rsidRPr="003F149E">
              <w:rPr>
                <w:b/>
                <w:i/>
              </w:rPr>
              <w:t>Useampaan kertaan käytettävät digitaaliset matkustustunnisteet olisi voitava tallentaa käyttäjän eurooppalaiseen digitaalisen iden</w:t>
            </w:r>
            <w:r w:rsidRPr="003F149E">
              <w:rPr>
                <w:b/>
                <w:i/>
              </w:rPr>
              <w:t>titeetin lompakkoon, joka on myönnetty Euroopan parlamentin ja neuvoston asetuksen (EU) N:o 910/2014</w:t>
            </w:r>
            <w:r w:rsidRPr="003F149E">
              <w:rPr>
                <w:vertAlign w:val="superscript"/>
              </w:rPr>
              <w:t>7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mukaisesti.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Jos henkilöllä ei ole kyseisen asetuksen mukaista eurooppalaista digitaalisen identiteetin lompakkoa,</w:t>
            </w:r>
            <w:r w:rsidRPr="003F149E">
              <w:t xml:space="preserve"> digitaalinen matkustustunniste olisi voi</w:t>
            </w:r>
            <w:r w:rsidRPr="003F149E">
              <w:t>tava tallentaa paikallisesti mobiilisovellukseen.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(7)</w:t>
            </w:r>
            <w:r w:rsidRPr="003F149E">
              <w:tab/>
              <w:t>EU:n digitaalisen matkustussovelluksen avulla matkustajat voisivat itse luoda digitaalisen matkustustunnisteen yhtä tai useampaa käyttökertaa varten ja hakea aiemmin luodun digitaalisen matkustustunnist</w:t>
            </w:r>
            <w:r w:rsidRPr="003F149E">
              <w:t>een. Turvallisuussyistä ja henkilöllisyyspetosten torjumiseksi EU:n digitaalisen matkustussovelluksen taustalla toimivan todentamispalvelun olisi ennen digitaalisen matkustusasiakirjan luomista tarkistettava matkustusasiakirjan aitous ja eheys. Lisäksi sen</w:t>
            </w:r>
            <w:r w:rsidRPr="003F149E">
              <w:t xml:space="preserve"> olisi todennettava, että käyttäjä on matkustusasiakirjan laillinen haltija, vertaamalla matkustusasiakirjan sirulle tallennettua kasvokuvaa käyttäjän reaaliaikaiseen kasvokuvaan. Digitaalinen matkustustunniste olisi voitava tallentaa paikallisesti mobiili</w:t>
            </w:r>
            <w:r w:rsidRPr="003F149E">
              <w:t>sovellukseen.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7</w:t>
            </w:r>
            <w:r w:rsidRPr="003F149E">
              <w:t xml:space="preserve"> Euroopan parlamentin ja neuvoston asetus (EU) N:o 910/2014, annettu 23 päivänä heinäkuuta 2014, sähköisestä tunnistamisesta ja sähköisiin transaktioihin liittyvistä luottamuspalveluista sisämarkkinoilla ja direktiivin </w:t>
            </w:r>
            <w:r w:rsidRPr="003F149E">
              <w:t>1999/93/EY kumoamisesta (EUVL L 257, 28.8.2014, s. 73).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71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lastRenderedPageBreak/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</w:t>
      </w:r>
      <w:r w:rsidRPr="003F149E">
        <w:t>o-osan 7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(7)</w:t>
            </w:r>
            <w:r w:rsidRPr="003F149E">
              <w:tab/>
              <w:t xml:space="preserve">EU:n digitaalisen matkustussovelluksen avulla matkustajat voisivat itse luoda digitaalisen matkustustunnisteen yhtä tai useampaa käyttökertaa varten ja hakea aiemmin luodun digitaalisen </w:t>
            </w:r>
            <w:r w:rsidRPr="003F149E">
              <w:t>matkustustunnisteen. Turvallisuussyistä ja henkilöllisyyspetosten torjumiseksi EU:n digitaalisen matkustussovelluksen taustalla toimivan todentamispalvelun olisi ennen digitaalisen matkustusasiakirjan luomista tarkistettava matkustusasiakirjan aitous ja eh</w:t>
            </w:r>
            <w:r w:rsidRPr="003F149E">
              <w:t>eys. Lisäksi sen olisi todennettava, että käyttäjä on matkustusasiakirjan laillinen haltija, vertaamalla matkustusasiakirjan sirulle tallennettua kasvokuvaa käyttäjän reaaliaikaiseen kasvokuvaan. Useampaan kertaan käytettävät digitaaliset matkustustunniste</w:t>
            </w:r>
            <w:r w:rsidRPr="003F149E">
              <w:t>et olisi voitava tallentaa käyttäjän eurooppalaiseen digitaalisen identiteetin lompakkoon, joka on myönnetty Euroopan parlamentin ja neuvoston asetuksen (EU) N:o 910/2014</w:t>
            </w:r>
            <w:r w:rsidRPr="003F149E">
              <w:rPr>
                <w:vertAlign w:val="superscript"/>
              </w:rPr>
              <w:t>7</w:t>
            </w:r>
            <w:r w:rsidRPr="003F149E">
              <w:t>mukaisesti. Jos henkilöllä ei ole kyseisen asetuksen mukaista eurooppalaista digitaal</w:t>
            </w:r>
            <w:r w:rsidRPr="003F149E">
              <w:t>isen identiteetin lompakkoa, digitaalinen matkustustunniste olisi voitava tallentaa paikallisesti mobiilisovellukseen.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(7)</w:t>
            </w:r>
            <w:r w:rsidRPr="003F149E">
              <w:tab/>
              <w:t>EU:n digitaalisen matkustussovelluksen avulla matkustajat voisivat itse luoda digitaalisen matkustustunnisteen yhtä tai useampaa käyt</w:t>
            </w:r>
            <w:r w:rsidRPr="003F149E">
              <w:t>tökertaa varten ja hakea aiemmin luodun digitaalisen matkustustunnisteen. Turvallisuussyistä ja henkilöllisyyspetosten torjumiseksi EU:n digitaalisen matkustussovelluksen taustalla toimivan todentamispalvelun olisi ennen digitaalisen matkustusasiakirjan lu</w:t>
            </w:r>
            <w:r w:rsidRPr="003F149E">
              <w:t>omista tarkistettava matkustusasiakirjan aitous</w:t>
            </w:r>
            <w:r w:rsidRPr="003F149E">
              <w:rPr>
                <w:b/>
                <w:i/>
              </w:rPr>
              <w:t>, voimassaolo</w:t>
            </w:r>
            <w:r w:rsidRPr="003F149E">
              <w:t xml:space="preserve"> ja eheys. Lisäksi sen olisi todennettava, että käyttäjä on matkustusasiakirjan laillinen haltija, vertaamalla matkustusasiakirjan sirulle tallennettua kasvokuvaa käyttäjän reaaliaikaiseen kasvoku</w:t>
            </w:r>
            <w:r w:rsidRPr="003F149E">
              <w:t>vaan. Useampaan kertaan käytettävät digitaaliset matkustustunnisteet olisi voitava tallentaa käyttäjän eurooppalaiseen digitaalisen identiteetin lompakkoon, joka on myönnetty Euroopan parlamentin ja neuvoston asetuksen (EU) N:o 910/2014</w:t>
            </w:r>
            <w:r w:rsidRPr="003F149E">
              <w:rPr>
                <w:vertAlign w:val="superscript"/>
              </w:rPr>
              <w:t>7</w:t>
            </w:r>
            <w:r w:rsidRPr="003F149E">
              <w:t xml:space="preserve"> mukaisesti</w:t>
            </w:r>
            <w:r w:rsidRPr="003F149E">
              <w:rPr>
                <w:b/>
                <w:i/>
              </w:rPr>
              <w:t>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Turval</w:t>
            </w:r>
            <w:r w:rsidRPr="003F149E">
              <w:rPr>
                <w:b/>
                <w:i/>
              </w:rPr>
              <w:t>lisuuden varmistamiseksi uudelleenkäytettävässä digitaalisessa matkustustunnisteessa olevat tiedot pitää todentaa ennen jokaista myöhempää käyttöä</w:t>
            </w:r>
            <w:r w:rsidRPr="003F149E">
              <w:t>. Jos henkilöllä ei ole kyseisen asetuksen mukaista eurooppalaista digitaalisen identiteetin lompakkoa, digita</w:t>
            </w:r>
            <w:r w:rsidRPr="003F149E">
              <w:t>alinen matkustustunniste olisi voitava tallentaa paikallisesti mobiilisovellukseen.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7</w:t>
            </w:r>
            <w:r w:rsidRPr="003F149E">
              <w:t xml:space="preserve"> Euroopan parlamentin ja neuvoston asetus (EU) N:o 910/2014, annettu 23 päivänä heinäkuuta 2014, sähköisestä tunnistamisesta ja </w:t>
            </w:r>
            <w:r w:rsidRPr="003F149E">
              <w:t>sähköisiin transaktioihin liittyvistä luottamuspalveluista sisämarkkinoilla ja direktiivin 1999/93/EY kumoamisesta (EUVL L 257, 28.8.2014, s. 73).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7</w:t>
            </w:r>
            <w:r w:rsidRPr="003F149E">
              <w:t xml:space="preserve"> Euroopan parlamentin ja neuvoston asetus (EU) N:o 910/2014, annettu 23 päivänä heinäkuuta 2014, sähköisestä</w:t>
            </w:r>
            <w:r w:rsidRPr="003F149E">
              <w:t xml:space="preserve"> tunnistamisesta ja sähköisiin transaktioihin liittyvistä luottamuspalveluista sisämarkkinoilla ja direktiivin 1999/93/EY kumoamisesta (EUVL L 257, 28.8.2014, s. 73).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72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7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(7)</w:t>
            </w:r>
            <w:r w:rsidRPr="003F149E">
              <w:tab/>
            </w:r>
            <w:r w:rsidRPr="003F149E">
              <w:t>EU:n digitaalisen matkustussovelluksen avulla matkustajat voisivat itse luoda digitaalisen matkustustunnisteen yhtä tai useampaa käyttökertaa varten ja hakea aiemmin luodun digitaalisen matkustustunnisteen. Turvallisuussyistä ja henkilöllisyyspetosten torj</w:t>
            </w:r>
            <w:r w:rsidRPr="003F149E">
              <w:t xml:space="preserve">umiseksi EU:n digitaalisen matkustussovelluksen taustalla toimivan todentamispalvelun olisi ennen digitaalisen matkustusasiakirjan luomista tarkistettava matkustusasiakirjan aitous ja eheys. </w:t>
            </w:r>
            <w:r w:rsidRPr="003F149E">
              <w:rPr>
                <w:b/>
                <w:i/>
              </w:rPr>
              <w:t>Lisäksi sen olisi todennettava, että käyttäjä on matkustusasiakir</w:t>
            </w:r>
            <w:r w:rsidRPr="003F149E">
              <w:rPr>
                <w:b/>
                <w:i/>
              </w:rPr>
              <w:t>jan laillinen haltija, vertaamalla matkustusasiakirjan sirulle tallennettua kasvokuvaa käyttäjän reaaliaikaiseen kasvokuvaan.</w:t>
            </w:r>
            <w:r w:rsidRPr="003F149E">
              <w:t xml:space="preserve"> Useampaan kertaan käytettävät digitaaliset matkustustunnisteet olisi voitava tallentaa käyttäjän eurooppalaiseen digitaalisen iden</w:t>
            </w:r>
            <w:r w:rsidRPr="003F149E">
              <w:t>titeetin lompakkoon, joka on myönnetty Euroopan parlamentin ja neuvoston asetuksen (EU) N:o 910/2014</w:t>
            </w:r>
            <w:r w:rsidRPr="003F149E">
              <w:rPr>
                <w:vertAlign w:val="superscript"/>
              </w:rPr>
              <w:t>7</w:t>
            </w:r>
            <w:r w:rsidRPr="003F149E">
              <w:t>mukaisesti. Jos henkilöllä ei ole kyseisen asetuksen mukaista eurooppalaista digitaalisen identiteetin lompakkoa, digitaalinen matkustustunniste olisi voit</w:t>
            </w:r>
            <w:r w:rsidRPr="003F149E">
              <w:t>ava tallentaa paikallisesti mobiilisovellukseen.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(7)</w:t>
            </w:r>
            <w:r w:rsidRPr="003F149E">
              <w:tab/>
              <w:t>EU:n digitaalisen matkustussovelluksen avulla matkustajat voisivat itse luoda digitaalisen matkustustunnisteen yhtä tai useampaa käyttökertaa varten ja hakea aiemmin luodun digitaalisen matkustustunniste</w:t>
            </w:r>
            <w:r w:rsidRPr="003F149E">
              <w:t>en. Turvallisuussyistä ja henkilöllisyyspetosten torjumiseksi EU:n digitaalisen matkustussovelluksen taustalla toimivan todentamispalvelun olisi ennen digitaalisen matkustusasiakirjan luomista tarkistettava matkustusasiakirjan aitous ja eheys. Useampaan ke</w:t>
            </w:r>
            <w:r w:rsidRPr="003F149E">
              <w:t>rtaan käytettävät digitaaliset matkustustunnisteet olisi voitava tallentaa käyttäjän eurooppalaiseen digitaalisen identiteetin lompakkoon, joka on myönnetty Euroopan parlamentin ja neuvoston asetuksen (EU) N:o 910/2014</w:t>
            </w:r>
            <w:r w:rsidRPr="003F149E">
              <w:rPr>
                <w:vertAlign w:val="superscript"/>
              </w:rPr>
              <w:t>7</w:t>
            </w:r>
            <w:r w:rsidRPr="003F149E">
              <w:t xml:space="preserve"> mukaisesti. Jos henkilöllä ei ole ky</w:t>
            </w:r>
            <w:r w:rsidRPr="003F149E">
              <w:t>seisen asetuksen mukaista eurooppalaista digitaalisen identiteetin lompakkoa, digitaalinen matkustustunniste olisi voitava tallentaa paikallisesti mobiilisovellukseen.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7</w:t>
            </w:r>
            <w:r w:rsidRPr="003F149E">
              <w:t xml:space="preserve"> Euroopan parlamentin ja neuvoston asetus (EU) </w:t>
            </w:r>
            <w:r w:rsidRPr="003F149E">
              <w:t xml:space="preserve">N:o 910/2014, annettu 23 päivänä heinäkuuta 2014, sähköisestä tunnistamisesta ja sähköisiin transaktioihin liittyvistä luottamuspalveluista sisämarkkinoilla ja direktiivin 1999/93/EY kumoamisesta (EUVL L 257, 28.8.2014, s. </w:t>
            </w:r>
            <w:r w:rsidRPr="003F149E">
              <w:lastRenderedPageBreak/>
              <w:t>73).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7</w:t>
            </w:r>
            <w:r w:rsidRPr="003F149E">
              <w:t xml:space="preserve"> Euroopan parlamentin ja ne</w:t>
            </w:r>
            <w:r w:rsidRPr="003F149E">
              <w:t xml:space="preserve">uvoston asetus (EU) N:o 910/2014, annettu 23 päivänä heinäkuuta 2014, sähköisestä tunnistamisesta ja sähköisiin transaktioihin liittyvistä luottamuspalveluista sisämarkkinoilla ja direktiivin 1999/93/EY kumoamisesta (EUVL L 257, </w:t>
            </w:r>
            <w:r w:rsidRPr="003F149E">
              <w:lastRenderedPageBreak/>
              <w:t>28.8.2014, s. 73).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</w:t>
      </w:r>
      <w:r w:rsidRPr="003F149E">
        <w:rPr>
          <w:rStyle w:val="HideTWBExt"/>
        </w:rPr>
        <w:t>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73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Marieke Ehlers, Alexandre Varaut, Jaroslav Bžoch, António Tânger Corrêa, Jorge Buxadé Villalba, Susanna Ceccardi, Afroditi Latinopoulou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</w:t>
      </w:r>
      <w:r w:rsidRPr="003F149E">
        <w:t>fE-ryhmän puolesta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7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(7)</w:t>
            </w:r>
            <w:r w:rsidRPr="003F149E">
              <w:tab/>
              <w:t xml:space="preserve">EU:n digitaalisen matkustussovelluksen avulla matkustajat voisivat itse luoda digitaalisen </w:t>
            </w:r>
            <w:r w:rsidRPr="003F149E">
              <w:t>matkustustunnisteen yhtä tai useampaa käyttökertaa varten ja hakea aiemmin luodun digitaalisen matkustustunnisteen. Turvallisuussyistä ja henkilöllisyyspetosten torjumiseksi EU:n digitaalisen matkustussovelluksen taustalla toimivan todentamispalvelun olisi</w:t>
            </w:r>
            <w:r w:rsidRPr="003F149E">
              <w:t xml:space="preserve"> ennen digitaalisen matkustusasiakirjan luomista tarkistettava matkustusasiakirjan aitous ja eheys. Lisäksi sen olisi todennettava, että käyttäjä on matkustusasiakirjan laillinen haltija, vertaamalla matkustusasiakirjan sirulle tallennettua kasvokuvaa käyt</w:t>
            </w:r>
            <w:r w:rsidRPr="003F149E">
              <w:t>täjän reaaliaikaiseen kasvokuvaan. Useampaan kertaan käytettävät digitaaliset matkustustunnisteet olisi voitava tallentaa käyttäjän eurooppalaiseen digitaalisen identiteetin lompakkoon, joka on myönnetty Euroopan parlamentin ja neuvoston asetuksen (EU) N:o</w:t>
            </w:r>
            <w:r w:rsidRPr="003F149E">
              <w:t xml:space="preserve"> 910/2014</w:t>
            </w:r>
            <w:r w:rsidRPr="003F149E">
              <w:rPr>
                <w:vertAlign w:val="superscript"/>
              </w:rPr>
              <w:t>7</w:t>
            </w:r>
            <w:r w:rsidRPr="003F149E">
              <w:t>mukaisesti. Jos henkilöllä ei ole kyseisen asetuksen mukaista eurooppalaista digitaalisen identiteetin lompakkoa</w:t>
            </w:r>
            <w:r w:rsidRPr="003F149E">
              <w:rPr>
                <w:b/>
                <w:i/>
              </w:rPr>
              <w:t>, digitaalinen matkustustunniste</w:t>
            </w:r>
            <w:r w:rsidRPr="003F149E">
              <w:t xml:space="preserve"> olisi voitava tallentaa paikallisesti mobiilisovellukseen.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(7)</w:t>
            </w:r>
            <w:r w:rsidRPr="003F149E">
              <w:tab/>
              <w:t>EU:n digitaalisen matkustussovelluksen</w:t>
            </w:r>
            <w:r w:rsidRPr="003F149E">
              <w:t xml:space="preserve"> avulla matkustajat voisivat itse luoda digitaalisen matkustustunnisteen yhtä tai useampaa käyttökertaa varten ja hakea aiemmin luodun digitaalisen matkustustunnisteen. Turvallisuussyistä ja henkilöllisyyspetosten torjumiseksi EU:n digitaalisen matkustusso</w:t>
            </w:r>
            <w:r w:rsidRPr="003F149E">
              <w:t>velluksen taustalla toimivan todentamispalvelun olisi ennen digitaalisen matkustusasiakirjan luomista tarkistettava matkustusasiakirjan aitous ja eheys. Lisäksi sen olisi todennettava, että käyttäjä on matkustusasiakirjan laillinen haltija, vertaamalla mat</w:t>
            </w:r>
            <w:r w:rsidRPr="003F149E">
              <w:t>kustusasiakirjan sirulle tallennettua kasvokuvaa käyttäjän reaaliaikaiseen kasvokuvaan. Useampaan kertaan käytettävät digitaaliset matkustustunnisteet olisi voitava tallentaa käyttäjän eurooppalaiseen digitaalisen identiteetin lompakkoon, joka on myönnetty</w:t>
            </w:r>
            <w:r w:rsidRPr="003F149E">
              <w:t xml:space="preserve"> Euroopan parlamentin ja neuvoston asetuksen (EU) N:o 910/2014</w:t>
            </w:r>
            <w:r w:rsidRPr="003F149E">
              <w:rPr>
                <w:vertAlign w:val="superscript"/>
              </w:rPr>
              <w:t>7</w:t>
            </w:r>
            <w:r w:rsidRPr="003F149E">
              <w:t xml:space="preserve"> mukaisesti. Jos henkilöllä ei ole kyseisen asetuksen mukaista eurooppalaista digitaalisen identiteetin lompakkoa </w:t>
            </w:r>
            <w:r w:rsidRPr="003F149E">
              <w:rPr>
                <w:b/>
                <w:i/>
              </w:rPr>
              <w:t>tai hän ei halua tallentaa digitaalista matkustustunnistettaan kyseiseen lompak</w:t>
            </w:r>
            <w:r w:rsidRPr="003F149E">
              <w:rPr>
                <w:b/>
                <w:i/>
              </w:rPr>
              <w:t>koon, hänen</w:t>
            </w:r>
            <w:r w:rsidRPr="003F149E">
              <w:t xml:space="preserve"> olisi voitava tallentaa </w:t>
            </w:r>
            <w:r w:rsidRPr="003F149E">
              <w:rPr>
                <w:b/>
                <w:i/>
              </w:rPr>
              <w:t>se</w:t>
            </w:r>
            <w:r w:rsidRPr="003F149E">
              <w:t xml:space="preserve"> paikallisesti mobiilisovellukseen.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7</w:t>
            </w:r>
            <w:r w:rsidRPr="003F149E">
              <w:t xml:space="preserve"> Euroopan parlamentin ja neuvoston asetus (EU) N:o 910/2014, annettu 23 päivänä heinäkuuta 2014, sähköisestä tunnistamisesta ja sähköisiin </w:t>
            </w:r>
            <w:r w:rsidRPr="003F149E">
              <w:t>transaktioihin liittyvistä luottamuspalveluista sisämarkkinoilla ja direktiivin 1999/93/EY kumoamisesta (EUVL L 257, 28.8.2014, s. 73).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7</w:t>
            </w:r>
            <w:r w:rsidRPr="003F149E">
              <w:t xml:space="preserve"> Euroopan parlamentin ja neuvoston asetus (EU) N:o 910/2014, annettu 23 päivänä heinäkuuta 2014, sähköisestä tunnistami</w:t>
            </w:r>
            <w:r w:rsidRPr="003F149E">
              <w:t>sesta ja sähköisiin transaktioihin liittyvistä luottamuspalveluista sisämarkkinoilla ja direktiivin 1999/93/EY kumoamisesta (EUVL L 257, 28.8.2014, s. 73).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74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</w:t>
      </w:r>
      <w:r w:rsidRPr="003F149E">
        <w:rPr>
          <w:rStyle w:val="HideTWBExt"/>
          <w:b w:val="0"/>
        </w:rPr>
        <w:t>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7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(7)</w:t>
            </w:r>
            <w:r w:rsidRPr="003F149E">
              <w:tab/>
              <w:t xml:space="preserve">EU:n digitaalisen matkustussovelluksen avulla matkustajat voisivat itse luoda </w:t>
            </w:r>
            <w:r w:rsidRPr="003F149E">
              <w:t>digitaalisen matkustustunnisteen yhtä tai useampaa käyttökertaa varten ja hakea aiemmin luodun digitaalisen matkustustunnisteen. Turvallisuussyistä ja henkilöllisyyspetosten torjumiseksi EU:n digitaalisen matkustussovelluksen taustalla toimivan todentamisp</w:t>
            </w:r>
            <w:r w:rsidRPr="003F149E">
              <w:t>alvelun olisi ennen digitaalisen matkustusasiakirjan luomista tarkistettava matkustusasiakirjan aitous ja eheys. Lisäksi sen olisi todennettava, että käyttäjä on matkustusasiakirjan laillinen haltija, vertaamalla matkustusasiakirjan sirulle tallennettua ka</w:t>
            </w:r>
            <w:r w:rsidRPr="003F149E">
              <w:t>svokuvaa käyttäjän reaaliaikaiseen kasvokuvaan. Useampaan kertaan käytettävät digitaaliset matkustustunnisteet olisi voitava tallentaa käyttäjän eurooppalaiseen digitaalisen identiteetin lompakkoon, joka on myönnetty Euroopan parlamentin ja neuvoston asetu</w:t>
            </w:r>
            <w:r w:rsidRPr="003F149E">
              <w:t>ksen (EU) N:o 910/2014</w:t>
            </w:r>
            <w:r w:rsidRPr="003F149E">
              <w:rPr>
                <w:vertAlign w:val="superscript"/>
              </w:rPr>
              <w:t>7</w:t>
            </w:r>
            <w:r w:rsidRPr="003F149E">
              <w:t xml:space="preserve">mukaisesti. Jos henkilöllä ei ole kyseisen asetuksen mukaista eurooppalaista digitaalisen identiteetin lompakkoa, digitaalinen matkustustunniste olisi voitava tallentaa paikallisesti </w:t>
            </w:r>
            <w:r w:rsidRPr="003F149E">
              <w:lastRenderedPageBreak/>
              <w:t>mobiilisovellukseen.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(7)</w:t>
            </w:r>
            <w:r w:rsidRPr="003F149E">
              <w:tab/>
              <w:t>EU:n digitaalisen matkust</w:t>
            </w:r>
            <w:r w:rsidRPr="003F149E">
              <w:t>ussovelluksen avulla matkustajat voisivat itse luoda digitaalisen matkustustunnisteen yhtä tai useampaa käyttökertaa varten ja hakea aiemmin luodun digitaalisen matkustustunnisteen. Turvallisuussyistä ja henkilöllisyyspetosten torjumiseksi EU:n digitaalise</w:t>
            </w:r>
            <w:r w:rsidRPr="003F149E">
              <w:t>n matkustussovelluksen taustalla toimivan todentamispalvelun olisi ennen digitaalisen matkustusasiakirjan luomista tarkistettava matkustusasiakirjan aitous ja eheys. Lisäksi sen olisi todennettava, että käyttäjä on matkustusasiakirjan laillinen haltija, ve</w:t>
            </w:r>
            <w:r w:rsidRPr="003F149E">
              <w:t xml:space="preserve">rtaamalla matkustusasiakirjan sirulle tallennettua kasvokuvaa käyttäjän reaaliaikaiseen kasvokuvaan. Useampaan kertaan käytettävät digitaaliset matkustustunnisteet olisi voitava tallentaa käyttäjän </w:t>
            </w:r>
            <w:r w:rsidRPr="003F149E">
              <w:rPr>
                <w:b/>
                <w:i/>
              </w:rPr>
              <w:t>nimenomaisella suostumuksella käyttäjän</w:t>
            </w:r>
            <w:r w:rsidRPr="003F149E">
              <w:t xml:space="preserve"> eurooppalaiseen di</w:t>
            </w:r>
            <w:r w:rsidRPr="003F149E">
              <w:t>gitaalisen identiteetin lompakkoon, joka on myönnetty Euroopan parlamentin ja neuvoston asetuksen (EU) N:o 910/2014</w:t>
            </w:r>
            <w:r w:rsidRPr="003F149E">
              <w:rPr>
                <w:vertAlign w:val="superscript"/>
              </w:rPr>
              <w:t>7</w:t>
            </w:r>
            <w:r w:rsidRPr="003F149E">
              <w:t xml:space="preserve"> mukaisesti. Jos henkilöllä ei ole kyseisen asetuksen mukaista eurooppalaista digitaalisen identiteetin lompakkoa, digitaalinen matkustustun</w:t>
            </w:r>
            <w:r w:rsidRPr="003F149E">
              <w:t xml:space="preserve">niste olisi voitava </w:t>
            </w:r>
            <w:r w:rsidRPr="003F149E">
              <w:lastRenderedPageBreak/>
              <w:t>tallentaa paikallisesti mobiilisovellukseen.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7</w:t>
            </w:r>
            <w:r w:rsidRPr="003F149E">
              <w:t xml:space="preserve"> Euroopan parlamentin ja neuvoston asetus (EU) N:o 910/2014, annettu 23 päivänä heinäkuuta 2014, sähköisestä tunnistamisesta ja sähköisiin </w:t>
            </w:r>
            <w:r w:rsidRPr="003F149E">
              <w:t>transaktioihin liittyvistä luottamuspalveluista sisämarkkinoilla ja direktiivin 1999/93/EY kumoamisesta (EUVL L 257, 28.8.2014, s. 73).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7</w:t>
            </w:r>
            <w:r w:rsidRPr="003F149E">
              <w:t xml:space="preserve"> Euroopan parlamentin ja neuvoston asetus (EU) N:o 910/2014, annettu 23 päivänä heinäkuuta 2014, sähköisestä tunnistami</w:t>
            </w:r>
            <w:r w:rsidRPr="003F149E">
              <w:t>sesta ja sähköisiin transaktioihin liittyvistä luottamuspalveluista sisämarkkinoilla ja direktiivin 1999/93/EY kumoamisesta (EUVL L 257, 28.8.2014, s. 73).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75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</w:t>
      </w:r>
      <w:r w:rsidRPr="003F149E">
        <w:rPr>
          <w:rStyle w:val="HideTWBExt"/>
          <w:b w:val="0"/>
        </w:rPr>
        <w:t>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8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(8)</w:t>
            </w:r>
            <w:r w:rsidRPr="003F149E">
              <w:tab/>
            </w:r>
            <w:r w:rsidRPr="003F149E">
              <w:rPr>
                <w:b/>
                <w:i/>
              </w:rPr>
              <w:t xml:space="preserve">Jotta voitaisiin tukea unionin oikeuteen perustuvan liikkumisvapauden piiriin kuuluvien </w:t>
            </w:r>
            <w:r w:rsidRPr="003F149E">
              <w:rPr>
                <w:b/>
                <w:i/>
              </w:rPr>
              <w:t>henkilöiden ennakkorajatarkastuksia soveltuvissa tapauksissa ja kolmansien maiden kansalaisten ennakkoselvittämistä, digitaalista matkustustunnistetta käyttävien matkustajien olisi ilmoitettava myös tietyt matkustustiedot, kuten suunniteltu rajanylitysaika</w:t>
            </w:r>
            <w:r w:rsidRPr="003F149E">
              <w:rPr>
                <w:b/>
                <w:i/>
              </w:rPr>
              <w:t xml:space="preserve"> ja jäsenvaltio, jossa ulkoraja ylitetään.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Tällaiset tiedot olisi kuitenkin rajoitettava siihen, mikä on tarpeen rajatarkastusten suorittamiseksi, mukaan lukien maahantuloedellytysten täyttymisen tarkistaminen.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76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8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lastRenderedPageBreak/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(8)</w:t>
            </w:r>
            <w:r w:rsidRPr="003F149E">
              <w:tab/>
            </w:r>
            <w:r w:rsidRPr="003F149E">
              <w:rPr>
                <w:b/>
                <w:i/>
              </w:rPr>
              <w:t xml:space="preserve">Jotta voitaisiin tukea </w:t>
            </w:r>
            <w:r w:rsidRPr="003F149E">
              <w:rPr>
                <w:b/>
                <w:i/>
              </w:rPr>
              <w:t>unionin oikeuteen perustuvan liikkumisvapauden piiriin kuuluvien henkilöiden ennakkorajatarkastuksia soveltuvissa tapauksissa ja kolmansien maiden kansalaisten ennakkoselvittämistä, digitaalista matkustustunnistetta käyttävien matkustajien olisi ilmoitetta</w:t>
            </w:r>
            <w:r w:rsidRPr="003F149E">
              <w:rPr>
                <w:b/>
                <w:i/>
              </w:rPr>
              <w:t>va myös tietyt matkustustiedot, kuten suunniteltu rajanylitysaika ja jäsenvaltio, jossa ulkoraja ylitetään.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Tällaiset tiedot olisi kuitenkin rajoitettava siihen, mikä on tarpeen rajatarkastusten suorittamiseksi, mukaan lukien maahantuloedellytysten täyttym</w:t>
            </w:r>
            <w:r w:rsidRPr="003F149E">
              <w:rPr>
                <w:b/>
                <w:i/>
              </w:rPr>
              <w:t>isen tarkistaminen.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77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Krzysztof Brejza, Oliver Schenk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8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(8)</w:t>
            </w:r>
            <w:r w:rsidRPr="003F149E">
              <w:tab/>
              <w:t>Jotta voitaisiin tukea unionin oikeuteen perustuvan liikkumisvapauden piiriin kuuluvien henkilöiden ennakkorajatarkastuksia soveltuvissa tapauksissa ja kolmansien maiden kansalaisten ennak</w:t>
            </w:r>
            <w:r w:rsidRPr="003F149E">
              <w:t>koselvittämistä, digitaalista matkustustunnistetta käyttävien matkustajien olisi ilmoitettava myös tietyt matkustustiedot, kuten suunniteltu rajanylitysaika ja jäsenvaltio, jossa ulkoraja ylitetään. Tällaiset tiedot olisi kuitenkin rajoitettava siihen, mik</w:t>
            </w:r>
            <w:r w:rsidRPr="003F149E">
              <w:t>ä on tarpeen rajatarkastusten suorittamiseksi, mukaan lukien maahantuloedellytysten täyttymisen tarkistaminen.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(8)</w:t>
            </w:r>
            <w:r w:rsidRPr="003F149E">
              <w:tab/>
            </w:r>
            <w:r w:rsidRPr="003F149E">
              <w:t>Jotta voitaisiin tukea unionin oikeuteen perustuvan liikkumisvapauden piiriin kuuluvien henkilöiden ennakkorajatarkastuksia soveltuvissa tapauksissa ja kolmansien maiden kansalaisten ennakkoselvittämistä, digitaalista matkustustunnistetta käyttävien matkus</w:t>
            </w:r>
            <w:r w:rsidRPr="003F149E">
              <w:t>tajien olisi ilmoitettava myös tietyt matkustustiedot, kuten suunniteltu rajanylitysaika ja jäsenvaltio, jossa ulkoraja ylitetään. Tällaiset tiedot olisi kuitenkin rajoitettava siihen, mikä on tarpeen rajatarkastusten suorittamiseksi, mukaan lukien maahant</w:t>
            </w:r>
            <w:r w:rsidRPr="003F149E">
              <w:t xml:space="preserve">uloedellytysten täyttymisen tarkistaminen. </w:t>
            </w:r>
            <w:r w:rsidRPr="003F149E">
              <w:rPr>
                <w:b/>
                <w:i/>
              </w:rPr>
              <w:t>Jotta väline olisi käyttäjäystävällinen ja tehokas, matkustajien olisi voitava toimittaa tietonsa heille sopivalla tavalla, yleensä matkalippujen ostamisen yhteydessä.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lastRenderedPageBreak/>
              <w:t>Tietojen toimittamista koskevien aikarajoitus</w:t>
            </w:r>
            <w:r w:rsidRPr="003F149E">
              <w:rPr>
                <w:b/>
                <w:i/>
              </w:rPr>
              <w:t>ten asettaminen saattaa vaarantaa välineen käyttöönoton ja käytettävyyden.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78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 xml:space="preserve">Marieke Ehlers, Alexandre Varaut, Jaroslav Bžoch, António Tânger Corrêa, </w:t>
      </w:r>
      <w:r w:rsidRPr="003F149E">
        <w:t>Nikola Bartůšek, Jorge Buxadé Villalba, Susanna Ceccardi, Afroditi Latinopoulou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PfE-ryhmän puolesta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8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(8)</w:t>
            </w:r>
            <w:r w:rsidRPr="003F149E">
              <w:tab/>
              <w:t>Jotta voitaisiin tukea unionin oikeuteen perustuvan liikkumisvapauden piiriin kuuluvien henkilöiden ennakkorajatarkastuksia soveltuvissa tapauksissa ja kolmansien maiden kansalaisten ennakkoselvittämistä, digitaalista matkustustunnistetta kä</w:t>
            </w:r>
            <w:r w:rsidRPr="003F149E">
              <w:t>yttävien matkustajien olisi ilmoitettava myös tietyt matkustustiedot, kuten suunniteltu rajanylitysaika ja jäsenvaltio, jossa ulkoraja ylitetään. Tällaiset tiedot olisi kuitenkin rajoitettava siihen, mikä on tarpeen rajatarkastusten suorittamiseksi, mukaan</w:t>
            </w:r>
            <w:r w:rsidRPr="003F149E">
              <w:t xml:space="preserve"> lukien maahantuloedellytysten täyttymisen tarkistaminen.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(8)</w:t>
            </w:r>
            <w:r w:rsidRPr="003F149E">
              <w:tab/>
              <w:t>Jotta voitaisiin tukea unionin oikeuteen perustuvan liikkumisvapauden piiriin kuuluvien henkilöiden ennakkorajatarkastuksia soveltuvissa tapauksissa ja kolmansien maiden kansalaisten ennakkoselv</w:t>
            </w:r>
            <w:r w:rsidRPr="003F149E">
              <w:t>ittämistä, digitaalista matkustustunnistetta käyttävien matkustajien olisi ilmoitettava myös tietyt matkustustiedot, kuten suunniteltu rajanylitysaika ja jäsenvaltio, jossa ulkoraja ylitetään. Tällaiset tiedot olisi kuitenkin rajoitettava siihen, mikä on t</w:t>
            </w:r>
            <w:r w:rsidRPr="003F149E">
              <w:t xml:space="preserve">arpeen rajatarkastusten suorittamiseksi, </w:t>
            </w:r>
            <w:r w:rsidRPr="003F149E">
              <w:rPr>
                <w:b/>
                <w:i/>
              </w:rPr>
              <w:t>jos tietoja ei voida saada muilla tavoin,</w:t>
            </w:r>
            <w:r w:rsidRPr="003F149E">
              <w:t xml:space="preserve"> mukaan lukien maahantuloedellytysten täyttymisen tarkistaminen.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pPr>
        <w:pStyle w:val="AmJustTitle"/>
      </w:pPr>
      <w:r w:rsidRPr="003F149E">
        <w:rPr>
          <w:rStyle w:val="HideTWBExt"/>
        </w:rPr>
        <w:t>&lt;TitreJust&gt;</w:t>
      </w:r>
      <w:r w:rsidRPr="003F149E">
        <w:t>Perustelu</w:t>
      </w:r>
      <w:r w:rsidRPr="003F149E">
        <w:rPr>
          <w:rStyle w:val="HideTWBExt"/>
        </w:rPr>
        <w:t>&lt;/TitreJust&gt;</w:t>
      </w:r>
    </w:p>
    <w:p w:rsidR="00213A22" w:rsidRPr="003F149E" w:rsidRDefault="002F75ED">
      <w:pPr>
        <w:pStyle w:val="AmJustText"/>
      </w:pPr>
      <w:r w:rsidRPr="003F149E">
        <w:t xml:space="preserve">Matkustajan noustessa lennolle </w:t>
      </w:r>
      <w:r w:rsidRPr="003F149E">
        <w:t>asiaankuuluvat tiedot olisi johdettava lentotiedoista, jotta käyttäjälle ei aiheudu lisärasitetta. Tämä poikkeaa maarajojen ylityksistä, joissa tällaisia tietoja ei välttämättä ole saatavilla muilla tavoin.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79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</w:t>
      </w:r>
      <w:r w:rsidRPr="003F149E">
        <w:rPr>
          <w:rStyle w:val="HideTWBExt"/>
          <w:b w:val="0"/>
        </w:rPr>
        <w:t>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lastRenderedPageBreak/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9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(9)</w:t>
            </w:r>
            <w:r w:rsidRPr="003F149E">
              <w:tab/>
            </w:r>
            <w:r w:rsidRPr="003F149E">
              <w:rPr>
                <w:b/>
                <w:i/>
              </w:rPr>
              <w:t xml:space="preserve">Matkustajien toimittamat matkustustiedot toimitettaisiin </w:t>
            </w:r>
            <w:r w:rsidRPr="003F149E">
              <w:rPr>
                <w:b/>
                <w:i/>
              </w:rPr>
              <w:t>matkustajatietoreitittimen välityksellä rajaviranomaisille ennakkorajatarkastuksia ja ennakkoselvityksiä varten.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Tätä varten jäsenvaltiot olisi velvoitettava nimeämään rajaviranomaiset, joilla on valtuudet vastaanottaa tällaisia tietoja.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80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Sophie Wilmès,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 xml:space="preserve">Johdanto-osan 9 </w:t>
      </w:r>
      <w:r w:rsidRPr="003F149E">
        <w:t>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(9)</w:t>
            </w:r>
            <w:r w:rsidRPr="003F149E">
              <w:tab/>
              <w:t xml:space="preserve">Matkustajien toimittamat matkustustiedot toimitettaisiin matkustajatietoreitittimen välityksellä rajaviranomaisille ennakkorajatarkastuksia ja ennakkoselvityksiä varten. Tätä varten jäsenvaltiot olisi </w:t>
            </w:r>
            <w:r w:rsidRPr="003F149E">
              <w:t>velvoitettava nimeämään rajaviranomaiset, joilla on valtuudet vastaanottaa tällaisia tietoja.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(9)</w:t>
            </w:r>
            <w:r w:rsidRPr="003F149E">
              <w:tab/>
              <w:t xml:space="preserve">Matkustajien toimittamat </w:t>
            </w:r>
            <w:r w:rsidRPr="003F149E">
              <w:rPr>
                <w:b/>
                <w:i/>
              </w:rPr>
              <w:t>päästä päähän salatut</w:t>
            </w:r>
            <w:r w:rsidRPr="003F149E">
              <w:t xml:space="preserve"> matkustustiedot toimitettaisiin matkustajatietoreitittimen välityksellä rajaviranomaisille ennakkorajatarkastuk</w:t>
            </w:r>
            <w:r w:rsidRPr="003F149E">
              <w:t>sia ja ennakkoselvityksiä varten. Tätä varten jäsenvaltiot olisi velvoitettava nimeämään rajaviranomaiset, joilla on valtuudet vastaanottaa tällaisia tietoja.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81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</w:t>
      </w:r>
      <w:r w:rsidRPr="003F149E">
        <w:rPr>
          <w:rStyle w:val="HideTWBExt"/>
          <w:b w:val="0"/>
        </w:rPr>
        <w:t>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10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(10)</w:t>
            </w:r>
            <w:r w:rsidRPr="003F149E">
              <w:tab/>
              <w:t>Digitaalisen matkustustunnisteen luominen</w:t>
            </w:r>
            <w:r w:rsidRPr="003F149E">
              <w:rPr>
                <w:b/>
                <w:i/>
              </w:rPr>
              <w:t>, toimittaminen</w:t>
            </w:r>
            <w:r w:rsidRPr="003F149E">
              <w:t xml:space="preserve"> ja käyttö rajatarkastuksia varten vaikuttaa yksityisyyttä ja henkilötietojen suojaa koskeviin oikeuksiin. Jotta matkustajien perusoikeuksia voidaan kunnioittaa kaikin tavoin, käyttöön olisi otettava asianmukaiset rajoitukset ja suojatoimet. Tiedot, joita </w:t>
            </w:r>
            <w:r w:rsidRPr="003F149E">
              <w:t xml:space="preserve">matkustajat toimittavat rajaviranomaisille ennen matkaansa, erityisesti henkilötiedot, olisi rajoitettava siihen, mikä on tarpeen ja oikeasuhteista </w:t>
            </w:r>
            <w:r w:rsidRPr="003F149E">
              <w:rPr>
                <w:b/>
                <w:i/>
              </w:rPr>
              <w:t>tämän asetuksen</w:t>
            </w:r>
            <w:r w:rsidRPr="003F149E">
              <w:t xml:space="preserve"> tavoitteisiin nähden eli </w:t>
            </w:r>
            <w:r w:rsidRPr="003F149E">
              <w:rPr>
                <w:b/>
                <w:i/>
              </w:rPr>
              <w:t>turvallisuuden lisäämiseksi, matkustamisen helpottamiseksi ja Schen</w:t>
            </w:r>
            <w:r w:rsidRPr="003F149E">
              <w:rPr>
                <w:b/>
                <w:i/>
              </w:rPr>
              <w:t>gen-alueen moitteettoman toiminnan varmistamiseksi</w:t>
            </w:r>
            <w:r w:rsidRPr="003F149E">
              <w:t xml:space="preserve">. Lisäksi olisi varmistettava, että asetuksen nojalla suoritettava tietojenkäsittely ei johda minkäänlaiseen syrjintään. Henkilötietoja ei saisi säilyttää EU:n tasolla </w:t>
            </w:r>
            <w:r w:rsidRPr="003F149E">
              <w:rPr>
                <w:b/>
                <w:i/>
              </w:rPr>
              <w:t>yhtään kauemmin kuin on tarpeen niiden</w:t>
            </w:r>
            <w:r w:rsidRPr="003F149E">
              <w:rPr>
                <w:b/>
                <w:i/>
              </w:rPr>
              <w:t xml:space="preserve"> toimittamiseksi rajaviranomaiselle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(10)</w:t>
            </w:r>
            <w:r w:rsidRPr="003F149E">
              <w:tab/>
            </w:r>
            <w:r w:rsidRPr="003F149E">
              <w:t>Digitaalisen matkustustunnisteen luominen ja käyttö rajatarkastuksia varten vaikuttaa yksityisyyttä ja henkilötietojen suojaa koskeviin oikeuksiin. Jotta matkustajien perusoikeuksia voidaan kunnioittaa kaikin tavoin, käyttöön olisi otettava asianmukaiset r</w:t>
            </w:r>
            <w:r w:rsidRPr="003F149E">
              <w:t xml:space="preserve">ajoitukset ja suojatoimet. Tiedot, joita matkustajat toimittavat rajaviranomaisille ennen matkaansa, erityisesti henkilötiedot, olisi rajoitettava </w:t>
            </w:r>
            <w:r w:rsidRPr="003F149E">
              <w:rPr>
                <w:b/>
                <w:i/>
              </w:rPr>
              <w:t>tiukasti</w:t>
            </w:r>
            <w:r w:rsidRPr="003F149E">
              <w:t xml:space="preserve"> siihen, mikä on tarpeen ja oikeasuhteista tavoitteisiin nähden eli </w:t>
            </w:r>
            <w:r w:rsidRPr="003F149E">
              <w:rPr>
                <w:b/>
                <w:i/>
              </w:rPr>
              <w:t>tarkastusten suorittamiseksi raja</w:t>
            </w:r>
            <w:r w:rsidRPr="003F149E">
              <w:rPr>
                <w:b/>
                <w:i/>
              </w:rPr>
              <w:t>nylityspaikoilla.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EU:n digitaalisen matkustussovelluksen luominen ei saisi missään tapauksessa vaikuttaa sääntöihin ja vaatimuksiin, jotka koskevat vapaata liikkuvuutta koskevan oikeuden käyttöä Schengen-alueella, tai muuttaa niitä</w:t>
            </w:r>
            <w:r w:rsidRPr="003F149E">
              <w:t>. Lisäksi olisi varmistet</w:t>
            </w:r>
            <w:r w:rsidRPr="003F149E">
              <w:t>tava, että asetuksen nojalla suoritettava tietojenkäsittely ei johda minkäänlaiseen syrjintään. Henkilötietoja ei saisi säilyttää EU:n tasolla</w:t>
            </w:r>
            <w:r w:rsidRPr="003F149E">
              <w:rPr>
                <w:b/>
                <w:i/>
              </w:rPr>
              <w:t>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Rajaviranomaisten olisi poistettava matkustajien tiedot automaattisesti välittömästi rajatarkastuksen suorittami</w:t>
            </w:r>
            <w:r w:rsidRPr="003F149E">
              <w:rPr>
                <w:b/>
                <w:i/>
              </w:rPr>
              <w:t>sen jälkeen tai, jos matkustajien tiedot on saatu ennen rajatarkastusta eivätkä asianomaiset henkilöt saavu rajanylityspaikalle, viimeistään 12 tunnin kuluttua suunnitellusta saapumis- tai lähtöpäivästä ja -ajasta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82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Sophie Wilmès,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10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(10)</w:t>
            </w:r>
            <w:r w:rsidRPr="003F149E">
              <w:tab/>
              <w:t xml:space="preserve">Digitaalisen matkustustunnisteen luominen, toimittaminen ja käyttö </w:t>
            </w:r>
            <w:r w:rsidRPr="003F149E">
              <w:lastRenderedPageBreak/>
              <w:t>rajatarkastuksia varten vaikuttaa yksityisyyttä ja henkilötietojen suojaa koskeviin oikeuksiin. Jotta matkustajien perusoikeuksia voidaan kunnioittaa kaikin tavoin, käyttöön</w:t>
            </w:r>
            <w:r w:rsidRPr="003F149E">
              <w:t xml:space="preserve"> olisi otettava asianmukaiset rajoitukset ja suojatoimet. Tiedot, joita matkustajat toimittavat rajaviranomaisille ennen matkaansa, erityisesti henkilötiedot, olisi rajoitettava siihen, mikä on tarpeen ja oikeasuhteista tämän asetuksen tavoitteisiin nähden</w:t>
            </w:r>
            <w:r w:rsidRPr="003F149E">
              <w:t xml:space="preserve"> eli turvallisuuden lisäämiseksi, matkustamisen helpottamiseksi ja Schengen-alueen moitteettoman toiminnan varmistamiseksi. Lisäksi olisi varmistettava, että asetuksen nojalla suoritettava tietojenkäsittely ei johda minkäänlaiseen syrjintään. Henkilötietoj</w:t>
            </w:r>
            <w:r w:rsidRPr="003F149E">
              <w:t>a ei saisi säilyttää EU:n tasolla yhtään kauemmin kuin on tarpeen niiden toimittamiseksi rajaviranomaiselle.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(10)</w:t>
            </w:r>
            <w:r w:rsidRPr="003F149E">
              <w:tab/>
              <w:t xml:space="preserve">Digitaalisen matkustustunnisteen luominen, toimittaminen ja käyttö </w:t>
            </w:r>
            <w:r w:rsidRPr="003F149E">
              <w:lastRenderedPageBreak/>
              <w:t>rajatarkastuksia varten vaikuttaa yksityisyyttä ja henkilötietojen suojaa k</w:t>
            </w:r>
            <w:r w:rsidRPr="003F149E">
              <w:t>oskeviin oikeuksiin. Jotta matkustajien perusoikeuksia voidaan kunnioittaa kaikin tavoin, käyttöön olisi otettava asianmukaiset rajoitukset ja suojatoimet. Tiedot, joita matkustajat toimittavat rajaviranomaisille ennen matkaansa, erityisesti henkilötiedot,</w:t>
            </w:r>
            <w:r w:rsidRPr="003F149E">
              <w:t xml:space="preserve"> olisi rajoitettava siihen, mikä on tarpeen ja oikeasuhteista tämän asetuksen tavoitteisiin nähden eli turvallisuuden lisäämiseksi, matkustamisen helpottamiseksi ja Schengen-alueen moitteettoman toiminnan varmistamiseksi. </w:t>
            </w:r>
            <w:r w:rsidRPr="003F149E">
              <w:rPr>
                <w:b/>
                <w:i/>
              </w:rPr>
              <w:t>Matkustustietojen digitaalinen toi</w:t>
            </w:r>
            <w:r w:rsidRPr="003F149E">
              <w:rPr>
                <w:b/>
                <w:i/>
              </w:rPr>
              <w:t>mittaminen EU:n digitaalisen matkustussovelluksen kautta ei saisi johtaa sellaisten lisätietojen säilyttämiseen, joita ei yleensä säilytettäisi tapauksissa, joissa matkustaja päättää käyttää fyysistä matkustusasiakirjaansa.</w:t>
            </w:r>
            <w:r w:rsidRPr="003F149E">
              <w:t xml:space="preserve"> Lisäksi olisi varmistettava, ett</w:t>
            </w:r>
            <w:r w:rsidRPr="003F149E">
              <w:t>ä asetuksen nojalla suoritettava tietojenkäsittely ei johda minkäänlaiseen syrjintään. Henkilötietoja ei saisi säilyttää EU:n tasolla yhtään kauemmin kuin on tarpeen niiden toimittamiseksi rajaviranomaiselle.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83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10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(10)</w:t>
            </w:r>
            <w:r w:rsidRPr="003F149E">
              <w:tab/>
              <w:t xml:space="preserve">Digitaalisen </w:t>
            </w:r>
            <w:r w:rsidRPr="003F149E">
              <w:t>matkustustunnisteen luominen, toimittaminen ja käyttö rajatarkastuksia varten vaikuttaa yksityisyyttä ja henkilötietojen suojaa koskeviin oikeuksiin. Jotta matkustajien perusoikeuksia voidaan kunnioittaa kaikin tavoin, käyttöön olisi otettava asianmukaiset</w:t>
            </w:r>
            <w:r w:rsidRPr="003F149E">
              <w:t xml:space="preserve"> rajoitukset ja suojatoimet. Tiedot, joita matkustajat toimittavat </w:t>
            </w:r>
            <w:r w:rsidRPr="003F149E">
              <w:lastRenderedPageBreak/>
              <w:t>rajaviranomaisille ennen matkaansa, erityisesti henkilötiedot, olisi rajoitettava siihen, mikä on tarpeen ja oikeasuhteista tämän asetuksen tavoitteisiin nähden eli turvallisuuden lisäämise</w:t>
            </w:r>
            <w:r w:rsidRPr="003F149E">
              <w:t>ksi, matkustamisen helpottamiseksi ja Schengen-alueen moitteettoman toiminnan varmistamiseksi. Lisäksi olisi varmistettava, että asetuksen nojalla suoritettava tietojenkäsittely ei johda minkäänlaiseen syrjintään. Henkilötietoja ei saisi säilyttää EU:n tas</w:t>
            </w:r>
            <w:r w:rsidRPr="003F149E">
              <w:t>olla yhtään kauemmin kuin on tarpeen niiden toimittamiseksi rajaviranomaiselle.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(10)</w:t>
            </w:r>
            <w:r w:rsidRPr="003F149E">
              <w:tab/>
              <w:t>Digitaalisen matkustustunnisteen luominen, toimittaminen ja käyttö rajatarkastuksia varten vaikuttaa yksityisyyttä ja henkilötietojen suojaa koskeviin oikeuksiin. Jotta ma</w:t>
            </w:r>
            <w:r w:rsidRPr="003F149E">
              <w:t xml:space="preserve">tkustajien perusoikeuksia voidaan kunnioittaa kaikin tavoin, käyttöön olisi otettava asianmukaiset rajoitukset ja suojatoimet. Tiedot, joita matkustajat toimittavat </w:t>
            </w:r>
            <w:r w:rsidRPr="003F149E">
              <w:lastRenderedPageBreak/>
              <w:t>rajaviranomaisille ennen matkaansa, erityisesti henkilötiedot, olisi rajoitettava siihen, m</w:t>
            </w:r>
            <w:r w:rsidRPr="003F149E">
              <w:t xml:space="preserve">ikä on tarpeen ja oikeasuhteista tämän asetuksen tavoitteisiin nähden eli </w:t>
            </w:r>
            <w:r w:rsidRPr="003F149E">
              <w:rPr>
                <w:b/>
                <w:i/>
              </w:rPr>
              <w:t>ennen kaikkea</w:t>
            </w:r>
            <w:r w:rsidRPr="003F149E">
              <w:t xml:space="preserve"> turvallisuuden lisäämiseksi, </w:t>
            </w:r>
            <w:r w:rsidRPr="003F149E">
              <w:rPr>
                <w:b/>
                <w:i/>
              </w:rPr>
              <w:t>sekä lisäksi</w:t>
            </w:r>
            <w:r w:rsidRPr="003F149E">
              <w:t xml:space="preserve"> matkustamisen helpottamiseksi ja Schengen-alueen moitteettoman toiminnan varmistamiseksi. Lisäksi olisi varmistettava, että as</w:t>
            </w:r>
            <w:r w:rsidRPr="003F149E">
              <w:t xml:space="preserve">etuksen nojalla suoritettava tietojenkäsittely ei johda minkäänlaiseen syrjintään. </w:t>
            </w:r>
            <w:r w:rsidRPr="003F149E">
              <w:rPr>
                <w:b/>
                <w:i/>
              </w:rPr>
              <w:t>Henkilöitä, jotka päättävät olla käyttämättä sovellusta, ei saa missään tapauksessa kohdella eriarvoisesti.</w:t>
            </w:r>
            <w:r w:rsidRPr="003F149E">
              <w:t xml:space="preserve"> Henkilötietoja ei saisi säilyttää EU:n tasolla yhtään kauemmin ku</w:t>
            </w:r>
            <w:r w:rsidRPr="003F149E">
              <w:t xml:space="preserve">in on tarpeen niiden toimittamiseksi rajaviranomaiselle. </w:t>
            </w:r>
            <w:r w:rsidRPr="003F149E">
              <w:rPr>
                <w:b/>
                <w:i/>
              </w:rPr>
              <w:t>Rajaviranomaisten on poistettava tiedot heti rajanylityksen jälkeen.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84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Marieke Ehlers, Alexandre V</w:t>
      </w:r>
      <w:r w:rsidRPr="003F149E">
        <w:t>araut, Jaroslav Bžoch, António Tânger Corrêa, Nikola Bartůšek, Jorge Buxadé Villalba, Susanna Ceccardi, Afroditi Latinopoulou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PfE-ryhmän puolesta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10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(10)</w:t>
            </w:r>
            <w:r w:rsidRPr="003F149E">
              <w:tab/>
              <w:t xml:space="preserve">Digitaalisen matkustustunnisteen luominen, toimittaminen ja käyttö rajatarkastuksia varten vaikuttaa yksityisyyttä ja henkilötietojen suojaa koskeviin oikeuksiin. Jotta matkustajien </w:t>
            </w:r>
            <w:r w:rsidRPr="003F149E">
              <w:t>perusoikeuksia voidaan kunnioittaa kaikin tavoin, käyttöön olisi otettava asianmukaiset rajoitukset ja suojatoimet. Tiedot, joita matkustajat toimittavat rajaviranomaisille ennen matkaansa, erityisesti henkilötiedot, olisi rajoitettava siihen, mikä on tarp</w:t>
            </w:r>
            <w:r w:rsidRPr="003F149E">
              <w:t xml:space="preserve">een ja oikeasuhteista tämän asetuksen tavoitteisiin nähden eli turvallisuuden lisäämiseksi, matkustamisen </w:t>
            </w:r>
            <w:r w:rsidRPr="003F149E">
              <w:lastRenderedPageBreak/>
              <w:t>helpottamiseksi ja Schengen-alueen moitteettoman toiminnan varmistamiseksi. Lisäksi olisi varmistettava, että asetuksen nojalla suoritettava tietojenk</w:t>
            </w:r>
            <w:r w:rsidRPr="003F149E">
              <w:t>äsittely ei johda minkäänlaiseen syrjintään. Henkilötietoja ei saisi säilyttää EU:n tasolla yhtään kauemmin kuin on tarpeen niiden toimittamiseksi rajaviranomaiselle.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(10)</w:t>
            </w:r>
            <w:r w:rsidRPr="003F149E">
              <w:tab/>
              <w:t xml:space="preserve">Digitaalisen matkustustunnisteen luominen, toimittaminen ja käyttö rajatarkastuksia </w:t>
            </w:r>
            <w:r w:rsidRPr="003F149E">
              <w:t>varten vaikuttaa yksityisyyttä ja henkilötietojen suojaa koskeviin oikeuksiin. Jotta matkustajien perusoikeuksia voidaan kunnioittaa kaikin tavoin, käyttöön olisi otettava asianmukaiset rajoitukset ja suojatoimet. Tiedot, joita matkustajat toimittavat raja</w:t>
            </w:r>
            <w:r w:rsidRPr="003F149E">
              <w:t xml:space="preserve">viranomaisille ennen matkaansa, erityisesti henkilötiedot, olisi rajoitettava siihen, mikä on tarpeen ja oikeasuhteista tämän asetuksen tavoitteisiin nähden eli turvallisuuden lisäämiseksi, matkustamisen </w:t>
            </w:r>
            <w:r w:rsidRPr="003F149E">
              <w:lastRenderedPageBreak/>
              <w:t>helpottamiseksi ja Schengen-alueen moitteettoman toi</w:t>
            </w:r>
            <w:r w:rsidRPr="003F149E">
              <w:t xml:space="preserve">minnan varmistamiseksi. Lisäksi olisi varmistettava, että asetuksen nojalla suoritettava tietojenkäsittely ei johda minkäänlaiseen syrjintään </w:t>
            </w:r>
            <w:r w:rsidRPr="003F149E">
              <w:rPr>
                <w:b/>
                <w:i/>
              </w:rPr>
              <w:t>etenkään sellaisia matkustajia kohtaan, jotka päättävät olla käyttämättä digitaalista matkustustunnistetta</w:t>
            </w:r>
            <w:r w:rsidRPr="003F149E">
              <w:t>. Henkil</w:t>
            </w:r>
            <w:r w:rsidRPr="003F149E">
              <w:t>ötietoja ei saisi säilyttää EU:n tasolla yhtään kauemmin kuin on tarpeen niiden toimittamiseksi rajaviranomaiselle.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85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</w:t>
      </w:r>
      <w:r w:rsidRPr="003F149E">
        <w:rPr>
          <w:rStyle w:val="HideTWBExt"/>
          <w:b w:val="0"/>
        </w:rPr>
        <w:t>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10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(10)</w:t>
            </w:r>
            <w:r w:rsidRPr="003F149E">
              <w:tab/>
            </w:r>
            <w:r w:rsidRPr="003F149E">
              <w:t xml:space="preserve">Digitaalisen matkustustunnisteen luominen, toimittaminen ja käyttö rajatarkastuksia varten vaikuttaa yksityisyyttä ja henkilötietojen suojaa koskeviin oikeuksiin. Jotta matkustajien perusoikeuksia voidaan kunnioittaa kaikin tavoin, käyttöön olisi otettava </w:t>
            </w:r>
            <w:r w:rsidRPr="003F149E">
              <w:t xml:space="preserve">asianmukaiset rajoitukset ja suojatoimet. Tiedot, joita matkustajat toimittavat rajaviranomaisille ennen matkaansa, erityisesti henkilötiedot, olisi rajoitettava siihen, mikä on tarpeen ja oikeasuhteista tämän asetuksen tavoitteisiin nähden eli </w:t>
            </w:r>
            <w:r w:rsidRPr="003F149E">
              <w:rPr>
                <w:b/>
                <w:i/>
              </w:rPr>
              <w:t>turvallisuu</w:t>
            </w:r>
            <w:r w:rsidRPr="003F149E">
              <w:rPr>
                <w:b/>
                <w:i/>
              </w:rPr>
              <w:t>den lisäämiseksi, matkustamisen helpottamiseksi ja</w:t>
            </w:r>
            <w:r w:rsidRPr="003F149E">
              <w:t xml:space="preserve"> Schengen-alueen moitteettoman toiminnan varmistamiseksi. Lisäksi olisi varmistettava, että asetuksen nojalla suoritettava tietojenkäsittely ei johda minkäänlaiseen syrjintään. Henkilötietoja ei saisi säily</w:t>
            </w:r>
            <w:r w:rsidRPr="003F149E">
              <w:t>ttää EU:n tasolla yhtään kauemmin kuin on tarpeen niiden toimittamiseksi rajaviranomaiselle.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(10)</w:t>
            </w:r>
            <w:r w:rsidRPr="003F149E">
              <w:tab/>
              <w:t>Digitaalisen matkustustunnisteen luominen, toimittaminen ja käyttö rajatarkastuksia varten vaikuttaa yksityisyyttä ja henkilötietojen suojaa koskeviin oikeuks</w:t>
            </w:r>
            <w:r w:rsidRPr="003F149E">
              <w:t>iin. Jotta matkustajien perusoikeuksia voidaan kunnioittaa kaikin tavoin, käyttöön olisi otettava asianmukaiset rajoitukset ja suojatoimet. Tiedot, joita matkustajat toimittavat rajaviranomaisille ennen matkaansa, erityisesti henkilötiedot, olisi rajoitett</w:t>
            </w:r>
            <w:r w:rsidRPr="003F149E">
              <w:t>ava siihen, mikä on tarpeen ja oikeasuhteista tämän asetuksen tavoitteisiin nähden eli Schengen-alueen moitteettoman toiminnan varmistamiseksi. Lisäksi olisi varmistettava, että asetuksen nojalla suoritettava tietojenkäsittely ei johda minkäänlaiseen syrji</w:t>
            </w:r>
            <w:r w:rsidRPr="003F149E">
              <w:t>ntään. Henkilötietoja ei saisi säilyttää EU:n tasolla yhtään kauemmin kuin on tarpeen niiden toimittamiseksi rajaviranomaiselle.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lastRenderedPageBreak/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86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10 a kappale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(10 a)</w:t>
            </w:r>
            <w:r w:rsidRPr="003F149E">
              <w:tab/>
            </w:r>
            <w:r w:rsidRPr="003F149E">
              <w:rPr>
                <w:b/>
                <w:i/>
              </w:rPr>
              <w:t xml:space="preserve">Toimivaltaisten rajaviranomaisten olisi poistettava tämän asetuksen mukaisesti välitetyt matkustustiedot </w:t>
            </w:r>
            <w:r w:rsidRPr="003F149E">
              <w:rPr>
                <w:b/>
                <w:i/>
              </w:rPr>
              <w:t>automaattisesti rajanylityspaikan tietokannasta välittömästi sen jälkeen, kun matkustaja on ylittänyt ulkorajan.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 xml:space="preserve">Jos matkustaja, joka on toimittanut matkustustiedot tämän asetuksen mukaisesti, ei ylitä ulkorajaa, toimivaltaisten rajaviranomaisten olisi </w:t>
            </w:r>
            <w:r w:rsidRPr="003F149E">
              <w:rPr>
                <w:b/>
                <w:i/>
              </w:rPr>
              <w:t>poistettava välitetyt matkustustiedot automaattisesti 12 tunnin kuluttua suunnitellusta saapumis- tai lähtöpäivästä ja -ajasta.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87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Sop</w:t>
      </w:r>
      <w:r w:rsidRPr="003F149E">
        <w:t>hie Wilmès,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10 a kappale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(10 a)</w:t>
            </w:r>
            <w:r w:rsidRPr="003F149E">
              <w:tab/>
            </w:r>
            <w:r w:rsidRPr="003F149E">
              <w:rPr>
                <w:b/>
                <w:i/>
              </w:rPr>
              <w:t xml:space="preserve">Toimivaltaisten rajaviranomaisten olisi poistettava tämän </w:t>
            </w:r>
            <w:r w:rsidRPr="003F149E">
              <w:rPr>
                <w:b/>
                <w:i/>
              </w:rPr>
              <w:t>asetuksen mukaisesti vastaanottamansa matkustustiedot välittömästi sen jälkeen, kun matkustajalle on myönnetty maahanpääsy, tai 12 tunnin kuluttua maasta poistumisen tai maahanpääsyn epäämistä koskevan päätöksen tekemisestä, paitsi jos käsittelyn jatkamise</w:t>
            </w:r>
            <w:r w:rsidRPr="003F149E">
              <w:rPr>
                <w:b/>
                <w:i/>
              </w:rPr>
              <w:t>lle muita tarkoituksia varten on oikeusperusta.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88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Marieke Ehlers, Alexandre Varaut, Jaroslav Bžoch, António Tânger Corrêa, Nikola Bartůšek, Jorge Buxadé Vi</w:t>
      </w:r>
      <w:r w:rsidRPr="003F149E">
        <w:t>llalba, Susanna Ceccardi, Afroditi Latinopoulou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PfE-ryhmän puolesta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11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(11)</w:t>
            </w:r>
            <w:r w:rsidRPr="003F149E">
              <w:tab/>
            </w:r>
            <w:r w:rsidRPr="003F149E">
              <w:t xml:space="preserve">Matkustajien olisi voitava vapaasti valita, käyttävätkö he rajatarkastusta varten digitaalista matkustustunnistetta vai fyysistä matkustusasiakirjaa. Heidän olisi myös voitava milloin tahansa peruuttaa suostumuksensa </w:t>
            </w:r>
            <w:r w:rsidRPr="003F149E">
              <w:rPr>
                <w:b/>
                <w:i/>
              </w:rPr>
              <w:t>henkilötietojensa</w:t>
            </w:r>
            <w:r w:rsidRPr="003F149E">
              <w:t xml:space="preserve"> käsittelyyn ilman, et</w:t>
            </w:r>
            <w:r w:rsidRPr="003F149E">
              <w:t>tä tämä vaikuttaa heidän oikeuteensa ylittää ulkorajat. Tämän asetuksen nojalla tapahtuvassa henkilötietojen käsittelyssä olisi noudatettava Euroopan parlamentin ja neuvoston asetuksen (EU) 2016/679</w:t>
            </w:r>
            <w:r w:rsidRPr="003F149E">
              <w:rPr>
                <w:vertAlign w:val="superscript"/>
              </w:rPr>
              <w:t>8</w:t>
            </w:r>
            <w:r w:rsidRPr="003F149E">
              <w:t>ja Euroopan parlamentin ja neuvoston asetuksen (EU) 2018/</w:t>
            </w:r>
            <w:r w:rsidRPr="003F149E">
              <w:t>1725</w:t>
            </w:r>
            <w:r w:rsidRPr="003F149E">
              <w:rPr>
                <w:vertAlign w:val="superscript"/>
              </w:rPr>
              <w:t>9</w:t>
            </w:r>
            <w:r w:rsidRPr="003F149E">
              <w:t>säännöksiä niiden soveltamisalan puitteissa.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(11)</w:t>
            </w:r>
            <w:r w:rsidRPr="003F149E">
              <w:tab/>
            </w:r>
            <w:r w:rsidRPr="003F149E">
              <w:rPr>
                <w:b/>
                <w:i/>
              </w:rPr>
              <w:t>Digitaalisen matkustustunnisteen käytön olisi aina oltava vapaaehtoista.</w:t>
            </w:r>
            <w:r w:rsidRPr="003F149E">
              <w:t xml:space="preserve"> Matkustajien olisi </w:t>
            </w:r>
            <w:r w:rsidRPr="003F149E">
              <w:rPr>
                <w:b/>
                <w:i/>
              </w:rPr>
              <w:t>siksi</w:t>
            </w:r>
            <w:r w:rsidRPr="003F149E">
              <w:t xml:space="preserve"> voitava vapaasti valita, käyttävätkö he rajatarkastusta varten digitaalista matkustustunnistetta vai fy</w:t>
            </w:r>
            <w:r w:rsidRPr="003F149E">
              <w:t xml:space="preserve">ysistä matkustusasiakirjaa. Heidän olisi myös voitava milloin tahansa peruuttaa suostumuksensa </w:t>
            </w:r>
            <w:r w:rsidRPr="003F149E">
              <w:rPr>
                <w:b/>
                <w:i/>
              </w:rPr>
              <w:t>henkilötietojen</w:t>
            </w:r>
            <w:r w:rsidRPr="003F149E">
              <w:t xml:space="preserve"> käsittelyyn ilman, että tämä vaikuttaa heidän oikeuteensa ylittää ulkorajat. </w:t>
            </w:r>
            <w:r w:rsidRPr="003F149E">
              <w:rPr>
                <w:b/>
                <w:i/>
              </w:rPr>
              <w:t>Matkustajiin, jotka päättävät olla käyttämättä digitaalista matkustu</w:t>
            </w:r>
            <w:r w:rsidRPr="003F149E">
              <w:rPr>
                <w:b/>
                <w:i/>
              </w:rPr>
              <w:t>stunnistetta, ei saisi kohdistaa suhteettoman pitkiä odotusaikoja tai mitään muuta suoraa tai välillistä syrjintää heidän käyttäessään tätä valinnanmahdollisuutta.</w:t>
            </w:r>
            <w:r w:rsidRPr="003F149E">
              <w:t xml:space="preserve"> Tämän asetuksen nojalla tapahtuvassa henkilötietojen käsittelyssä olisi noudatettava Euroopa</w:t>
            </w:r>
            <w:r w:rsidRPr="003F149E">
              <w:t>n parlamentin ja neuvoston asetuksen (EU) 2016/679</w:t>
            </w:r>
            <w:r w:rsidRPr="003F149E">
              <w:rPr>
                <w:vertAlign w:val="superscript"/>
              </w:rPr>
              <w:t>8</w:t>
            </w:r>
            <w:r w:rsidRPr="003F149E">
              <w:t xml:space="preserve"> ja Euroopan parlamentin ja neuvoston asetuksen (EU) 2018/1725</w:t>
            </w:r>
            <w:r w:rsidRPr="003F149E">
              <w:rPr>
                <w:vertAlign w:val="superscript"/>
              </w:rPr>
              <w:t>9</w:t>
            </w:r>
            <w:r w:rsidRPr="003F149E">
              <w:t xml:space="preserve"> säännöksiä niiden soveltamisalan puitteissa.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8</w:t>
            </w:r>
            <w:r w:rsidRPr="003F149E">
              <w:t xml:space="preserve"> Euroopan parlamentin ja neuvoston asetus (EU) 2016/679, </w:t>
            </w:r>
            <w:r w:rsidRPr="003F149E">
              <w:t xml:space="preserve">annettu 27 päivänä huhtikuuta 2016, luonnollisten henkilöiden suojelusta henkilötietojen käsittelyssä sekä näiden tietojen vapaasta liikkuvuudesta ja direktiivin 95/46/EY kumoamisesta (yleinen tietosuoja-asetus) (EUVL L 119, 4.5.2016, s. 1, ELI: </w:t>
            </w:r>
            <w:r w:rsidRPr="003F149E">
              <w:lastRenderedPageBreak/>
              <w:t>http://dat</w:t>
            </w:r>
            <w:r w:rsidRPr="003F149E">
              <w:t>a.europa.eu/eli/reg/2016/679/oj).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8</w:t>
            </w:r>
            <w:r w:rsidRPr="003F149E">
              <w:t xml:space="preserve"> Euroopan parlamentin ja neuvoston asetus (EU) 2016/679, annettu 27 päivänä huhtikuuta 2016, luonnollisten henkilöiden suojelusta henkilötietojen käsittelyssä sekä näiden tietojen vapaasta liikkuvuudesta ja direktiivin 95</w:t>
            </w:r>
            <w:r w:rsidRPr="003F149E">
              <w:t xml:space="preserve">/46/EY kumoamisesta (yleinen tietosuoja-asetus) (EUVL L 119, 4.5.2016, s. 1, ELI: </w:t>
            </w:r>
            <w:r w:rsidRPr="003F149E">
              <w:lastRenderedPageBreak/>
              <w:t>http://data.europa.eu/eli/reg/2016/679/oj).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9</w:t>
            </w:r>
            <w:r w:rsidRPr="003F149E">
              <w:t xml:space="preserve"> Euroopan parlamentin ja neuvoston asetus (EU) 2018/1725, annettu 23 päivänä lokakuuta 2018, luonnollisten henkilöiden suojelust</w:t>
            </w:r>
            <w:r w:rsidRPr="003F149E">
              <w:t>a unionin toimielinten, elinten ja laitosten suorittamassa henkilötietojen käsittelyssä ja näiden tietojen vapaasta liikkuvuudesta sekä asetuksen (EY) N:o 45/2001 ja päätöksen N:o 1247/2002/EY kumoamisesta (EUVL L 295, 21.11.2018, s. 39, ELI: http://data.e</w:t>
            </w:r>
            <w:r w:rsidRPr="003F149E">
              <w:t>uropa.eu/eli/reg/2018/1725/oj).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9</w:t>
            </w:r>
            <w:r w:rsidRPr="003F149E">
              <w:t xml:space="preserve"> Euroopan parlamentin ja neuvoston asetus (EU) 2018/1725, annettu 23 päivänä lokakuuta 2018, luonnollisten henkilöiden suojelusta unionin toimielinten, elinten ja laitosten suorittamassa henkilötietojen käsittelyssä ja näid</w:t>
            </w:r>
            <w:r w:rsidRPr="003F149E">
              <w:t>en tietojen vapaasta liikkuvuudesta sekä asetuksen (EY) N:o 45/2001 ja päätöksen N:o 1247/2002/EY kumoamisesta (EUVL L 295, 21.11.2018, s. 39, ELI: http://data.europa.eu/eli/reg/2018/1725/oj).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</w:t>
      </w:r>
      <w:r w:rsidRPr="003F149E">
        <w:rPr>
          <w:rStyle w:val="HideTWBExt"/>
        </w:rPr>
        <w:t>mAm&gt;</w:t>
      </w:r>
      <w:r w:rsidRPr="003F149E">
        <w:t>89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11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(11)</w:t>
            </w:r>
            <w:r w:rsidRPr="003F149E">
              <w:tab/>
              <w:t xml:space="preserve">Matkustajien olisi voitava vapaasti valita, </w:t>
            </w:r>
            <w:r w:rsidRPr="003F149E">
              <w:t>käyttävätkö he rajatarkastusta varten digitaalista matkustustunnistetta vai fyysistä matkustusasiakirjaa. Heidän olisi myös voitava milloin tahansa peruuttaa suostumuksensa henkilötietojensa käsittelyyn ilman, että tämä vaikuttaa heidän oikeuteensa ylittää</w:t>
            </w:r>
            <w:r w:rsidRPr="003F149E">
              <w:t xml:space="preserve"> ulkorajat. Tämän asetuksen nojalla tapahtuvassa henkilötietojen käsittelyssä olisi noudatettava Euroopan parlamentin ja neuvoston asetuksen (EU) 2016/679</w:t>
            </w:r>
            <w:r w:rsidRPr="003F149E">
              <w:rPr>
                <w:vertAlign w:val="superscript"/>
              </w:rPr>
              <w:t>8</w:t>
            </w:r>
            <w:r w:rsidRPr="003F149E">
              <w:t xml:space="preserve"> ja Euroopan parlamentin ja neuvoston asetuksen (EU) 2018/1725</w:t>
            </w:r>
            <w:r w:rsidRPr="003F149E">
              <w:rPr>
                <w:vertAlign w:val="superscript"/>
              </w:rPr>
              <w:t>9</w:t>
            </w:r>
            <w:r w:rsidRPr="003F149E">
              <w:t xml:space="preserve"> säännöksiä niiden soveltamisalan puit</w:t>
            </w:r>
            <w:r w:rsidRPr="003F149E">
              <w:t>teissa.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(11)</w:t>
            </w:r>
            <w:r w:rsidRPr="003F149E">
              <w:tab/>
              <w:t>Matkustajien olisi voitava vapaasti valita, käyttävätkö he rajatarkastusta varten digitaalista matkustustunnistetta vai fyysistä matkustusasiakirjaa</w:t>
            </w:r>
            <w:r w:rsidRPr="003F149E">
              <w:rPr>
                <w:b/>
                <w:i/>
              </w:rPr>
              <w:t>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Kaikissa tapauksissa matkustajilla on joka tapauksessa oltava mukanaan fyysinen matkustusasia</w:t>
            </w:r>
            <w:r w:rsidRPr="003F149E">
              <w:rPr>
                <w:b/>
                <w:i/>
              </w:rPr>
              <w:t>kirja, vaikka he hyödyntäisivät digitaalista matkustustunnistetta</w:t>
            </w:r>
            <w:r w:rsidRPr="003F149E">
              <w:t>. Heidän olisi myös voitava milloin tahansa peruuttaa suostumuksensa henkilötietojensa käsittelyyn ilman, että tämä vaikuttaa heidän oikeuteensa ylittää ulkorajat. Tämän asetuksen nojalla tap</w:t>
            </w:r>
            <w:r w:rsidRPr="003F149E">
              <w:t>ahtuvassa henkilötietojen käsittelyssä olisi noudatettava Euroopan parlamentin ja neuvoston asetuksen (EU) 2016/679</w:t>
            </w:r>
            <w:r w:rsidRPr="003F149E">
              <w:rPr>
                <w:vertAlign w:val="superscript"/>
              </w:rPr>
              <w:t>8</w:t>
            </w:r>
            <w:r w:rsidRPr="003F149E">
              <w:t xml:space="preserve"> ja Euroopan parlamentin ja neuvoston asetuksen (EU) 2018/1725</w:t>
            </w:r>
            <w:r w:rsidRPr="003F149E">
              <w:rPr>
                <w:vertAlign w:val="superscript"/>
              </w:rPr>
              <w:t>9</w:t>
            </w:r>
            <w:r w:rsidRPr="003F149E">
              <w:t xml:space="preserve"> säännöksiä niiden soveltamisalan puitteissa.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8</w:t>
            </w:r>
            <w:r w:rsidRPr="003F149E">
              <w:t xml:space="preserve"> Euroopan parlamentin ja neuvoston asetus (EU) 2016/679, annettu 27 päivänä </w:t>
            </w:r>
            <w:r w:rsidRPr="003F149E">
              <w:lastRenderedPageBreak/>
              <w:t>huhtikuuta 2016, luonnollisten henkilöiden suojelusta henkilötietojen käsittelyssä sekä näiden tietojen vapaasta liikkuvuudesta ja direktiivin 95/46/EY kumoamis</w:t>
            </w:r>
            <w:r w:rsidRPr="003F149E">
              <w:t>esta (yleinen tietosuoja-asetus) (EUVL L 119, 4.5.2016, s. 1, ELI: http://data.europa.eu/eli/reg/2016/679/oj).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8</w:t>
            </w:r>
            <w:r w:rsidRPr="003F149E">
              <w:t xml:space="preserve"> Euroopan parlamentin ja neuvoston asetus (EU) 2016/679, annettu 27 päivänä </w:t>
            </w:r>
            <w:r w:rsidRPr="003F149E">
              <w:lastRenderedPageBreak/>
              <w:t>huhtikuuta 2016, luonnollisten henkilöiden suojelusta henkilötietoje</w:t>
            </w:r>
            <w:r w:rsidRPr="003F149E">
              <w:t>n käsittelyssä sekä näiden tietojen vapaasta liikkuvuudesta ja direktiivin 95/46/EY kumoamisesta (yleinen tietosuoja-asetus) (EUVL L 119, 4.5.2016, s. 1, ELI: http://data.europa.eu/eli/reg/2016/679/oj).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9</w:t>
            </w:r>
            <w:r w:rsidRPr="003F149E">
              <w:t xml:space="preserve"> Euroopan parlamentin ja neuvoston asetus (EU) 2018</w:t>
            </w:r>
            <w:r w:rsidRPr="003F149E">
              <w:t>/1725, annettu 23 päivänä lokakuuta 2018, luonnollisten henkilöiden suojelusta unionin toimielinten, elinten ja laitosten suorittamassa henkilötietojen käsittelyssä ja näiden tietojen vapaasta liikkuvuudesta sekä asetuksen (EY) N:o 45/2001 ja päätöksen N:o</w:t>
            </w:r>
            <w:r w:rsidRPr="003F149E">
              <w:t xml:space="preserve"> 1247/2002/EY kumoamisesta (EUVL L 295, 21.11.2018, s. 39, ELI: http://data.europa.eu/eli/reg/2018/1725/oj).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9</w:t>
            </w:r>
            <w:r w:rsidRPr="003F149E">
              <w:t xml:space="preserve"> Euroopan parlamentin ja neuvoston asetus (EU) 2018/1725, annettu 23 päivänä lokakuuta 2018, luonnollisten henkilöiden suojelusta unionin toimieli</w:t>
            </w:r>
            <w:r w:rsidRPr="003F149E">
              <w:t>nten, elinten ja laitosten suorittamassa henkilötietojen käsittelyssä ja näiden tietojen vapaasta liikkuvuudesta sekä asetuksen (EY) N:o 45/2001 ja päätöksen N:o 1247/2002/EY kumoamisesta (EUVL L 295, 21.11.2018, s. 39, ELI: http://data.europa.eu/eli/reg/2</w:t>
            </w:r>
            <w:r w:rsidRPr="003F149E">
              <w:t>018/1725/oj).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90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Marieke Ehlers, Alexandre Varaut, Jaroslav Bžoch, António Tânger Corrêa, Nikola Bartůšek, Jorge Buxadé Villalba, Susanna Ceccardi, Afroditi</w:t>
      </w:r>
      <w:r w:rsidRPr="003F149E">
        <w:t xml:space="preserve"> Latinopoulou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PfE-ryhmän puolesta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11 a kappale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(11 a)</w:t>
            </w:r>
            <w:r w:rsidRPr="003F149E">
              <w:tab/>
            </w:r>
            <w:r w:rsidRPr="003F149E">
              <w:rPr>
                <w:b/>
                <w:i/>
              </w:rPr>
              <w:t xml:space="preserve">Tämä asetus ei saisi millään tavalla </w:t>
            </w:r>
            <w:r w:rsidRPr="003F149E">
              <w:rPr>
                <w:b/>
                <w:i/>
              </w:rPr>
              <w:t>korvata fyysisten matkustusasiakirjojen olemassaoloa eikä oikeutta käyttää tällaisia asiakirjoja erikseen.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Jos komissio katsoo digitaalisen matkustustunnisteen käytön olevan mahdollista ilman, että tarvitaan myös sen perustana oleva fyysinen asiakirja, kom</w:t>
            </w:r>
            <w:r w:rsidRPr="003F149E">
              <w:rPr>
                <w:b/>
                <w:i/>
              </w:rPr>
              <w:t>ission olisi esitettävä neuvostolle ja parlamentille uusi lainsäädäntöehdotus.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lastRenderedPageBreak/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91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11 a kappale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(11 a)</w:t>
            </w:r>
            <w:r w:rsidRPr="003F149E">
              <w:tab/>
            </w:r>
            <w:r w:rsidRPr="003F149E">
              <w:rPr>
                <w:b/>
                <w:i/>
              </w:rPr>
              <w:t xml:space="preserve">Tässä asetuksessa säädetyt ennakkorajatarkastukset ja matkustajien esiselvitykset eivät saisi pidentää niiden matkustajien odotusaikoja, jotka eivät </w:t>
            </w:r>
            <w:r w:rsidRPr="003F149E">
              <w:rPr>
                <w:b/>
                <w:i/>
              </w:rPr>
              <w:t>käytä EU:n digitaalista matkustustunnistetta.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92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12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(12)</w:t>
            </w:r>
            <w:r w:rsidRPr="003F149E">
              <w:tab/>
              <w:t>Jotta voidaan varmistaa yksityisyyttä ja henkilötietojen suojaa koskevien perusoikeuksien noudattaminen ja oikeudellinen selkeys, on tarpeen yksilöidä rekisterinpitäjä ja henkilötietojen</w:t>
            </w:r>
            <w:r w:rsidRPr="003F149E">
              <w:t xml:space="preserve"> käsittelijä. </w:t>
            </w:r>
            <w:r w:rsidRPr="003F149E">
              <w:rPr>
                <w:b/>
                <w:i/>
              </w:rPr>
              <w:t>Lisäksi olisi varmistettava riittävät suojatoimet ja turvallisuus suojaamalla kaikki matkustajatietoreitittimen ja toimivaltaisen viranomaisen välinen viestintä vahvoilla salausmenetelmillä, jotta mahdollisten tietoturvaloukkausten yhteydessä</w:t>
            </w:r>
            <w:r w:rsidRPr="003F149E">
              <w:rPr>
                <w:b/>
                <w:i/>
              </w:rPr>
              <w:t xml:space="preserve"> ei paljastuisi mitään sellaisia</w:t>
            </w:r>
            <w:r w:rsidRPr="003F149E">
              <w:t xml:space="preserve"> tietoja</w:t>
            </w:r>
            <w:r w:rsidRPr="003F149E">
              <w:rPr>
                <w:b/>
                <w:i/>
              </w:rPr>
              <w:t>, jotka voidaan yhdistää yksittäisiin henkilöihin.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Jäsenvaltioiden olisi myös järjestettävä rajaviranomaisille asianmukaista koulutusta tietoturva- ja tietosuojanäkökohdista ennen kuin viranomaiset voivat käsitellä E</w:t>
            </w:r>
            <w:r w:rsidRPr="003F149E">
              <w:rPr>
                <w:b/>
                <w:i/>
              </w:rPr>
              <w:t>U:n digitaalisen matkustussovelluksen kautta välitettyjä tietoja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(12)</w:t>
            </w:r>
            <w:r w:rsidRPr="003F149E">
              <w:tab/>
            </w:r>
            <w:r w:rsidRPr="003F149E">
              <w:t xml:space="preserve">Jotta voidaan varmistaa yksityisyyttä ja henkilötietojen suojaa koskevien perusoikeuksien noudattaminen ja oikeudellinen selkeys, on tarpeen yksilöidä rekisterinpitäjä ja henkilötietojen käsittelijä. </w:t>
            </w:r>
            <w:r w:rsidRPr="003F149E">
              <w:rPr>
                <w:b/>
                <w:i/>
              </w:rPr>
              <w:t>Riittävien suojatoimien ja turvallisuuden varmistamiseks</w:t>
            </w:r>
            <w:r w:rsidRPr="003F149E">
              <w:rPr>
                <w:b/>
                <w:i/>
              </w:rPr>
              <w:t>i jäsenvaltioiden olisi myös järjestettävä rajaviranomaisille asianmukaista koulutusta tietoturva- ja tietosuojanäkökohdista ennen kuin viranomaiset voivat käsitellä EU:n digitaalisen matkustussovelluksen kautta käyttöönsä saamiaan</w:t>
            </w:r>
            <w:r w:rsidRPr="003F149E">
              <w:t xml:space="preserve"> tietoja</w:t>
            </w:r>
            <w:r w:rsidRPr="003F149E">
              <w:rPr>
                <w:b/>
                <w:i/>
              </w:rPr>
              <w:t>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Olisi toteutett</w:t>
            </w:r>
            <w:r w:rsidRPr="003F149E">
              <w:rPr>
                <w:b/>
                <w:i/>
              </w:rPr>
              <w:t>ava toimenpiteitä sen varmistamiseksi, että kaikki sovelluksen kautta välitetyt tiedot salataan oletusarvoisesti päästä päähän, jotta voidaan ottaa huomioon tietojen arkaluonteisuus ja ehkäistä ja minimoida tietoturvapoikkeamien vaikutukset käyttäjiin ja k</w:t>
            </w:r>
            <w:r w:rsidRPr="003F149E">
              <w:rPr>
                <w:b/>
                <w:i/>
              </w:rPr>
              <w:t>oko järjestelmään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93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12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(12)</w:t>
            </w:r>
            <w:r w:rsidRPr="003F149E">
              <w:tab/>
              <w:t>Jotta voidaan varmistaa yksityisyyttä ja henkilötietojen suojaa koskevien perusoikeuksien noudattaminen ja oikeudellinen selkeys, on tarpeen yksilöidä rekisterinpitäjä ja henkilötietojen käsittelijä. Lisäksi olisi varmistet</w:t>
            </w:r>
            <w:r w:rsidRPr="003F149E">
              <w:t xml:space="preserve">tava riittävät suojatoimet ja turvallisuus suojaamalla kaikki matkustajatietoreitittimen ja toimivaltaisen viranomaisen välinen viestintä vahvoilla </w:t>
            </w:r>
            <w:r w:rsidRPr="003F149E">
              <w:rPr>
                <w:b/>
                <w:i/>
              </w:rPr>
              <w:t>salausmenetelmillä</w:t>
            </w:r>
            <w:r w:rsidRPr="003F149E">
              <w:t>, jotta mahdollisten tietoturvaloukkausten yhteydessä ei paljastuisi mitään sellaisia tiet</w:t>
            </w:r>
            <w:r w:rsidRPr="003F149E">
              <w:t>oja, jotka voidaan yhdistää yksittäisiin henkilöihin. Jäsenvaltioiden olisi myös järjestettävä rajaviranomaisille asianmukaista koulutusta tietoturva- ja tietosuojanäkökohdista ennen kuin viranomaiset voivat käsitellä EU:n digitaalisen matkustussovelluksen</w:t>
            </w:r>
            <w:r w:rsidRPr="003F149E">
              <w:t xml:space="preserve"> kautta välitettyjä tietoja.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(12)</w:t>
            </w:r>
            <w:r w:rsidRPr="003F149E">
              <w:tab/>
              <w:t>Jotta voidaan varmistaa yksityisyyttä ja henkilötietojen suojaa koskevien perusoikeuksien noudattaminen ja oikeudellinen selkeys, on tarpeen yksilöidä rekisterinpitäjä ja henkilötietojen käsittelijä. Lisäksi olisi varmiste</w:t>
            </w:r>
            <w:r w:rsidRPr="003F149E">
              <w:t xml:space="preserve">ttava riittävät suojatoimet ja turvallisuus suojaamalla kaikki matkustajatietoreitittimen ja toimivaltaisen viranomaisen välinen viestintä vahvoilla </w:t>
            </w:r>
            <w:r w:rsidRPr="003F149E">
              <w:rPr>
                <w:b/>
                <w:i/>
              </w:rPr>
              <w:t>salaus- ja anonymisointimenetelmillä</w:t>
            </w:r>
            <w:r w:rsidRPr="003F149E">
              <w:t>, jotta mahdollisten tietoturvaloukkausten yhteydessä ei paljastuisi mi</w:t>
            </w:r>
            <w:r w:rsidRPr="003F149E">
              <w:t>tään sellaisia tietoja, jotka voidaan yhdistää yksittäisiin henkilöihin. Jäsenvaltioiden olisi myös järjestettävä rajaviranomaisille asianmukaista koulutusta tietoturva- ja tietosuojanäkökohdista ennen kuin viranomaiset voivat käsitellä EU:n digitaalisen m</w:t>
            </w:r>
            <w:r w:rsidRPr="003F149E">
              <w:t>atkustussovelluksen kautta välitettyjä tietoja.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94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Krzysztof Brejza, Oliver Schenk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13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(13)</w:t>
            </w:r>
            <w:r w:rsidRPr="003F149E">
              <w:tab/>
              <w:t xml:space="preserve">EU:n digitaalisen matkustussovelluksen kehittämisestä ja ylläpidosta vastaisi Euroopan parlamentin ja neuvoston asetuksella (EU) </w:t>
            </w:r>
            <w:r w:rsidRPr="003F149E">
              <w:lastRenderedPageBreak/>
              <w:t>2018/1726</w:t>
            </w:r>
            <w:r w:rsidRPr="003F149E">
              <w:rPr>
                <w:vertAlign w:val="superscript"/>
              </w:rPr>
              <w:t>10</w:t>
            </w:r>
            <w:r w:rsidRPr="003F149E">
              <w:t xml:space="preserve">perustettu vapauden, turvallisuuden </w:t>
            </w:r>
            <w:r w:rsidRPr="003F149E">
              <w:t>ja oikeuden alueen laaja-alaisten tietojärjestelmien operatiivisesta hallinnoinnista vastaava eurooppalainen virasto, jäljempänä ’eu-LISA’. eu-LISAn olisi näin ollen toteutettava tarvittavat toimenpiteet EU:n digitaalisen matkustussovelluksen operatiivista</w:t>
            </w:r>
            <w:r w:rsidRPr="003F149E">
              <w:t xml:space="preserve"> hallinnointia varten, myös järjestelmän kehittämistä sekä seurantaa ja raportointia varten. Ennen EU:n digitaalisen matkustussovelluksen käyttöönottoa eu-LISAn olisi yhteistyössä asianomaisten viranomaisten kanssa suoritettava teknisten eritelmien mukaine</w:t>
            </w:r>
            <w:r w:rsidRPr="003F149E">
              <w:t>n testi. Lisäksi eu-LISAn olisi kerättävä tilastotietoja EU:n digitaalisen matkustussovelluksen käytöstä.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(13)</w:t>
            </w:r>
            <w:r w:rsidRPr="003F149E">
              <w:tab/>
              <w:t>EU:n digitaalisen matkustussovelluksen kehittämisestä ja ylläpidosta vastaisi Euroopan parlamentin ja neuvoston asetuksella (EU) 2018/1726</w:t>
            </w:r>
            <w:r w:rsidRPr="003F149E">
              <w:rPr>
                <w:vertAlign w:val="superscript"/>
              </w:rPr>
              <w:t>10</w:t>
            </w:r>
            <w:r w:rsidRPr="003F149E">
              <w:t xml:space="preserve"> </w:t>
            </w:r>
            <w:r w:rsidRPr="003F149E">
              <w:lastRenderedPageBreak/>
              <w:t>peru</w:t>
            </w:r>
            <w:r w:rsidRPr="003F149E">
              <w:t>stettu vapauden, turvallisuuden ja oikeuden alueen laaja-alaisten tietojärjestelmien operatiivisesta hallinnoinnista vastaava eurooppalainen virasto, jäljempänä ’eu-LISA’. eu-LISAn olisi näin ollen toteutettava tarvittavat toimenpiteet EU:n digitaalisen ma</w:t>
            </w:r>
            <w:r w:rsidRPr="003F149E">
              <w:t>tkustussovelluksen operatiivista hallinnointia varten, myös järjestelmän kehittämistä sekä seurantaa ja raportointia varten. Ennen EU:n digitaalisen matkustussovelluksen käyttöönottoa eu-LISAn olisi yhteistyössä asianomaisten viranomaisten kanssa suoritett</w:t>
            </w:r>
            <w:r w:rsidRPr="003F149E">
              <w:t xml:space="preserve">ava teknisten eritelmien mukainen testi. Lisäksi eu-LISAn olisi kerättävä tilastotietoja EU:n digitaalisen matkustussovelluksen käytöstä. </w:t>
            </w:r>
            <w:r w:rsidRPr="003F149E">
              <w:rPr>
                <w:b/>
                <w:i/>
              </w:rPr>
              <w:t>eu-LISAn keräämiin tilastotietoihin sisällytetään EU:n digitaalisen matkustussovelluksen käytettävyyden ja yleisen teh</w:t>
            </w:r>
            <w:r w:rsidRPr="003F149E">
              <w:rPr>
                <w:b/>
                <w:i/>
              </w:rPr>
              <w:t>okkuuden arvioinnin kannalta merkityksellisiä tietoja.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 xml:space="preserve">Lisäksi eu-LISAn olisi kerättävä tietoja, jotka mahdollistavat muuttoreittien seurannan ja valvonnan, myös tilastotietoja kolmansien maiden kansalaisista, joilta on evätty pääsy, epäämisen perusteista </w:t>
            </w:r>
            <w:r w:rsidRPr="003F149E">
              <w:rPr>
                <w:b/>
                <w:i/>
              </w:rPr>
              <w:t>ja henkilöiden kansalaisuudesta asetuksen 2016/399 mukaisesti.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Kerätyt tilastotiedot eivät saisi mahdollistaa yksittäisten matkustajien tunnistamista.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10</w:t>
            </w:r>
            <w:r w:rsidRPr="003F149E">
              <w:t xml:space="preserve"> Euroopan parlamentin ja neuvoston asetus (EU) 2018/1726, annettu</w:t>
            </w:r>
            <w:r w:rsidRPr="003F149E">
              <w:t xml:space="preserve"> 14 päivänä marraskuuta 2018, vapauden, turvallisuuden ja oikeuden alueen laaja-alaisten tietojärjestelmien operatiivisesta hallinnoinnista vastaavasta Euroopan unionin virastosta (eu-LISA) sekä asetuksen (EY) N:o 1987/2006 ja neuvoston päätöksen 2007/533/</w:t>
            </w:r>
            <w:r w:rsidRPr="003F149E">
              <w:t>YOS muuttamisesta ja asetuksen (EU) N:o 1077/2011 kumoamisesta (EUVL L 295, 21.11.2018, s. 99).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10</w:t>
            </w:r>
            <w:r w:rsidRPr="003F149E">
              <w:t xml:space="preserve"> Euroopan parlamentin ja neuvoston asetus (EU) 2018/1726, annettu 14 päivänä marraskuuta 2018, vapauden, turvallisuuden ja oikeuden alueen laaja-alaisten </w:t>
            </w:r>
            <w:r w:rsidRPr="003F149E">
              <w:t>tietojärjestelmien operatiivisesta hallinnoinnista vastaavasta Euroopan unionin virastosta (eu-LISA) sekä asetuksen (EY) N:o 1987/2006 ja neuvoston päätöksen 2007/533/YOS muuttamisesta ja asetuksen (EU) N:o 1077/2011 kumoamisesta (EUVL L 295, 21.11.2018, s</w:t>
            </w:r>
            <w:r w:rsidRPr="003F149E">
              <w:t>. 99).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lastRenderedPageBreak/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95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13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 xml:space="preserve">Komission </w:t>
            </w:r>
            <w:r w:rsidRPr="003F149E">
              <w:t>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(13)</w:t>
            </w:r>
            <w:r w:rsidRPr="003F149E">
              <w:tab/>
              <w:t>EU:n digitaalisen matkustussovelluksen kehittämisestä ja ylläpidosta vastaisi Euroopan parlamentin ja neuvoston asetuksella (EU) 2018/1726</w:t>
            </w:r>
            <w:r w:rsidRPr="003F149E">
              <w:rPr>
                <w:vertAlign w:val="superscript"/>
              </w:rPr>
              <w:t>10</w:t>
            </w:r>
            <w:r w:rsidRPr="003F149E">
              <w:t xml:space="preserve"> perustettu vapauden, turvallisuuden ja oikeuden alueen laaja-alaisten tietojärjestelmien ope</w:t>
            </w:r>
            <w:r w:rsidRPr="003F149E">
              <w:t>ratiivisesta hallinnoinnista vastaava eurooppalainen virasto, jäljempänä ’eu-LISA’. eu-LISAn olisi näin ollen toteutettava tarvittavat toimenpiteet EU:n digitaalisen matkustussovelluksen operatiivista hallinnointia varten, myös järjestelmän kehittämistä se</w:t>
            </w:r>
            <w:r w:rsidRPr="003F149E">
              <w:t>kä seurantaa ja raportointia varten. Ennen EU:n digitaalisen matkustussovelluksen käyttöönottoa eu-LISAn olisi yhteistyössä asianomaisten viranomaisten kanssa suoritettava teknisten eritelmien mukainen testi. Lisäksi eu-LISAn olisi kerättävä tilastotietoja</w:t>
            </w:r>
            <w:r w:rsidRPr="003F149E">
              <w:t xml:space="preserve"> EU:n digitaalisen matkustussovelluksen käytöstä.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(13)</w:t>
            </w:r>
            <w:r w:rsidRPr="003F149E">
              <w:tab/>
              <w:t>EU:n digitaalisen matkustussovelluksen kehittämisestä ja ylläpidosta vastaisi Euroopan parlamentin ja neuvoston asetuksella (EU) 2018/1726</w:t>
            </w:r>
            <w:r w:rsidRPr="003F149E">
              <w:rPr>
                <w:vertAlign w:val="superscript"/>
              </w:rPr>
              <w:t>10</w:t>
            </w:r>
            <w:r w:rsidRPr="003F149E">
              <w:t xml:space="preserve"> perustettu vapauden, turvallisuuden ja oikeuden alueen laaja</w:t>
            </w:r>
            <w:r w:rsidRPr="003F149E">
              <w:t>-alaisten tietojärjestelmien operatiivisesta hallinnoinnista vastaava eurooppalainen virasto, jäljempänä ’eu-LISA’. eu-LISAn olisi näin ollen toteutettava tarvittavat toimenpiteet EU:n digitaalisen matkustussovelluksen operatiivista hallinnointia varten, m</w:t>
            </w:r>
            <w:r w:rsidRPr="003F149E">
              <w:t xml:space="preserve">yös järjestelmän kehittämistä sekä seurantaa ja raportointia varten. </w:t>
            </w:r>
            <w:r w:rsidRPr="003F149E">
              <w:rPr>
                <w:b/>
                <w:i/>
              </w:rPr>
              <w:t>Järjestelmä on luotava mahdollisimman kustannustehokkasti turvallisuudesta ja henkilötietojen suojasta tinkimättä.</w:t>
            </w:r>
            <w:r w:rsidRPr="003F149E">
              <w:t xml:space="preserve"> Ennen EU:n digitaalisen matkustussovelluksen käyttöönottoa eu-LISAn olis</w:t>
            </w:r>
            <w:r w:rsidRPr="003F149E">
              <w:t xml:space="preserve">i yhteistyössä asianomaisten viranomaisten kanssa suoritettava teknisten eritelmien mukainen testi. Lisäksi eu-LISAn olisi kerättävä tilastotietoja EU:n digitaalisen matkustussovelluksen käytöstä </w:t>
            </w:r>
            <w:r w:rsidRPr="003F149E">
              <w:rPr>
                <w:b/>
                <w:i/>
              </w:rPr>
              <w:t>varmistaen, että tietojenkeruu on sovelluksen käyttäjälle va</w:t>
            </w:r>
            <w:r w:rsidRPr="003F149E">
              <w:rPr>
                <w:b/>
                <w:i/>
              </w:rPr>
              <w:t>paaehtoista ja että kaikki kerätty tieto on yksilöimätöntä ja noudattaa korkeimpia yksityisyyden suojan standardeja</w:t>
            </w:r>
            <w:r w:rsidRPr="003F149E">
              <w:t>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10</w:t>
            </w:r>
            <w:r w:rsidRPr="003F149E">
              <w:t xml:space="preserve"> Euroopan parlamentin ja neuvoston asetus (EU) 2018/1726, annettu 14 päivänä marraskuuta 2018, </w:t>
            </w:r>
            <w:r w:rsidRPr="003F149E">
              <w:t xml:space="preserve">vapauden, turvallisuuden ja oikeuden alueen laaja-alaisten tietojärjestelmien operatiivisesta hallinnoinnista vastaavasta Euroopan unionin virastosta (eu-LISA) sekä asetuksen (EY) N:o 1987/2006 ja neuvoston päätöksen 2007/533/YOS </w:t>
            </w:r>
            <w:r w:rsidRPr="003F149E">
              <w:lastRenderedPageBreak/>
              <w:t>muuttamisesta ja asetuksen</w:t>
            </w:r>
            <w:r w:rsidRPr="003F149E">
              <w:t xml:space="preserve"> (EU) N:o 1077/2011 kumoamisesta (EUVL L 295, 21.11.2018, s. 99).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10</w:t>
            </w:r>
            <w:r w:rsidRPr="003F149E">
              <w:t xml:space="preserve"> Euroopan parlamentin ja neuvoston asetus (EU) 2018/1726, annettu 14 päivänä marraskuuta 2018, vapauden, turvallisuuden ja oikeuden alueen laaja-alaisten tietojärjestelmien operatiivisesta</w:t>
            </w:r>
            <w:r w:rsidRPr="003F149E">
              <w:t xml:space="preserve"> hallinnoinnista vastaavasta Euroopan unionin virastosta (eu-LISA) sekä asetuksen (EY) N:o 1987/2006 ja neuvoston päätöksen 2007/533/YOS </w:t>
            </w:r>
            <w:r w:rsidRPr="003F149E">
              <w:lastRenderedPageBreak/>
              <w:t>muuttamisesta ja asetuksen (EU) N:o 1077/2011 kumoamisesta (EUVL L 295, 21.11.2018, s. 99).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</w:t>
      </w:r>
      <w:r w:rsidRPr="003F149E">
        <w:rPr>
          <w:rStyle w:val="HideTWBExt"/>
        </w:rPr>
        <w:t>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96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13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(13)</w:t>
            </w:r>
            <w:r w:rsidRPr="003F149E">
              <w:tab/>
              <w:t xml:space="preserve">EU:n </w:t>
            </w:r>
            <w:r w:rsidRPr="003F149E">
              <w:t>digitaalisen matkustussovelluksen kehittämisestä ja ylläpidosta vastaisi Euroopan parlamentin ja neuvoston asetuksella (EU) 2018/1726</w:t>
            </w:r>
            <w:r w:rsidRPr="003F149E">
              <w:rPr>
                <w:vertAlign w:val="superscript"/>
              </w:rPr>
              <w:t>10</w:t>
            </w:r>
            <w:r w:rsidRPr="003F149E">
              <w:t xml:space="preserve">perustettu vapauden, turvallisuuden ja oikeuden alueen laaja-alaisten tietojärjestelmien operatiivisesta hallinnoinnista </w:t>
            </w:r>
            <w:r w:rsidRPr="003F149E">
              <w:t xml:space="preserve">vastaava eurooppalainen virasto, jäljempänä ’eu-LISA’. eu-LISAn olisi näin ollen toteutettava tarvittavat toimenpiteet EU:n digitaalisen matkustussovelluksen operatiivista hallinnointia varten, myös järjestelmän kehittämistä sekä seurantaa ja raportointia </w:t>
            </w:r>
            <w:r w:rsidRPr="003F149E">
              <w:t>varten. Ennen EU:n digitaalisen matkustussovelluksen käyttöönottoa eu-LISAn olisi yhteistyössä asianomaisten viranomaisten kanssa suoritettava teknisten eritelmien mukainen testi. Lisäksi eu-LISAn olisi kerättävä tilastotietoja EU:n digitaalisen matkustuss</w:t>
            </w:r>
            <w:r w:rsidRPr="003F149E">
              <w:t>ovelluksen käytöstä.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(13)</w:t>
            </w:r>
            <w:r w:rsidRPr="003F149E">
              <w:tab/>
              <w:t>EU:n digitaalisen matkustussovelluksen kehittämisestä ja ylläpidosta vastaisi Euroopan parlamentin ja neuvoston asetuksella (EU) 2018/1726</w:t>
            </w:r>
            <w:r w:rsidRPr="003F149E">
              <w:rPr>
                <w:vertAlign w:val="superscript"/>
              </w:rPr>
              <w:t>10</w:t>
            </w:r>
            <w:r w:rsidRPr="003F149E">
              <w:t xml:space="preserve"> perustettu vapauden, turvallisuuden ja oikeuden alueen laaja-alaisten tietojärjestelmien </w:t>
            </w:r>
            <w:r w:rsidRPr="003F149E">
              <w:t>operatiivisesta hallinnoinnista vastaava eurooppalainen virasto, jäljempänä ’eu-LISA’. eu-LISAn olisi näin ollen toteutettava tarvittavat toimenpiteet EU:n digitaalisen matkustussovelluksen operatiivista hallinnointia varten, myös järjestelmän kehittämistä</w:t>
            </w:r>
            <w:r w:rsidRPr="003F149E">
              <w:t xml:space="preserve"> sekä seurantaa ja raportointia varten. Ennen EU:n digitaalisen matkustussovelluksen käyttöönottoa eu-LISAn olisi yhteistyössä asianomaisten viranomaisten kanssa suoritettava teknisten eritelmien mukainen testi</w:t>
            </w:r>
            <w:r w:rsidRPr="003F149E">
              <w:rPr>
                <w:b/>
                <w:i/>
              </w:rPr>
              <w:t xml:space="preserve">, johon sisältyy myös asetuksen (EU) 2016/679 </w:t>
            </w:r>
            <w:r w:rsidRPr="003F149E">
              <w:rPr>
                <w:b/>
                <w:i/>
              </w:rPr>
              <w:t>35 artiklan mukainen tietosuojaa koskeva vaikutustenarviointi</w:t>
            </w:r>
            <w:r w:rsidRPr="003F149E">
              <w:t xml:space="preserve">. Lisäksi eu-LISAn olisi kerättävä </w:t>
            </w:r>
            <w:r w:rsidRPr="003F149E">
              <w:rPr>
                <w:b/>
                <w:i/>
              </w:rPr>
              <w:t>muita kuin henkilötietoja koskevia ja anonymisoituja</w:t>
            </w:r>
            <w:r w:rsidRPr="003F149E">
              <w:t xml:space="preserve"> tilastotietoja EU:n digitaalisen matkustussovelluksen käytöstä </w:t>
            </w:r>
            <w:r w:rsidRPr="003F149E">
              <w:rPr>
                <w:b/>
                <w:i/>
              </w:rPr>
              <w:t>ainoastaan tämän asetuksen vaikuttavuuden ar</w:t>
            </w:r>
            <w:r w:rsidRPr="003F149E">
              <w:rPr>
                <w:b/>
                <w:i/>
              </w:rPr>
              <w:t>vioimista varten.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Mitään tietoja ei saisi luovuttaa kolmansille osapuolille</w:t>
            </w:r>
            <w:r w:rsidRPr="003F149E">
              <w:t>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10</w:t>
            </w:r>
            <w:r w:rsidRPr="003F149E">
              <w:t xml:space="preserve"> Euroopan parlamentin ja neuvoston asetus (EU) 2018/1726, annettu 14 päivänä </w:t>
            </w:r>
            <w:r w:rsidRPr="003F149E">
              <w:lastRenderedPageBreak/>
              <w:t xml:space="preserve">marraskuuta 2018, vapauden, turvallisuuden ja oikeuden alueen </w:t>
            </w:r>
            <w:r w:rsidRPr="003F149E">
              <w:t>laaja-alaisten tietojärjestelmien operatiivisesta hallinnoinnista vastaavasta Euroopan unionin virastosta (eu-LISA) sekä asetuksen (EY) N:o 1987/2006 ja neuvoston päätöksen 2007/533/YOS muuttamisesta ja asetuksen (EU) N:o 1077/2011 kumoamisesta (EUVL L 295</w:t>
            </w:r>
            <w:r w:rsidRPr="003F149E">
              <w:t>, 21.11.2018, s. 99).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10</w:t>
            </w:r>
            <w:r w:rsidRPr="003F149E">
              <w:t xml:space="preserve"> Euroopan parlamentin ja neuvoston asetus (EU) 2018/1726, annettu 14 päivänä </w:t>
            </w:r>
            <w:r w:rsidRPr="003F149E">
              <w:lastRenderedPageBreak/>
              <w:t>marraskuuta 2018, vapauden, turvallisuuden ja oikeuden alueen laaja-alaisten tietojärjestelmien operatiivisesta hallinnoinnista vastaavasta Euroopan unioni</w:t>
            </w:r>
            <w:r w:rsidRPr="003F149E">
              <w:t>n virastosta (eu-LISA) sekä asetuksen (EY) N:o 1987/2006 ja neuvoston päätöksen 2007/533/YOS muuttamisesta ja asetuksen (EU) N:o 1077/2011 kumoamisesta (EUVL L 295, 21.11.2018, s. 99).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97</w:t>
      </w:r>
      <w:r w:rsidRPr="003F149E">
        <w:rPr>
          <w:rStyle w:val="HideTWBExt"/>
        </w:rPr>
        <w:t>&lt;/</w:t>
      </w:r>
      <w:r w:rsidRPr="003F149E">
        <w:rPr>
          <w:rStyle w:val="HideTWBExt"/>
        </w:rPr>
        <w:t>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13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(13)</w:t>
            </w:r>
            <w:r w:rsidRPr="003F149E">
              <w:tab/>
              <w:t xml:space="preserve">EU:n digitaalisen matkustussovelluksen kehittämisestä ja </w:t>
            </w:r>
            <w:r w:rsidRPr="003F149E">
              <w:t>ylläpidosta vastaisi Euroopan parlamentin ja neuvoston asetuksella (EU) 2018/1726</w:t>
            </w:r>
            <w:r w:rsidRPr="003F149E">
              <w:rPr>
                <w:vertAlign w:val="superscript"/>
              </w:rPr>
              <w:t>10</w:t>
            </w:r>
            <w:r w:rsidRPr="003F149E">
              <w:t>perustettu vapauden, turvallisuuden ja oikeuden alueen laaja-alaisten tietojärjestelmien operatiivisesta hallinnoinnista vastaava eurooppalainen virasto, jäljempänä ’eu-LISA</w:t>
            </w:r>
            <w:r w:rsidRPr="003F149E">
              <w:t>’. eu-LISAn olisi näin ollen toteutettava tarvittavat toimenpiteet EU:n digitaalisen matkustussovelluksen operatiivista hallinnointia varten, myös järjestelmän kehittämistä sekä seurantaa ja raportointia varten. Ennen EU:n digitaalisen matkustussovelluksen</w:t>
            </w:r>
            <w:r w:rsidRPr="003F149E">
              <w:t xml:space="preserve"> käyttöönottoa eu-LISAn olisi yhteistyössä asianomaisten viranomaisten kanssa suoritettava teknisten eritelmien mukainen testi. Lisäksi eu-LISAn olisi kerättävä tilastotietoja EU:n digitaalisen matkustussovelluksen käytöstä.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(13)</w:t>
            </w:r>
            <w:r w:rsidRPr="003F149E">
              <w:tab/>
              <w:t>EU:n digitaalisen matkustu</w:t>
            </w:r>
            <w:r w:rsidRPr="003F149E">
              <w:t>ssovelluksen kehittämisestä ja ylläpidosta vastaisi Euroopan parlamentin ja neuvoston asetuksella (EU) 2018/1726</w:t>
            </w:r>
            <w:r w:rsidRPr="003F149E">
              <w:rPr>
                <w:vertAlign w:val="superscript"/>
              </w:rPr>
              <w:t>10</w:t>
            </w:r>
            <w:r w:rsidRPr="003F149E">
              <w:t xml:space="preserve"> perustettu vapauden, turvallisuuden ja oikeuden alueen laaja-alaisten tietojärjestelmien operatiivisesta hallinnoinnista vastaava eurooppalai</w:t>
            </w:r>
            <w:r w:rsidRPr="003F149E">
              <w:t>nen virasto, jäljempänä ’eu-LISA’. eu-LISAn olisi näin ollen toteutettava tarvittavat toimenpiteet EU:n digitaalisen matkustussovelluksen operatiivista hallinnointia varten, myös järjestelmän kehittämistä sekä seurantaa ja raportointia varten. Ennen EU:n d</w:t>
            </w:r>
            <w:r w:rsidRPr="003F149E">
              <w:t xml:space="preserve">igitaalisen matkustussovelluksen käyttöönottoa eu-LISAn olisi yhteistyössä asianomaisten viranomaisten kanssa suoritettava teknisten eritelmien mukainen testi. Lisäksi eu-LISAn olisi kerättävä </w:t>
            </w:r>
            <w:r w:rsidRPr="003F149E">
              <w:rPr>
                <w:b/>
                <w:i/>
              </w:rPr>
              <w:t>anonymisoituja</w:t>
            </w:r>
            <w:r w:rsidRPr="003F149E">
              <w:t xml:space="preserve"> tilastotietoja EU:n digitaalisen matkustussovell</w:t>
            </w:r>
            <w:r w:rsidRPr="003F149E">
              <w:t>uksen käytöstä.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10</w:t>
            </w:r>
            <w:r w:rsidRPr="003F149E">
              <w:t xml:space="preserve"> Euroopan parlamentin ja neuvoston asetus (EU) 2018/1726, annettu 14 päivänä </w:t>
            </w:r>
            <w:r w:rsidRPr="003F149E">
              <w:lastRenderedPageBreak/>
              <w:t xml:space="preserve">marraskuuta 2018, vapauden, turvallisuuden ja oikeuden alueen laaja-alaisten tietojärjestelmien operatiivisesta </w:t>
            </w:r>
            <w:r w:rsidRPr="003F149E">
              <w:t>hallinnoinnista vastaavasta Euroopan unionin virastosta (eu-LISA) sekä asetuksen (EY) N:o 1987/2006 ja neuvoston päätöksen 2007/533/YOS muuttamisesta ja asetuksen (EU) N:o 1077/2011 kumoamisesta (EUVL L 295, 21.11.2018, s. 99).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10</w:t>
            </w:r>
            <w:r w:rsidRPr="003F149E">
              <w:t xml:space="preserve"> Euroopan parlamentin ja </w:t>
            </w:r>
            <w:r w:rsidRPr="003F149E">
              <w:t xml:space="preserve">neuvoston asetus (EU) 2018/1726, annettu 14 päivänä </w:t>
            </w:r>
            <w:r w:rsidRPr="003F149E">
              <w:lastRenderedPageBreak/>
              <w:t>marraskuuta 2018, vapauden, turvallisuuden ja oikeuden alueen laaja-alaisten tietojärjestelmien operatiivisesta hallinnoinnista vastaavasta Euroopan unionin virastosta (eu-LISA) sekä asetuksen (EY) N:o 19</w:t>
            </w:r>
            <w:r w:rsidRPr="003F149E">
              <w:t>87/2006 ja neuvoston päätöksen 2007/533/YOS muuttamisesta ja asetuksen (EU) N:o 1077/2011 kumoamisesta (EUVL L 295, 21.11.2018, s. 99).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98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14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(14)</w:t>
            </w:r>
            <w:r w:rsidRPr="003F149E">
              <w:tab/>
            </w:r>
            <w:r w:rsidRPr="003F149E">
              <w:rPr>
                <w:b/>
                <w:i/>
              </w:rPr>
              <w:t xml:space="preserve">Vaikka eu-LISA huolehtisi EU:n digitaalisen matkustussovelluksen yleisestä kehittämisestä, toiminnasta ja </w:t>
            </w:r>
            <w:r w:rsidRPr="003F149E">
              <w:rPr>
                <w:b/>
                <w:i/>
              </w:rPr>
              <w:t>ylläpidosta, myös matkustustietoja toimivaltaisille viranomaisille välittävän matkustajatietoreitittimen osalta, kukin jäsenvaltio velvoitettaisiin kansallisella tasolla varmistamaan suojattu yhteys kansalliseen järjestelmäänsä matkustustietojen vastaanott</w:t>
            </w:r>
            <w:r w:rsidRPr="003F149E">
              <w:rPr>
                <w:b/>
                <w:i/>
              </w:rPr>
              <w:t>amista varten sekä huolehtimaan tämän yhteyden kehittämisestä, toiminnasta ja ylläpidosta.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Jäsenvaltioiden olisi myös vastattava hallinnoinnista ja järjestelyistä, joilla varmistetaan rajaviranomaisen asianmukaisesti valtuutetun henkilöstön pääsy matkustus</w:t>
            </w:r>
            <w:r w:rsidRPr="003F149E">
              <w:rPr>
                <w:b/>
                <w:i/>
              </w:rPr>
              <w:t>tietoihin.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99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Sophie Wilmès,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lastRenderedPageBreak/>
        <w:t>&lt;Article&gt;</w:t>
      </w:r>
      <w:r w:rsidRPr="003F149E">
        <w:t>Johdanto-osan 14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(14)</w:t>
            </w:r>
            <w:r w:rsidRPr="003F149E">
              <w:tab/>
            </w:r>
            <w:r w:rsidRPr="003F149E">
              <w:t>Vaikka eu-LISA huolehtisi EU:n digitaalisen matkustussovelluksen yleisestä kehittämisestä, toiminnasta ja ylläpidosta, myös matkustustietoja toimivaltaisille viranomaisille välittävän matkustajatietoreitittimen osalta, kukin jäsenvaltio velvoitettaisiin ka</w:t>
            </w:r>
            <w:r w:rsidRPr="003F149E">
              <w:t xml:space="preserve">nsallisella tasolla varmistamaan suojattu yhteys kansalliseen järjestelmäänsä matkustustietojen vastaanottamista varten sekä huolehtimaan tämän yhteyden kehittämisestä, toiminnasta ja ylläpidosta. </w:t>
            </w:r>
            <w:r w:rsidRPr="003F149E">
              <w:rPr>
                <w:b/>
                <w:i/>
              </w:rPr>
              <w:t>Jäsenvaltioiden olisi myös vastattava hallinnoinnista ja jä</w:t>
            </w:r>
            <w:r w:rsidRPr="003F149E">
              <w:rPr>
                <w:b/>
                <w:i/>
              </w:rPr>
              <w:t>rjestelyistä, joilla varmistetaan rajaviranomaisen asianmukaisesti valtuutetun henkilöstön pääsy matkustustietoihin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(14)</w:t>
            </w:r>
            <w:r w:rsidRPr="003F149E">
              <w:tab/>
              <w:t>Vaikka eu-LISA huolehtisi EU:n digitaalisen matkustussovelluksen yleisestä kehittämisestä, toiminnasta ja ylläpidosta, myös matkustust</w:t>
            </w:r>
            <w:r w:rsidRPr="003F149E">
              <w:t>ietoja toimivaltaisille viranomaisille välittävän matkustajatietoreitittimen osalta, kukin jäsenvaltio velvoitettaisiin kansallisella tasolla varmistamaan suojattu yhteys kansalliseen järjestelmäänsä matkustustietojen vastaanottamista varten sekä huolehtim</w:t>
            </w:r>
            <w:r w:rsidRPr="003F149E">
              <w:t xml:space="preserve">aan tämän yhteyden kehittämisestä, toiminnasta ja ylläpidosta. </w:t>
            </w:r>
            <w:r w:rsidRPr="003F149E">
              <w:rPr>
                <w:b/>
                <w:i/>
              </w:rPr>
              <w:t>Reititintä suunnitellessaan ja kehittäessään eu-LISAn olisi varmistettava, että toimivaltaisille rajaviranomaisille toimitettavat tiedot salataan päästä päähän siirron ajaksi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</w:t>
      </w:r>
      <w:r w:rsidRPr="003F149E">
        <w:rPr>
          <w:rStyle w:val="HideTWBInt"/>
        </w:rPr>
        <w:t>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100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15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(15)</w:t>
            </w:r>
            <w:r w:rsidRPr="003F149E">
              <w:tab/>
            </w:r>
            <w:r w:rsidRPr="003F149E">
              <w:rPr>
                <w:b/>
                <w:i/>
              </w:rPr>
              <w:t>Digitaalisen matkustustunnisteen tunnettuuden lisäämiseksi ja tunnisteen käytön edistämiseksi komission olisi yhdessä eu-LISAn, Euroopan raja- ja merivartioviraston ja kansallisten rajaviranomaisten kanssa toteutettava tiedotuskampanjoita EU:n digitaalisen</w:t>
            </w:r>
            <w:r w:rsidRPr="003F149E">
              <w:rPr>
                <w:b/>
                <w:i/>
              </w:rPr>
              <w:t xml:space="preserve"> matkustussovelluksen tavoitteista, käytöstä ja muista tärkeistä näkökohdista, kuten tietosuojasta ja tietoturvasta.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101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lastRenderedPageBreak/>
        <w:t>&lt;RepeatBlock-By&gt;&lt;Members&gt;</w:t>
      </w:r>
      <w:r w:rsidRPr="003F149E">
        <w:t xml:space="preserve">Krzysztof Brejza, </w:t>
      </w:r>
      <w:r w:rsidRPr="003F149E">
        <w:t>Oliver Schenk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15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(15)</w:t>
            </w:r>
            <w:r w:rsidRPr="003F149E">
              <w:tab/>
              <w:t xml:space="preserve">Digitaalisen matkustustunnisteen tunnettuuden lisäämiseksi ja tunnisteen käytön edistämiseksi </w:t>
            </w:r>
            <w:r w:rsidRPr="003F149E">
              <w:t>komission olisi yhdessä eu-LISAn, Euroopan raja- ja merivartioviraston ja kansallisten rajaviranomaisten kanssa toteutettava tiedotuskampanjoita EU:n digitaalisen matkustussovelluksen tavoitteista, käytöstä ja muista tärkeistä näkökohdista, kuten tietosuoj</w:t>
            </w:r>
            <w:r w:rsidRPr="003F149E">
              <w:t>asta ja tietoturvasta.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(15)</w:t>
            </w:r>
            <w:r w:rsidRPr="003F149E">
              <w:tab/>
              <w:t>Digitaalisen matkustustunnisteen tunnettuuden lisäämiseksi ja tunnisteen käytön edistämiseksi komission olisi yhdessä eu-LISAn, Euroopan raja- ja merivartioviraston ja kansallisten rajaviranomaisten kanssa toteutettava tiedotusk</w:t>
            </w:r>
            <w:r w:rsidRPr="003F149E">
              <w:t xml:space="preserve">ampanjoita EU:n digitaalisen matkustussovelluksen tavoitteista, käytöstä ja muista tärkeistä näkökohdista, kuten tietosuojasta ja tietoturvasta. </w:t>
            </w:r>
            <w:r w:rsidRPr="003F149E">
              <w:rPr>
                <w:b/>
                <w:i/>
              </w:rPr>
              <w:t>Näissä kampanjoissa olisi keskityttävä erityisesti tavoittamaan tärkeimmät ryhmät, mukaan lukien kolmansien mai</w:t>
            </w:r>
            <w:r w:rsidRPr="003F149E">
              <w:rPr>
                <w:b/>
                <w:i/>
              </w:rPr>
              <w:t>den kansalaiset, joille sovelluksella on suurin merkitys Schengen-alueen turvallisuuden näkökulmasta.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Erityistä huomiota olisi kiinnitettävä myös sen varmistamiseen, että henkilöille, jotka eivät ehkä ole teknisesti taitavia, tiedotetaan selkeästi sovelluk</w:t>
            </w:r>
            <w:r w:rsidRPr="003F149E">
              <w:rPr>
                <w:b/>
                <w:i/>
              </w:rPr>
              <w:t>sen hyödyistä ja heille annetaan helposti saatavilla olevia käytännön ohjeita siitä, miten EU:n digitaalista matkustussovellusta käytetään turvallisesti.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102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</w:t>
      </w:r>
      <w:r w:rsidRPr="003F149E">
        <w:rPr>
          <w:rStyle w:val="HideTWBExt"/>
          <w:b w:val="0"/>
        </w:rPr>
        <w:t>&lt;Members&gt;</w:t>
      </w:r>
      <w:r w:rsidRPr="003F149E">
        <w:t>Marieke Ehlers, Alexandre Varaut, Jaroslav Bžoch, António Tânger Corrêa, Jorge Buxadé Villalba, Susanna Ceccardi, Afroditi Latinopoulou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PfE-ryhmän puolesta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15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(15)</w:t>
            </w:r>
            <w:r w:rsidRPr="003F149E">
              <w:tab/>
              <w:t xml:space="preserve">Digitaalisen matkustustunnisteen </w:t>
            </w:r>
            <w:r w:rsidRPr="003F149E">
              <w:rPr>
                <w:b/>
                <w:i/>
              </w:rPr>
              <w:t>tunnettuuden lisäämiseksi ja tunnisteen käytön edistämiseksi komission</w:t>
            </w:r>
            <w:r w:rsidRPr="003F149E">
              <w:t xml:space="preserve"> olisi </w:t>
            </w:r>
            <w:r w:rsidRPr="003F149E">
              <w:rPr>
                <w:b/>
                <w:i/>
              </w:rPr>
              <w:lastRenderedPageBreak/>
              <w:t>yhdessä eu-LISAn,</w:t>
            </w:r>
            <w:r w:rsidRPr="003F149E">
              <w:t xml:space="preserve"> Euroopan raja- ja merivartioviraston </w:t>
            </w:r>
            <w:r w:rsidRPr="003F149E">
              <w:rPr>
                <w:b/>
                <w:i/>
              </w:rPr>
              <w:t>ja</w:t>
            </w:r>
            <w:r w:rsidRPr="003F149E">
              <w:t xml:space="preserve"> kansallisten </w:t>
            </w:r>
            <w:r w:rsidRPr="003F149E">
              <w:rPr>
                <w:b/>
                <w:i/>
              </w:rPr>
              <w:t>rajaviranomaisten kanssa toteutettava tiedotuskampanjoita EU:n digitaalisen matkustussovelluksen tavoitteista, käytöstä ja muista tärkeistä näkökohdista, kuten tietosuojasta ja tietoturvasta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(15)</w:t>
            </w:r>
            <w:r w:rsidRPr="003F149E">
              <w:tab/>
              <w:t xml:space="preserve">Digitaalisen matkustustunnisteen </w:t>
            </w:r>
            <w:r w:rsidRPr="003F149E">
              <w:rPr>
                <w:b/>
                <w:i/>
              </w:rPr>
              <w:t>ja EU:n di</w:t>
            </w:r>
            <w:r w:rsidRPr="003F149E">
              <w:rPr>
                <w:b/>
                <w:i/>
              </w:rPr>
              <w:t xml:space="preserve">gitaalisen matkustussovelluksen tunnettuuden varmistamiseksi </w:t>
            </w:r>
            <w:r w:rsidRPr="003F149E">
              <w:rPr>
                <w:b/>
                <w:i/>
              </w:rPr>
              <w:lastRenderedPageBreak/>
              <w:t>jäsenvaltioiden</w:t>
            </w:r>
            <w:r w:rsidRPr="003F149E">
              <w:t xml:space="preserve"> olisi </w:t>
            </w:r>
            <w:r w:rsidRPr="003F149E">
              <w:rPr>
                <w:b/>
                <w:i/>
              </w:rPr>
              <w:t>tarvittaessa toteutettava julkisia tiedotuskampanjoita yhteistyössä komission, eu-LISAn ja</w:t>
            </w:r>
            <w:r w:rsidRPr="003F149E">
              <w:t xml:space="preserve"> Euroopan raja- ja merivartioviraston </w:t>
            </w:r>
            <w:r w:rsidRPr="003F149E">
              <w:rPr>
                <w:b/>
                <w:i/>
              </w:rPr>
              <w:t>kanssa.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Tällaisten kampanjoiden laajuus ja ta</w:t>
            </w:r>
            <w:r w:rsidRPr="003F149E">
              <w:rPr>
                <w:b/>
                <w:i/>
              </w:rPr>
              <w:t>rve voivat vaihdella</w:t>
            </w:r>
            <w:r w:rsidRPr="003F149E">
              <w:t xml:space="preserve"> kansallisten </w:t>
            </w:r>
            <w:r w:rsidRPr="003F149E">
              <w:rPr>
                <w:b/>
                <w:i/>
              </w:rPr>
              <w:t>täytäntöönpanotasojen mukaan;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esimerkiksi jäsenvaltioissa, joissa digitaalinen matkustustunniste on jo käytössä tai jossa sitä on testattu pilottihankkeessa, se voi olla jo riittävän tunnettu, jolloin lisäkampanjat ovat ta</w:t>
            </w:r>
            <w:r w:rsidRPr="003F149E">
              <w:rPr>
                <w:b/>
                <w:i/>
              </w:rPr>
              <w:t>rpeettomia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103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15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(15)</w:t>
            </w:r>
            <w:r w:rsidRPr="003F149E">
              <w:tab/>
              <w:t>Digitaalisen matkustustunnisteen tunnettuuden lisäämiseksi ja tunnisteen käytön edistämiseksi komission olisi yhdessä eu-LISAn, Euroopan raja- ja merivartioviraston ja kansallisten rajaviranomaisten kanssa toteutettava tied</w:t>
            </w:r>
            <w:r w:rsidRPr="003F149E">
              <w:t>otuskampanjoita EU:n digitaalisen matkustussovelluksen tavoitteista, käytöstä ja muista tärkeistä näkökohdista, kuten tietosuojasta ja tietoturvasta.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(15)</w:t>
            </w:r>
            <w:r w:rsidRPr="003F149E">
              <w:tab/>
            </w:r>
            <w:r w:rsidRPr="003F149E">
              <w:t>Digitaalisen matkustustunnisteen tunnettuuden lisäämiseksi ja tunnisteen käytön edistämiseksi komission olisi yhdessä eu-LISAn, Euroopan raja- ja merivartioviraston ja kansallisten rajaviranomaisten kanssa toteutettava tiedotuskampanjoita EU:n digitaalisen</w:t>
            </w:r>
            <w:r w:rsidRPr="003F149E">
              <w:t xml:space="preserve"> matkustussovelluksen tavoitteista, käytöstä ja muista tärkeistä näkökohdista, kuten tietosuojasta ja tietoturvasta. </w:t>
            </w:r>
            <w:r w:rsidRPr="003F149E">
              <w:rPr>
                <w:b/>
                <w:i/>
              </w:rPr>
              <w:t>Kampanjat on toteutettava kustannustehokkaalla tavalla.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104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</w:t>
      </w:r>
      <w:r w:rsidRPr="003F149E">
        <w:rPr>
          <w:rStyle w:val="HideTWBExt"/>
          <w:b w:val="0"/>
        </w:rPr>
        <w:t>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15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lastRenderedPageBreak/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(15)</w:t>
            </w:r>
            <w:r w:rsidRPr="003F149E">
              <w:tab/>
              <w:t xml:space="preserve">Digitaalisen matkustustunnisteen tunnettuuden lisäämiseksi ja </w:t>
            </w:r>
            <w:r w:rsidRPr="003F149E">
              <w:t>tunnisteen käytön edistämiseksi komission olisi yhdessä eu-LISAn, Euroopan raja- ja merivartioviraston ja kansallisten rajaviranomaisten kanssa toteutettava tiedotuskampanjoita EU:n digitaalisen matkustussovelluksen tavoitteista, käytöstä ja muista tärkeis</w:t>
            </w:r>
            <w:r w:rsidRPr="003F149E">
              <w:t>tä näkökohdista, kuten tietosuojasta ja tietoturvasta.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(15)</w:t>
            </w:r>
            <w:r w:rsidRPr="003F149E">
              <w:tab/>
              <w:t>Digitaalisen matkustustunnisteen tunnettuuden lisäämiseksi ja tunnisteen käytön edistämiseksi komission olisi yhdessä eu-LISAn, Euroopan raja- ja merivartioviraston ja kansallisten rajaviranomaist</w:t>
            </w:r>
            <w:r w:rsidRPr="003F149E">
              <w:t>en kanssa toteutettava tiedotuskampanjoita EU:n digitaalisen matkustussovelluksen tavoitteista, käytöstä ja muista tärkeistä näkökohdista, kuten tietosuojasta</w:t>
            </w:r>
            <w:r w:rsidRPr="003F149E">
              <w:rPr>
                <w:b/>
                <w:i/>
              </w:rPr>
              <w:t>, oikeudesta peruuttaa suostumus</w:t>
            </w:r>
            <w:r w:rsidRPr="003F149E">
              <w:t xml:space="preserve"> ja tietoturvasta.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105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16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(16)</w:t>
            </w:r>
            <w:r w:rsidRPr="003F149E">
              <w:tab/>
            </w:r>
            <w:r w:rsidRPr="003F149E">
              <w:t>Asiaan liittyvä unionin etu huomioon ottaen kustannukset, joita eu-LISAlle aiheutuu tämän asetuksen ja asetuksen (EU) 2018/1726 mukaisten, EU:n digitaalisen matkustussovelluksen kehittämiseen, toimintaan, ylläpitoon ja yleiseen hallinnointiin liittyvien te</w:t>
            </w:r>
            <w:r w:rsidRPr="003F149E">
              <w:t xml:space="preserve">htävien suorittamisesta, olisi katettava unionin talousarviosta. </w:t>
            </w:r>
            <w:r w:rsidRPr="003F149E">
              <w:rPr>
                <w:b/>
                <w:i/>
              </w:rPr>
              <w:t>Jäsenvaltioiden olisi kuitenkin vastattava kustannuksista, joita kansallisella tasolla aiheutuu matkustajatietoreitittimen kautta välitettävien matkustustietojen vastaanottamiseen tarkoitetun</w:t>
            </w:r>
            <w:r w:rsidRPr="003F149E">
              <w:rPr>
                <w:b/>
                <w:i/>
              </w:rPr>
              <w:t xml:space="preserve"> suojatun yhteyden kehittämisestä, toiminnasta ja ylläpidosta.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(16)</w:t>
            </w:r>
            <w:r w:rsidRPr="003F149E">
              <w:tab/>
              <w:t>Asiaan liittyvä unionin etu huomioon ottaen kustannukset, joita eu-LISAlle aiheutuu tämän asetuksen ja asetuksen (EU) 2018/1726 mukaisten, EU:n digitaalisen matkustussovelluksen kehittämis</w:t>
            </w:r>
            <w:r w:rsidRPr="003F149E">
              <w:t>een, toimintaan, ylläpitoon ja yleiseen hallinnointiin liittyvien tehtävien suorittamisesta, olisi katettava unionin talousarviosta.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106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</w:t>
      </w:r>
      <w:r w:rsidRPr="003F149E">
        <w:t>n,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lastRenderedPageBreak/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19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(19)</w:t>
            </w:r>
            <w:r w:rsidRPr="003F149E">
              <w:tab/>
            </w:r>
            <w:r w:rsidRPr="003F149E">
              <w:t xml:space="preserve">Asetusta (EY) N:o 2252/2004 puolestaan on tarpeen muuttaa, jotta voidaan vahvistaa matkustusasiakirjoihin perustuvaa digitaalista matkustustunnistetta koskeva unionin standardi. Digitaalisen matkustustunnisteen käyttöönoton edistämiseksi </w:t>
            </w:r>
            <w:r w:rsidRPr="003F149E">
              <w:rPr>
                <w:b/>
                <w:i/>
              </w:rPr>
              <w:t>hakijoiden</w:t>
            </w:r>
            <w:r w:rsidRPr="003F149E">
              <w:t xml:space="preserve"> olisi </w:t>
            </w:r>
            <w:r w:rsidRPr="003F149E">
              <w:rPr>
                <w:b/>
                <w:i/>
              </w:rPr>
              <w:t>v</w:t>
            </w:r>
            <w:r w:rsidRPr="003F149E">
              <w:rPr>
                <w:b/>
                <w:i/>
              </w:rPr>
              <w:t>oitava</w:t>
            </w:r>
            <w:r w:rsidRPr="003F149E">
              <w:t xml:space="preserve"> matkustusasiakirjan hakemisen tai uusimisen yhteydessä </w:t>
            </w:r>
            <w:r w:rsidRPr="003F149E">
              <w:rPr>
                <w:b/>
                <w:i/>
              </w:rPr>
              <w:t>pyytää, että toimivaltainen viranomainen myöntää</w:t>
            </w:r>
            <w:r w:rsidRPr="003F149E">
              <w:t xml:space="preserve"> fyysisen asiakirjan ohella myös </w:t>
            </w:r>
            <w:r w:rsidRPr="003F149E">
              <w:rPr>
                <w:b/>
                <w:i/>
              </w:rPr>
              <w:t>vastaavan digitaalisen matkustustunnisteen</w:t>
            </w:r>
            <w:r w:rsidRPr="003F149E">
              <w:t xml:space="preserve">. </w:t>
            </w:r>
            <w:r w:rsidRPr="003F149E">
              <w:rPr>
                <w:b/>
                <w:i/>
              </w:rPr>
              <w:t>Lisäksi</w:t>
            </w:r>
            <w:r w:rsidRPr="003F149E">
              <w:t xml:space="preserve"> henkilöiden, joilla on jo ennestään voimassa oleva matkustusasiakirja, olisi voitava luoda digitaalinen matkustustunniste olemassa olevan fyysisen matkustusasiakirjansa perusteella. Digitaalinen matkustustunniste olisi myös voitava tallentaa eurooppalaise</w:t>
            </w:r>
            <w:r w:rsidRPr="003F149E">
              <w:t>en digitaalisen identiteetin lompakkoon.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(19)</w:t>
            </w:r>
            <w:r w:rsidRPr="003F149E">
              <w:tab/>
            </w:r>
            <w:r w:rsidRPr="003F149E">
              <w:t xml:space="preserve">Asetusta (EY) N:o 2252/2004 puolestaan on tarpeen muuttaa, jotta voidaan vahvistaa matkustusasiakirjoihin perustuvaa digitaalista matkustustunnistetta koskeva unionin standardi. Digitaalisen matkustustunnisteen käyttöönoton edistämiseksi </w:t>
            </w:r>
            <w:r w:rsidRPr="003F149E">
              <w:rPr>
                <w:b/>
                <w:i/>
              </w:rPr>
              <w:t>toimivaltaisen vir</w:t>
            </w:r>
            <w:r w:rsidRPr="003F149E">
              <w:rPr>
                <w:b/>
                <w:i/>
              </w:rPr>
              <w:t>anomaisen</w:t>
            </w:r>
            <w:r w:rsidRPr="003F149E">
              <w:t xml:space="preserve"> olisi matkustusasiakirjan hakemisen tai uusimisen yhteydessä </w:t>
            </w:r>
            <w:r w:rsidRPr="003F149E">
              <w:rPr>
                <w:b/>
                <w:i/>
              </w:rPr>
              <w:t>automaattisesti myönnettävä</w:t>
            </w:r>
            <w:r w:rsidRPr="003F149E">
              <w:t xml:space="preserve"> fyysisen asiakirjan ohella myös </w:t>
            </w:r>
            <w:r w:rsidRPr="003F149E">
              <w:rPr>
                <w:b/>
                <w:i/>
              </w:rPr>
              <w:t>vastaava digitaalinen matkustustunniste</w:t>
            </w:r>
            <w:r w:rsidRPr="003F149E">
              <w:t>. Henkilöiden, joilla on jo ennestään voimassa oleva matkustusasiakirja, olisi voitava</w:t>
            </w:r>
            <w:r w:rsidRPr="003F149E">
              <w:t xml:space="preserve"> luoda </w:t>
            </w:r>
            <w:r w:rsidRPr="003F149E">
              <w:rPr>
                <w:b/>
                <w:i/>
              </w:rPr>
              <w:t>toimivaltaiselle viranomaiselle esitetystä pyynnöstä</w:t>
            </w:r>
            <w:r w:rsidRPr="003F149E">
              <w:t xml:space="preserve"> digitaalinen matkustustunniste olemassa olevan fyysisen matkustusasiakirjansa perusteella. Digitaalinen matkustustunniste olisi myös voitava tallentaa </w:t>
            </w:r>
            <w:r w:rsidRPr="003F149E">
              <w:rPr>
                <w:b/>
                <w:i/>
              </w:rPr>
              <w:t>hyväksyttynä sähköisenä attribuuttitodistukse</w:t>
            </w:r>
            <w:r w:rsidRPr="003F149E">
              <w:rPr>
                <w:b/>
                <w:i/>
              </w:rPr>
              <w:t>na (QEAA)</w:t>
            </w:r>
            <w:r w:rsidRPr="003F149E">
              <w:t xml:space="preserve"> eurooppalaiseen digitaalisen identiteetin lompakkoon </w:t>
            </w:r>
            <w:r w:rsidRPr="003F149E">
              <w:rPr>
                <w:b/>
                <w:i/>
              </w:rPr>
              <w:t>asetuksen (EU) N:o 910/2014 3 artiklan 45 alakohdan mukaisesti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107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</w:t>
      </w:r>
      <w:r w:rsidRPr="003F149E">
        <w:rPr>
          <w:rStyle w:val="HideTWBExt"/>
          <w:b w:val="0"/>
        </w:rPr>
        <w:t>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19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(19)</w:t>
            </w:r>
            <w:r w:rsidRPr="003F149E">
              <w:tab/>
              <w:t xml:space="preserve">Asetusta (EY) N:o 2252/2004 puolestaan on tarpeen muuttaa, jotta voidaan vahvistaa matkustusasiakirjoihin perustuvaa </w:t>
            </w:r>
            <w:r w:rsidRPr="003F149E">
              <w:t xml:space="preserve">digitaalista matkustustunnistetta koskeva unionin standardi. Digitaalisen matkustustunnisteen käyttöönoton edistämiseksi hakijoiden olisi voitava </w:t>
            </w:r>
            <w:r w:rsidRPr="003F149E">
              <w:lastRenderedPageBreak/>
              <w:t>matkustusasiakirjan hakemisen tai uusimisen yhteydessä pyytää, että toimivaltainen viranomainen myöntää fyysis</w:t>
            </w:r>
            <w:r w:rsidRPr="003F149E">
              <w:t>en asiakirjan ohella myös vastaavan digitaalisen matkustustunnisteen. Lisäksi henkilöiden, joilla on jo ennestään voimassa oleva matkustusasiakirja, olisi voitava luoda digitaalinen matkustustunniste olemassa olevan fyysisen matkustusasiakirjansa perusteel</w:t>
            </w:r>
            <w:r w:rsidRPr="003F149E">
              <w:t>la. Digitaalinen matkustustunniste olisi myös voitava tallentaa eurooppalaiseen digitaalisen identiteetin lompakkoon.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(19)</w:t>
            </w:r>
            <w:r w:rsidRPr="003F149E">
              <w:tab/>
              <w:t>Asetusta (EY) N:o 2252/2004 puolestaan on tarpeen muuttaa, jotta voidaan vahvistaa matkustusasiakirjoihin perustuvaa digitaalista mat</w:t>
            </w:r>
            <w:r w:rsidRPr="003F149E">
              <w:t xml:space="preserve">kustustunnistetta koskeva unionin standardi. Digitaalisen matkustustunnisteen käyttöönoton edistämiseksi hakijoiden olisi voitava </w:t>
            </w:r>
            <w:r w:rsidRPr="003F149E">
              <w:lastRenderedPageBreak/>
              <w:t>matkustusasiakirjan hakemisen tai uusimisen yhteydessä pyytää, että toimivaltainen viranomainen myöntää fyysisen asiakirjan oh</w:t>
            </w:r>
            <w:r w:rsidRPr="003F149E">
              <w:t xml:space="preserve">ella myös vastaavan digitaalisen matkustustunnisteen. </w:t>
            </w:r>
            <w:r w:rsidRPr="003F149E">
              <w:rPr>
                <w:b/>
                <w:i/>
              </w:rPr>
              <w:t>Sitä ei voida myöntää erikseen ilman voimassa olevaa fyysistä matkustusasiakirjaa.</w:t>
            </w:r>
            <w:r w:rsidRPr="003F149E">
              <w:t xml:space="preserve"> Lisäksi henkilöiden, joilla on jo ennestään voimassa oleva matkustusasiakirja, olisi voitava luoda digitaalinen matkust</w:t>
            </w:r>
            <w:r w:rsidRPr="003F149E">
              <w:t>ustunniste olemassa olevan fyysisen matkustusasiakirjansa perusteella. Digitaalinen matkustustunniste olisi myös voitava tallentaa eurooppalaiseen digitaalisen identiteetin lompakkoon.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108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19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(19)</w:t>
            </w:r>
            <w:r w:rsidRPr="003F149E">
              <w:tab/>
            </w:r>
            <w:r w:rsidRPr="003F149E">
              <w:t>Asetusta (EY) N:o 2252/2004 puolestaan on tarpeen muuttaa, jotta voidaan vahvistaa matkustusasiakirjoihin perustuvaa digitaalista matkustustunnistetta koskeva unionin standardi. Digitaalisen matkustustunnisteen käyttöönoton edistämiseksi hakijoiden olisi v</w:t>
            </w:r>
            <w:r w:rsidRPr="003F149E">
              <w:t>oitava matkustusasiakirjan hakemisen tai uusimisen yhteydessä pyytää, että toimivaltainen viranomainen myöntää fyysisen asiakirjan ohella myös vastaavan digitaalisen matkustustunnisteen. Lisäksi henkilöiden, joilla on jo ennestään voimassa oleva matkustusa</w:t>
            </w:r>
            <w:r w:rsidRPr="003F149E">
              <w:t xml:space="preserve">siakirja, olisi voitava luoda digitaalinen matkustustunniste olemassa olevan fyysisen matkustusasiakirjansa perusteella. </w:t>
            </w:r>
            <w:r w:rsidRPr="003F149E">
              <w:rPr>
                <w:b/>
                <w:i/>
              </w:rPr>
              <w:t>Digitaalinen matkustustunniste olisi myös voitava tallentaa eurooppalaiseen digitaalisen identiteetin lompakkoon.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(19)</w:t>
            </w:r>
            <w:r w:rsidRPr="003F149E">
              <w:tab/>
              <w:t>Asetusta (EY) N:</w:t>
            </w:r>
            <w:r w:rsidRPr="003F149E">
              <w:t>o 2252/2004 puolestaan on tarpeen muuttaa, jotta voidaan vahvistaa matkustusasiakirjoihin perustuvaa digitaalista matkustustunnistetta koskeva unionin standardi. Digitaalisen matkustustunnisteen käyttöönoton edistämiseksi hakijoiden olisi voitava matkustus</w:t>
            </w:r>
            <w:r w:rsidRPr="003F149E">
              <w:t xml:space="preserve">asiakirjan hakemisen tai uusimisen yhteydessä pyytää, että toimivaltainen viranomainen myöntää fyysisen asiakirjan ohella myös vastaavan digitaalisen matkustustunnisteen. Lisäksi henkilöiden, joilla on jo ennestään voimassa oleva matkustusasiakirja, olisi </w:t>
            </w:r>
            <w:r w:rsidRPr="003F149E">
              <w:t>voitava luoda digitaalinen matkustustunniste olemassa olevan fyysisen matkustusasiakirjansa perusteella.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109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19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(19)</w:t>
            </w:r>
            <w:r w:rsidRPr="003F149E">
              <w:tab/>
              <w:t>Asetusta (EY) N:o 2252/2004 puolestaan on tarpeen muuttaa, jotta voidaan vahvistaa matkustusasiakirjoihin perustuvaa digitaalista matkus</w:t>
            </w:r>
            <w:r w:rsidRPr="003F149E">
              <w:t>tustunnistetta koskeva unionin standardi. Digitaalisen matkustustunnisteen käyttöönoton edistämiseksi hakijoiden olisi voitava matkustusasiakirjan hakemisen tai uusimisen yhteydessä pyytää, että toimivaltainen viranomainen myöntää fyysisen asiakirjan ohell</w:t>
            </w:r>
            <w:r w:rsidRPr="003F149E">
              <w:t>a myös vastaavan digitaalisen matkustustunnisteen. Lisäksi henkilöiden, joilla on jo ennestään voimassa oleva matkustusasiakirja, olisi voitava luoda digitaalinen matkustustunniste olemassa olevan fyysisen matkustusasiakirjansa perusteella. Digitaalinen ma</w:t>
            </w:r>
            <w:r w:rsidRPr="003F149E">
              <w:t>tkustustunniste olisi myös voitava tallentaa eurooppalaiseen digitaalisen identiteetin lompakkoon.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(19)</w:t>
            </w:r>
            <w:r w:rsidRPr="003F149E">
              <w:tab/>
            </w:r>
            <w:r w:rsidRPr="003F149E">
              <w:t>Asetusta (EY) N:o 2252/2004 puolestaan on tarpeen muuttaa, jotta voidaan vahvistaa matkustusasiakirjoihin perustuvaa digitaalista matkustustunnistetta koskeva unionin standardi. Digitaalisen matkustustunnisteen käyttöönoton edistämiseksi hakijoiden olisi v</w:t>
            </w:r>
            <w:r w:rsidRPr="003F149E">
              <w:t>oitava matkustusasiakirjan hakemisen tai uusimisen yhteydessä pyytää, että toimivaltainen viranomainen myöntää fyysisen asiakirjan ohella myös vastaavan digitaalisen matkustustunnisteen. Lisäksi henkilöiden, joilla on jo ennestään voimassa oleva matkustusa</w:t>
            </w:r>
            <w:r w:rsidRPr="003F149E">
              <w:t xml:space="preserve">siakirja, olisi voitava luoda digitaalinen matkustustunniste olemassa olevan fyysisen matkustusasiakirjansa perusteella. Digitaalinen matkustustunniste olisi myös voitava tallentaa </w:t>
            </w:r>
            <w:r w:rsidRPr="003F149E">
              <w:rPr>
                <w:b/>
                <w:i/>
              </w:rPr>
              <w:t>asianomaisen henkilön pyynnöstä</w:t>
            </w:r>
            <w:r w:rsidRPr="003F149E">
              <w:t xml:space="preserve"> eurooppalaiseen digitaalisen identiteetin l</w:t>
            </w:r>
            <w:r w:rsidRPr="003F149E">
              <w:t>ompakkoon.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110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19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 xml:space="preserve">Komission </w:t>
            </w:r>
            <w:r w:rsidRPr="003F149E">
              <w:t>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(19)</w:t>
            </w:r>
            <w:r w:rsidRPr="003F149E">
              <w:tab/>
              <w:t xml:space="preserve">Asetusta (EY) N:o 2252/2004 puolestaan on tarpeen muuttaa, jotta voidaan vahvistaa matkustusasiakirjoihin perustuvaa digitaalista matkustustunnistetta </w:t>
            </w:r>
            <w:r w:rsidRPr="003F149E">
              <w:lastRenderedPageBreak/>
              <w:t xml:space="preserve">koskeva unionin standardi. </w:t>
            </w:r>
            <w:r w:rsidRPr="003F149E">
              <w:rPr>
                <w:b/>
                <w:i/>
              </w:rPr>
              <w:t>Digitaalisen matkustustunnisteen käyttöönoton edistämis</w:t>
            </w:r>
            <w:r w:rsidRPr="003F149E">
              <w:rPr>
                <w:b/>
                <w:i/>
              </w:rPr>
              <w:t>eksi</w:t>
            </w:r>
            <w:r w:rsidRPr="003F149E">
              <w:t xml:space="preserve"> hakijoiden olisi voitava matkustusasiakirjan hakemisen tai uusimisen yhteydessä pyytää, että toimivaltainen viranomainen myöntää fyysisen asiakirjan ohella myös vastaavan digitaalisen matkustustunnisteen. Lisäksi henkilöiden, joilla on jo ennestään vo</w:t>
            </w:r>
            <w:r w:rsidRPr="003F149E">
              <w:t>imassa oleva matkustusasiakirja, olisi voitava luoda digitaalinen matkustustunniste olemassa olevan fyysisen matkustusasiakirjansa perusteella. Digitaalinen matkustustunniste olisi myös voitava tallentaa eurooppalaiseen digitaalisen identiteetin lompakkoon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(19)</w:t>
            </w:r>
            <w:r w:rsidRPr="003F149E">
              <w:tab/>
              <w:t xml:space="preserve">Asetusta (EY) N:o 2252/2004 puolestaan on tarpeen muuttaa, jotta voidaan vahvistaa matkustusasiakirjoihin perustuvaa digitaalista matkustustunnistetta </w:t>
            </w:r>
            <w:r w:rsidRPr="003F149E">
              <w:lastRenderedPageBreak/>
              <w:t>koskeva unionin standardi. Hakijoiden olisi voitava matkustusasiakirjan hakemisen tai uusimisen yh</w:t>
            </w:r>
            <w:r w:rsidRPr="003F149E">
              <w:t>teydessä pyytää, että toimivaltainen viranomainen myöntää fyysisen asiakirjan ohella myös vastaavan digitaalisen matkustustunnisteen. Lisäksi henkilöiden, joilla on jo ennestään voimassa oleva matkustusasiakirja, olisi voitava luoda digitaalinen matkustust</w:t>
            </w:r>
            <w:r w:rsidRPr="003F149E">
              <w:t>unniste olemassa olevan fyysisen matkustusasiakirjansa perusteella. Digitaalinen matkustustunniste olisi myös voitava tallentaa eurooppalaiseen digitaalisen identiteetin lompakkoon.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111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Krzysztof Brejza, Oliver Schenk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21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(21)</w:t>
            </w:r>
            <w:r w:rsidRPr="003F149E">
              <w:tab/>
            </w:r>
            <w:r w:rsidRPr="003F149E">
              <w:rPr>
                <w:b/>
                <w:i/>
              </w:rPr>
              <w:t xml:space="preserve">Digitaalisen matkustustunnisteen käytön </w:t>
            </w:r>
            <w:r w:rsidRPr="003F149E">
              <w:rPr>
                <w:b/>
                <w:i/>
              </w:rPr>
              <w:t>olisi oltava matkustajille vapaaehtoista.</w:t>
            </w:r>
            <w:r w:rsidRPr="003F149E">
              <w:t xml:space="preserve"> Jotta voidaan saavuttaa tavoitteet, jotka koskevat turvallisuuden lisäämistä koko Schengen-alueella, matkustamisen helpottamista ja digitaalisen kypsyyden vähimmäistason saavuttamista kaikissa jäsenvaltioissa rajat</w:t>
            </w:r>
            <w:r w:rsidRPr="003F149E">
              <w:t>urvallisuuden alalla</w:t>
            </w:r>
            <w:r w:rsidRPr="003F149E">
              <w:rPr>
                <w:b/>
                <w:i/>
              </w:rPr>
              <w:t>,</w:t>
            </w:r>
            <w:r w:rsidRPr="003F149E">
              <w:t xml:space="preserve"> kaikki jäsenvaltiot olisi </w:t>
            </w:r>
            <w:r w:rsidRPr="003F149E">
              <w:rPr>
                <w:b/>
                <w:i/>
              </w:rPr>
              <w:t>kuitenkin</w:t>
            </w:r>
            <w:r w:rsidRPr="003F149E">
              <w:t xml:space="preserve"> velvoitettava sallimaan digitaalisen matkustustunnisteen käyttäminen ulkorajojen ylittämiseen sen jälkeen, kun EU:n digitaalinen matkustussovellus on otettu käyttöön. Sillä välin jäsenvaltiot voisiv</w:t>
            </w:r>
            <w:r w:rsidRPr="003F149E">
              <w:t>at kehittää yhtenäiseen kaavaan perustuvia kansallisia ratkaisuja digitaalisen matkustustunnisteen käyttämiseksi rajatarkastuksia varten.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(21)</w:t>
            </w:r>
            <w:r w:rsidRPr="003F149E">
              <w:tab/>
            </w:r>
            <w:r w:rsidRPr="003F149E">
              <w:rPr>
                <w:b/>
                <w:i/>
              </w:rPr>
              <w:t>Matkustajia olisi kannustettava digitaalisen matkustustunnisteen käyttöön,</w:t>
            </w:r>
            <w:r w:rsidRPr="003F149E">
              <w:t xml:space="preserve"> jotta voidaan saavuttaa tavoitteet, jo</w:t>
            </w:r>
            <w:r w:rsidRPr="003F149E">
              <w:t>tka koskevat turvallisuuden lisäämistä koko Schengen-alueella, matkustamisen helpottamista ja digitaalisen kypsyyden vähimmäistason saavuttamista kaikissa jäsenvaltioissa rajaturvallisuuden alalla</w:t>
            </w:r>
            <w:r w:rsidRPr="003F149E">
              <w:rPr>
                <w:b/>
                <w:i/>
              </w:rPr>
              <w:t>.</w:t>
            </w:r>
            <w:r w:rsidRPr="003F149E">
              <w:t xml:space="preserve"> Kaikki jäsenvaltiot olisi velvoitettava sallimaan digitaal</w:t>
            </w:r>
            <w:r w:rsidRPr="003F149E">
              <w:t>isen matkustustunnisteen käyttäminen ulkorajojen ylittämiseen sen jälkeen, kun EU:n digitaalinen matkustussovellus on otettu käyttöön. Sillä välin jäsenvaltiot voisivat kehittää yhtenäiseen kaavaan perustuvia kansallisia ratkaisuja digitaalisen matkustustu</w:t>
            </w:r>
            <w:r w:rsidRPr="003F149E">
              <w:t xml:space="preserve">nnisteen käyttämiseksi rajatarkastuksia varten. </w:t>
            </w:r>
            <w:r w:rsidRPr="003F149E">
              <w:rPr>
                <w:b/>
                <w:i/>
              </w:rPr>
              <w:t xml:space="preserve">Jotta voidaan varmistaa yhteentoimivuus, helpottaa kansallisten ratkaisujen tulevaa integrointia EU:n digitaaliseen </w:t>
            </w:r>
            <w:r w:rsidRPr="003F149E">
              <w:rPr>
                <w:b/>
                <w:i/>
              </w:rPr>
              <w:lastRenderedPageBreak/>
              <w:t>matkustussovellukseen ja tukea yhdenmukaistettua lähestymistapaa rajaturvallisuuteen koko Sc</w:t>
            </w:r>
            <w:r w:rsidRPr="003F149E">
              <w:rPr>
                <w:b/>
                <w:i/>
              </w:rPr>
              <w:t>hengen-alueella, tällaisten kansallisten ratkaisujen olisi perustuttava asiaankuuluviin kansainvälisiin standardeihin ja käytäntöihin, kuten Kansainvälisen siviili-ilmailujärjestön (ICAO) teknisiin standardeihin.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</w:t>
      </w:r>
      <w:r w:rsidRPr="003F149E">
        <w:rPr>
          <w:rStyle w:val="HideTWBExt"/>
        </w:rPr>
        <w:t>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112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21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(21)</w:t>
            </w:r>
            <w:r w:rsidRPr="003F149E">
              <w:tab/>
            </w:r>
            <w:r w:rsidRPr="003F149E">
              <w:t xml:space="preserve">Digitaalisen matkustustunnisteen käytön olisi oltava matkustajille vapaaehtoista. </w:t>
            </w:r>
            <w:r w:rsidRPr="003F149E">
              <w:rPr>
                <w:b/>
                <w:i/>
              </w:rPr>
              <w:t>Jotta voidaan saavuttaa tavoitteet, jotka koskevat turvallisuuden lisäämistä koko Schengen-alueella, matkustamisen helpottamista ja digitaalisen kypsyyden vähimmäistason saav</w:t>
            </w:r>
            <w:r w:rsidRPr="003F149E">
              <w:rPr>
                <w:b/>
                <w:i/>
              </w:rPr>
              <w:t>uttamista kaikissa jäsenvaltioissa rajaturvallisuuden alalla,</w:t>
            </w:r>
            <w:r w:rsidRPr="003F149E">
              <w:t xml:space="preserve"> kaikki jäsenvaltiot olisi kuitenkin velvoitettava sallimaan digitaalisen matkustustunnisteen käyttäminen ulkorajojen ylittämiseen sen jälkeen, kun EU:n digitaalinen matkustussovellus on otettu k</w:t>
            </w:r>
            <w:r w:rsidRPr="003F149E">
              <w:t>äyttöön. Sillä välin jäsenvaltiot voisivat kehittää yhtenäiseen kaavaan perustuvia kansallisia ratkaisuja digitaalisen matkustustunnisteen käyttämiseksi rajatarkastuksia varten.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(21)</w:t>
            </w:r>
            <w:r w:rsidRPr="003F149E">
              <w:tab/>
              <w:t xml:space="preserve">Digitaalisen matkustustunnisteen käytön olisi oltava matkustajille </w:t>
            </w:r>
            <w:r w:rsidRPr="003F149E">
              <w:t>vapaaehtoista. Kaikki jäsenvaltiot olisi kuitenkin velvoitettava sallimaan digitaalisen matkustustunnisteen käyttäminen ulkorajojen ylittämiseen sen jälkeen, kun EU:n digitaalinen matkustussovellus on otettu käyttöön. Sillä välin jäsenvaltiot voisivat kehi</w:t>
            </w:r>
            <w:r w:rsidRPr="003F149E">
              <w:t>ttää yhtenäiseen kaavaan perustuvia kansallisia ratkaisuja digitaalisen matkustustunnisteen käyttämiseksi rajatarkastuksia varten.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113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</w:t>
      </w:r>
      <w:r w:rsidRPr="003F149E">
        <w:rPr>
          <w:rStyle w:val="HideTWBExt"/>
          <w:b w:val="0"/>
        </w:rPr>
        <w:t>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21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(21)</w:t>
            </w:r>
            <w:r w:rsidRPr="003F149E">
              <w:tab/>
              <w:t xml:space="preserve">Digitaalisen matkustustunnisteen käytön olisi oltava matkustajille vapaaehtoista. Jotta voidaan saavuttaa </w:t>
            </w:r>
            <w:r w:rsidRPr="003F149E">
              <w:t>tavoitteet, jotka koskevat turvallisuuden lisäämistä koko Schengen-alueella, matkustamisen helpottamista ja digitaalisen kypsyyden vähimmäistason saavuttamista kaikissa jäsenvaltioissa rajaturvallisuuden alalla, kaikki jäsenvaltiot olisi kuitenkin velvoite</w:t>
            </w:r>
            <w:r w:rsidRPr="003F149E">
              <w:t xml:space="preserve">ttava sallimaan digitaalisen matkustustunnisteen käyttäminen ulkorajojen ylittämiseen sen jälkeen, kun EU:n digitaalinen matkustussovellus on otettu käyttöön. Sillä välin jäsenvaltiot voisivat kehittää yhtenäiseen kaavaan perustuvia kansallisia ratkaisuja </w:t>
            </w:r>
            <w:r w:rsidRPr="003F149E">
              <w:t>digitaalisen matkustustunnisteen käyttämiseksi rajatarkastuksia varten.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(21)</w:t>
            </w:r>
            <w:r w:rsidRPr="003F149E">
              <w:tab/>
              <w:t xml:space="preserve">Digitaalisen matkustustunnisteen käytön olisi oltava matkustajille </w:t>
            </w:r>
            <w:r w:rsidRPr="003F149E">
              <w:rPr>
                <w:b/>
                <w:i/>
              </w:rPr>
              <w:t>täysin</w:t>
            </w:r>
            <w:r w:rsidRPr="003F149E">
              <w:t xml:space="preserve"> vapaaehtoista</w:t>
            </w:r>
            <w:r w:rsidRPr="003F149E">
              <w:rPr>
                <w:b/>
                <w:i/>
              </w:rPr>
              <w:t>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Sellaisia matkustajia, jotka päättävät olla käyttämättä digitaalista matkustustunnistetta,</w:t>
            </w:r>
            <w:r w:rsidRPr="003F149E">
              <w:rPr>
                <w:b/>
                <w:i/>
              </w:rPr>
              <w:t xml:space="preserve"> ei saa missään tapauksessa kohdella eriarvoisesti</w:t>
            </w:r>
            <w:r w:rsidRPr="003F149E">
              <w:t>. Jotta voidaan saavuttaa tavoitteet, jotka koskevat turvallisuuden lisäämistä koko Schengen-alueella, matkustamisen helpottamista ja digitaalisen kypsyyden vähimmäistason saavuttamista kaikissa jäsenvaltio</w:t>
            </w:r>
            <w:r w:rsidRPr="003F149E">
              <w:t>issa rajaturvallisuuden alalla, kaikki jäsenvaltiot olisi kuitenkin velvoitettava sallimaan digitaalisen matkustustunnisteen käyttäminen ulkorajojen ylittämiseen sen jälkeen, kun EU:n digitaalinen matkustussovellus on otettu käyttöön. Sillä välin jäsenvalt</w:t>
            </w:r>
            <w:r w:rsidRPr="003F149E">
              <w:t>iot voisivat kehittää yhtenäiseen kaavaan perustuvia kansallisia ratkaisuja digitaalisen matkustustunnisteen käyttämiseksi rajatarkastuksia varten.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114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Marieke Ehlers, Alexandre Varaut, Jaroslav Bžoch, António Tânger Corrêa, Jorge Buxadé Villalba, Susanna Ceccardi, Afroditi Latinopoulou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PfE-ryhmän puolesta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</w:t>
      </w:r>
      <w:r w:rsidRPr="003F149E">
        <w:rPr>
          <w:rStyle w:val="HideTWBExt"/>
        </w:rPr>
        <w:t>e&gt;</w:t>
      </w:r>
      <w:r w:rsidRPr="003F149E">
        <w:t>Johdanto-osan 21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(21)</w:t>
            </w:r>
            <w:r w:rsidRPr="003F149E">
              <w:tab/>
              <w:t xml:space="preserve">Digitaalisen matkustustunnisteen käytön olisi oltava matkustajille vapaaehtoista. Jotta voidaan saavuttaa tavoitteet, jotka koskevat turvallisuuden lisäämistä koko Schengen-alueella, </w:t>
            </w:r>
            <w:r w:rsidRPr="003F149E">
              <w:t xml:space="preserve">matkustamisen helpottamista ja digitaalisen kypsyyden vähimmäistason saavuttamista kaikissa jäsenvaltioissa rajaturvallisuuden alalla, kaikki jäsenvaltiot olisi kuitenkin velvoitettava sallimaan digitaalisen </w:t>
            </w:r>
            <w:r w:rsidRPr="003F149E">
              <w:lastRenderedPageBreak/>
              <w:t>matkustustunnisteen käyttäminen ulkorajojen ylit</w:t>
            </w:r>
            <w:r w:rsidRPr="003F149E">
              <w:t>tämiseen sen jälkeen, kun EU:n digitaalinen matkustussovellus on otettu käyttöön. Sillä välin jäsenvaltiot voisivat kehittää yhtenäiseen kaavaan perustuvia kansallisia ratkaisuja digitaalisen matkustustunnisteen käyttämiseksi rajatarkastuksia varten.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(21)</w:t>
            </w:r>
            <w:r w:rsidRPr="003F149E">
              <w:tab/>
            </w:r>
            <w:r w:rsidRPr="003F149E">
              <w:t>Digitaalisen matkustustunnisteen käytön olisi oltava matkustajille vapaaehtoista. Jotta voidaan saavuttaa tavoitteet, jotka koskevat turvallisuuden lisäämistä koko Schengen-alueella, matkustamisen helpottamista ja digitaalisen kypsyyden vähimmäistason saav</w:t>
            </w:r>
            <w:r w:rsidRPr="003F149E">
              <w:t xml:space="preserve">uttamista kaikissa jäsenvaltioissa rajaturvallisuuden alalla, kaikki jäsenvaltiot olisi kuitenkin velvoitettava sallimaan digitaalisen </w:t>
            </w:r>
            <w:r w:rsidRPr="003F149E">
              <w:lastRenderedPageBreak/>
              <w:t>matkustustunnisteen käyttäminen ulkorajojen ylittämiseen sen jälkeen, kun EU:n digitaalinen matkustussovellus on otettu k</w:t>
            </w:r>
            <w:r w:rsidRPr="003F149E">
              <w:t xml:space="preserve">äyttöön. Sillä välin jäsenvaltiot voisivat </w:t>
            </w:r>
            <w:r w:rsidRPr="003F149E">
              <w:rPr>
                <w:b/>
                <w:i/>
              </w:rPr>
              <w:t>edelleen</w:t>
            </w:r>
            <w:r w:rsidRPr="003F149E">
              <w:t xml:space="preserve"> kehittää yhtenäiseen kaavaan perustuvia kansallisia ratkaisuja digitaalisen matkustustunnisteen käyttämiseksi rajatarkastuksia varten.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11</w:t>
      </w:r>
      <w:r w:rsidRPr="003F149E">
        <w:t>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21 a kappale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(21 a)</w:t>
            </w:r>
            <w:r w:rsidRPr="003F149E">
              <w:tab/>
            </w:r>
            <w:r w:rsidRPr="003F149E">
              <w:rPr>
                <w:b/>
                <w:i/>
              </w:rPr>
              <w:t xml:space="preserve">Jotta voidaan noudattaa periaatetta, jonka </w:t>
            </w:r>
            <w:r w:rsidRPr="003F149E">
              <w:rPr>
                <w:b/>
                <w:i/>
              </w:rPr>
              <w:t>mukaan EU:n digitaalisen matkustussovelluksen käytön on oltava vapaaehtoista, matkustajien, jotka eivät halua käyttää sovellusta tai jotka päättävät peruuttaa suostumuksensa, täytyy voida käyttää muita kuin digitaaliseen matkustustunnisteeseen perustuvia o</w:t>
            </w:r>
            <w:r w:rsidRPr="003F149E">
              <w:rPr>
                <w:b/>
                <w:i/>
              </w:rPr>
              <w:t>lemassa olevia infrastruktuureja.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Jäsenvaltioiden olisi sen vuoksi varmistettava, että rajanylityspaikoilla on tarjolla perinteinen infrastruktuuri, mukaan lukien manuaalinen käsittely ja automaattiportit, jotka pysyvät saatavilla ja tarjoavat vertailukelp</w:t>
            </w:r>
            <w:r w:rsidRPr="003F149E">
              <w:rPr>
                <w:b/>
                <w:i/>
              </w:rPr>
              <w:t>oisen pääsyn, nopeuden ja palvelun laadun.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Tämä on olennaisen tärkeää yhdenvertaisuuden säilyttämiseksi ja sen varmistamiseksi, että suostumus digitaaliseen käsittelyyn on aidosti vapaa, tietoon perustuva ja peruutettavissa.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116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lastRenderedPageBreak/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22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(22)</w:t>
            </w:r>
            <w:r w:rsidRPr="003F149E">
              <w:tab/>
            </w:r>
            <w:r w:rsidRPr="003F149E">
              <w:rPr>
                <w:b/>
                <w:i/>
              </w:rPr>
              <w:t>Prosessien nopeuttamiseksi edelleen ja rajanylityspaikoilla kuluvan kokonaisajan lyhentämiseksi rajanylitystietojärjestelmän piiriin kuuluvien</w:t>
            </w:r>
            <w:r w:rsidRPr="003F149E">
              <w:t xml:space="preserve"> kolmansien maiden kansalaisten olisi voitava käyttää EU:n digitaalista matkustussovellusta </w:t>
            </w:r>
            <w:r w:rsidRPr="003F149E">
              <w:rPr>
                <w:b/>
                <w:i/>
              </w:rPr>
              <w:t>tiettyjen rajanylityst</w:t>
            </w:r>
            <w:r w:rsidRPr="003F149E">
              <w:rPr>
                <w:b/>
                <w:i/>
              </w:rPr>
              <w:t>ä varten tarvittavien tietojen esirekisteröintiin.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 xml:space="preserve">Niiden kolmansien maiden kansalaisten osalta, joiden tietoja ei ole vielä kirjattu rajanylitystietojärjestelmään, jäsenvaltioiden olisi voitava käyttää henkilöllisyyden fyysiseen tarkistamiseen tehokkaita </w:t>
            </w:r>
            <w:r w:rsidRPr="003F149E">
              <w:rPr>
                <w:b/>
                <w:i/>
              </w:rPr>
              <w:t>ja oikeasuhteisia teknisiä toimenpiteitä, kuten itsepalvelujärjestelmiä ja automaattiportteja, vaihtoehtona sille, että tällaiset kansalaiset ohjataan rajavartijan luokse henkilöllisyyden fyysistä tarkistamista varten.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Tämä vaihtoehtoinen menettely edellyt</w:t>
            </w:r>
            <w:r w:rsidRPr="003F149E">
              <w:rPr>
                <w:b/>
                <w:i/>
              </w:rPr>
              <w:t>tää kuitenkin edelleen satunnaisten fyysisten tarkistusten suorittamista, eikä se saa perustua pelkästään EU:n digitaaliseen matkustussovellukseen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(22)</w:t>
            </w:r>
            <w:r w:rsidRPr="003F149E">
              <w:tab/>
              <w:t xml:space="preserve">Kolmansien maiden kansalaisten olisi voitava käyttää EU:n digitaalista matkustussovellusta </w:t>
            </w:r>
            <w:r w:rsidRPr="003F149E">
              <w:rPr>
                <w:b/>
                <w:i/>
              </w:rPr>
              <w:t>tarkastusten</w:t>
            </w:r>
            <w:r w:rsidRPr="003F149E">
              <w:rPr>
                <w:b/>
                <w:i/>
              </w:rPr>
              <w:t xml:space="preserve"> suorittamiseen rajanylityspaikoilla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117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Krzysztof Brejza, Oliver Schenk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22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(22)</w:t>
            </w:r>
            <w:r w:rsidRPr="003F149E">
              <w:tab/>
              <w:t xml:space="preserve">Prosessien nopeuttamiseksi edelleen ja rajanylityspaikoilla kuluvan kokonaisajan lyhentämiseksi rajanylitystietojärjestelmän piiriin </w:t>
            </w:r>
            <w:r w:rsidRPr="003F149E">
              <w:lastRenderedPageBreak/>
              <w:t xml:space="preserve">kuuluvien kolmansien maiden kansalaisten olisi </w:t>
            </w:r>
            <w:r w:rsidRPr="003F149E">
              <w:t>voitava käyttää EU:n digitaalista matkustussovellusta tiettyjen rajanylitystä varten tarvittavien tietojen esirekisteröintiin. Niiden kolmansien maiden kansalaisten osalta, joiden tietoja ei ole vielä kirjattu rajanylitystietojärjestelmään, jäsenvaltioiden</w:t>
            </w:r>
            <w:r w:rsidRPr="003F149E">
              <w:t xml:space="preserve"> olisi voitava käyttää henkilöllisyyden fyysiseen tarkistamiseen tehokkaita ja oikeasuhteisia teknisiä toimenpiteitä, kuten itsepalvelujärjestelmiä ja automaattiportteja, vaihtoehtona sille, että tällaiset kansalaiset ohjataan rajavartijan luokse henkilöll</w:t>
            </w:r>
            <w:r w:rsidRPr="003F149E">
              <w:t>isyyden fyysistä tarkistamista varten. Tämä vaihtoehtoinen menettely edellyttää kuitenkin edelleen satunnaisten fyysisten tarkistusten suorittamista, eikä se saa perustua pelkästään EU:n digitaaliseen matkustussovellukseen.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(22)</w:t>
            </w:r>
            <w:r w:rsidRPr="003F149E">
              <w:tab/>
              <w:t xml:space="preserve">Prosessien nopeuttamiseksi </w:t>
            </w:r>
            <w:r w:rsidRPr="003F149E">
              <w:t xml:space="preserve">edelleen ja rajanylityspaikoilla kuluvan kokonaisajan lyhentämiseksi rajanylitystietojärjestelmän piiriin </w:t>
            </w:r>
            <w:r w:rsidRPr="003F149E">
              <w:lastRenderedPageBreak/>
              <w:t>kuuluvien kolmansien maiden kansalaisten olisi voitava käyttää EU:n digitaalista matkustussovellusta tiettyjen rajanylitystä varten tarvittavien tieto</w:t>
            </w:r>
            <w:r w:rsidRPr="003F149E">
              <w:t xml:space="preserve">jen esirekisteröintiin. </w:t>
            </w:r>
            <w:r w:rsidRPr="003F149E">
              <w:rPr>
                <w:b/>
                <w:i/>
              </w:rPr>
              <w:t>Rajanylitystietojärjestelmän ja EU:n digitaalisen matkustussovelluksen teknisen ja operatiivisen yhteentoimivuuden varmistaminen on olennaisen tärkeää, jotta voidaan vahvistaa ulkorajojen turvallisuutta, parantaa sovelluksen vaikutt</w:t>
            </w:r>
            <w:r w:rsidRPr="003F149E">
              <w:rPr>
                <w:b/>
                <w:i/>
              </w:rPr>
              <w:t>avuutta ja lisätä sen käyttöönottoa sekä parantaa unionin ulkorajoilla suoritettavien operaatioiden yleistä tehokkuutta ja johdonmukaisuutta.</w:t>
            </w:r>
            <w:r w:rsidRPr="003F149E">
              <w:t xml:space="preserve"> Niiden kolmansien maiden kansalaisten osalta, joiden tietoja ei ole vielä kirjattu rajanylitystietojärjestelmään, </w:t>
            </w:r>
            <w:r w:rsidRPr="003F149E">
              <w:t>jäsenvaltioiden olisi voitava käyttää henkilöllisyyden fyysiseen tarkistamiseen tehokkaita ja oikeasuhteisia teknisiä toimenpiteitä, kuten itsepalvelujärjestelmiä ja automaattiportteja, vaihtoehtona sille, että tällaiset kansalaiset ohjataan rajavartijan l</w:t>
            </w:r>
            <w:r w:rsidRPr="003F149E">
              <w:t>uokse henkilöllisyyden fyysistä tarkistamista varten. Tämä vaihtoehtoinen menettely edellyttää kuitenkin edelleen satunnaisten fyysisten tarkistusten suorittamista, eikä se saa perustua pelkästään EU:n digitaaliseen matkustussovellukseen.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</w:t>
      </w:r>
      <w:r w:rsidRPr="003F149E">
        <w:rPr>
          <w:rStyle w:val="HideTWBInt"/>
        </w:rPr>
        <w:t>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118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22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(22)</w:t>
            </w:r>
            <w:r w:rsidRPr="003F149E">
              <w:tab/>
            </w:r>
            <w:r w:rsidRPr="003F149E">
              <w:t xml:space="preserve">Prosessien nopeuttamiseksi edelleen ja rajanylityspaikoilla kuluvan kokonaisajan lyhentämiseksi rajanylitystietojärjestelmän piiriin </w:t>
            </w:r>
            <w:r w:rsidRPr="003F149E">
              <w:lastRenderedPageBreak/>
              <w:t>kuuluvien kolmansien maiden kansalaisten olisi voitava käyttää EU:n digitaalista matkustussovellusta tiettyjen rajanylityst</w:t>
            </w:r>
            <w:r w:rsidRPr="003F149E">
              <w:t xml:space="preserve">ä varten tarvittavien tietojen esirekisteröintiin. Niiden kolmansien maiden kansalaisten osalta, joiden tietoja ei ole vielä kirjattu rajanylitystietojärjestelmään, jäsenvaltioiden olisi voitava käyttää henkilöllisyyden fyysiseen tarkistamiseen tehokkaita </w:t>
            </w:r>
            <w:r w:rsidRPr="003F149E">
              <w:t>ja oikeasuhteisia teknisiä toimenpiteitä, kuten itsepalvelujärjestelmiä ja automaattiportteja, vaihtoehtona sille, että tällaiset kansalaiset ohjataan rajavartijan luokse henkilöllisyyden fyysistä tarkistamista varten. Tämä vaihtoehtoinen menettely edellyt</w:t>
            </w:r>
            <w:r w:rsidRPr="003F149E">
              <w:t>tää kuitenkin edelleen satunnaisten fyysisten tarkistusten suorittamista, eikä se saa perustua pelkästään EU:n digitaaliseen matkustussovellukseen.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(22)</w:t>
            </w:r>
            <w:r w:rsidRPr="003F149E">
              <w:tab/>
              <w:t xml:space="preserve">Prosessien nopeuttamiseksi edelleen ja rajanylityspaikoilla kuluvan kokonaisajan lyhentämiseksi </w:t>
            </w:r>
            <w:r w:rsidRPr="003F149E">
              <w:t xml:space="preserve">rajanylitystietojärjestelmän piiriin </w:t>
            </w:r>
            <w:r w:rsidRPr="003F149E">
              <w:lastRenderedPageBreak/>
              <w:t>kuuluvien kolmansien maiden kansalaisten olisi voitava käyttää EU:n digitaalista matkustussovellusta tiettyjen rajanylitystä varten tarvittavien tietojen esirekisteröintiin. Niiden kolmansien maiden kansalaisten osalta,</w:t>
            </w:r>
            <w:r w:rsidRPr="003F149E">
              <w:t xml:space="preserve"> joiden tietoja ei ole vielä kirjattu rajanylitystietojärjestelmään, jäsenvaltioiden olisi voitava käyttää henkilöllisyyden fyysiseen tarkistamiseen tehokkaita ja oikeasuhteisia teknisiä toimenpiteitä, kuten itsepalvelujärjestelmiä ja automaattiportteja, v</w:t>
            </w:r>
            <w:r w:rsidRPr="003F149E">
              <w:t>aihtoehtona sille, että tällaiset kansalaiset ohjataan rajavartijan luokse henkilöllisyyden fyysistä tarkistamista varten. Tämä vaihtoehtoinen menettely edellyttää kuitenkin</w:t>
            </w:r>
            <w:r w:rsidRPr="003F149E">
              <w:rPr>
                <w:b/>
                <w:i/>
              </w:rPr>
              <w:t>, että kolmansien maiden kansalaisten matkustusdokumentissa on vähintään yhtä vahva</w:t>
            </w:r>
            <w:r w:rsidRPr="003F149E">
              <w:rPr>
                <w:b/>
                <w:i/>
              </w:rPr>
              <w:t>t turvallisuusominaisuudet kuin unionin jäsenmaiden myöntämissä dokumenteissa.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Lisäksi se edellyttää</w:t>
            </w:r>
            <w:r w:rsidRPr="003F149E">
              <w:t xml:space="preserve"> edelleen satunnaisten fyysisten tarkistusten suorittamista, eikä se saa perustua pelkästään EU:n digitaaliseen matkustussovellukseen.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119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23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(23)</w:t>
            </w:r>
            <w:r w:rsidRPr="003F149E">
              <w:tab/>
            </w:r>
            <w:r w:rsidRPr="003F149E">
              <w:t>Komission olisi viiden vuoden kuluttua EU:n digitaalisen matkustussovelluksen käyttöönotosta tehtävä arviointi kyseisestä sovelluksesta ja sen käytöstä ja laadittava arvioinnista suosituksia sisältävä kertomus, joka toimitetaan Euroopan parlamentille, neuv</w:t>
            </w:r>
            <w:r w:rsidRPr="003F149E">
              <w:t xml:space="preserve">ostolle, Euroopan tietosuojavaltuutetulle ja Euroopan unionin perusoikeusvirastolle. Arvioinnissa ja </w:t>
            </w:r>
            <w:r w:rsidRPr="003F149E">
              <w:lastRenderedPageBreak/>
              <w:t>kertomuksessa olisi tarkasteltava, miten asetuksen tavoitteet on saavutettu ja millaisia vaikutuksia asetuksella on mahdollisesti ollut perusoikeuksiin.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(2</w:t>
            </w:r>
            <w:r w:rsidRPr="003F149E">
              <w:t>3)</w:t>
            </w:r>
            <w:r w:rsidRPr="003F149E">
              <w:tab/>
              <w:t>Komission olisi viiden vuoden kuluttua EU:n digitaalisen matkustussovelluksen käyttöönotosta tehtävä arviointi kyseisestä sovelluksesta ja sen käytöstä</w:t>
            </w:r>
            <w:r w:rsidRPr="003F149E">
              <w:rPr>
                <w:b/>
                <w:i/>
              </w:rPr>
              <w:t xml:space="preserve">, sisältäen arvioinnin sekä sovelluksen käyttöönotolla saavutetuista hyödyistä että sen vaikutuksista </w:t>
            </w:r>
            <w:r w:rsidRPr="003F149E">
              <w:rPr>
                <w:b/>
                <w:i/>
              </w:rPr>
              <w:t>rajaturvallisuuteen,</w:t>
            </w:r>
            <w:r w:rsidRPr="003F149E">
              <w:t xml:space="preserve"> ja laadittava arvioinnista suosituksia sisältävä kertomus, joka toimitetaan Euroopan parlamentille, </w:t>
            </w:r>
            <w:r w:rsidRPr="003F149E">
              <w:lastRenderedPageBreak/>
              <w:t>neuvostolle, Euroopan tietosuojavaltuutetulle ja Euroopan unionin perusoikeusvirastolle. Arvioinnissa ja kertomuksessa olisi tarkastelt</w:t>
            </w:r>
            <w:r w:rsidRPr="003F149E">
              <w:t>ava, miten asetuksen tavoitteet on saavutettu ja millaisia vaikutuksia asetuksella on mahdollisesti ollut perusoikeuksiin.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120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23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(23)</w:t>
            </w:r>
            <w:r w:rsidRPr="003F149E">
              <w:tab/>
              <w:t xml:space="preserve">Komission olisi </w:t>
            </w:r>
            <w:r w:rsidRPr="003F149E">
              <w:rPr>
                <w:b/>
                <w:i/>
              </w:rPr>
              <w:t>viiden</w:t>
            </w:r>
            <w:r w:rsidRPr="003F149E">
              <w:t xml:space="preserve"> vuoden kuluttua EU:n digitaalisen matkustussovelluksen käyttöönotosta tehtävä arviointi kyseisestä sovelluksesta ja sen käytöstä ja laadittava arvioinnista suosituksia sisältävä kertomus, joka toimitetaan Euroopan parlamentille, neuvostolle, Euroopan tiet</w:t>
            </w:r>
            <w:r w:rsidRPr="003F149E">
              <w:t>osuojavaltuutetulle ja Euroopan unionin perusoikeusvirastolle. Arvioinnissa ja kertomuksessa olisi tarkasteltava, miten asetuksen tavoitteet on saavutettu ja millaisia vaikutuksia asetuksella on mahdollisesti ollut perusoikeuksiin.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(23)</w:t>
            </w:r>
            <w:r w:rsidRPr="003F149E">
              <w:tab/>
              <w:t xml:space="preserve">Komission olisi </w:t>
            </w:r>
            <w:r w:rsidRPr="003F149E">
              <w:rPr>
                <w:b/>
                <w:i/>
              </w:rPr>
              <w:t>kah</w:t>
            </w:r>
            <w:r w:rsidRPr="003F149E">
              <w:rPr>
                <w:b/>
                <w:i/>
              </w:rPr>
              <w:t>den</w:t>
            </w:r>
            <w:r w:rsidRPr="003F149E">
              <w:t xml:space="preserve"> vuoden kuluttua EU:n digitaalisen matkustussovelluksen käyttöönotosta </w:t>
            </w:r>
            <w:r w:rsidRPr="003F149E">
              <w:rPr>
                <w:b/>
                <w:i/>
              </w:rPr>
              <w:t>ja sen jälkeen kahden vuoden välein</w:t>
            </w:r>
            <w:r w:rsidRPr="003F149E">
              <w:t xml:space="preserve"> tehtävä arviointi kyseisestä sovelluksesta ja sen käytöstä ja laadittava arvioinnista suosituksia sisältävä kertomus, joka toimitetaan Euroopan pa</w:t>
            </w:r>
            <w:r w:rsidRPr="003F149E">
              <w:t>rlamentille, neuvostolle, Euroopan tietosuojavaltuutetulle ja Euroopan unionin perusoikeusvirastolle. Arvioinnissa ja kertomuksessa olisi tarkasteltava, miten asetuksen tavoitteet on saavutettu ja millaisia vaikutuksia asetuksella on mahdollisesti ollut pe</w:t>
            </w:r>
            <w:r w:rsidRPr="003F149E">
              <w:t>rusoikeuksiin.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121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23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(23)</w:t>
            </w:r>
            <w:r w:rsidRPr="003F149E">
              <w:tab/>
              <w:t xml:space="preserve">Komission olisi </w:t>
            </w:r>
            <w:r w:rsidRPr="003F149E">
              <w:rPr>
                <w:b/>
                <w:i/>
              </w:rPr>
              <w:t>viiden</w:t>
            </w:r>
            <w:r w:rsidRPr="003F149E">
              <w:t xml:space="preserve"> vuoden kuluttua EU:n digitaalisen </w:t>
            </w:r>
            <w:r w:rsidRPr="003F149E">
              <w:lastRenderedPageBreak/>
              <w:t>matkustussovelluksen käyttöönotosta tehtävä arviointi kyseisestä sovelluksesta ja sen käytöstä ja laadittava arvioinnista suosituksia sisältävä kertomus, joka toimite</w:t>
            </w:r>
            <w:r w:rsidRPr="003F149E">
              <w:t>taan Euroopan parlamentille, neuvostolle, Euroopan tietosuojavaltuutetulle ja Euroopan unionin perusoikeusvirastolle. Arvioinnissa ja kertomuksessa olisi tarkasteltava, miten asetuksen tavoitteet on saavutettu ja millaisia vaikutuksia asetuksella on mahdol</w:t>
            </w:r>
            <w:r w:rsidRPr="003F149E">
              <w:t>lisesti ollut perusoikeuksiin.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(23)</w:t>
            </w:r>
            <w:r w:rsidRPr="003F149E">
              <w:tab/>
              <w:t xml:space="preserve">Komission olisi </w:t>
            </w:r>
            <w:r w:rsidRPr="003F149E">
              <w:rPr>
                <w:b/>
                <w:i/>
              </w:rPr>
              <w:t>kahden</w:t>
            </w:r>
            <w:r w:rsidRPr="003F149E">
              <w:t xml:space="preserve"> vuoden kuluttua EU:n digitaalisen </w:t>
            </w:r>
            <w:r w:rsidRPr="003F149E">
              <w:lastRenderedPageBreak/>
              <w:t>matkustussovelluksen käyttöönotosta tehtävä arviointi kyseisestä sovelluksesta ja sen käytöstä ja laadittava arvioinnista suosituksia sisältävä kertomus, joka toimitetaan Euroopan parlamentille, neuvostolle, Euroopan tiet</w:t>
            </w:r>
            <w:r w:rsidRPr="003F149E">
              <w:t>osuojavaltuutetulle ja Euroopan unionin perusoikeusvirastolle. Arvioinnissa ja kertomuksessa olisi tarkasteltava, miten asetuksen tavoitteet on saavutettu ja millaisia vaikutuksia asetuksella on mahdollisesti ollut perusoikeuksiin.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</w:t>
      </w:r>
      <w:r w:rsidRPr="003F149E">
        <w:rPr>
          <w:rStyle w:val="HideTWBExt"/>
        </w:rPr>
        <w:t>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122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Marieke Ehlers, Alexandre Varaut, Jaroslav Bžoch, António Tânger Corrêa, Jorge Buxadé Villalba, Susanna Ceccardi, Afroditi Latinopoulou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PfE-ryhmän puole</w:t>
      </w:r>
      <w:r w:rsidRPr="003F149E">
        <w:t>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23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(23)</w:t>
            </w:r>
            <w:r w:rsidRPr="003F149E">
              <w:tab/>
            </w:r>
            <w:r w:rsidRPr="003F149E">
              <w:t>Komission olisi viiden vuoden kuluttua EU:n digitaalisen matkustussovelluksen käyttöönotosta tehtävä arviointi kyseisestä sovelluksesta ja sen käytöstä ja laadittava arvioinnista suosituksia sisältävä kertomus, joka toimitetaan Euroopan parlamentille, neuv</w:t>
            </w:r>
            <w:r w:rsidRPr="003F149E">
              <w:t xml:space="preserve">ostolle, Euroopan tietosuojavaltuutetulle ja Euroopan unionin perusoikeusvirastolle. Arvioinnissa ja kertomuksessa olisi tarkasteltava, miten asetuksen tavoitteet on saavutettu ja millaisia vaikutuksia asetuksella on </w:t>
            </w:r>
            <w:r w:rsidRPr="003F149E">
              <w:rPr>
                <w:b/>
                <w:i/>
              </w:rPr>
              <w:t>mahdollisesti</w:t>
            </w:r>
            <w:r w:rsidRPr="003F149E">
              <w:t xml:space="preserve"> ollut perusoikeuksiin.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</w:t>
            </w:r>
            <w:r w:rsidRPr="003F149E">
              <w:t>3)</w:t>
            </w:r>
            <w:r w:rsidRPr="003F149E">
              <w:tab/>
              <w:t>Komission olisi viiden vuoden kuluttua EU:n digitaalisen matkustussovelluksen käyttöönotosta tehtävä arviointi kyseisestä sovelluksesta ja sen käytöstä ja laadittava arvioinnista suosituksia sisältävä kertomus, joka toimitetaan Euroopan parlamentille, n</w:t>
            </w:r>
            <w:r w:rsidRPr="003F149E">
              <w:t>euvostolle, Euroopan tietosuojavaltuutetulle ja Euroopan unionin perusoikeusvirastolle. Arvioinnissa ja kertomuksessa olisi tarkasteltava, miten asetuksen tavoitteet on saavutettu ja millaisia vaikutuksia asetuksella on ollut perusoikeuksiin.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123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lastRenderedPageBreak/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24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(24)</w:t>
            </w:r>
            <w:r w:rsidRPr="003F149E">
              <w:tab/>
              <w:t>Komissiolle olisi siirrettävä täytäntöönpanovaltaa, jotta voidaan varmistaa yhdenmukaiset edellytykset tämän asetuksen täytäntöönpanolle siltä osin kuin on kyse digitaalista matkustustunnistetta koskevasta teknisestä standardista, EU:n digitaalista ma</w:t>
            </w:r>
            <w:r w:rsidRPr="003F149E">
              <w:t>tkustussovellusta ja sen testausta koskevasta teknisestä arkkitehtuurista ja teknisistä eritelmistä, tilastojen keräämisestä</w:t>
            </w:r>
            <w:r w:rsidRPr="003F149E">
              <w:rPr>
                <w:b/>
                <w:i/>
              </w:rPr>
              <w:t>,</w:t>
            </w:r>
            <w:r w:rsidRPr="003F149E">
              <w:t xml:space="preserve"> EU:n digitaalisen matkustussovelluksen käyttöönotosta </w:t>
            </w:r>
            <w:r w:rsidRPr="003F149E">
              <w:rPr>
                <w:b/>
                <w:i/>
              </w:rPr>
              <w:t xml:space="preserve">sekä siitä, miten matkustusasiakirjojen ja digitaalisen matkustustunnisteen </w:t>
            </w:r>
            <w:r w:rsidRPr="003F149E">
              <w:rPr>
                <w:b/>
                <w:i/>
              </w:rPr>
              <w:t>tarkastukset tehdään</w:t>
            </w:r>
            <w:r w:rsidRPr="003F149E">
              <w:t>. Tätä valtaa olisi käytettävä Euroopan parlamentin ja neuvoston asetuksen (EU) N:o 182/2011</w:t>
            </w:r>
            <w:r w:rsidRPr="003F149E">
              <w:rPr>
                <w:vertAlign w:val="superscript"/>
              </w:rPr>
              <w:t>11</w:t>
            </w:r>
            <w:r w:rsidRPr="003F149E">
              <w:t>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(24)</w:t>
            </w:r>
            <w:r w:rsidRPr="003F149E">
              <w:tab/>
              <w:t>Komissiolle olisi siirrettävä täytäntöönpanovaltaa, jotta voidaan varmistaa yhdenmukaiset edellytykset tämän asetuksen täytän</w:t>
            </w:r>
            <w:r w:rsidRPr="003F149E">
              <w:t xml:space="preserve">töönpanolle siltä osin kuin on kyse digitaalista matkustustunnistetta koskevasta teknisestä standardista, EU:n digitaalista matkustussovellusta ja sen testausta koskevasta teknisestä arkkitehtuurista ja teknisistä eritelmistä, tilastojen keräämisestä </w:t>
            </w:r>
            <w:r w:rsidRPr="003F149E">
              <w:rPr>
                <w:b/>
                <w:i/>
              </w:rPr>
              <w:t>sekä</w:t>
            </w:r>
            <w:r w:rsidRPr="003F149E">
              <w:t xml:space="preserve"> </w:t>
            </w:r>
            <w:r w:rsidRPr="003F149E">
              <w:t>EU:n digitaalisen matkustussovelluksen käyttöönotosta. Tätä valtaa olisi käytettävä Euroopan parlamentin ja neuvoston asetuksen (EU) N:o 182/2011</w:t>
            </w:r>
            <w:r w:rsidRPr="003F149E">
              <w:rPr>
                <w:vertAlign w:val="superscript"/>
              </w:rPr>
              <w:t>11</w:t>
            </w:r>
            <w:r w:rsidRPr="003F149E">
              <w:t xml:space="preserve"> mukaisesti.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11</w:t>
            </w:r>
            <w:r w:rsidRPr="003F149E">
              <w:t xml:space="preserve"> Euroopan parlamentin ja neuvoston asetus (EU) N:o 182/2</w:t>
            </w:r>
            <w:r w:rsidRPr="003F149E">
              <w:t>011, annettu 16 päivänä helmikuuta 2011, yleisistä säännöistä ja periaatteista, joiden mukaisesti jäsenvaltiot valvovat komission täytäntöönpanovallan käyttöä (EUVL L 55, 28.2.2011, s. 13).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11</w:t>
            </w:r>
            <w:r w:rsidRPr="003F149E">
              <w:t xml:space="preserve"> Euroopan parlamentin ja neuvoston asetus (EU) N:o 182/2011, </w:t>
            </w:r>
            <w:r w:rsidRPr="003F149E">
              <w:t>annettu 16 päivänä helmikuuta 2011, yleisistä säännöistä ja periaatteista, joiden mukaisesti jäsenvaltiot valvovat komission täytäntöönpanovallan käyttöä (EUVL L 55, 28.2.2011, s. 13).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124</w:t>
      </w:r>
      <w:r w:rsidRPr="003F149E">
        <w:rPr>
          <w:rStyle w:val="HideTWBExt"/>
        </w:rPr>
        <w:t>&lt;</w:t>
      </w:r>
      <w:r w:rsidRPr="003F149E">
        <w:rPr>
          <w:rStyle w:val="HideTWBExt"/>
        </w:rPr>
        <w:t>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24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(24)</w:t>
            </w:r>
            <w:r w:rsidRPr="003F149E">
              <w:tab/>
              <w:t xml:space="preserve">Komissiolle olisi siirrettävä täytäntöönpanovaltaa, jotta </w:t>
            </w:r>
            <w:r w:rsidRPr="003F149E">
              <w:t xml:space="preserve">voidaan varmistaa yhdenmukaiset edellytykset tämän asetuksen täytäntöönpanolle siltä osin kuin on kyse digitaalista </w:t>
            </w:r>
            <w:r w:rsidRPr="003F149E">
              <w:lastRenderedPageBreak/>
              <w:t>matkustustunnistetta koskevasta teknisestä standardista, EU:n digitaalista matkustussovellusta ja sen testausta koskevasta teknisestä arkkit</w:t>
            </w:r>
            <w:r w:rsidRPr="003F149E">
              <w:t>ehtuurista ja teknisistä eritelmistä, tilastojen keräämisestä, EU:n digitaalisen matkustussovelluksen käyttöönotosta sekä siitä, miten matkustusasiakirjojen ja digitaalisen matkustustunnisteen tarkastukset tehdään. Tätä valtaa olisi käytettävä Euroopan par</w:t>
            </w:r>
            <w:r w:rsidRPr="003F149E">
              <w:t>lamentin ja neuvoston asetuksen (EU) N:o 182/2011</w:t>
            </w:r>
            <w:r w:rsidRPr="003F149E">
              <w:rPr>
                <w:vertAlign w:val="superscript"/>
              </w:rPr>
              <w:t>11</w:t>
            </w:r>
            <w:r w:rsidRPr="003F149E">
              <w:t>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(24)</w:t>
            </w:r>
            <w:r w:rsidRPr="003F149E">
              <w:tab/>
              <w:t xml:space="preserve">Komissiolle olisi siirrettävä täytäntöönpanovaltaa, jotta voidaan varmistaa yhdenmukaiset edellytykset tämän asetuksen täytäntöönpanolle siltä osin kuin on kyse digitaalista </w:t>
            </w:r>
            <w:r w:rsidRPr="003F149E">
              <w:lastRenderedPageBreak/>
              <w:t>matkustustunni</w:t>
            </w:r>
            <w:r w:rsidRPr="003F149E">
              <w:t xml:space="preserve">stetta koskevasta teknisestä standardista, EU:n digitaalista matkustussovellusta ja sen testausta koskevasta teknisestä arkkitehtuurista ja teknisistä eritelmistä, </w:t>
            </w:r>
            <w:r w:rsidRPr="003F149E">
              <w:rPr>
                <w:b/>
                <w:i/>
              </w:rPr>
              <w:t>anonymisoitujen</w:t>
            </w:r>
            <w:r w:rsidRPr="003F149E">
              <w:t xml:space="preserve"> tilastojen keräämisestä, EU:n digitaalisen matkustussovelluksen käyttöönotos</w:t>
            </w:r>
            <w:r w:rsidRPr="003F149E">
              <w:t>ta sekä siitä, miten matkustusasiakirjojen ja digitaalisen matkustustunnisteen tarkastukset tehdään. Tätä valtaa olisi käytettävä Euroopan parlamentin ja neuvoston asetuksen (EU) N:o 182/2011</w:t>
            </w:r>
            <w:r w:rsidRPr="003F149E">
              <w:rPr>
                <w:vertAlign w:val="superscript"/>
              </w:rPr>
              <w:t>11</w:t>
            </w:r>
            <w:r w:rsidRPr="003F149E">
              <w:t xml:space="preserve"> mukaisesti.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11</w:t>
            </w:r>
            <w:r w:rsidRPr="003F149E">
              <w:t xml:space="preserve"> Euroopan </w:t>
            </w:r>
            <w:r w:rsidRPr="003F149E">
              <w:t>parlamentin ja neuvoston asetus (EU) N:o 182/2011, annettu 16 päivänä helmikuuta 2011, yleisistä säännöistä ja periaatteista, joiden mukaisesti jäsenvaltiot valvovat komission täytäntöönpanovallan käyttöä (EUVL L 55, 28.2.2011, s. 13).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11</w:t>
            </w:r>
            <w:r w:rsidRPr="003F149E">
              <w:t xml:space="preserve"> Euroopan parlamen</w:t>
            </w:r>
            <w:r w:rsidRPr="003F149E">
              <w:t>tin ja neuvoston asetus (EU) N:o 182/2011, annettu 16 päivänä helmikuuta 2011, yleisistä säännöistä ja periaatteista, joiden mukaisesti jäsenvaltiot valvovat komission täytäntöönpanovallan käyttöä (EUVL L 55, 28.2.2011, s. 13).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</w:t>
      </w:r>
      <w:r w:rsidRPr="003F149E">
        <w:rPr>
          <w:rStyle w:val="HideTWBExt"/>
        </w:rPr>
        <w:t>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125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24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(24)</w:t>
            </w:r>
            <w:r w:rsidRPr="003F149E">
              <w:tab/>
            </w:r>
            <w:r w:rsidRPr="003F149E">
              <w:t>Komissiolle olisi siirrettävä täytäntöönpanovaltaa, jotta voidaan varmistaa yhdenmukaiset edellytykset tämän asetuksen täytäntöönpanolle siltä osin kuin on kyse digitaalista matkustustunnistetta koskevasta teknisestä standardista, EU:n digitaalista matkust</w:t>
            </w:r>
            <w:r w:rsidRPr="003F149E">
              <w:t xml:space="preserve">ussovellusta ja sen testausta koskevasta teknisestä arkkitehtuurista ja teknisistä eritelmistä, </w:t>
            </w:r>
            <w:r w:rsidRPr="003F149E">
              <w:rPr>
                <w:b/>
                <w:i/>
              </w:rPr>
              <w:t>tilastojen keräämisestä,</w:t>
            </w:r>
            <w:r w:rsidRPr="003F149E">
              <w:t xml:space="preserve"> EU:n digitaalisen matkustussovelluksen käyttöönotosta sekä siitä, miten matkustusasiakirjojen ja digitaalisen matkustustunnisteen </w:t>
            </w:r>
            <w:r w:rsidRPr="003F149E">
              <w:lastRenderedPageBreak/>
              <w:t>tarka</w:t>
            </w:r>
            <w:r w:rsidRPr="003F149E">
              <w:t>stukset tehdään. Tätä valtaa olisi käytettävä Euroopan parlamentin ja neuvoston asetuksen (EU) N:o 182/2011</w:t>
            </w:r>
            <w:r w:rsidRPr="003F149E">
              <w:rPr>
                <w:vertAlign w:val="superscript"/>
              </w:rPr>
              <w:t>11</w:t>
            </w:r>
            <w:r w:rsidRPr="003F149E">
              <w:t xml:space="preserve">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(24)</w:t>
            </w:r>
            <w:r w:rsidRPr="003F149E">
              <w:tab/>
              <w:t>Komissiolle olisi siirrettävä täytäntöönpanovaltaa, jotta voidaan varmistaa yhdenmukaiset edellytykset tämän asetuksen täytäntöön</w:t>
            </w:r>
            <w:r w:rsidRPr="003F149E">
              <w:t>panolle siltä osin kuin on kyse digitaalista matkustustunnistetta koskevasta teknisestä standardista, EU:n digitaalista matkustussovellusta ja sen testausta koskevasta teknisestä arkkitehtuurista ja teknisistä eritelmistä, EU:n digitaalisen matkustussovell</w:t>
            </w:r>
            <w:r w:rsidRPr="003F149E">
              <w:t xml:space="preserve">uksen käyttöönotosta sekä siitä, miten matkustusasiakirjojen ja digitaalisen matkustustunnisteen tarkastukset tehdään. Tätä valtaa olisi </w:t>
            </w:r>
            <w:r w:rsidRPr="003F149E">
              <w:lastRenderedPageBreak/>
              <w:t>käytettävä Euroopan parlamentin ja neuvoston asetuksen (EU) N:o 182/2011</w:t>
            </w:r>
            <w:r w:rsidRPr="003F149E">
              <w:rPr>
                <w:vertAlign w:val="superscript"/>
              </w:rPr>
              <w:t>11</w:t>
            </w:r>
            <w:r w:rsidRPr="003F149E">
              <w:t xml:space="preserve"> mukaisesti.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11</w:t>
            </w:r>
            <w:r w:rsidRPr="003F149E">
              <w:t xml:space="preserve"> Euroopan parlamentin ja neuvoston asetus (EU) N:o 182/2011, annettu 16 päivänä helmikuuta 2011, yleisistä säännöistä ja periaatteista, joiden mukaisesti jäsenvaltiot valvovat komission täytäntöönpanovallan käyttöä (EUVL L 55, 28.2.201</w:t>
            </w:r>
            <w:r w:rsidRPr="003F149E">
              <w:t>1, s. 13).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11</w:t>
            </w:r>
            <w:r w:rsidRPr="003F149E">
              <w:t xml:space="preserve"> Euroopan parlamentin ja neuvoston asetus (EU) N:o 182/2011, annettu 16 päivänä helmikuuta 2011, yleisistä säännöistä ja periaatteista, joiden mukaisesti jäsenvaltiot valvovat komission täytäntöönpanovallan käyttöä (EUVL L 55, 28.2.2011, s. 13</w:t>
            </w:r>
            <w:r w:rsidRPr="003F149E">
              <w:t>).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126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24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(24)</w:t>
            </w:r>
            <w:r w:rsidRPr="003F149E">
              <w:tab/>
              <w:t>Komissiolle olisi siirrettävä täytäntöönpanovaltaa, jotta voidaan varmistaa yhdenmukaiset edellytykset tämän asetuksen täytäntöönpanolle siltä osin kuin on kyse digitaalista matkustustunnistetta koskevasta teknisestä standardista, EU:n dig</w:t>
            </w:r>
            <w:r w:rsidRPr="003F149E">
              <w:t xml:space="preserve">itaalista matkustussovellusta ja sen testausta koskevasta teknisestä arkkitehtuurista ja teknisistä eritelmistä, tilastojen keräämisestä, EU:n digitaalisen matkustussovelluksen käyttöönotosta sekä siitä, miten </w:t>
            </w:r>
            <w:r w:rsidRPr="003F149E">
              <w:rPr>
                <w:b/>
                <w:i/>
              </w:rPr>
              <w:t>matkustusasiakirjojen ja</w:t>
            </w:r>
            <w:r w:rsidRPr="003F149E">
              <w:t xml:space="preserve"> digitaalisen matkustu</w:t>
            </w:r>
            <w:r w:rsidRPr="003F149E">
              <w:t>stunnisteen tarkastukset tehdään. Tätä valtaa olisi käytettävä Euroopan parlamentin ja neuvoston asetuksen (EU) N:o 182/2011</w:t>
            </w:r>
            <w:r w:rsidRPr="003F149E">
              <w:rPr>
                <w:vertAlign w:val="superscript"/>
              </w:rPr>
              <w:t>11</w:t>
            </w:r>
            <w:r w:rsidRPr="003F149E">
              <w:t>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(24)</w:t>
            </w:r>
            <w:r w:rsidRPr="003F149E">
              <w:tab/>
              <w:t>Komissiolle olisi siirrettävä täytäntöönpanovaltaa, jotta voidaan varmistaa yhdenmukaiset edellytykset tämän aset</w:t>
            </w:r>
            <w:r w:rsidRPr="003F149E">
              <w:t>uksen täytäntöönpanolle siltä osin kuin on kyse digitaalista matkustustunnistetta koskevasta teknisestä standardista, EU:n digitaalista matkustussovellusta ja sen testausta koskevasta teknisestä arkkitehtuurista ja teknisistä eritelmistä, tilastojen kerääm</w:t>
            </w:r>
            <w:r w:rsidRPr="003F149E">
              <w:t>isestä, EU:n digitaalisen matkustussovelluksen käyttöönotosta sekä siitä, miten digitaalisen matkustustunnisteen tarkastukset tehdään. Tätä valtaa olisi käytettävä Euroopan parlamentin ja neuvoston asetuksen (EU) N:o 182/2011</w:t>
            </w:r>
            <w:r w:rsidRPr="003F149E">
              <w:rPr>
                <w:vertAlign w:val="superscript"/>
              </w:rPr>
              <w:t>11</w:t>
            </w:r>
            <w:r w:rsidRPr="003F149E">
              <w:t xml:space="preserve"> mukaisesti.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_________________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t>11</w:t>
            </w:r>
            <w:r w:rsidRPr="003F149E">
              <w:t xml:space="preserve"> Euroopan parlamentin ja neuvoston asetus (EU) N:o 182/2011, annettu 16 päivänä helmikuuta 2011, yleisistä säännöistä ja periaatteista, joiden </w:t>
            </w:r>
            <w:r w:rsidRPr="003F149E">
              <w:lastRenderedPageBreak/>
              <w:t>mukaisesti jäsenvaltiot valvovat komission täytäntöönpanovallan käyttöä (E</w:t>
            </w:r>
            <w:r w:rsidRPr="003F149E">
              <w:t>UVL L 55, 28.2.2011, s. 13).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vertAlign w:val="superscript"/>
              </w:rPr>
              <w:lastRenderedPageBreak/>
              <w:t>11</w:t>
            </w:r>
            <w:r w:rsidRPr="003F149E">
              <w:t xml:space="preserve"> Euroopan parlamentin ja neuvoston asetus (EU) N:o 182/2011, annettu 16 päivänä helmikuuta 2011, yleisistä säännöistä ja periaatteista, joiden </w:t>
            </w:r>
            <w:r w:rsidRPr="003F149E">
              <w:lastRenderedPageBreak/>
              <w:t>mukaisesti jäsenvaltiot valvovat komission täytäntöönpanovallan käyttöä (EUVL L 55</w:t>
            </w:r>
            <w:r w:rsidRPr="003F149E">
              <w:t>, 28.2.2011, s. 13).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127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25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(25)</w:t>
            </w:r>
            <w:r w:rsidRPr="003F149E">
              <w:tab/>
            </w:r>
            <w:r w:rsidRPr="003F149E">
              <w:rPr>
                <w:b/>
                <w:i/>
              </w:rPr>
              <w:t xml:space="preserve">Tämä asetus ei saisi vaikuttaa mahdollisuuteen säätää unionin tai kansallisen lainsäädännön nojalla digitaalisen matkustustunnisteen käytöstä muihin tarkoituksiin kuin rajatarkastusten suorittamiseen, edellyttäen että </w:t>
            </w:r>
            <w:r w:rsidRPr="003F149E">
              <w:rPr>
                <w:b/>
                <w:i/>
              </w:rPr>
              <w:t>tällainen kansallinen lainsäädäntö on unionin oikeuden mukainen.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128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25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(25)</w:t>
            </w:r>
            <w:r w:rsidRPr="003F149E">
              <w:tab/>
            </w:r>
            <w:r w:rsidRPr="003F149E">
              <w:rPr>
                <w:b/>
                <w:i/>
              </w:rPr>
              <w:t xml:space="preserve">Tämä asetus ei saisi vaikuttaa mahdollisuuteen säätää unionin tai kansallisen lainsäädännön nojalla digitaalisen matkustustunnisteen käytöstä muihin tarkoituksiin </w:t>
            </w:r>
            <w:r w:rsidRPr="003F149E">
              <w:rPr>
                <w:b/>
                <w:i/>
              </w:rPr>
              <w:t>kuin rajatarkastusten suorittamiseen, edellyttäen että tällainen kansallinen lainsäädäntö on unionin oikeuden mukainen.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lastRenderedPageBreak/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129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</w:t>
      </w:r>
      <w:r w:rsidRPr="003F149E">
        <w:rPr>
          <w:rStyle w:val="HideTWBExt"/>
          <w:b w:val="0"/>
        </w:rPr>
        <w:t>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25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(25)</w:t>
            </w:r>
            <w:r w:rsidRPr="003F149E">
              <w:tab/>
              <w:t xml:space="preserve">Tämä asetus ei saisi vaikuttaa mahdollisuuteen säätää unionin tai kansallisen lainsäädännön nojalla </w:t>
            </w:r>
            <w:r w:rsidRPr="003F149E">
              <w:t>digitaalisen matkustustunnisteen käytöstä muihin tarkoituksiin kuin rajatarkastusten suorittamiseen, edellyttäen että tällainen kansallinen lainsäädäntö on unionin oikeuden mukainen.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(25)</w:t>
            </w:r>
            <w:r w:rsidRPr="003F149E">
              <w:tab/>
            </w:r>
            <w:r w:rsidRPr="003F149E">
              <w:t xml:space="preserve">Tämä asetus ei saisi vaikuttaa mahdollisuuteen säätää unionin tai kansallisen lainsäädännön nojalla digitaalisen matkustustunnisteen käytöstä muihin tarkoituksiin kuin rajatarkastusten suorittamiseen, edellyttäen että tällainen kansallinen lainsäädäntö on </w:t>
            </w:r>
            <w:r w:rsidRPr="003F149E">
              <w:t xml:space="preserve">unionin oikeuden mukainen. </w:t>
            </w:r>
            <w:r w:rsidRPr="003F149E">
              <w:rPr>
                <w:b/>
                <w:i/>
              </w:rPr>
              <w:t>Digitaalisen matkustustunnisteen käyttöä ei missään tapauksessa saa kehittää tai soveltaa siten, että se mahdollistaisi tai edesauttaisi kontrolliyhteiskunnan muodostumista.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</w:t>
      </w:r>
      <w:r w:rsidRPr="003F149E">
        <w:t>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130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Krzysztof Brejza, Oliver Schenk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Johdanto-osan 26 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(26)</w:t>
            </w:r>
            <w:r w:rsidRPr="003F149E">
              <w:tab/>
              <w:t xml:space="preserve">Jäsenvaltiot eivät voi </w:t>
            </w:r>
            <w:r w:rsidRPr="003F149E">
              <w:t>riittävällä tavalla saavuttaa tämän asetuksen tavoitteita eli lisätä turvallisuutta ja helpottaa matkustamista ulkorajojen valvonnan yhteydessä, vaan ne voidaan näiden tavoitteiden rajat ylittävän luonteen vuoksi saavuttaa paremmin unionin tasolla. Sen vuo</w:t>
            </w:r>
            <w:r w:rsidRPr="003F149E">
              <w:t>ksi unioni voi toteuttaa toimenpiteitä Euroopan unionista tehdyn sopimuksen 5 artiklassa vahvistetun toissijaisuusperiaatteen mukaisesti. Mainitussa artiklassa vahvistetun suhteellisuusperiaatteen mukaisesti tässä asetuksessa ei ylitetä sitä, mikä on tarpe</w:t>
            </w:r>
            <w:r w:rsidRPr="003F149E">
              <w:t>en kyseisten tavoitteiden saavuttamiseksi.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(26)</w:t>
            </w:r>
            <w:r w:rsidRPr="003F149E">
              <w:tab/>
              <w:t xml:space="preserve">Jäsenvaltiot eivät voi riittävällä tavalla saavuttaa tämän asetuksen tavoitteita eli lisätä turvallisuutta ja helpottaa matkustamista ulkorajojen valvonnan yhteydessä, </w:t>
            </w:r>
            <w:r w:rsidRPr="003F149E">
              <w:rPr>
                <w:b/>
                <w:i/>
              </w:rPr>
              <w:t xml:space="preserve">vilpillisten asiakirjojen havaitsemista </w:t>
            </w:r>
            <w:r w:rsidRPr="003F149E">
              <w:rPr>
                <w:b/>
                <w:i/>
              </w:rPr>
              <w:t>sekä laittoman ja välineellistetyn muuttoliikkeen ja rajat ylittävän rikollisuuden ehkäisemistä,</w:t>
            </w:r>
            <w:r w:rsidRPr="003F149E">
              <w:t xml:space="preserve"> vaan ne voidaan näiden tavoitteiden rajat ylittävän luonteen vuoksi saavuttaa paremmin unionin tasolla. Sen vuoksi unioni voi toteuttaa toimenpiteitä Euroopan </w:t>
            </w:r>
            <w:r w:rsidRPr="003F149E">
              <w:t xml:space="preserve">unionista tehdyn sopimuksen 5 artiklassa vahvistetun toissijaisuusperiaatteen mukaisesti. Mainitussa artiklassa </w:t>
            </w:r>
            <w:r w:rsidRPr="003F149E">
              <w:lastRenderedPageBreak/>
              <w:t>vahvistetun suhteellisuusperiaatteen mukaisesti tässä asetuksessa ei ylitetä sitä, mikä on tarpeen kyseisten tavoitteiden saavuttamiseksi.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131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 artikla – 1 kohta – johdantokappale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 xml:space="preserve">Komission </w:t>
            </w:r>
            <w:r w:rsidRPr="003F149E">
              <w:t>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 xml:space="preserve">Tällä asetuksella otetaan käyttöön </w:t>
            </w:r>
            <w:r w:rsidRPr="003F149E">
              <w:rPr>
                <w:b/>
                <w:i/>
              </w:rPr>
              <w:t>matkustustietojen sähköistä toimittamista koskeva</w:t>
            </w:r>
            <w:r w:rsidRPr="003F149E">
              <w:t xml:space="preserve"> sovellus, jäljempänä ’EU:n digitaalinen matkustussovellus’, seuraavia toimintoja varten: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>Tällä asetuksella otetaan käyttöön sovellus, jäljempänä ’E</w:t>
            </w:r>
            <w:r w:rsidRPr="003F149E">
              <w:t>U:n digitaalinen matkustussovellus’, seuraavia toimintoja varten: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132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 artikla – 1 kohta – b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b)</w:t>
            </w:r>
            <w:r w:rsidRPr="003F149E">
              <w:tab/>
            </w:r>
            <w:r w:rsidRPr="003F149E">
              <w:rPr>
                <w:b/>
                <w:i/>
              </w:rPr>
              <w:t>itse ilmoitettavien matkustustietojen kirjaaminen;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133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 artikla – 1 kohta – c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c)</w:t>
            </w:r>
            <w:r w:rsidRPr="003F149E">
              <w:tab/>
              <w:t xml:space="preserve">digitaalisen matkustustunnisteen </w:t>
            </w:r>
            <w:r w:rsidRPr="003F149E">
              <w:rPr>
                <w:b/>
                <w:i/>
              </w:rPr>
              <w:t>ja itse ilmoitettavien matkustustietojen</w:t>
            </w:r>
            <w:r w:rsidRPr="003F149E">
              <w:t xml:space="preserve"> suojattu </w:t>
            </w:r>
            <w:r w:rsidRPr="003F149E">
              <w:rPr>
                <w:b/>
                <w:i/>
              </w:rPr>
              <w:t>toimittaminen toimivaltaiselle viranomaiselle</w:t>
            </w:r>
            <w:r w:rsidRPr="003F149E">
              <w:t xml:space="preserve"> matkustamisen helpottamiseksi ja henkilöiden rajatarkastusten suorittamiseksi asetuksen (EU) 2016/399 8 artiklan </w:t>
            </w:r>
            <w:r w:rsidRPr="003F149E">
              <w:rPr>
                <w:b/>
                <w:i/>
              </w:rPr>
              <w:t>2 g kohdan ja 8 artiklan 3 kohdan j alakohdan</w:t>
            </w:r>
            <w:r w:rsidRPr="003F149E">
              <w:t xml:space="preserve">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c)</w:t>
            </w:r>
            <w:r w:rsidRPr="003F149E">
              <w:tab/>
              <w:t>digitaalisen matkustustunnisteen suo</w:t>
            </w:r>
            <w:r w:rsidRPr="003F149E">
              <w:t xml:space="preserve">jattu </w:t>
            </w:r>
            <w:r w:rsidRPr="003F149E">
              <w:rPr>
                <w:b/>
                <w:i/>
              </w:rPr>
              <w:t>tarkistaminen toimivaltaisen viranomaisen toimesta</w:t>
            </w:r>
            <w:r w:rsidRPr="003F149E">
              <w:t xml:space="preserve"> matkustamisen helpottamiseksi ja henkilöiden rajatarkastusten suorittamiseksi asetuksen (EU) 2016/399 8 artiklan mukaisesti.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134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 artikla – 1 kohta – c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c)</w:t>
            </w:r>
            <w:r w:rsidRPr="003F149E">
              <w:tab/>
              <w:t xml:space="preserve">digitaalisen matkustustunnisteen </w:t>
            </w:r>
            <w:r w:rsidRPr="003F149E">
              <w:rPr>
                <w:b/>
                <w:i/>
              </w:rPr>
              <w:t xml:space="preserve">ja itse </w:t>
            </w:r>
            <w:r w:rsidRPr="003F149E">
              <w:rPr>
                <w:b/>
                <w:i/>
              </w:rPr>
              <w:t>ilmoitettavien matkustustietojen</w:t>
            </w:r>
            <w:r w:rsidRPr="003F149E">
              <w:t xml:space="preserve"> suojattu toimittaminen toimivaltaiselle viranomaiselle matkustamisen helpottamiseksi ja henkilöiden rajatarkastusten suorittamiseksi asetuksen (EU) 2016/399 8 artiklan 2 g kohdan ja 8 artiklan 3 kohdan j alakohdan mukaisest</w:t>
            </w:r>
            <w:r w:rsidRPr="003F149E">
              <w:t>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c)</w:t>
            </w:r>
            <w:r w:rsidRPr="003F149E">
              <w:tab/>
              <w:t>digitaalisen matkustustunnisteen suojattu toimittaminen toimivaltaiselle viranomaiselle matkustamisen helpottamiseksi ja henkilöiden rajatarkastusten suorittamiseksi asetuksen (EU) 2016/399 8 artiklan 2 g kohdan ja 8 artiklan 3 kohdan j alakohdan muk</w:t>
            </w:r>
            <w:r w:rsidRPr="003F149E">
              <w:t>aisesti.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135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Marieke Ehlers, Alexandre Varaut, Jaroslav Bžoch, António Tânger Corrêa, Nikola Bartůšek, Jorge Buxadé Villalba, Susanna Ceccardi, Afroditi Lat</w:t>
      </w:r>
      <w:r w:rsidRPr="003F149E">
        <w:t>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PfE-ryhmän puolesta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 artikla – 2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2 a.</w:t>
            </w:r>
            <w:r w:rsidRPr="003F149E">
              <w:tab/>
            </w:r>
            <w:r w:rsidRPr="003F149E">
              <w:rPr>
                <w:b/>
                <w:i/>
              </w:rPr>
              <w:t xml:space="preserve">Tämä asetus ei korvaa fyysisten </w:t>
            </w:r>
            <w:r w:rsidRPr="003F149E">
              <w:rPr>
                <w:b/>
                <w:i/>
              </w:rPr>
              <w:t>matkustusasiakirjojen olemassaoloa eikä oikeutta käyttää niitä erikseen.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lastRenderedPageBreak/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136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</w:t>
      </w:r>
      <w:r w:rsidRPr="003F149E">
        <w:rPr>
          <w:rStyle w:val="HideTWBExt"/>
        </w:rPr>
        <w:t>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2 artikla – 1 kohta – d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d)</w:t>
            </w:r>
            <w:r w:rsidRPr="003F149E">
              <w:tab/>
            </w:r>
            <w:r w:rsidRPr="003F149E">
              <w:rPr>
                <w:b/>
                <w:i/>
              </w:rPr>
              <w:t>’matkustajatietoreitittimellä’ (Traveller Router) 5 artiklassa tarkoitettua teknistä komponenttia.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137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Sophie Wilmès,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2 artikla – 1 kohta – d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d)</w:t>
            </w:r>
            <w:r w:rsidRPr="003F149E">
              <w:tab/>
              <w:t xml:space="preserve">’matkustajatietoreitittimellä’ (Traveller Router) </w:t>
            </w:r>
            <w:r w:rsidRPr="003F149E">
              <w:rPr>
                <w:b/>
                <w:i/>
              </w:rPr>
              <w:t>5</w:t>
            </w:r>
            <w:r w:rsidRPr="003F149E">
              <w:t xml:space="preserve"> artiklassa tarkoitettua teknistä komponenttia.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d)</w:t>
            </w:r>
            <w:r w:rsidRPr="003F149E">
              <w:tab/>
              <w:t xml:space="preserve">’matkustajatietoreitittimellä’ (Traveller Router) </w:t>
            </w:r>
            <w:r w:rsidRPr="003F149E">
              <w:rPr>
                <w:b/>
                <w:i/>
              </w:rPr>
              <w:t>6 a</w:t>
            </w:r>
            <w:r w:rsidRPr="003F149E">
              <w:t xml:space="preserve"> artiklassa tarkoitettua teknistä komponenttia</w:t>
            </w:r>
            <w:r w:rsidRPr="003F149E">
              <w:rPr>
                <w:b/>
                <w:i/>
              </w:rPr>
              <w:t>, joka mahdollistaa matkustustietojen sal</w:t>
            </w:r>
            <w:r w:rsidRPr="003F149E">
              <w:rPr>
                <w:b/>
                <w:i/>
              </w:rPr>
              <w:t>atun välittämisen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138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2 artikla – 1 kohta – d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d)</w:t>
            </w:r>
            <w:r w:rsidRPr="003F149E">
              <w:tab/>
              <w:t>’</w:t>
            </w:r>
            <w:r w:rsidRPr="003F149E">
              <w:rPr>
                <w:b/>
                <w:i/>
              </w:rPr>
              <w:t>matkustajatietoreitittimellä’ (Traveller</w:t>
            </w:r>
            <w:r w:rsidRPr="003F149E">
              <w:t xml:space="preserve"> Router) 5 artiklassa tarkoitettua teknistä komponenttia.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d)</w:t>
            </w:r>
            <w:r w:rsidRPr="003F149E">
              <w:tab/>
              <w:t>’</w:t>
            </w:r>
            <w:r w:rsidRPr="003F149E">
              <w:rPr>
                <w:b/>
                <w:i/>
              </w:rPr>
              <w:t>digitaalisten matkustustunnisteiden reitittimellä’ (Digital Travel Credential</w:t>
            </w:r>
            <w:r w:rsidRPr="003F149E">
              <w:t xml:space="preserve"> Router) 5 artiklassa </w:t>
            </w:r>
            <w:r w:rsidRPr="003F149E">
              <w:t>tarkoitettua teknistä komponenttia.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i/>
              </w:rPr>
              <w:t>(Tämä on horisontaalinen tarkistus, jolla korvataan termi koko tekstissä.)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139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</w:t>
      </w:r>
      <w:r w:rsidRPr="003F149E">
        <w:rPr>
          <w:rStyle w:val="HideTWBExt"/>
          <w:b w:val="0"/>
        </w:rPr>
        <w:t>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3 artikla – 1 kohta – a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a)</w:t>
            </w:r>
            <w:r w:rsidRPr="003F149E">
              <w:tab/>
              <w:t xml:space="preserve">mobiilisovellus, joka mahdollistaa digitaalisen matkustustunnisteen luomisen yhtä tai useampaa käyttökertaa varten </w:t>
            </w:r>
            <w:r w:rsidRPr="003F149E">
              <w:rPr>
                <w:b/>
                <w:i/>
              </w:rPr>
              <w:t xml:space="preserve">ja itse </w:t>
            </w:r>
            <w:r w:rsidRPr="003F149E">
              <w:rPr>
                <w:b/>
                <w:i/>
              </w:rPr>
              <w:t>ilmoitettavien matkustustietojen kirjaamisen</w:t>
            </w:r>
            <w:r w:rsidRPr="003F149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a)</w:t>
            </w:r>
            <w:r w:rsidRPr="003F149E">
              <w:tab/>
              <w:t>mobiilisovellus, joka mahdollistaa digitaalisen matkustustunnisteen luomisen yhtä tai useampaa käyttökertaa varten;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140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3 artikla – 1 kohta – a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a)</w:t>
            </w:r>
            <w:r w:rsidRPr="003F149E">
              <w:tab/>
            </w:r>
            <w:r w:rsidRPr="003F149E">
              <w:t xml:space="preserve">mobiilisovellus, joka mahdollistaa digitaalisen matkustustunnisteen luomisen yhtä tai useampaa käyttökertaa varten </w:t>
            </w:r>
            <w:r w:rsidRPr="003F149E">
              <w:rPr>
                <w:b/>
                <w:i/>
              </w:rPr>
              <w:t>ja itse ilmoitettavien matkustustietojen kirjaamisen</w:t>
            </w:r>
            <w:r w:rsidRPr="003F149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a)</w:t>
            </w:r>
            <w:r w:rsidRPr="003F149E">
              <w:tab/>
              <w:t>mobiilisovellus, joka mahdollistaa digitaalisen matkustustunnisteen luomisen yhtä ta</w:t>
            </w:r>
            <w:r w:rsidRPr="003F149E">
              <w:t>i useampaa käyttökertaa varten;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141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 xml:space="preserve">3 artikla – 1 kohta – b </w:t>
      </w:r>
      <w:r w:rsidRPr="003F149E">
        <w:t>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lastRenderedPageBreak/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b)</w:t>
            </w:r>
            <w:r w:rsidRPr="003F149E">
              <w:tab/>
              <w:t xml:space="preserve">taustalla toimiva todentamispalvelu, jolla varmistetaan sirutietojen tai digitaalisen matkustustunnisteen aitous ja eheys käytettävissä olevien varmenteiden avulla </w:t>
            </w:r>
            <w:r w:rsidRPr="003F149E">
              <w:rPr>
                <w:b/>
                <w:i/>
              </w:rPr>
              <w:t>ja tarvittaessa vertaamalla käyttäjän ka</w:t>
            </w:r>
            <w:r w:rsidRPr="003F149E">
              <w:rPr>
                <w:b/>
                <w:i/>
              </w:rPr>
              <w:t>svokuvaa matkustusasiakirjaan tai digitaaliseen matkustustunnisteeseen</w:t>
            </w:r>
            <w:r w:rsidRPr="003F149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b)</w:t>
            </w:r>
            <w:r w:rsidRPr="003F149E">
              <w:tab/>
              <w:t>taustalla toimiva todentamispalvelu, jolla varmistetaan sirutietojen tai digitaalisen matkustustunnisteen aitous ja eheys käytettävissä olevien varmenteiden avulla;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142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3 artikla – 1 kohta – b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b)</w:t>
            </w:r>
            <w:r w:rsidRPr="003F149E">
              <w:tab/>
              <w:t xml:space="preserve">taustalla toimiva todentamispalvelu, jolla varmistetaan </w:t>
            </w:r>
            <w:r w:rsidRPr="003F149E">
              <w:rPr>
                <w:b/>
                <w:i/>
              </w:rPr>
              <w:t>sirutietojen</w:t>
            </w:r>
            <w:r w:rsidRPr="003F149E">
              <w:t xml:space="preserve"> tai digitaalisen matkustustunnisteen aitous ja eheys käytettävissä olevien varmenteiden avulla ja tarvittaessa vertaamalla käyttäjän kasvokuvaa matkustusasiakirjaan tai digitaaliseen</w:t>
            </w:r>
            <w:r w:rsidRPr="003F149E">
              <w:t xml:space="preserve"> matkustustunnisteeseen;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b)</w:t>
            </w:r>
            <w:r w:rsidRPr="003F149E">
              <w:tab/>
              <w:t xml:space="preserve">taustalla toimiva todentamispalvelu, jolla varmistetaan </w:t>
            </w:r>
            <w:r w:rsidRPr="003F149E">
              <w:rPr>
                <w:b/>
                <w:i/>
              </w:rPr>
              <w:t>tallennusvälineen (sirun) tietojen</w:t>
            </w:r>
            <w:r w:rsidRPr="003F149E">
              <w:t xml:space="preserve"> tai digitaalisen matkustustunnisteen aitous ja eheys käytettävissä olevien varmenteiden avulla ja tarvittaessa vertaamalla käyttäjän kasvokuvaa matkustusasiakirjaan tai digitaaliseen matkustustunnisteeseen;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143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3 artikla – 1 kohta – c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c)</w:t>
            </w:r>
            <w:r w:rsidRPr="003F149E">
              <w:tab/>
            </w:r>
            <w:r w:rsidRPr="003F149E">
              <w:rPr>
                <w:b/>
                <w:i/>
              </w:rPr>
              <w:t>matkustajatietoreititin (Traveller Router), joka varmistaa suojatun ja salatun viestinnän mobiilisovelluksen ja tiedot vastaanottavan viranomaisen välillä.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144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</w:t>
      </w:r>
      <w:r w:rsidRPr="003F149E">
        <w:rPr>
          <w:rStyle w:val="HideTWBExt"/>
          <w:b w:val="0"/>
        </w:rPr>
        <w:t>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3 artikla – 1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EU:n digitaalisen matkustussovelluksen ohjelmistokomponenttien lähdekoodin</w:t>
            </w:r>
            <w:r w:rsidRPr="003F149E">
              <w:rPr>
                <w:b/>
                <w:i/>
              </w:rPr>
              <w:t xml:space="preserve"> on oltava avoimen lähdekoodin mukaisesti lisensoitu.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145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 xml:space="preserve">4 </w:t>
      </w:r>
      <w:r w:rsidRPr="003F149E">
        <w:t>artikla – 1 kohta – johdantokappale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 xml:space="preserve">Unionin oikeuden mukaisen vapaata liikkuvuutta koskevan oikeuden piiriin kuuluvat henkilöt voivat EU:n digitaalista matkustussovellusta käyttäen luoda matkustusasiakirjaan </w:t>
            </w:r>
            <w:r w:rsidRPr="003F149E">
              <w:t>perustuvan digitaalisen matkustustunnisteen yhtä tai useampaa käyttökertaa varten</w:t>
            </w:r>
            <w:r w:rsidRPr="003F149E">
              <w:rPr>
                <w:b/>
                <w:i/>
              </w:rPr>
              <w:t>,</w:t>
            </w:r>
            <w:r w:rsidRPr="003F149E">
              <w:t xml:space="preserve"> edellyttäen että heillä on hallussaan jokin seuraavista matkustusasiakirjoista: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 xml:space="preserve">Unionin oikeuden mukaisen vapaata liikkuvuutta koskevan oikeuden piiriin kuuluvat </w:t>
            </w:r>
            <w:r w:rsidRPr="003F149E">
              <w:rPr>
                <w:b/>
                <w:i/>
              </w:rPr>
              <w:t>18 vuott</w:t>
            </w:r>
            <w:r w:rsidRPr="003F149E">
              <w:rPr>
                <w:b/>
                <w:i/>
              </w:rPr>
              <w:t>a täyttäneet</w:t>
            </w:r>
            <w:r w:rsidRPr="003F149E">
              <w:t xml:space="preserve"> henkilöt voivat EU:n digitaalista matkustussovellusta käyttäen luoda matkustusasiakirjaan perustuvan digitaalisen matkustustunnisteen yhtä tai useampaa käyttökertaa varten edellyttäen</w:t>
            </w:r>
            <w:r w:rsidRPr="003F149E">
              <w:rPr>
                <w:b/>
                <w:i/>
              </w:rPr>
              <w:t>,</w:t>
            </w:r>
            <w:r w:rsidRPr="003F149E">
              <w:t xml:space="preserve"> että heillä on hallussaan jokin seuraavista matkustusasiak</w:t>
            </w:r>
            <w:r w:rsidRPr="003F149E">
              <w:t>irjoista: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146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2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lastRenderedPageBreak/>
              <w:t xml:space="preserve">Komission </w:t>
            </w:r>
            <w:r w:rsidRPr="003F149E">
              <w:t>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2.</w:t>
            </w:r>
            <w:r w:rsidRPr="003F149E">
              <w:tab/>
            </w:r>
            <w:r w:rsidRPr="003F149E">
              <w:rPr>
                <w:b/>
                <w:i/>
              </w:rPr>
              <w:t>EU:n digitaalisen matkustussovelluksen on tarjottava mahdollisuus tallentaa digitaalinen matkustustunniste useampaa käyttökertaa varten eurooppalaiseen digitaalisen identiteetin lompakkoon, jota koskevat säännökset vahvistetaan asetuks</w:t>
            </w:r>
            <w:r w:rsidRPr="003F149E">
              <w:rPr>
                <w:b/>
                <w:i/>
              </w:rPr>
              <w:t>essa (EU) N:o 910/2014.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147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Sophie Wilmès,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 xml:space="preserve">Ehdotus </w:t>
      </w:r>
      <w:r w:rsidRPr="003F149E">
        <w:t>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2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2.</w:t>
            </w:r>
            <w:r w:rsidRPr="003F149E">
              <w:tab/>
              <w:t>EU:n digitaalisen matkustussovelluksen on tarjottava mahdollisuus tallentaa digitaalinen matkustustunniste useampaa käyttökertaa varten eurooppalaiseen digitaali</w:t>
            </w:r>
            <w:r w:rsidRPr="003F149E">
              <w:t>sen identiteetin lompakkoon</w:t>
            </w:r>
            <w:r w:rsidRPr="003F149E">
              <w:rPr>
                <w:b/>
                <w:i/>
              </w:rPr>
              <w:t>, jota</w:t>
            </w:r>
            <w:r w:rsidRPr="003F149E">
              <w:t xml:space="preserve"> koskevat säännökset vahvistetaan </w:t>
            </w:r>
            <w:r w:rsidRPr="003F149E">
              <w:rPr>
                <w:b/>
                <w:i/>
              </w:rPr>
              <w:t>asetuksessa</w:t>
            </w:r>
            <w:r w:rsidRPr="003F149E">
              <w:t xml:space="preserve"> (EU) N:o 910/2014.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2.</w:t>
            </w:r>
            <w:r w:rsidRPr="003F149E">
              <w:tab/>
            </w:r>
            <w:r w:rsidRPr="003F149E">
              <w:t xml:space="preserve">EU:n digitaalisen matkustussovelluksen on tarjottava mahdollisuus tallentaa digitaalinen matkustustunniste useampaa käyttökertaa varten eurooppalaiseen digitaalisen identiteetin lompakkoon </w:t>
            </w:r>
            <w:r w:rsidRPr="003F149E">
              <w:rPr>
                <w:b/>
                <w:i/>
              </w:rPr>
              <w:t>hyväksyttyinä sähköisinä attribuuttitodistuksina (QEAA), joita</w:t>
            </w:r>
            <w:r w:rsidRPr="003F149E">
              <w:t xml:space="preserve"> kosk</w:t>
            </w:r>
            <w:r w:rsidRPr="003F149E">
              <w:t xml:space="preserve">evat säännökset vahvistetaan </w:t>
            </w:r>
            <w:r w:rsidRPr="003F149E">
              <w:rPr>
                <w:b/>
                <w:i/>
              </w:rPr>
              <w:t>asetuksen</w:t>
            </w:r>
            <w:r w:rsidRPr="003F149E">
              <w:t xml:space="preserve"> (EU) N:o 910/2014 </w:t>
            </w:r>
            <w:r w:rsidRPr="003F149E">
              <w:rPr>
                <w:b/>
                <w:i/>
              </w:rPr>
              <w:t>3 artiklan 45 alakohdassa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148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</w:t>
      </w:r>
      <w:r w:rsidRPr="003F149E">
        <w:t>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2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2.</w:t>
            </w:r>
            <w:r w:rsidRPr="003F149E">
              <w:tab/>
              <w:t xml:space="preserve">EU:n digitaalisen matkustussovelluksen on tarjottava mahdollisuus tallentaa digitaalinen </w:t>
            </w:r>
            <w:r w:rsidRPr="003F149E">
              <w:lastRenderedPageBreak/>
              <w:t xml:space="preserve">matkustustunniste useampaa käyttökertaa varten eurooppalaiseen digitaalisen </w:t>
            </w:r>
            <w:r w:rsidRPr="003F149E">
              <w:t>identiteetin lompakkoon, jota koskevat säännökset vahvistetaan asetuksessa (EU) N:o 910/2014.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2.</w:t>
            </w:r>
            <w:r w:rsidRPr="003F149E">
              <w:tab/>
              <w:t xml:space="preserve">EU:n digitaalisen matkustussovelluksen on tarjottava mahdollisuus tallentaa digitaalinen </w:t>
            </w:r>
            <w:r w:rsidRPr="003F149E">
              <w:lastRenderedPageBreak/>
              <w:t xml:space="preserve">matkustustunniste </w:t>
            </w:r>
            <w:r w:rsidRPr="003F149E">
              <w:rPr>
                <w:b/>
                <w:i/>
              </w:rPr>
              <w:t>asianomaisen henkilön nimenomaisella suostumuksella</w:t>
            </w:r>
            <w:r w:rsidRPr="003F149E">
              <w:t xml:space="preserve"> </w:t>
            </w:r>
            <w:r w:rsidRPr="003F149E">
              <w:t>useampaa käyttökertaa varten eurooppalaiseen digitaalisen identiteetin lompakkoon, jota koskevat säännökset vahvistetaan asetuksessa (EU) N:o 910/2014.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149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2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2 а.</w:t>
            </w:r>
            <w:r w:rsidRPr="003F149E">
              <w:tab/>
            </w:r>
            <w:r w:rsidRPr="003F149E">
              <w:rPr>
                <w:b/>
                <w:i/>
              </w:rPr>
              <w:t xml:space="preserve">Jos matkustamiseen käytetään uudelleenkäytettävää digitaalista matkustustunnistetta, sen </w:t>
            </w:r>
            <w:r w:rsidRPr="003F149E">
              <w:rPr>
                <w:b/>
                <w:i/>
              </w:rPr>
              <w:t>sisältämät tiedot olisi todennettava ennen jokaista myöhempää käyttöä turvallisuuden varmistamiseksi.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150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4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>Kolmansien maiden kansalaiset, joilla on hallussaan tallennusvälineen sisältävä matkustusasiakirja, voivat EU:n digitaalista matkustussovellust</w:t>
            </w:r>
            <w:r w:rsidRPr="003F149E">
              <w:t>a käyttäen luoda digitaalisen matkustustunnisteen yhtä tai useampaa käyttökertaa varten, edellyttäen että saatavilla on matkustusasiakirjan aitouden tarkistamiseksi tarvittavat voimassa olevat varmenteet.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</w:r>
            <w:r w:rsidRPr="003F149E">
              <w:t>Kolmansien maiden kansalaiset, joilla on hallussaan tallennusvälineen sisältävä matkustusasiakirja, voivat EU:n digitaalista matkustussovellusta käyttäen luoda digitaalisen matkustustunnisteen yhtä tai useampaa käyttökertaa varten, edellyttäen että saatavi</w:t>
            </w:r>
            <w:r w:rsidRPr="003F149E">
              <w:t xml:space="preserve">lla on matkustusasiakirjan aitouden tarkistamiseksi tarvittavat voimassa olevat varmenteet. </w:t>
            </w:r>
            <w:r w:rsidRPr="003F149E">
              <w:rPr>
                <w:b/>
                <w:i/>
              </w:rPr>
              <w:t xml:space="preserve">Kolmansien maiden kansalaiset voivat luoda digitaalisen matkustustunnisteen vain siinä </w:t>
            </w:r>
            <w:r w:rsidRPr="003F149E">
              <w:rPr>
                <w:b/>
                <w:i/>
              </w:rPr>
              <w:lastRenderedPageBreak/>
              <w:t>tapauksessa, että heidän matkustusasiakirjojensa turvallisuustaso vastaa vähi</w:t>
            </w:r>
            <w:r w:rsidRPr="003F149E">
              <w:rPr>
                <w:b/>
                <w:i/>
              </w:rPr>
              <w:t>ntään unionin jäsenmaiden myöntämien asiakirjojen turvallisuustasoa, sisältäen esimerkiksi luotettavan kloonauksenestoteknologian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151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 xml:space="preserve">Jan-Christoph Oetjen, </w:t>
      </w:r>
      <w:r w:rsidRPr="003F149E">
        <w:t>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4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 xml:space="preserve">Kolmansien maiden </w:t>
            </w:r>
            <w:r w:rsidRPr="003F149E">
              <w:rPr>
                <w:b/>
                <w:i/>
              </w:rPr>
              <w:t>kansalaiset</w:t>
            </w:r>
            <w:r w:rsidRPr="003F149E">
              <w:t xml:space="preserve">, joilla on hallussaan tallennusvälineen sisältävä matkustusasiakirja, </w:t>
            </w:r>
            <w:r w:rsidRPr="003F149E">
              <w:rPr>
                <w:b/>
                <w:i/>
              </w:rPr>
              <w:t>voivat</w:t>
            </w:r>
            <w:r w:rsidRPr="003F149E">
              <w:t xml:space="preserve"> EU:n digitaalista matkustussovellusta käyttäen </w:t>
            </w:r>
            <w:r w:rsidRPr="003F149E">
              <w:rPr>
                <w:b/>
                <w:i/>
              </w:rPr>
              <w:t>luoda digitaalisen matkustustunnisteen</w:t>
            </w:r>
            <w:r w:rsidRPr="003F149E">
              <w:t xml:space="preserve"> yhtä tai useampaa käyttökertaa varten</w:t>
            </w:r>
            <w:r w:rsidRPr="003F149E">
              <w:rPr>
                <w:b/>
                <w:i/>
              </w:rPr>
              <w:t>,</w:t>
            </w:r>
            <w:r w:rsidRPr="003F149E">
              <w:t xml:space="preserve"> edellyttäen että saatavilla on matkustusasiakirjan ai</w:t>
            </w:r>
            <w:r w:rsidRPr="003F149E">
              <w:t>touden tarkistamiseksi tarvittavat voimassa olevat varmenteet.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 xml:space="preserve">Kolmansien maiden </w:t>
            </w:r>
            <w:r w:rsidRPr="003F149E">
              <w:rPr>
                <w:b/>
                <w:i/>
              </w:rPr>
              <w:t>kansalaisilla</w:t>
            </w:r>
            <w:r w:rsidRPr="003F149E">
              <w:t xml:space="preserve">, joilla on hallussaan tallennusvälineen sisältävä matkustusasiakirja, </w:t>
            </w:r>
            <w:r w:rsidRPr="003F149E">
              <w:rPr>
                <w:b/>
                <w:i/>
              </w:rPr>
              <w:t>on oltava mahdollisuus luoda</w:t>
            </w:r>
            <w:r w:rsidRPr="003F149E">
              <w:t xml:space="preserve"> EU:n digitaalista matkustussovellusta käyttäen </w:t>
            </w:r>
            <w:r w:rsidRPr="003F149E">
              <w:rPr>
                <w:b/>
                <w:i/>
              </w:rPr>
              <w:t>digitaalinen</w:t>
            </w:r>
            <w:r w:rsidRPr="003F149E">
              <w:rPr>
                <w:b/>
                <w:i/>
              </w:rPr>
              <w:t xml:space="preserve"> matkustustunniste</w:t>
            </w:r>
            <w:r w:rsidRPr="003F149E">
              <w:t xml:space="preserve"> yhtä tai useampaa käyttökertaa varten edellyttäen</w:t>
            </w:r>
            <w:r w:rsidRPr="003F149E">
              <w:rPr>
                <w:b/>
                <w:i/>
              </w:rPr>
              <w:t>,</w:t>
            </w:r>
            <w:r w:rsidRPr="003F149E">
              <w:t xml:space="preserve"> että saatavilla on matkustusasiakirjan aitouden tarkistamiseksi tarvittavat voimassa olevat varmenteet.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152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5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</w:r>
            <w:r w:rsidRPr="003F149E">
              <w:t xml:space="preserve">Ennen digitaalisen matkustustunnisteen luomista 1 ja 4 kohdan mukaisesti EU:n digitaalinen matkustussovellus tarkistaa matkustusasiakirjan tallennusvälineen eheyden ja aitouden </w:t>
            </w:r>
            <w:r w:rsidRPr="003F149E">
              <w:rPr>
                <w:b/>
                <w:i/>
              </w:rPr>
              <w:t>ja vertaa digitaalisen matkustustunnisteen luomista hakevan henkilön kasvokuvaa</w:t>
            </w:r>
            <w:r w:rsidRPr="003F149E">
              <w:rPr>
                <w:b/>
                <w:i/>
              </w:rPr>
              <w:t xml:space="preserve"> </w:t>
            </w:r>
            <w:r w:rsidRPr="003F149E">
              <w:rPr>
                <w:b/>
                <w:i/>
              </w:rPr>
              <w:lastRenderedPageBreak/>
              <w:t>tallennusvälineeseen tallennettuun kasvokuvaan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5.</w:t>
            </w:r>
            <w:r w:rsidRPr="003F149E">
              <w:tab/>
              <w:t>Ennen digitaalisen matkustustunnisteen luomista 1 ja 4 kohdan mukaisesti EU:n digitaalinen matkustussovellus tarkistaa matkustusasiakirjan tallennusvälineen eheyden ja aitouden.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</w:t>
      </w:r>
      <w:r w:rsidRPr="003F149E">
        <w:rPr>
          <w:rStyle w:val="HideTWBExt"/>
        </w:rPr>
        <w:t>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153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5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  <w:t xml:space="preserve">Ennen digitaalisen </w:t>
            </w:r>
            <w:r w:rsidRPr="003F149E">
              <w:t>matkustustunnisteen luomista 1 ja 4 kohdan mukaisesti EU:n digitaalinen matkustussovellus tarkistaa matkustusasiakirjan tallennusvälineen eheyden ja aitouden ja vertaa digitaalisen matkustustunnisteen luomista hakevan henkilön kasvokuvaa tallennusvälineese</w:t>
            </w:r>
            <w:r w:rsidRPr="003F149E">
              <w:t>en tallennettuun kasvokuvaan.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  <w:t>Ennen digitaalisen matkustustunnisteen luomista 1 ja 4 kohdan mukaisesti EU:n digitaalinen matkustussovellus tarkistaa matkustusasiakirjan tallennusvälineen eheyden</w:t>
            </w:r>
            <w:r w:rsidRPr="003F149E">
              <w:rPr>
                <w:b/>
                <w:i/>
              </w:rPr>
              <w:t>, voimassaolon</w:t>
            </w:r>
            <w:r w:rsidRPr="003F149E">
              <w:t xml:space="preserve"> ja aitouden ja vertaa digitaalisen matkustustunnisteen luomista hakevan henkilön kasvokuvaa tallennusvälineeseen tallennettuun kasvokuvaan.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154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</w:t>
      </w:r>
      <w:r w:rsidRPr="003F149E">
        <w:t>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6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 xml:space="preserve">EU:n digitaalisen matkustussovelluksen käyttö sekä digitaalisen matkustustunnisteen luominen ja käyttäminen </w:t>
            </w:r>
            <w:r w:rsidRPr="003F149E">
              <w:t>on vapaaehtoista unionin oikeuden mukaisen vapaata liikkuvuutta koskevan oikeuden piiriin kuuluville henkilöille ja kolmansien maiden kansalaisille ja perustuu heidän suostumukseensa.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>EU:n digitaalisen matkustussovelluksen käyttö sekä digitaalisen matku</w:t>
            </w:r>
            <w:r w:rsidRPr="003F149E">
              <w:t xml:space="preserve">stustunnisteen luominen ja käyttäminen on vapaaehtoista unionin oikeuden mukaisen vapaata liikkuvuutta koskevan oikeuden piiriin kuuluville henkilöille ja kolmansien maiden kansalaisille ja perustuu heidän suostumukseensa. </w:t>
            </w:r>
            <w:r w:rsidRPr="003F149E">
              <w:rPr>
                <w:b/>
                <w:i/>
              </w:rPr>
              <w:t>Päätös olla käyttämättä EU:n digi</w:t>
            </w:r>
            <w:r w:rsidRPr="003F149E">
              <w:rPr>
                <w:b/>
                <w:i/>
              </w:rPr>
              <w:t xml:space="preserve">taalista matkustussovellusta ei saa johtaa minkäänlaiseen syrjivään </w:t>
            </w:r>
            <w:r w:rsidRPr="003F149E">
              <w:rPr>
                <w:b/>
                <w:i/>
              </w:rPr>
              <w:lastRenderedPageBreak/>
              <w:t>kohteluun.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155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Oliver Schenk, Krzysztof Brejza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6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 xml:space="preserve">EU:n digitaalisen matkustussovelluksen käyttö sekä digitaalisen matkustustunnisteen luominen ja käyttäminen on vapaaehtoista unionin oikeuden mukaisen </w:t>
            </w:r>
            <w:r w:rsidRPr="003F149E">
              <w:t>vapaata liikkuvuutta koskevan oikeuden piiriin kuuluville henkilöille ja kolmansien maiden kansalaisille ja perustuu heidän suostumukseensa.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>EU:n digitaalisen matkustussovelluksen käyttö sekä digitaalisen matkustustunnisteen luominen ja käyttäminen on v</w:t>
            </w:r>
            <w:r w:rsidRPr="003F149E">
              <w:t xml:space="preserve">apaaehtoista unionin oikeuden mukaisen vapaata liikkuvuutta koskevan oikeuden piiriin kuuluville henkilöille ja kolmansien maiden kansalaisille ja perustuu heidän suostumukseensa. </w:t>
            </w:r>
            <w:r w:rsidRPr="003F149E">
              <w:rPr>
                <w:b/>
                <w:i/>
              </w:rPr>
              <w:t>Tällaista käyttöä koskevat ikärajoitukset on vahvistettava kansallisen lains</w:t>
            </w:r>
            <w:r w:rsidRPr="003F149E">
              <w:rPr>
                <w:b/>
                <w:i/>
              </w:rPr>
              <w:t>äädännön perusteella.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156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6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>EU:n digitaalisen matkustussovelluksen käyttö sekä digitaalisen matkustustunnisteen luominen ja käyttäminen on vapaaehtoista unionin oikeuden mukaisen vapaata liikkuvuutta koskevan oikeuden piiriin kuuluville henkilöille ja k</w:t>
            </w:r>
            <w:r w:rsidRPr="003F149E">
              <w:t>olmansien maiden kansalaisille ja perustuu heidän suostumukseensa.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 xml:space="preserve">EU:n digitaalisen matkustussovelluksen käyttö sekä digitaalisen matkustustunnisteen luominen ja käyttäminen on </w:t>
            </w:r>
            <w:r w:rsidRPr="003F149E">
              <w:rPr>
                <w:b/>
                <w:i/>
              </w:rPr>
              <w:t>täysin</w:t>
            </w:r>
            <w:r w:rsidRPr="003F149E">
              <w:t xml:space="preserve"> vapaaehtoista unionin oikeuden mukaisen vapaata liikkuvuutta koskevan oikeuden piiriin kuuluville henkilöille ja kolmansien maiden kansalaisille ja perustuu heidän suostumukseensa.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lastRenderedPageBreak/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157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6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6 a.</w:t>
            </w:r>
            <w:r w:rsidRPr="003F149E">
              <w:tab/>
            </w:r>
            <w:r w:rsidRPr="003F149E">
              <w:rPr>
                <w:b/>
                <w:i/>
              </w:rPr>
              <w:t xml:space="preserve">Matkustajan päätös olla käyttämättä EU:n digitaalista </w:t>
            </w:r>
            <w:r w:rsidRPr="003F149E">
              <w:rPr>
                <w:b/>
                <w:i/>
              </w:rPr>
              <w:t>matkustussovellusta ei saa johtaa kyseisen matkustajan syrjintään tai häneen kohdistuviin käytännön rajoitteisiin.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158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6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6 a.</w:t>
            </w:r>
            <w:r w:rsidRPr="003F149E">
              <w:tab/>
            </w:r>
            <w:r w:rsidRPr="003F149E">
              <w:rPr>
                <w:b/>
                <w:i/>
              </w:rPr>
              <w:t xml:space="preserve">EU:n digitaalisen matkustussovelluksen käyttö ei rajoita asetuksen (EU) 2016/399 6 artiklan 5 kohdan </w:t>
            </w:r>
            <w:r w:rsidRPr="003F149E">
              <w:rPr>
                <w:b/>
                <w:i/>
              </w:rPr>
              <w:t>soveltamista.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159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4 artikla – 7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 xml:space="preserve">Komission </w:t>
            </w:r>
            <w:r w:rsidRPr="003F149E">
              <w:t>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7.</w:t>
            </w:r>
            <w:r w:rsidRPr="003F149E">
              <w:tab/>
              <w:t>Tämän artiklan nojalla luotavaan digitaaliseen matkustustunnisteeseen ei sisällytetä haltijan sormenjälkiä.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7.</w:t>
            </w:r>
            <w:r w:rsidRPr="003F149E">
              <w:tab/>
              <w:t xml:space="preserve">Tämän artiklan nojalla luotavaan digitaaliseen matkustustunnisteeseen ei sisällytetä haltijan sormenjälkiä </w:t>
            </w:r>
            <w:r w:rsidRPr="003F149E">
              <w:rPr>
                <w:b/>
                <w:i/>
              </w:rPr>
              <w:t>eikä kasvokuvaa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160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5 artikla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 xml:space="preserve">5 </w:t>
            </w:r>
            <w:r w:rsidRPr="003F149E">
              <w:rPr>
                <w:b/>
                <w:i/>
              </w:rPr>
              <w:t>artikla</w:t>
            </w:r>
            <w:r w:rsidRPr="003F149E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Matkustajilta edellytetyt matkustustiedot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1. Matkustustiedot koostuvat seuraavista kutakin matkustajaa koskevista tiedoista: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a) asetuksen (EU) 2016/399 2 artiklan 31 alakohdassa määritelty digitaalinen matkustustunniste;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b) </w:t>
            </w:r>
            <w:r w:rsidRPr="003F149E">
              <w:rPr>
                <w:b/>
                <w:i/>
              </w:rPr>
              <w:t>suunniteltu saapumis- tai lähtöpäivä ja ‑aika;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c) jäsenvaltio, jossa ulkoraja ylitetään.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2. Matkustustiedot voivat tarvittaessa sisältää myös seuraavat kutakin matkustajaa koskevat tiedot: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a) lennon tunnistenumero, risteilyaluksen rekisteritunnus, </w:t>
            </w:r>
            <w:r w:rsidRPr="003F149E">
              <w:rPr>
                <w:b/>
                <w:i/>
              </w:rPr>
              <w:t>aluksen tunnistenumero ja ajoneuvon rekisteritunnus;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b) asiakirjat, joissa perustellaan suunnitellun oleskelun tarkoitus ja edellytykset asetuksen (EU) 2016/399 6 artiklan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3. Matkustustiedot rajoitetaan kussakin tapauksessa tietoihin, jotka</w:t>
            </w:r>
            <w:r w:rsidRPr="003F149E">
              <w:rPr>
                <w:b/>
                <w:i/>
              </w:rPr>
              <w:t xml:space="preserve"> ovat tarpeen asetuksen (EU) 2016/399 mukaisten rajatarkastusten suorittamiseksi.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161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Sophie Wilmès, Irena Joveva, Lucia Yar</w:t>
      </w:r>
      <w:r w:rsidRPr="003F149E">
        <w:rPr>
          <w:rStyle w:val="HideTWBExt"/>
          <w:b w:val="0"/>
        </w:rPr>
        <w:t>&lt;/Members</w:t>
      </w:r>
      <w:r w:rsidRPr="003F149E">
        <w:rPr>
          <w:rStyle w:val="HideTWBExt"/>
          <w:b w:val="0"/>
        </w:rPr>
        <w:t>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lastRenderedPageBreak/>
        <w:t>&lt;Article&gt;</w:t>
      </w:r>
      <w:r w:rsidRPr="003F149E">
        <w:t>5 artikla – 1 kohta – c a alakohta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c a)</w:t>
            </w:r>
            <w:r w:rsidRPr="003F149E">
              <w:tab/>
            </w:r>
            <w:r w:rsidRPr="003F149E">
              <w:rPr>
                <w:b/>
                <w:i/>
              </w:rPr>
              <w:t>kuljetusväline, jolla ulkoraja ylitetään.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162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5 artikla – 2 kohta – johdantokappale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2.</w:t>
            </w:r>
            <w:r w:rsidRPr="003F149E">
              <w:tab/>
            </w:r>
            <w:r w:rsidRPr="003F149E">
              <w:rPr>
                <w:b/>
                <w:i/>
              </w:rPr>
              <w:t>Matkustustiedot voivat</w:t>
            </w:r>
            <w:r w:rsidRPr="003F149E">
              <w:t xml:space="preserve"> tarvittaessa </w:t>
            </w:r>
            <w:r w:rsidRPr="003F149E">
              <w:rPr>
                <w:b/>
                <w:i/>
              </w:rPr>
              <w:t>sisältää myös seuraavat kutakin matkustajaa koskevat tiedot: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2.</w:t>
            </w:r>
            <w:r w:rsidRPr="003F149E">
              <w:tab/>
            </w:r>
            <w:r w:rsidRPr="003F149E">
              <w:rPr>
                <w:b/>
                <w:i/>
              </w:rPr>
              <w:t>Matkustustietojen on</w:t>
            </w:r>
            <w:r w:rsidRPr="003F149E">
              <w:t xml:space="preserve"> tarvittaessa </w:t>
            </w:r>
            <w:r w:rsidRPr="003F149E">
              <w:rPr>
                <w:b/>
                <w:i/>
              </w:rPr>
              <w:t>sisällettävä myös asiakirjat, joissa perustellaan suunnitellun oleskelun tarkoitus ja edellytykset asetuksen (EU) 2016/399 6 artiklan mukaisesti</w:t>
            </w:r>
            <w:r w:rsidRPr="003F149E">
              <w:rPr>
                <w:b/>
                <w:i/>
              </w:rPr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163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5 artikla – 2 kohta – a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 xml:space="preserve">Komission </w:t>
            </w:r>
            <w:r w:rsidRPr="003F149E">
              <w:t>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a)</w:t>
            </w:r>
            <w:r w:rsidRPr="003F149E">
              <w:tab/>
            </w:r>
            <w:r w:rsidRPr="003F149E">
              <w:rPr>
                <w:b/>
                <w:i/>
              </w:rPr>
              <w:t>lennon tunnistenumero, risteilyaluksen rekisteritunnus, aluksen tunnistenumero ja ajoneuvon rekisteritunnus;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164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 xml:space="preserve">Irena </w:t>
      </w:r>
      <w:r w:rsidRPr="003F149E">
        <w:t>Joveva, Jan-Christoph Oetjen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lastRenderedPageBreak/>
        <w:t>&lt;Article&gt;</w:t>
      </w:r>
      <w:r w:rsidRPr="003F149E">
        <w:t>5 artikla – 2 kohta – a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a)</w:t>
            </w:r>
            <w:r w:rsidRPr="003F149E">
              <w:tab/>
              <w:t>lennon tunnistenumero, risteilyaluksen rekisteritunnus</w:t>
            </w:r>
            <w:r w:rsidRPr="003F149E">
              <w:rPr>
                <w:b/>
                <w:i/>
              </w:rPr>
              <w:t>,</w:t>
            </w:r>
            <w:r w:rsidRPr="003F149E">
              <w:t xml:space="preserve"> aluksen tunnistenumero </w:t>
            </w:r>
            <w:r w:rsidRPr="003F149E">
              <w:rPr>
                <w:b/>
                <w:i/>
              </w:rPr>
              <w:t>ja ajoneuvon rekisteritunnus</w:t>
            </w:r>
            <w:r w:rsidRPr="003F149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a)</w:t>
            </w:r>
            <w:r w:rsidRPr="003F149E">
              <w:tab/>
              <w:t xml:space="preserve">lennon tunnistenumero, risteilyaluksen rekisteritunnus </w:t>
            </w:r>
            <w:r w:rsidRPr="003F149E">
              <w:rPr>
                <w:b/>
                <w:i/>
              </w:rPr>
              <w:t>ja</w:t>
            </w:r>
            <w:r w:rsidRPr="003F149E">
              <w:t xml:space="preserve"> aluksen tunnistenumero;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165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5 artikla – 3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3.</w:t>
            </w:r>
            <w:r w:rsidRPr="003F149E">
              <w:tab/>
            </w:r>
            <w:r w:rsidRPr="003F149E">
              <w:rPr>
                <w:b/>
                <w:i/>
              </w:rPr>
              <w:t xml:space="preserve">Matkustustiedot rajoitetaan kussakin tapauksessa tietoihin, jotka ovat tarpeen asetuksen (EU) 2016/399 mukaisten </w:t>
            </w:r>
            <w:r w:rsidRPr="003F149E">
              <w:rPr>
                <w:b/>
                <w:i/>
              </w:rPr>
              <w:t>rajatarkastusten suorittamiseksi.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166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Irena Joveva, Jan-Christoph Oetjen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5 artikla – 3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3.</w:t>
            </w:r>
            <w:r w:rsidRPr="003F149E">
              <w:tab/>
              <w:t>Matkustustiedot rajoitetaan kussakin tapauksessa tietoihin, jotka ovat tarpeen asetuksen (EU) 2016/399 mukaisten rajatarkastusten suorittamiseksi.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3.</w:t>
            </w:r>
            <w:r w:rsidRPr="003F149E">
              <w:tab/>
            </w:r>
            <w:r w:rsidRPr="003F149E">
              <w:t xml:space="preserve">Matkustustiedot rajoitetaan kussakin tapauksessa </w:t>
            </w:r>
            <w:r w:rsidRPr="003F149E">
              <w:rPr>
                <w:b/>
                <w:i/>
              </w:rPr>
              <w:t>tiukasti</w:t>
            </w:r>
            <w:r w:rsidRPr="003F149E">
              <w:t xml:space="preserve"> tietoihin, jotka ovat tarpeen </w:t>
            </w:r>
            <w:r w:rsidRPr="003F149E">
              <w:rPr>
                <w:b/>
                <w:i/>
              </w:rPr>
              <w:t>ja oikeasuhteisia</w:t>
            </w:r>
            <w:r w:rsidRPr="003F149E">
              <w:t xml:space="preserve"> asetuksen (EU) 2016/399 mukaisten rajatarkastusten suorittamiseksi. </w:t>
            </w:r>
            <w:r w:rsidRPr="003F149E">
              <w:rPr>
                <w:b/>
                <w:i/>
              </w:rPr>
              <w:t>Muita henkilötietoja tai paikannustietoja ei saa pyytää eikä käsitellä.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</w:t>
      </w:r>
      <w:r w:rsidRPr="003F149E">
        <w:rPr>
          <w:rStyle w:val="HideTWBExt"/>
        </w:rPr>
        <w:t>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lastRenderedPageBreak/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167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Oliver Schenk, Krzysztof Brejza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5 artikla – 3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 xml:space="preserve">Komission </w:t>
            </w:r>
            <w:r w:rsidRPr="003F149E">
              <w:t>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3 a.</w:t>
            </w:r>
            <w:r w:rsidRPr="003F149E">
              <w:tab/>
            </w:r>
            <w:r w:rsidRPr="003F149E">
              <w:rPr>
                <w:b/>
                <w:i/>
              </w:rPr>
              <w:t>Matkustustiedot voidaan toimittaa matkustajalle sopivana ajankohtana, kuitenkin aikaisintaan 12 kuukautta ennen suunniteltua saapumista tai lähtöä.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168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5 artikla – 3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3 a.</w:t>
            </w:r>
            <w:r w:rsidRPr="003F149E">
              <w:tab/>
            </w:r>
            <w:r w:rsidRPr="003F149E">
              <w:rPr>
                <w:b/>
                <w:i/>
              </w:rPr>
              <w:t xml:space="preserve">Matkustustiedot on toimitettava </w:t>
            </w:r>
            <w:r w:rsidRPr="003F149E">
              <w:rPr>
                <w:b/>
                <w:i/>
              </w:rPr>
              <w:t>aikaisintaan 48 tuntia ennen suunniteltua saapumista tai lähtöä.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169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6 artikla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6 artikla</w:t>
            </w:r>
            <w:r w:rsidRPr="003F149E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Matkustustietojen toimittaminen toimivaltaisille rajaviranomaisille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1. Matkustajatietoreititin välittää matkustajan toimittamat matkustustiedot toimivaltaiselle </w:t>
            </w:r>
            <w:r w:rsidRPr="003F149E">
              <w:rPr>
                <w:b/>
                <w:i/>
              </w:rPr>
              <w:t xml:space="preserve">rajaviranomaiselle 16 artiklan 1 kohdan a alakohdan mukaisesti hyväksyttyjen teknisten eritelmien </w:t>
            </w:r>
            <w:r w:rsidRPr="003F149E">
              <w:rPr>
                <w:b/>
                <w:i/>
              </w:rPr>
              <w:lastRenderedPageBreak/>
              <w:t>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2. Jäsenvaltion on nimettävä toimivaltaiset rajaviranomaiset, joilla on valtuudet vastaanottaa matkustajatietoreitittimen kautta välitettäviä ma</w:t>
            </w:r>
            <w:r w:rsidRPr="003F149E">
              <w:rPr>
                <w:b/>
                <w:i/>
              </w:rPr>
              <w:t>tkustustietoja tämän asetuksen mukaisesti. Jäsenvaltioiden on ilmoitettava [EU:n digitaalisen matkustussovelluksen käyttöönottopäivään] mennessä eu-LISAlle toimivaltaisten rajaviranomaisten nimet ja yhteystiedot ja tarvittaessa päivitettävä ilmoitetut tied</w:t>
            </w:r>
            <w:r w:rsidRPr="003F149E">
              <w:rPr>
                <w:b/>
                <w:i/>
              </w:rPr>
              <w:t>ot.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170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6 artikla – 1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>Matkustajatietoreititin välittää matkustajan toimittamat matkustustiedot toimivaltaiselle rajaviranomaiselle 16 artiklan 1 kohdan a alakohdan mukaisesti hyväksyttyjen teknisten eritelmien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>Matkustaj</w:t>
            </w:r>
            <w:r w:rsidRPr="003F149E">
              <w:t>atietoreititin välittää matkustajan toimittamat matkustustiedot toimivaltaiselle rajaviranomaiselle</w:t>
            </w:r>
            <w:r w:rsidRPr="003F149E">
              <w:rPr>
                <w:b/>
                <w:i/>
              </w:rPr>
              <w:t>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Se välittää kyseiset tiedot välittömästi ja automaattisesti muuttamatta niiden sisältöä millään tavalla ja</w:t>
            </w:r>
            <w:r w:rsidRPr="003F149E">
              <w:t xml:space="preserve"> 16 artiklan 1 kohdan a alakohdan mukaisesti hyvä</w:t>
            </w:r>
            <w:r w:rsidRPr="003F149E">
              <w:t>ksyttyjen teknisten eritelmien mukaisesti.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171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6 artikla – 2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2.</w:t>
            </w:r>
            <w:r w:rsidRPr="003F149E">
              <w:tab/>
            </w:r>
            <w:r w:rsidRPr="003F149E">
              <w:t xml:space="preserve">Jäsenvaltion on nimettävä </w:t>
            </w:r>
            <w:r w:rsidRPr="003F149E">
              <w:lastRenderedPageBreak/>
              <w:t xml:space="preserve">toimivaltaiset rajaviranomaiset, joilla on valtuudet vastaanottaa matkustajatietoreitittimen kautta välitettäviä matkustustietoja tämän asetuksen mukaisesti. Jäsenvaltioiden on ilmoitettava [EU:n digitaalisen matkustussovelluksen </w:t>
            </w:r>
            <w:r w:rsidRPr="003F149E">
              <w:t xml:space="preserve">käyttöönottopäivään] mennessä eu-LISAlle toimivaltaisten rajaviranomaisten nimet ja yhteystiedot ja tarvittaessa </w:t>
            </w:r>
            <w:r w:rsidRPr="003F149E">
              <w:rPr>
                <w:b/>
                <w:i/>
              </w:rPr>
              <w:t>päivitettävä ilmoitetut tiedot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2.</w:t>
            </w:r>
            <w:r w:rsidRPr="003F149E">
              <w:tab/>
              <w:t xml:space="preserve">Jäsenvaltion on nimettävä </w:t>
            </w:r>
            <w:r w:rsidRPr="003F149E">
              <w:lastRenderedPageBreak/>
              <w:t>toimivaltaiset rajaviranomaiset, joilla on valtuudet vastaanottaa matkustajatietor</w:t>
            </w:r>
            <w:r w:rsidRPr="003F149E">
              <w:t xml:space="preserve">eitittimen kautta välitettäviä matkustustietoja tämän asetuksen mukaisesti. Jäsenvaltioiden on ilmoitettava [EU:n digitaalisen matkustussovelluksen käyttöönottopäivään] mennessä eu-LISAlle </w:t>
            </w:r>
            <w:r w:rsidRPr="003F149E">
              <w:rPr>
                <w:b/>
                <w:i/>
              </w:rPr>
              <w:t>ja komissiolle</w:t>
            </w:r>
            <w:r w:rsidRPr="003F149E">
              <w:t xml:space="preserve"> toimivaltaisten rajaviranomaisten nimet ja yhteystie</w:t>
            </w:r>
            <w:r w:rsidRPr="003F149E">
              <w:t xml:space="preserve">dot ja tarvittaessa </w:t>
            </w:r>
            <w:r w:rsidRPr="003F149E">
              <w:rPr>
                <w:b/>
                <w:i/>
              </w:rPr>
              <w:t>ilmoitettava eu-LISAlle ja komissiolle näiden tietojen mahdollisista päivityksistä.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Komissio laatii näiden ilmoitusten ja päivitysten perusteella luettelon ilmoitetuista toimivaltaisista rajaviranomaisista ja niiden yhteystiedoista ja a</w:t>
            </w:r>
            <w:r w:rsidRPr="003F149E">
              <w:rPr>
                <w:b/>
                <w:i/>
              </w:rPr>
              <w:t>settaa sen julkisesti saataville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172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6 a artikla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6 a artikla</w:t>
            </w:r>
            <w:r w:rsidRPr="003F149E">
              <w:tab/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Matkustajatietoreititin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1.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 xml:space="preserve">Reititin koostuu keskusinfrastruktuurista, johon kuuluu joukko teknisiä komponentteja, jotka mahdollistavat päästä päähän salattujen </w:t>
            </w:r>
            <w:r w:rsidRPr="003F149E">
              <w:rPr>
                <w:b/>
                <w:i/>
              </w:rPr>
              <w:t>matkustajatietojen vastaanottamisen ja välittämisen, sekä keskusinfrastruktuurin ja toimivaltaisten rajaviranomaisten välisestä suojatusta viestintäkanavasta.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2. eu-LISA varmistaa, että matkustajatietoreititin suunnitellaan ja kehitetään siten, että se t</w:t>
            </w:r>
            <w:r w:rsidRPr="003F149E">
              <w:rPr>
                <w:b/>
                <w:i/>
              </w:rPr>
              <w:t>arjoaa tässä asetuksessa täsmennetyt toiminnot.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 xml:space="preserve">Reititin on tarvittaessa ja siinä määrin kuin se on teknisesti mahdollista rakennettava siten, että se vastaa </w:t>
            </w:r>
            <w:r w:rsidRPr="003F149E">
              <w:rPr>
                <w:b/>
                <w:i/>
              </w:rPr>
              <w:lastRenderedPageBreak/>
              <w:t>teknisten komponenttien ja verkkopalvelun uudelleenkäytön osalta asetuksen (EU) 2024/... [API-aset</w:t>
            </w:r>
            <w:r w:rsidRPr="003F149E">
              <w:rPr>
                <w:b/>
                <w:i/>
              </w:rPr>
              <w:t>us] 11 artiklan 3 kohdassa tarkoitettua reititintä.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3. eu-LISA ylläpitää matkustajatietoreititintä teknisissä toimipaikoissaan.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4. eu-LISA vastaa matkustajatietoreitittimen teknisestä hallinnoinnista, mukaan lukien sen ylläpito ja tekninen kehittäminen</w:t>
            </w:r>
            <w:r w:rsidRPr="003F149E">
              <w:rPr>
                <w:b/>
                <w:i/>
              </w:rPr>
              <w:t>, tätä asetusta noudattaen siten, että varmistetaan, että tiedot toimitetaan turvallisesti, tehokkaasti ja nopeasti matkustajatietoreitittimen kautta.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5. eu-LISAn henkilöstöllä ei ole pääsyä mihinkään matkustajatietoreitittimen kautta toimitettaviin </w:t>
            </w:r>
            <w:r w:rsidRPr="003F149E">
              <w:rPr>
                <w:b/>
                <w:i/>
              </w:rPr>
              <w:t>tietoihin.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Tämä kielto ei kuitenkaan estä eu-LISAn henkilöstöä saamasta tällaista pääsyä siltä osin kuin on ehdottoman tarpeen matkustajatietoreitittimen ylläpitoa ja teknistä hallinnointia varten.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6.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 xml:space="preserve">Reititin poimii tiedot automaattisesti ja asettaa ne </w:t>
            </w:r>
            <w:r w:rsidRPr="003F149E">
              <w:rPr>
                <w:b/>
                <w:i/>
              </w:rPr>
              <w:t>saataville tämän asetuksen 16 artiklan 1 b kohdan mukaisesti asetuksen (EU) 2019/817 39 artiklalla perustettuun raportoinnin ja tilastoinnin keskustietoarkistoon (CRRS).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7. eu-LISA tarjoaa asiaankuuluvien jäsenvaltioiden viranomaisten pyynnöstä näille ko</w:t>
            </w:r>
            <w:r w:rsidRPr="003F149E">
              <w:rPr>
                <w:b/>
                <w:i/>
              </w:rPr>
              <w:t>ulutusta reitittimen teknisestä käytöstä sekä niiden liittämisestä ja integroinnista matkustajatietoreitittimeen.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8.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Matkustajatietoreitittimen tekniset eritelmät hyväksytään 16 artiklan 1 kohdan a alakohdan mukaisesti.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173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lastRenderedPageBreak/>
        <w:t>&lt;Article&gt;</w:t>
      </w:r>
      <w:r w:rsidRPr="003F149E">
        <w:t>7 artikla – 1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</w:r>
            <w:r w:rsidRPr="003F149E">
              <w:t xml:space="preserve">Toimivaltaiset rajaviranomaiset ovat asetuksen (EU) 2016/679 4 artiklan 7 alakohdassa tarkoitettuja rekisterinpitäjiä, kun kyseessä on </w:t>
            </w:r>
            <w:r w:rsidRPr="003F149E">
              <w:rPr>
                <w:b/>
                <w:i/>
              </w:rPr>
              <w:t>matkustajatietoreitittimen kautta vastaanotettujen</w:t>
            </w:r>
            <w:r w:rsidRPr="003F149E">
              <w:t xml:space="preserve"> henkilötietoja sisältävien matkustustietojen käsittely.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>Toimivaltai</w:t>
            </w:r>
            <w:r w:rsidRPr="003F149E">
              <w:t>set rajaviranomaiset ovat asetuksen (EU) 2016/679 4 artiklan 7 alakohdassa tarkoitettuja rekisterinpitäjiä, kun kyseessä on henkilötietoja sisältävien matkustustietojen käsittely.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174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artikla – 3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3.</w:t>
            </w:r>
            <w:r w:rsidRPr="003F149E">
              <w:tab/>
            </w:r>
            <w:r w:rsidRPr="003F149E">
              <w:t xml:space="preserve">eu-LISA on asetuksen (EU) 2018/1725 3 artiklan 12 alakohdassa tarkoitettu henkilötietojen käsittelijä, kun kyseessä on </w:t>
            </w:r>
            <w:r w:rsidRPr="003F149E">
              <w:rPr>
                <w:b/>
                <w:i/>
              </w:rPr>
              <w:t>mobiilisovelluksessa suoritettava tai</w:t>
            </w:r>
            <w:r w:rsidRPr="003F149E">
              <w:t xml:space="preserve"> matkustajatietoreitittimen kautta välitettävien henkilötiedoiksi katsottavien matkustustietojen käs</w:t>
            </w:r>
            <w:r w:rsidRPr="003F149E">
              <w:t>ittely. eu-LISA on asetuksen (EU) 2018/1725 3 artiklan 9 alakohdassa tarkoitettu rekisterinpitäjä, kun kyseessä on taustalla toimivassa todentamispalvelussa suoritettava matkustustietojen käsittely.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3.</w:t>
            </w:r>
            <w:r w:rsidRPr="003F149E">
              <w:tab/>
              <w:t>eu-LISA on asetuksen (EU) 2018/1725 3 artiklan 12 alak</w:t>
            </w:r>
            <w:r w:rsidRPr="003F149E">
              <w:t>ohdassa tarkoitettu henkilötietojen käsittelijä, kun kyseessä on matkustajatietoreitittimen kautta välitettävien henkilötiedoiksi katsottavien matkustustietojen käsittely. eu-LISA on asetuksen (EU) 2018/1725 3 artiklan 9 alakohdassa tarkoitettu rekisterinp</w:t>
            </w:r>
            <w:r w:rsidRPr="003F149E">
              <w:t xml:space="preserve">itäjä, kun kyseessä on </w:t>
            </w:r>
            <w:r w:rsidRPr="003F149E">
              <w:rPr>
                <w:b/>
                <w:i/>
              </w:rPr>
              <w:t>mobiilisovelluksessa ja</w:t>
            </w:r>
            <w:r w:rsidRPr="003F149E">
              <w:t xml:space="preserve"> taustalla toimivassa todentamispalvelussa suoritettava matkustustietojen käsittely.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175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</w:t>
      </w:r>
      <w:r w:rsidRPr="003F149E">
        <w:rPr>
          <w:rStyle w:val="HideTWBExt"/>
          <w:b w:val="0"/>
        </w:rPr>
        <w:t>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artikla – 3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3.</w:t>
            </w:r>
            <w:r w:rsidRPr="003F149E">
              <w:tab/>
            </w:r>
            <w:r w:rsidRPr="003F149E">
              <w:t xml:space="preserve">eu-LISA on asetuksen (EU) 2018/1725 3 artiklan 12 alakohdassa </w:t>
            </w:r>
            <w:r w:rsidRPr="003F149E">
              <w:lastRenderedPageBreak/>
              <w:t xml:space="preserve">tarkoitettu henkilötietojen käsittelijä, kun kyseessä on mobiilisovelluksessa suoritettava </w:t>
            </w:r>
            <w:r w:rsidRPr="003F149E">
              <w:rPr>
                <w:b/>
                <w:i/>
              </w:rPr>
              <w:t>tai matkustajatietoreitittimen kautta välitettävien</w:t>
            </w:r>
            <w:r w:rsidRPr="003F149E">
              <w:t xml:space="preserve"> henkilötiedoiksi katsottavien matkustustietojen käs</w:t>
            </w:r>
            <w:r w:rsidRPr="003F149E">
              <w:t>ittely. eu-LISA on asetuksen (EU) 2018/1725 3 artiklan 9 alakohdassa tarkoitettu rekisterinpitäjä, kun kyseessä on taustalla toimivassa todentamispalvelussa suoritettava matkustustietojen käsittely.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3.</w:t>
            </w:r>
            <w:r w:rsidRPr="003F149E">
              <w:tab/>
              <w:t xml:space="preserve">eu-LISA on asetuksen (EU) 2018/1725 3 artiklan </w:t>
            </w:r>
            <w:r w:rsidRPr="003F149E">
              <w:t xml:space="preserve">12 alakohdassa </w:t>
            </w:r>
            <w:r w:rsidRPr="003F149E">
              <w:lastRenderedPageBreak/>
              <w:t xml:space="preserve">tarkoitettu henkilötietojen käsittelijä, kun kyseessä on mobiilisovelluksessa suoritettava henkilötiedoiksi katsottavien matkustustietojen käsittely. eu-LISA on asetuksen (EU) 2018/1725 3 artiklan 9 alakohdassa tarkoitettu rekisterinpitäjä, </w:t>
            </w:r>
            <w:r w:rsidRPr="003F149E">
              <w:t>kun kyseessä on taustalla toimivassa todentamispalvelussa suoritettava matkustustietojen käsittely.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176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artikla – 3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3 a.</w:t>
            </w:r>
            <w:r w:rsidRPr="003F149E">
              <w:tab/>
            </w:r>
            <w:r w:rsidRPr="003F149E">
              <w:rPr>
                <w:b/>
                <w:i/>
              </w:rPr>
              <w:t>Asetuksen 2018/1725 29 artiklan mukaisesti toimiessaan henkilötietojen käsittelijänä 3 kohdan mukaisesti eu-LISA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a) ei saa käyttää toisen </w:t>
            </w:r>
            <w:r w:rsidRPr="003F149E">
              <w:rPr>
                <w:b/>
                <w:i/>
              </w:rPr>
              <w:t>henkilötietojen käsittelijän palveluksia; ja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b) ei saa siirtää henkilötietoja kolmanteen maahan tai kansainväliselle järjestölle.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177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Irena Joveva, Jan-Ch</w:t>
      </w:r>
      <w:r w:rsidRPr="003F149E">
        <w:t>ristoph Oetjen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artikla – 4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>Taustalla toimivaan todentamispalveluun tai matkustajatietoreitittimeen ei tallenneta henkilötietoja</w:t>
            </w:r>
            <w:r w:rsidRPr="003F149E">
              <w:t xml:space="preserve"> enempää kuin on tarpeen digitaalisen matkustustunnisteen </w:t>
            </w:r>
            <w:r w:rsidRPr="003F149E">
              <w:lastRenderedPageBreak/>
              <w:t>luomiseksi ja matkustustietojen välittämiseksi toimivaltaisille rajaviranomaisille.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4.</w:t>
            </w:r>
            <w:r w:rsidRPr="003F149E">
              <w:tab/>
              <w:t>Taustalla toimivaan todentamispalveluun tai matkustajatietoreitittimeen ei tallenneta henkilötietoja enempää ku</w:t>
            </w:r>
            <w:r w:rsidRPr="003F149E">
              <w:t xml:space="preserve">in on tarpeen digitaalisen matkustustunnisteen </w:t>
            </w:r>
            <w:r w:rsidRPr="003F149E">
              <w:lastRenderedPageBreak/>
              <w:t xml:space="preserve">luomiseksi ja matkustustietojen välittämiseksi toimivaltaisille rajaviranomaisille. </w:t>
            </w:r>
            <w:r w:rsidRPr="003F149E">
              <w:rPr>
                <w:b/>
                <w:i/>
              </w:rPr>
              <w:t>Kaikki henkilötiedot, myös biometriset mallit ja kasvokuvat, on poistettava välittömästi ja pysyvästi sen jälkeen, kun matkus</w:t>
            </w:r>
            <w:r w:rsidRPr="003F149E">
              <w:rPr>
                <w:b/>
                <w:i/>
              </w:rPr>
              <w:t>tajalle on myönnetty maahanpääsy, tai 48 tunnin kuluttua maasta poistumisen tai maahanpääsyn epäämistä koskevan päätöksen tekemisestä.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Euroopan tietosuojavaltuutetulla on oikeus tutustua lokitietoihin, tarkastustietoihin ja järjestelmäkonfiguraatioihin vaa</w:t>
            </w:r>
            <w:r w:rsidRPr="003F149E">
              <w:rPr>
                <w:b/>
                <w:i/>
              </w:rPr>
              <w:t>timusten noudattamisen tarkistamiseksi.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178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 xml:space="preserve">7 artikla – 4 </w:t>
      </w:r>
      <w:r w:rsidRPr="003F149E">
        <w:t>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 xml:space="preserve">Taustalla toimivaan todentamispalveluun tai matkustajatietoreitittimeen ei tallenneta henkilötietoja enempää kuin on tarpeen digitaalisen matkustustunnisteen luomiseksi ja matkustustietojen välittämiseksi </w:t>
            </w:r>
            <w:r w:rsidRPr="003F149E">
              <w:t>toimivaltaisille rajaviranomaisille.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>Taustalla toimivaan todentamispalveluun tai matkustajatietoreitittimeen ei tallenneta henkilötietoja enempää kuin on tarpeen digitaalisen matkustustunnisteen luomiseksi ja matkustustietojen välittämiseksi toimivaltai</w:t>
            </w:r>
            <w:r w:rsidRPr="003F149E">
              <w:t xml:space="preserve">sille rajaviranomaisille. </w:t>
            </w:r>
            <w:r w:rsidRPr="003F149E">
              <w:rPr>
                <w:b/>
                <w:i/>
              </w:rPr>
              <w:t>Tietoja ei tallenneta EU-tasolla.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Toimivaltaisten rajaviranomaisten on poistettava matkustajalta digitaalisesti etukäteen saadut matkustustiedot heti rajanylityksen jälkeen.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</w:t>
      </w:r>
      <w:r w:rsidRPr="003F149E">
        <w:t>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179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artikla – 4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 xml:space="preserve">Taustalla toimivaan todentamispalveluun </w:t>
            </w:r>
            <w:r w:rsidRPr="003F149E">
              <w:rPr>
                <w:b/>
                <w:i/>
              </w:rPr>
              <w:t xml:space="preserve">tai </w:t>
            </w:r>
            <w:r w:rsidRPr="003F149E">
              <w:rPr>
                <w:b/>
                <w:i/>
              </w:rPr>
              <w:t>matkustajatietoreitittimeen</w:t>
            </w:r>
            <w:r w:rsidRPr="003F149E">
              <w:t xml:space="preserve"> ei tallenneta henkilötietoja enempää kuin on tarpeen digitaalisen matkustustunnisteen luomiseksi </w:t>
            </w:r>
            <w:r w:rsidRPr="003F149E">
              <w:rPr>
                <w:b/>
                <w:i/>
              </w:rPr>
              <w:t>ja matkustustietojen välittämiseksi toimivaltaisille rajaviranomaisille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</w:r>
            <w:r w:rsidRPr="003F149E">
              <w:t xml:space="preserve">Taustalla toimivaan todentamispalveluun ei tallenneta henkilötietoja enempää kuin on </w:t>
            </w:r>
            <w:r w:rsidRPr="003F149E">
              <w:rPr>
                <w:b/>
                <w:i/>
              </w:rPr>
              <w:t>ehdottoman</w:t>
            </w:r>
            <w:r w:rsidRPr="003F149E">
              <w:t xml:space="preserve"> tarpeen digitaalisen matkustustunnisteen luomiseksi.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180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artikla – 4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 xml:space="preserve">Taustalla </w:t>
            </w:r>
            <w:r w:rsidRPr="003F149E">
              <w:rPr>
                <w:b/>
                <w:i/>
              </w:rPr>
              <w:t>toimivaan todentamispalveluun tai matkustajatietoreitittimeen ei tallenneta</w:t>
            </w:r>
            <w:r w:rsidRPr="003F149E">
              <w:t xml:space="preserve"> henkilötietoja enempää kuin on tarpeen digitaalisen matkustustunnisteen luomiseksi ja matkustustietojen välittämiseksi toimivaltaisille rajaviranomaisille.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 xml:space="preserve">Taustalla </w:t>
            </w:r>
            <w:r w:rsidRPr="003F149E">
              <w:rPr>
                <w:b/>
                <w:i/>
              </w:rPr>
              <w:t>toimivassa todentamispalvelussa tai matkustajatietoreitittimessä ei käsitellä</w:t>
            </w:r>
            <w:r w:rsidRPr="003F149E">
              <w:t xml:space="preserve"> henkilöt</w:t>
            </w:r>
            <w:r w:rsidRPr="003F149E">
              <w:t>ietoja enempää kuin on tarpeen digitaalisen matkustustunnisteen luomiseksi ja matkustustietojen välittämiseksi toimivaltaisille rajaviranomaisille.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181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Irena Joveva, Jan-Christoph Oetjen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artikla – 4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4 a.</w:t>
            </w:r>
            <w:r w:rsidRPr="003F149E">
              <w:tab/>
            </w:r>
            <w:r w:rsidRPr="003F149E">
              <w:rPr>
                <w:b/>
                <w:i/>
              </w:rPr>
              <w:t xml:space="preserve">Euroopan tietosuojavaltuutettu suorittaa vähintään kahden vuoden </w:t>
            </w:r>
            <w:r w:rsidRPr="003F149E">
              <w:rPr>
                <w:b/>
                <w:i/>
              </w:rPr>
              <w:t xml:space="preserve">välein riippumattoman tietosuojatarkastuksen, joka kattaa eu-Lisan ja jäsenvaltioiden rajaviranomaiset, joilla on lupa </w:t>
            </w:r>
            <w:r w:rsidRPr="003F149E">
              <w:rPr>
                <w:b/>
                <w:i/>
              </w:rPr>
              <w:lastRenderedPageBreak/>
              <w:t>vastaanottaa niille matkustajatietoreitittimen kautta välitettävät matkustustiedot, sen varmistamiseksi, että kaikki EU:n digitaalisen ma</w:t>
            </w:r>
            <w:r w:rsidRPr="003F149E">
              <w:rPr>
                <w:b/>
                <w:i/>
              </w:rPr>
              <w:t>tkustussovelluksen kautta toimitetut henkilötiedot säilytetään mahdollisimman lyhyen ajan ja että matkustajat voivat käyttää asetuksen (EU) 2016/679 15–22 artiklan mukaisia oikeuksiaan kaikkien tämän asetuksen nojalla käsiteltävien tietojen osalta.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</w:t>
      </w:r>
      <w:r w:rsidRPr="003F149E">
        <w:rPr>
          <w:rStyle w:val="HideTWBExt"/>
        </w:rPr>
        <w:t>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182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artikla – 5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</w:r>
            <w:r w:rsidRPr="003F149E">
              <w:t>EU:n digitaalisen matkustussovelluksen käyttäjien on voitava milloin tahansa peruuttaa suostumuksensa henkilötietojensa käsittelyyn EU:n digitaalisessa matkustussovelluksessa.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</w:r>
            <w:r w:rsidRPr="003F149E">
              <w:t xml:space="preserve">EU:n digitaalisen matkustussovelluksen käyttäjien on voitava milloin tahansa peruuttaa suostumuksensa henkilötietojensa käsittelyyn EU:n digitaalisessa matkustussovelluksessa </w:t>
            </w:r>
            <w:r w:rsidRPr="003F149E">
              <w:rPr>
                <w:b/>
                <w:i/>
              </w:rPr>
              <w:t>ilman haittaa. Sen jälkeen, kun suostumus on peruutettu, kaikki sovelluksen kautt</w:t>
            </w:r>
            <w:r w:rsidRPr="003F149E">
              <w:rPr>
                <w:b/>
                <w:i/>
              </w:rPr>
              <w:t>a toimitetut tai käsitellyt henkilötiedot, myös biometriset tiedot, on poistettava peruuttamattomasti kaikista säilytyspaikoista ilman aiheetonta viivytystä, ellei laissa edellytetä niiden säilyttämistä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</w:t>
      </w:r>
      <w:r w:rsidRPr="003F149E">
        <w:t>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183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artikla – 5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5 a.</w:t>
            </w:r>
            <w:r w:rsidRPr="003F149E">
              <w:tab/>
            </w:r>
            <w:r w:rsidRPr="003F149E">
              <w:rPr>
                <w:b/>
                <w:i/>
              </w:rPr>
              <w:t>Toimivaltaisten rajaviranomaisten</w:t>
            </w:r>
            <w:r w:rsidRPr="003F149E">
              <w:rPr>
                <w:b/>
                <w:i/>
              </w:rPr>
              <w:t xml:space="preserve"> on poistettava tämän asetuksen mukaisesti vastaanotetut matkustajan tiedot tietokannastaan automaattisesti välittömästi rajatarkastuksen suorittamisen jälkeen.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Jos matkustajan tiedot on vastaanotettu ennen rajatarkastusta eikä asianomainen henkilö saavu r</w:t>
            </w:r>
            <w:r w:rsidRPr="003F149E">
              <w:rPr>
                <w:b/>
                <w:i/>
              </w:rPr>
              <w:t>ajanylityspaikalle, toimivaltaisten rajaviranomaisten on poistettava matkustajan tiedot automaattisesti 12 tunnin kuluttua suunnitellusta saapumis- tai lähtöpäivästä ja -ajasta.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184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Marieke Ehlers, Alexandre Varaut, Jaroslav Bžoch, António Tânger Corrêa, Nikola Bartůšek, Jorge Buxadé Villalba, Susanna Ceccardi, Afroditi Latinopoulou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PfE-ryhmän puolesta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</w:t>
      </w:r>
      <w:r w:rsidRPr="003F149E">
        <w:rPr>
          <w:rStyle w:val="HideTWBExt"/>
        </w:rPr>
        <w:t>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artikla – 5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5 a.</w:t>
            </w:r>
            <w:r w:rsidRPr="003F149E">
              <w:tab/>
            </w:r>
            <w:r w:rsidRPr="003F149E">
              <w:rPr>
                <w:b/>
                <w:i/>
              </w:rPr>
              <w:t xml:space="preserve">Matkustajaa ei saa asettaa epäedulliseen asemaan menettelyjen suhteen tai käytännössä sen perusteella, että hän ei käytä digitaalista </w:t>
            </w:r>
            <w:r w:rsidRPr="003F149E">
              <w:rPr>
                <w:b/>
                <w:i/>
              </w:rPr>
              <w:t>matkustustunnistetta, erityisesti käsittelyaikojen, rajajonojen hallinnan tai palvelujen saatavuuden osalta.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185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artikla – 5 b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5 b.</w:t>
            </w:r>
            <w:r w:rsidRPr="003F149E">
              <w:tab/>
            </w:r>
            <w:r w:rsidRPr="003F149E">
              <w:rPr>
                <w:b/>
                <w:i/>
              </w:rPr>
              <w:t xml:space="preserve">Toimivaltaisten viranomaisten suorittama henkilötietojen käsittely tämän asetuksen soveltamiseksi ei saa johtaa </w:t>
            </w:r>
            <w:r w:rsidRPr="003F149E">
              <w:rPr>
                <w:b/>
                <w:i/>
              </w:rPr>
              <w:t>henkilöiden syrjintään sukupuolen, rodun, ihonvärin, etnisen tai yhteiskunnallisen alkuperän, geneettisten ominaisuuksien, kielen, uskonnon tai vakaumuksen, poliittisten tai muiden mielipiteiden, kansalliseen vähemmistöön kuulumisen, varallisuuden, syntype</w:t>
            </w:r>
            <w:r w:rsidRPr="003F149E">
              <w:rPr>
                <w:b/>
                <w:i/>
              </w:rPr>
              <w:t>rän, vammaisuuden, iän tai seksuaalisen suuntautumisen perusteella.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186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</w:t>
      </w:r>
      <w:r w:rsidRPr="003F149E">
        <w:rPr>
          <w:rStyle w:val="HideTWBExt"/>
        </w:rPr>
        <w:t>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 artikla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7 a artikla</w:t>
            </w:r>
            <w:r w:rsidRPr="003F149E">
              <w:tab/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Mobiilisovellus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1.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 xml:space="preserve">Edellä 3 artiklan a alakohdassa tarkoitetun mobiilisovelluksen on mahdollistettava digitaalisen matkustustunnisteen luominen ja toimittaminen yhtä </w:t>
            </w:r>
            <w:r w:rsidRPr="003F149E">
              <w:rPr>
                <w:b/>
                <w:i/>
              </w:rPr>
              <w:t>tai useampaa käyttökertaa varten.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2.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Mobiilisovelluksessa on oltava sisäänrakennettu yksityisyyden suoja ja tietosuoja, ja siinä on otettava huomioon sen sisältämien tietojen turvallisuuteen ja turvaamiseen liittyvä uusin tekniikka.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Mobiilisovelluksen kä</w:t>
            </w:r>
            <w:r w:rsidRPr="003F149E">
              <w:rPr>
                <w:b/>
                <w:i/>
              </w:rPr>
              <w:t>yttöön on sovellettava tiukkoja turvallisuusvaatimuksia sen varmistamiseksi, että luvaton pääsy tai käyttö ei ole mahdollista.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 xml:space="preserve">Sovellus ei saa mahdollistaa kolmansien osapuolten pääsyä, mukaan lukien sisäänrakennetut ohjelmistokehityspaketit, lisäosat tai </w:t>
            </w:r>
            <w:r w:rsidRPr="003F149E">
              <w:rPr>
                <w:b/>
                <w:i/>
              </w:rPr>
              <w:t xml:space="preserve">sisäänrakennetut kirjastot, jotka mahdollistavat pääsyn sovelluksen </w:t>
            </w:r>
            <w:r w:rsidRPr="003F149E">
              <w:rPr>
                <w:b/>
                <w:i/>
              </w:rPr>
              <w:lastRenderedPageBreak/>
              <w:t>sisältämiin tai sen tuottamiin henkilötietoihin tai teknisiin tietoihin taikka niiden käsittelyn, välittämisen tai vastaanottamisen.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3.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Päästä päähän -salauksen käytön olisi oltava pakol</w:t>
            </w:r>
            <w:r w:rsidRPr="003F149E">
              <w:rPr>
                <w:b/>
                <w:i/>
              </w:rPr>
              <w:t>lista aina kun sovelluksen kautta toimitetaan tietoja, jotta voidaan ottaa huomioon kyseisten tietojen arkaluonteisuus.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4.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Mobiilisovelluksen on oltava helposti käyttäjien saatavilla ja maksuton.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Erityistä huomiota on kiinnitettävä mobiilisovelluksen saa</w:t>
            </w:r>
            <w:r w:rsidRPr="003F149E">
              <w:rPr>
                <w:b/>
                <w:i/>
              </w:rPr>
              <w:t>vutettavuuteen vammaisten henkilöiden kannalta.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5.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Mobiilisovelluksen on oltava saatavilla vähintään kaikilla jäsenvaltioiden virallisilla kielillä.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6.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Mobiilisovellukseen on sisällyttävä käytännön tietoa matkustusasiakirjan sirun skannauksesta ja EU:n</w:t>
            </w:r>
            <w:r w:rsidRPr="003F149E">
              <w:rPr>
                <w:b/>
                <w:i/>
              </w:rPr>
              <w:t xml:space="preserve"> digitaalisen matkustussovelluksen tarkoituksista.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Mobiilisovelluksen on sisällettävä myös selkeä ja helposti saatavilla oleva mekanismi, jolla käyttäjä voi käyttää oikeuttaan peruuttaa suostumus.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7.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Mobiilisovelluksen tekniset eritelmät hyväksytään 16 a</w:t>
            </w:r>
            <w:r w:rsidRPr="003F149E">
              <w:rPr>
                <w:b/>
                <w:i/>
              </w:rPr>
              <w:t>rtiklan 1 kohdan a alakohdan mukaisesti.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187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</w:t>
      </w:r>
      <w:r w:rsidRPr="003F149E">
        <w:rPr>
          <w:rStyle w:val="HideTWBExt"/>
        </w:rPr>
        <w:t>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 artikla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7 a artikla</w:t>
            </w:r>
            <w:r w:rsidRPr="003F149E">
              <w:tab/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Matkustustietojen poistaminen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1.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 xml:space="preserve">Toimivaltaisten rajaviranomaisten on säilytettävä matkustajien 5 artiklan nojalla toimittamat matkustustiedot </w:t>
            </w:r>
            <w:r w:rsidRPr="003F149E">
              <w:rPr>
                <w:b/>
                <w:i/>
              </w:rPr>
              <w:lastRenderedPageBreak/>
              <w:t>enintään 48 tunnin ajan</w:t>
            </w:r>
            <w:r w:rsidRPr="003F149E">
              <w:rPr>
                <w:b/>
                <w:i/>
              </w:rPr>
              <w:t xml:space="preserve"> siitä hetkestä, kun reititin on vastaanottanut ne 6 artiklan mukaisesti.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Niiden on poistettava tällaiset matkustustiedot välittömästi ja pysyvästi sen jälkeen, kun matkustajalle on myönnetty maahanpääsy, tai 48 tunnin kuluttua maasta poistumisen tai maaha</w:t>
            </w:r>
            <w:r w:rsidRPr="003F149E">
              <w:rPr>
                <w:b/>
                <w:i/>
              </w:rPr>
              <w:t>npääsyn epäämistä koskevan päätöksen tekemisestä, paitsi jos käsittelyn jatkamiselle muita tarkoituksia varten on olemassa oikeusperusta.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2.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Toimivaltaiset rajaviranomaiset voivat poikkeuksellisissa tapauksissa säilyttää matkustustietoja enintään 48 tunn</w:t>
            </w:r>
            <w:r w:rsidRPr="003F149E">
              <w:rPr>
                <w:b/>
                <w:i/>
              </w:rPr>
              <w:t>in lisäajan vain siltä osin kuin tällaiset matkustustiedot koskevat matkustajia, jotka eivät ilmoittautuneet rajanylityspaikalla ensimmäisessä alakohdassa tarkoitetun ajanjakson aikana.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188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 artikla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7 a artikla</w:t>
            </w:r>
            <w:r w:rsidRPr="003F149E">
              <w:tab/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Matkustustietojen poistaminen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1.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 xml:space="preserve">Toimivaltaisten </w:t>
            </w:r>
            <w:r w:rsidRPr="003F149E">
              <w:rPr>
                <w:b/>
                <w:i/>
              </w:rPr>
              <w:t>rajaviranomaisten on poistettava tämän asetuksen mukaisesti välitetyt matkustustiedot automaattisesti rajanylityspaikan tietokannasta välittömästi sen jälkeen, kun matkustaja on ylittänyt ulkorajan.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2.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 xml:space="preserve">Jos matkustaja, joka on toimittanut matkustustiedot </w:t>
            </w:r>
            <w:r w:rsidRPr="003F149E">
              <w:rPr>
                <w:b/>
                <w:i/>
              </w:rPr>
              <w:t xml:space="preserve">tämän asetuksen mukaisesti, ei ylitä ulkorajaa, toimivaltaisten rajaviranomaisten on poistettava välitetyt matkustustiedot automaattisesti 12 tunnin kuluttua suunnitellusta saapumis- tai lähtöpäivästä </w:t>
            </w:r>
            <w:r w:rsidRPr="003F149E">
              <w:rPr>
                <w:b/>
                <w:i/>
              </w:rPr>
              <w:lastRenderedPageBreak/>
              <w:t>ja -ajasta.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</w:t>
      </w:r>
      <w:r w:rsidRPr="003F149E">
        <w:rPr>
          <w:rStyle w:val="HideTWBExt"/>
        </w:rPr>
        <w:t>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189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Oliver Schenk, Krzysztof Brejza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7 a artikla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7 a artikla</w:t>
            </w:r>
            <w:r w:rsidRPr="003F149E">
              <w:tab/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  <w:jc w:val="center"/>
            </w:pPr>
            <w:r w:rsidRPr="003F149E">
              <w:rPr>
                <w:b/>
                <w:i/>
              </w:rPr>
              <w:t>Matkustustietojen säilyttäminen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1.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Toimivaltaisten rajaviranomaisten on säilytettävä tämän asetuksen mukaisesti välitetyt matkustustiedot rajanylityspaikan tietokannassa sovellettavan lainsäädännön salliman ajan.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Tämän jälkeen tiedot on poistettava autom</w:t>
            </w:r>
            <w:r w:rsidRPr="003F149E">
              <w:rPr>
                <w:b/>
                <w:i/>
              </w:rPr>
              <w:t>aattisesti.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190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1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 xml:space="preserve">Komission </w:t>
            </w:r>
            <w:r w:rsidRPr="003F149E">
              <w:t>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>eu-LISA kehittää EU:n digitaalisen matkustussovelluksen ja sen osat 16 artiklan 1 kohdan a alakohdan nojalla hyväksyttyjen teknisten eritelmien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 xml:space="preserve">eu-LISA kehittää EU:n digitaalisen matkustussovelluksen ja sen osat </w:t>
            </w:r>
            <w:r w:rsidRPr="003F149E">
              <w:rPr>
                <w:b/>
                <w:i/>
              </w:rPr>
              <w:t>7 a arti</w:t>
            </w:r>
            <w:r w:rsidRPr="003F149E">
              <w:rPr>
                <w:b/>
                <w:i/>
              </w:rPr>
              <w:t>klaa noudattaen ja</w:t>
            </w:r>
            <w:r w:rsidRPr="003F149E">
              <w:t xml:space="preserve"> 16 artiklan 1 kohdan a alakohdan nojalla hyväksyttyjen teknisten eritelmien mukaisesti.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191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lastRenderedPageBreak/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3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3.</w:t>
            </w:r>
            <w:r w:rsidRPr="003F149E">
              <w:tab/>
              <w:t xml:space="preserve">eu-LISA huolehtii EU:n digitaalisen matkustussovelluksen operatiivisesta hallinnoinnista ja sen </w:t>
            </w:r>
            <w:r w:rsidRPr="003F149E">
              <w:rPr>
                <w:b/>
                <w:i/>
              </w:rPr>
              <w:t>riittävästä</w:t>
            </w:r>
            <w:r w:rsidRPr="003F149E">
              <w:t xml:space="preserve"> turvallisuudesta. eu-LISA myös ylläpitää EU:n digitaalista matkustussovellusta.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3.</w:t>
            </w:r>
            <w:r w:rsidRPr="003F149E">
              <w:tab/>
              <w:t xml:space="preserve">eu-LISA huolehtii EU:n digitaalisen matkustussovelluksen operatiivisesta hallinnoinnista ja sen </w:t>
            </w:r>
            <w:r w:rsidRPr="003F149E">
              <w:rPr>
                <w:b/>
                <w:i/>
              </w:rPr>
              <w:t>uusimman tekniikan mukaisesta</w:t>
            </w:r>
            <w:r w:rsidRPr="003F149E">
              <w:t xml:space="preserve"> turvallisuudesta. eu-LISA myös ylläpitää EU:n </w:t>
            </w:r>
            <w:r w:rsidRPr="003F149E">
              <w:t>digitaalista matkustussovellusta.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192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3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3.</w:t>
            </w:r>
            <w:r w:rsidRPr="003F149E">
              <w:tab/>
              <w:t xml:space="preserve">eu-LISA huolehtii EU:n digitaalisen matkustussovelluksen operatiivisesta hallinnoinnista ja sen </w:t>
            </w:r>
            <w:r w:rsidRPr="003F149E">
              <w:rPr>
                <w:b/>
                <w:i/>
              </w:rPr>
              <w:t>riittävästä</w:t>
            </w:r>
            <w:r w:rsidRPr="003F149E">
              <w:t xml:space="preserve"> turvallisuudesta. eu-LISA myös ylläpitää EU:n digitaalista matkustussovellusta.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3.</w:t>
            </w:r>
            <w:r w:rsidRPr="003F149E">
              <w:tab/>
            </w:r>
            <w:r w:rsidRPr="003F149E">
              <w:t xml:space="preserve">eu-LISA huolehtii EU:n digitaalisen matkustussovelluksen operatiivisesta hallinnoinnista ja sen </w:t>
            </w:r>
            <w:r w:rsidRPr="003F149E">
              <w:rPr>
                <w:b/>
                <w:i/>
              </w:rPr>
              <w:t>aukottomasta</w:t>
            </w:r>
            <w:r w:rsidRPr="003F149E">
              <w:t xml:space="preserve"> turvallisuudesta. eu-LISA myös ylläpitää EU:n digitaalista matkustussovellusta.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193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4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4.</w:t>
            </w:r>
            <w:r w:rsidRPr="003F149E">
              <w:tab/>
            </w:r>
            <w:r w:rsidRPr="003F149E">
              <w:rPr>
                <w:b/>
                <w:i/>
              </w:rPr>
              <w:t xml:space="preserve">eu-LISA varmistaa, että EU:n digitaalinen </w:t>
            </w:r>
            <w:r w:rsidRPr="003F149E">
              <w:rPr>
                <w:b/>
                <w:i/>
              </w:rPr>
              <w:t>matkustussovellus on yhteentoimiva asetuksella (EU) N:o 910/2014 perustetun eurooppalaisen digitaalisen identiteetin lompakon kanssa.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194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4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>eu-LISA varmistaa, että EU:n digitaalinen matkustussovellus on yhteentoimiva asetuksella (EU) N:o</w:t>
            </w:r>
            <w:r w:rsidRPr="003F149E">
              <w:t xml:space="preserve"> 910/2014 perustetun eurooppalaisen digitaalisen identiteetin lompakon kanssa.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 xml:space="preserve">eu-LISA varmistaa </w:t>
            </w:r>
            <w:r w:rsidRPr="003F149E">
              <w:rPr>
                <w:b/>
                <w:i/>
              </w:rPr>
              <w:t>tämän asetuksen soveltamiseksi</w:t>
            </w:r>
            <w:r w:rsidRPr="003F149E">
              <w:t>, että EU:n digitaalinen matkustussovellus on yhteentoimiva asetuksella (EU) N:o 910/2014 perustetun eurooppalaisen digitaalis</w:t>
            </w:r>
            <w:r w:rsidRPr="003F149E">
              <w:t>en identiteetin lompakon kanssa.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195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5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  <w:t xml:space="preserve">Kun eu-LISA katsoo, että EU:n digitaalisen matkustussovelluksen kehittäminen on saatettu päätökseen, se suorittaa ilman aiheetonta viivytystä sovelluksen testauksen yhteistyössä toimivaltaisten rajaviranomaisten </w:t>
            </w:r>
            <w:r w:rsidRPr="003F149E">
              <w:t>ja muiden jäsenvaltioiden viranomaisten kanssa 16 artiklan 1 kohdan c alakohdan nojalla hyväksyttyjen teknisten eritelmien mukaisesti ja ilmoittaa testin tulokset komissiolle.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</w:r>
            <w:r w:rsidRPr="003F149E">
              <w:t xml:space="preserve">Kun eu-LISA katsoo, että EU:n digitaalisen matkustussovelluksen kehittäminen on saatettu päätökseen, </w:t>
            </w:r>
            <w:r w:rsidRPr="003F149E">
              <w:rPr>
                <w:b/>
                <w:i/>
              </w:rPr>
              <w:t>myös suoritettuaan asetuksen (EU) 2016/679 35 artiklan mukaisen tietosuojaa koskevan vaikutustenarvioinnin,</w:t>
            </w:r>
            <w:r w:rsidRPr="003F149E">
              <w:t xml:space="preserve"> se suorittaa ilman aiheetonta viivytystä sovell</w:t>
            </w:r>
            <w:r w:rsidRPr="003F149E">
              <w:t>uksen testauksen yhteistyössä toimivaltaisten rajaviranomaisten ja muiden jäsenvaltioiden viranomaisten kanssa 16 artiklan 1 kohdan c alakohdan nojalla hyväksyttyjen teknisten eritelmien mukaisesti ja ilmoittaa testin tulokset komissiolle.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lastRenderedPageBreak/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196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Oliver Schenk, Krzysztof Brejza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6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 xml:space="preserve">eu-LISA </w:t>
            </w:r>
            <w:r w:rsidRPr="003F149E">
              <w:rPr>
                <w:b/>
                <w:i/>
              </w:rPr>
              <w:t>kerää tilastotietoja</w:t>
            </w:r>
            <w:r w:rsidRPr="003F149E">
              <w:t xml:space="preserve"> EU:n digitaalisen matkustussovelluksen </w:t>
            </w:r>
            <w:r w:rsidRPr="003F149E">
              <w:rPr>
                <w:b/>
                <w:i/>
              </w:rPr>
              <w:t>käytöstä</w:t>
            </w:r>
            <w:r w:rsidRPr="003F149E">
              <w:t xml:space="preserve"> 16 artiklan 1 kohdan b alakohdan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 xml:space="preserve">eu-LISA </w:t>
            </w:r>
            <w:r w:rsidRPr="003F149E">
              <w:rPr>
                <w:b/>
                <w:i/>
              </w:rPr>
              <w:t>tilastoi EU:n digitaalisen matkustussovelluksen käyttöä koskevia tietoja, jotka ovat merkityksellisiä</w:t>
            </w:r>
            <w:r w:rsidRPr="003F149E">
              <w:t xml:space="preserve"> EU:n di</w:t>
            </w:r>
            <w:r w:rsidRPr="003F149E">
              <w:t xml:space="preserve">gitaalisen matkustussovelluksen </w:t>
            </w:r>
            <w:r w:rsidRPr="003F149E">
              <w:rPr>
                <w:b/>
                <w:i/>
              </w:rPr>
              <w:t>käytettävyyden ja yleisen tehokkuuden arvioimiseksi</w:t>
            </w:r>
            <w:r w:rsidRPr="003F149E">
              <w:t xml:space="preserve"> 16 artiklan 1 kohdan b alakohdan mukaisesti</w:t>
            </w:r>
            <w:r w:rsidRPr="003F149E">
              <w:rPr>
                <w:b/>
                <w:i/>
              </w:rPr>
              <w:t>, sekä tietoja, jotka mahdollistavat muuttoreittien seurannan ja valvonnan, mukaan lukien tilastotiedot kolmansien maiden kansala</w:t>
            </w:r>
            <w:r w:rsidRPr="003F149E">
              <w:rPr>
                <w:b/>
                <w:i/>
              </w:rPr>
              <w:t>isista, joilta on evätty pääsy, epäämisen perusteista ja henkilöiden kansalaisuudesta asetuksen 2016/399 mukaisesti.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Tällaiset tilastotiedot eivät saa mahdollistaa yksittäisten matkustajien tunnistamista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197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6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 xml:space="preserve">eu-LISA </w:t>
            </w:r>
            <w:r w:rsidRPr="003F149E">
              <w:rPr>
                <w:b/>
                <w:i/>
              </w:rPr>
              <w:t>kerää</w:t>
            </w:r>
            <w:r w:rsidRPr="003F149E">
              <w:t xml:space="preserve"> tilastotietoja EU:n digitaalisen matkustussovelluksen käytöstä 16 artiklan 1 kohdan b alakohdan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 xml:space="preserve">eu-LISA </w:t>
            </w:r>
            <w:r w:rsidRPr="003F149E">
              <w:rPr>
                <w:b/>
                <w:i/>
              </w:rPr>
              <w:t>julkaisee muita kuin henkilötietoja koskevia ja anonymisoituja</w:t>
            </w:r>
            <w:r w:rsidRPr="003F149E">
              <w:t xml:space="preserve"> tilastotietoja EU:n digitaalisen matkustussovelluksen käytöstä 16 artikla</w:t>
            </w:r>
            <w:r w:rsidRPr="003F149E">
              <w:t xml:space="preserve">n 1 kohdan b alakohdan mukaisesti </w:t>
            </w:r>
            <w:r w:rsidRPr="003F149E">
              <w:rPr>
                <w:b/>
                <w:i/>
              </w:rPr>
              <w:t>yksinomaan tämän asetuksen vaikuttavuuden arvioimista varten.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Nämä tilastotiedot eivät saa mahdollistaa yksittäisten henkilöiden tunnistamista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lastRenderedPageBreak/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198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6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 xml:space="preserve">eu-LISA </w:t>
            </w:r>
            <w:r w:rsidRPr="003F149E">
              <w:rPr>
                <w:b/>
                <w:i/>
              </w:rPr>
              <w:t>kerää tilastotietoja</w:t>
            </w:r>
            <w:r w:rsidRPr="003F149E">
              <w:t xml:space="preserve"> EU:n digitaalisen matkustussovelluksen </w:t>
            </w:r>
            <w:r w:rsidRPr="003F149E">
              <w:rPr>
                <w:b/>
                <w:i/>
              </w:rPr>
              <w:t>käytöstä 16 artiklan 1 kohdan b alakohdan mukaisesti</w:t>
            </w:r>
            <w:r w:rsidRPr="003F149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 xml:space="preserve">eu-LISA </w:t>
            </w:r>
            <w:r w:rsidRPr="003F149E">
              <w:rPr>
                <w:b/>
                <w:i/>
              </w:rPr>
              <w:t>huolehtii</w:t>
            </w:r>
            <w:r w:rsidRPr="003F149E">
              <w:t xml:space="preserve"> EU:n digitaalisen matkustussovelluksen </w:t>
            </w:r>
            <w:r w:rsidRPr="003F149E">
              <w:rPr>
                <w:b/>
                <w:i/>
              </w:rPr>
              <w:t>operatiivisesta hallinnoinnista ja sen aukottomasta turvallisuudesta. eu-LISA myös ylläpitää EU:n digitaalista matkustussovellusta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199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6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</w:r>
            <w:r w:rsidRPr="003F149E">
              <w:t>eu-LISA kerää tilastotietoja EU:n digitaalisen matkustussovelluksen käytöstä 16 artiklan 1 kohdan b alakohdan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6.</w:t>
            </w:r>
            <w:r w:rsidRPr="003F149E">
              <w:tab/>
              <w:t xml:space="preserve">eu-LISA kerää </w:t>
            </w:r>
            <w:r w:rsidRPr="003F149E">
              <w:rPr>
                <w:b/>
                <w:i/>
              </w:rPr>
              <w:t>anonymisoituja</w:t>
            </w:r>
            <w:r w:rsidRPr="003F149E">
              <w:t xml:space="preserve"> tilastotietoja EU:n digitaalisen matkustussovelluksen käytöstä 16 artiklan 1 kohdan b alakohdan mukais</w:t>
            </w:r>
            <w:r w:rsidRPr="003F149E">
              <w:t>esti.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200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6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 xml:space="preserve">Komission </w:t>
            </w:r>
            <w:r w:rsidRPr="003F149E">
              <w:t>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6 a.</w:t>
            </w:r>
            <w:r w:rsidRPr="003F149E">
              <w:tab/>
            </w:r>
            <w:r w:rsidRPr="003F149E">
              <w:rPr>
                <w:b/>
                <w:i/>
              </w:rPr>
              <w:t>eu-LISA varmistaa, että EU:n digitaalisesta matkustussovelluksesta ei siirretä tai luovuteta sen käyttöä, suorituskykyä tai toimintaa koskevia tietoja millekään kolmannelle osapuolelle.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</w:t>
      </w:r>
      <w:r w:rsidRPr="003F149E">
        <w:rPr>
          <w:rStyle w:val="HideTWBExt"/>
        </w:rPr>
        <w:t>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201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Irena Joveva, Jan-Christoph Oetjen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7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7 a.</w:t>
            </w:r>
            <w:r w:rsidRPr="003F149E">
              <w:tab/>
            </w:r>
            <w:r w:rsidRPr="003F149E">
              <w:rPr>
                <w:b/>
                <w:i/>
              </w:rPr>
              <w:t xml:space="preserve">eu-LISA </w:t>
            </w:r>
            <w:r w:rsidRPr="003F149E">
              <w:rPr>
                <w:b/>
                <w:i/>
              </w:rPr>
              <w:t>tekee ennen käsittelyä asetuksen (EU) 2016/679 35 artiklan mukaisen arvioinnin suunniteltujen käsittelytoimien vaikutuksesta henkilötietojen suojaan.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202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Ir</w:t>
      </w:r>
      <w:r w:rsidRPr="003F149E">
        <w:t>ena Joveva, Jan-Christoph Oetjen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8 artikla – 7 b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7 b.</w:t>
            </w:r>
            <w:r w:rsidRPr="003F149E">
              <w:tab/>
            </w:r>
            <w:r w:rsidRPr="003F149E">
              <w:rPr>
                <w:b/>
                <w:i/>
              </w:rPr>
              <w:t xml:space="preserve">eu-LISA suorittaa vuosittain EU:n digitaalisen matkustussovelluksen </w:t>
            </w:r>
            <w:r w:rsidRPr="003F149E">
              <w:rPr>
                <w:b/>
                <w:i/>
              </w:rPr>
              <w:t>penetraatiotestin ja haavoittuvuusarvioinnin ja päivittää tietosuojaa koskevan vaikutustenarvioinnin vastaavasti, jos muutokset järjestelmäarkkitehtuuriin tai mahdolliset tai tosiasialliset tietoturvaloukkaukset voivat vaikuttaa tietosuojaan.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203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9 artikla – 1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lastRenderedPageBreak/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1.</w:t>
            </w:r>
            <w:r w:rsidRPr="003F149E">
              <w:tab/>
            </w:r>
            <w:r w:rsidRPr="003F149E">
              <w:rPr>
                <w:b/>
                <w:i/>
              </w:rPr>
              <w:t>Kukin jäsenvaltio vastaa seuraavista tehtävistä: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a) suojatun yhteyden varmistaminen kansallisen järjestelmän ja matkustajatietoreitittimen välillä, jotta tietoja voidaan vastaanottaa matkustajatietoreitittimen kautta;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b) edellä a alakohda</w:t>
            </w:r>
            <w:r w:rsidRPr="003F149E">
              <w:rPr>
                <w:b/>
                <w:i/>
              </w:rPr>
              <w:t>ssa tarkoitetun yhteyden kehittäminen, toiminta ja ylläpito;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c) hallinnointi ja järjestelyt, jotka koskevat rajaviranomaisten asianmukaisesti valtuutetun henkilöstön pääsyä matkustajatietoreitittimen kautta vastaanotettuihin tietoihin asetuksen (EU) </w:t>
            </w:r>
            <w:r w:rsidRPr="003F149E">
              <w:rPr>
                <w:b/>
                <w:i/>
              </w:rPr>
              <w:t>2016/399 mukaisten rajatarkastusten suorittamiseksi.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204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Oliver Schenk, Krzysztof Brejza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</w:t>
      </w:r>
      <w:r w:rsidRPr="003F149E">
        <w:rPr>
          <w:rStyle w:val="HideTWBExt"/>
        </w:rPr>
        <w:t>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9 artikla – 1 kohta – a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a)</w:t>
            </w:r>
            <w:r w:rsidRPr="003F149E">
              <w:tab/>
              <w:t xml:space="preserve">suojatun yhteyden varmistaminen kansallisen järjestelmän ja matkustajatietoreitittimen välillä, jotta </w:t>
            </w:r>
            <w:r w:rsidRPr="003F149E">
              <w:rPr>
                <w:b/>
                <w:i/>
              </w:rPr>
              <w:t>tietoja</w:t>
            </w:r>
            <w:r w:rsidRPr="003F149E">
              <w:t xml:space="preserve"> voidaan vastaanottaa matkustajatietoreitittimen kautta;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a)</w:t>
            </w:r>
            <w:r w:rsidRPr="003F149E">
              <w:tab/>
              <w:t xml:space="preserve">suojatun yhteyden varmistaminen kansallisen järjestelmän ja matkustajatietoreitittimen välillä, jotta </w:t>
            </w:r>
            <w:r w:rsidRPr="003F149E">
              <w:rPr>
                <w:b/>
                <w:i/>
              </w:rPr>
              <w:t>toimivaltaiset viranomaiset</w:t>
            </w:r>
            <w:r w:rsidRPr="003F149E">
              <w:t xml:space="preserve"> voidaan vastaanottaa </w:t>
            </w:r>
            <w:r w:rsidRPr="003F149E">
              <w:rPr>
                <w:b/>
                <w:i/>
              </w:rPr>
              <w:t>tietoja</w:t>
            </w:r>
            <w:r w:rsidRPr="003F149E">
              <w:t> matkustajatietoreitittimen kautta;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205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9 artikla – 2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lastRenderedPageBreak/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2.</w:t>
            </w:r>
            <w:r w:rsidRPr="003F149E">
              <w:tab/>
            </w:r>
            <w:r w:rsidRPr="003F149E">
              <w:t xml:space="preserve">Kunkin jäsenvaltion on annettava rajaviranomaisen henkilöstölle, jolla on pääsy </w:t>
            </w:r>
            <w:r w:rsidRPr="003F149E">
              <w:rPr>
                <w:b/>
                <w:i/>
              </w:rPr>
              <w:t>matkustajatietoreitittimen kautta välitettyihin</w:t>
            </w:r>
            <w:r w:rsidRPr="003F149E">
              <w:t xml:space="preserve"> tietoihin, asianmukainen koulutus muun muassa tietoturva- ja tietosuojasäännöistä sekä sovellettavista perusoikeuksista, ennen k</w:t>
            </w:r>
            <w:r w:rsidRPr="003F149E">
              <w:t>uin henkilöstö valtuutetaan käsittelemään tällaisia tietoja.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2.</w:t>
            </w:r>
            <w:r w:rsidRPr="003F149E">
              <w:tab/>
              <w:t xml:space="preserve">Kunkin jäsenvaltion on annettava rajaviranomaisen henkilöstölle, jolla on pääsy </w:t>
            </w:r>
            <w:r w:rsidRPr="003F149E">
              <w:rPr>
                <w:b/>
                <w:i/>
              </w:rPr>
              <w:t>matkustajien</w:t>
            </w:r>
            <w:r w:rsidRPr="003F149E">
              <w:t xml:space="preserve"> tietoihin, asianmukainen koulutus muun muassa tietoturva- ja tietosuojasäännöistä sekä sovellettavi</w:t>
            </w:r>
            <w:r w:rsidRPr="003F149E">
              <w:t>sta perusoikeuksista, ennen kuin henkilöstö valtuutetaan käsittelemään tällaisia tietoja.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206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9 artikla – 2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2 a.</w:t>
            </w:r>
            <w:r w:rsidRPr="003F149E">
              <w:tab/>
            </w:r>
            <w:r w:rsidRPr="003F149E">
              <w:rPr>
                <w:b/>
                <w:i/>
              </w:rPr>
              <w:t xml:space="preserve">Kunkin jäsenvaltion on varmistettava, että matkustajille, jotka eivät halua käyttää EU:n digitaalista matkustussovellusta tai jotka </w:t>
            </w:r>
            <w:r w:rsidRPr="003F149E">
              <w:rPr>
                <w:b/>
                <w:i/>
              </w:rPr>
              <w:t>peruuttavat suostumuksensa tietojensa käsittelyyn, on tarjolla muita kuin digitaaliseen matkustustunnisteeseen perustuvia rajainfrastruktuureja.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Jäsenvaltioiden on myös varmistettava, että muiden kuin digitaaliseen matkustustunnisteeseen perustuvien infras</w:t>
            </w:r>
            <w:r w:rsidRPr="003F149E">
              <w:rPr>
                <w:b/>
                <w:i/>
              </w:rPr>
              <w:t>truktuurien käyttöä ei estetä eikä aseteta epäedulliseen asemaan EU:n digitaaliseen matkustussovellukseen perustuvaan käsittelyyn verrattuna.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207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Marieke Eh</w:t>
      </w:r>
      <w:r w:rsidRPr="003F149E">
        <w:t>lers, Alexandre Varaut, Jaroslav Bžoch, António Tânger Corrêa, Jorge Buxadé Villalba, Susanna Ceccardi, Afroditi Latinopoulou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PfE-ryhmän puolesta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 xml:space="preserve">10 </w:t>
      </w:r>
      <w:r w:rsidRPr="003F149E">
        <w:t>artikla – 1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Komissio tukee</w:t>
            </w:r>
            <w:r w:rsidRPr="003F149E">
              <w:t xml:space="preserve"> yhteistyössä </w:t>
            </w:r>
            <w:r w:rsidRPr="003F149E">
              <w:rPr>
                <w:b/>
                <w:i/>
              </w:rPr>
              <w:t>eu-LISAn,</w:t>
            </w:r>
            <w:r w:rsidRPr="003F149E">
              <w:t xml:space="preserve"> Euroopan raja- ja merivartioviraston </w:t>
            </w:r>
            <w:r w:rsidRPr="003F149E">
              <w:rPr>
                <w:b/>
                <w:i/>
              </w:rPr>
              <w:t>ja kansallisten rajaviranomaisten</w:t>
            </w:r>
            <w:r w:rsidRPr="003F149E">
              <w:t xml:space="preserve"> kanssa </w:t>
            </w:r>
            <w:r w:rsidRPr="003F149E">
              <w:rPr>
                <w:b/>
                <w:i/>
              </w:rPr>
              <w:t>EU:n digitaalisen matkustussovelluksen käyttöönottoa tiedotuskampanjalla, jolla</w:t>
            </w:r>
            <w:r w:rsidRPr="003F149E">
              <w:t xml:space="preserve"> tiedotetaan yleisölle EU:n digitaalisen matkustussovelluksen tavoitteista, tarkoituksista, keskeisistä käsittelytoimista ja </w:t>
            </w:r>
            <w:r w:rsidRPr="003F149E">
              <w:rPr>
                <w:b/>
                <w:i/>
              </w:rPr>
              <w:t>muista</w:t>
            </w:r>
            <w:r w:rsidRPr="003F149E">
              <w:t xml:space="preserve"> tietosuoja- ja tietoturvanäkökohdista sekä käyttötapauksista.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Jäsenvaltioiden on tarvittaessa toteutettava</w:t>
            </w:r>
            <w:r w:rsidRPr="003F149E">
              <w:t xml:space="preserve"> yhteistyössä </w:t>
            </w:r>
            <w:r w:rsidRPr="003F149E">
              <w:rPr>
                <w:b/>
                <w:i/>
              </w:rPr>
              <w:t>komi</w:t>
            </w:r>
            <w:r w:rsidRPr="003F149E">
              <w:rPr>
                <w:b/>
                <w:i/>
              </w:rPr>
              <w:t>ssion, eu-LISAn ja</w:t>
            </w:r>
            <w:r w:rsidRPr="003F149E">
              <w:t xml:space="preserve"> Euroopan raja- ja merivartioviraston kanssa </w:t>
            </w:r>
            <w:r w:rsidRPr="003F149E">
              <w:rPr>
                <w:b/>
                <w:i/>
              </w:rPr>
              <w:t>tiedotuskampanjoita, joilla</w:t>
            </w:r>
            <w:r w:rsidRPr="003F149E">
              <w:t xml:space="preserve"> tiedotetaan yleisölle EU:n digitaalisen matkustussovelluksen tavoitteista, tarkoituksista, keskeisistä käsittelytoimista ja tietosuoja- ja tietoturvanäkökohdista sek</w:t>
            </w:r>
            <w:r w:rsidRPr="003F149E">
              <w:t xml:space="preserve">ä </w:t>
            </w:r>
            <w:r w:rsidRPr="003F149E">
              <w:rPr>
                <w:b/>
                <w:i/>
              </w:rPr>
              <w:t>mahdollisista</w:t>
            </w:r>
            <w:r w:rsidRPr="003F149E">
              <w:t xml:space="preserve"> käyttötapauksista. </w:t>
            </w:r>
            <w:r w:rsidRPr="003F149E">
              <w:rPr>
                <w:b/>
                <w:i/>
              </w:rPr>
              <w:t>Näissä kampanjoissa on otettava huomioon erityiset kansalliset olosuhteet, mukaan lukien se, onko jäsenvaltio jo ottanut käyttöön digitaalisen matkustustunnisteen tai testannut sen käyttöä pilottihankkeessa.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Jos digitaali</w:t>
            </w:r>
            <w:r w:rsidRPr="003F149E">
              <w:rPr>
                <w:b/>
                <w:i/>
              </w:rPr>
              <w:t>nen matkustustunniste on jo käytössä ja riittävän tunnettu, jäsenvaltiot voivat päättää olla toteuttamatta uusia tiedotuskampanjoita.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208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10 artikla – 1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 xml:space="preserve">Komissio tukee yhteistyössä eu-LISAn, Euroopan raja- ja merivartioviraston ja kansallisten rajaviranomaisten kanssa </w:t>
            </w:r>
            <w:r w:rsidRPr="003F149E">
              <w:t>EU:n digitaalisen matkustussovelluksen käyttöönottoa tiedotuskampanjalla, jolla tiedotetaan yleisölle EU:n digitaalisen matkustussovelluksen tavoitteista, tarkoituksista, keskeisistä käsittelytoimista ja muista tietosuoja- ja tietoturvanäkökohdista sekä kä</w:t>
            </w:r>
            <w:r w:rsidRPr="003F149E">
              <w:t>yttötapauksista.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Komissio tukee yhteistyössä eu-LISAn, Euroopan raja- ja merivartioviraston ja kansallisten rajaviranomaisten kanssa EU:n digitaalisen matkustussovelluksen käyttöönottoa tiedotuskampanjalla, jolla tiedotetaan yleisölle EU:n digitaalisen mat</w:t>
            </w:r>
            <w:r w:rsidRPr="003F149E">
              <w:t>kustussovelluksen tavoitteista, tarkoituksista, keskeisistä käsittelytoimista ja muista tietosuoja- ja tietoturvanäkökohdista</w:t>
            </w:r>
            <w:r w:rsidRPr="003F149E">
              <w:rPr>
                <w:b/>
                <w:i/>
              </w:rPr>
              <w:t>, myös oikeudesta peruuttaa suostumus,</w:t>
            </w:r>
            <w:r w:rsidRPr="003F149E">
              <w:t xml:space="preserve"> sekä käyttötapauksista.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</w:t>
      </w:r>
      <w:r w:rsidRPr="003F149E">
        <w:t>09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10 artikla – 1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 xml:space="preserve">Komissio tukee yhteistyössä eu-LISAn, Euroopan raja- ja </w:t>
            </w:r>
            <w:r w:rsidRPr="003F149E">
              <w:t>merivartioviraston ja kansallisten rajaviranomaisten kanssa EU:n digitaalisen matkustussovelluksen käyttöönottoa tiedotuskampanjalla, jolla tiedotetaan yleisölle EU:n digitaalisen matkustussovelluksen tavoitteista, tarkoituksista, keskeisistä käsittelytoim</w:t>
            </w:r>
            <w:r w:rsidRPr="003F149E">
              <w:t>ista ja muista tietosuoja- ja tietoturvanäkökohdista sekä käyttötapauksista.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 xml:space="preserve">Komissio tukee yhteistyössä eu-LISAn, Euroopan raja- ja merivartioviraston ja kansallisten rajaviranomaisten kanssa EU:n digitaalisen matkustussovelluksen käyttöönottoa </w:t>
            </w:r>
            <w:r w:rsidRPr="003F149E">
              <w:rPr>
                <w:b/>
                <w:i/>
              </w:rPr>
              <w:t>kustannustehokkaalla</w:t>
            </w:r>
            <w:r w:rsidRPr="003F149E">
              <w:t xml:space="preserve"> tiedotuskampanjalla, jolla tiedotetaan yleisölle EU:n digitaalisen matkustussovelluksen tavoitteista, tarkoituksista, keskeisistä käsittelytoimista ja muista tietosuoja- ja tietoturvanäkökohdista sekä käyttötapauksista.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210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Oliver Schenk, Krzysztof Brejza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10 artikla – 1 a kohta (uusi)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 xml:space="preserve">Komission </w:t>
            </w:r>
            <w:r w:rsidRPr="003F149E">
              <w:t>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1 a. Komissio perustaa yhteistyössä eu-LISAn, Euroopan raja- ja merivartioviraston ja kansallisten rajaviranomaisten kanssa kolmansien maiden kanssa tehtävää yhteistyötä varten kehykset, joissa keskitytään kohdennettuihin tiedotuskampanj</w:t>
            </w:r>
            <w:r w:rsidRPr="003F149E">
              <w:rPr>
                <w:b/>
                <w:i/>
              </w:rPr>
              <w:t xml:space="preserve">oihin, joilla lisätään kolmansien maiden kansalaisten tietoisuutta EU:n digitaalisen matkustussovelluksen tavoitteista, hyödyistä ja käytöstä, jotta voidaan varmistaa, että sovellus otetaan mahdollisimman laajasti käyttöön ja </w:t>
            </w:r>
            <w:r w:rsidRPr="003F149E">
              <w:rPr>
                <w:b/>
                <w:i/>
              </w:rPr>
              <w:lastRenderedPageBreak/>
              <w:t>toteutetaan tehokkaasti.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211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11 artikla – 1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>Kustannukset, joita eu-LISAlle aiheutuu tämän asetuksen mukaisen EU:n digitaalisen matkustussovelluksen kehittämisestä, toiminnasta, ylläpidosta ja teknisestä hallinnoinnista, katetaan unionin yleisestä talousarviosta.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>Kustannukset, joita eu-LISAll</w:t>
            </w:r>
            <w:r w:rsidRPr="003F149E">
              <w:t xml:space="preserve">e aiheutuu tämän asetuksen mukaisen EU:n digitaalisen matkustussovelluksen kehittämisestä, toiminnasta, ylläpidosta ja teknisestä hallinnoinnista, katetaan unionin yleisestä talousarviosta. </w:t>
            </w:r>
            <w:r w:rsidRPr="003F149E">
              <w:rPr>
                <w:b/>
                <w:i/>
              </w:rPr>
              <w:t>Sovellus on kehitettävä kustannustehokkaasti.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</w:t>
      </w:r>
      <w:r w:rsidRPr="003F149E">
        <w:t>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212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11 artikla – 2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2.</w:t>
            </w:r>
            <w:r w:rsidRPr="003F149E">
              <w:tab/>
            </w:r>
            <w:r w:rsidRPr="003F149E">
              <w:rPr>
                <w:b/>
                <w:i/>
              </w:rPr>
              <w:t>Jäsenvaltiot</w:t>
            </w:r>
            <w:r w:rsidRPr="003F149E">
              <w:rPr>
                <w:b/>
                <w:i/>
              </w:rPr>
              <w:t xml:space="preserve"> vastaavat kustannuksista, joita jäsenvaltioille aiheutuu niiden suojattujen yhteyksien kehittämisestä, toiminnasta ja ylläpidosta tietojen vastaanottamiseksi matkustajatietoreitittimen kautta.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213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12 artikla – 1 kohta – 1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lastRenderedPageBreak/>
        <w:t>&lt;Article2&gt;</w:t>
      </w:r>
      <w:r w:rsidRPr="003F149E">
        <w:t>1 a artikla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 xml:space="preserve">Jäsenvaltioiden omille kansalaisilleen myöntämiin passeihin ja matkustusasiakirjoihin </w:t>
            </w:r>
            <w:r w:rsidRPr="003F149E">
              <w:rPr>
                <w:b/>
                <w:i/>
              </w:rPr>
              <w:t>on</w:t>
            </w:r>
            <w:r w:rsidRPr="003F149E">
              <w:t xml:space="preserve"> hakijan pyynnöstä liitettävä digitaalinen matkustustunniste, jonka 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 xml:space="preserve">Jäsenvaltioiden omille kansalaisilleen myöntämiin </w:t>
            </w:r>
            <w:r w:rsidRPr="003F149E">
              <w:rPr>
                <w:b/>
                <w:i/>
              </w:rPr>
              <w:t>uusiin</w:t>
            </w:r>
            <w:r w:rsidRPr="003F149E">
              <w:t xml:space="preserve"> passeihin ja matkustusasiakirjoihin </w:t>
            </w:r>
            <w:r w:rsidRPr="003F149E">
              <w:rPr>
                <w:b/>
                <w:i/>
              </w:rPr>
              <w:t>tai</w:t>
            </w:r>
            <w:r w:rsidRPr="003F149E">
              <w:t xml:space="preserve"> hakijan pyynnöstä </w:t>
            </w:r>
            <w:r w:rsidRPr="003F149E">
              <w:rPr>
                <w:b/>
                <w:i/>
              </w:rPr>
              <w:t>niiden aiemmin myöntämiin passeihin ja matkustusasiakirjoihin on</w:t>
            </w:r>
            <w:r w:rsidRPr="003F149E">
              <w:t xml:space="preserve"> liitettävä digitaalinen matkustustunniste, jonka on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214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12 artikla – 1 kohta – 1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&lt;DocAmend2&gt;</w:t>
      </w:r>
      <w:r w:rsidR="003766FD" w:rsidRPr="003F149E">
        <w:t>Asetus (EY) N:o 2252/2004</w:t>
      </w:r>
      <w:r w:rsidRPr="003F149E">
        <w:rPr>
          <w:rStyle w:val="HideTWBExt"/>
        </w:rPr>
        <w:t>&lt;/DocAmend2&gt;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1</w:t>
      </w:r>
      <w:r w:rsidR="003766FD" w:rsidRPr="003F149E">
        <w:t xml:space="preserve"> artikla</w:t>
      </w:r>
      <w:r w:rsidRPr="003F149E">
        <w:t xml:space="preserve"> – </w:t>
      </w:r>
      <w:r w:rsidRPr="003F149E">
        <w:t>1 a</w:t>
      </w:r>
      <w:r w:rsidR="003766FD" w:rsidRPr="003F149E">
        <w:t xml:space="preserve"> kohta</w:t>
      </w:r>
      <w:r w:rsidRPr="003F149E">
        <w:t xml:space="preserve"> –</w:t>
      </w:r>
      <w:r w:rsidRPr="003F149E">
        <w:t xml:space="preserve"> </w:t>
      </w:r>
      <w:r w:rsidRPr="003F149E">
        <w:t>b</w:t>
      </w:r>
      <w:r w:rsidR="003766FD" w:rsidRPr="003F149E">
        <w:t xml:space="preserve"> alakohta</w:t>
      </w:r>
      <w:r w:rsidRPr="003F149E">
        <w:t xml:space="preserve"> (</w:t>
      </w:r>
      <w:r w:rsidR="003766FD" w:rsidRPr="003F149E">
        <w:t>uusi</w:t>
      </w:r>
      <w:r w:rsidRPr="003F149E">
        <w:t>)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b)</w:t>
            </w:r>
            <w:r w:rsidRPr="003F149E">
              <w:tab/>
            </w:r>
            <w:r w:rsidRPr="003F149E">
              <w:rPr>
                <w:b/>
                <w:i/>
              </w:rPr>
              <w:t>oltava sellaisessa muodossa, että se voidaan tallentaa eurooppalaiseen digitaalisen identiteetin lompakkoon, jota koskevat säännökset vahvistetaan Euroopan parlamentin ja neuvoston asetuksessa (EU)</w:t>
            </w:r>
            <w:r w:rsidRPr="003F149E">
              <w:rPr>
                <w:b/>
                <w:i/>
              </w:rPr>
              <w:t xml:space="preserve"> N:o 910/2014;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215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Sophie Wilmès,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12 artikla – 1 kohta – 1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1 artikla – 1 a kohta – 1 alakohta – b alakohta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b)</w:t>
            </w:r>
            <w:r w:rsidRPr="003F149E">
              <w:tab/>
              <w:t xml:space="preserve">oltava sellaisessa muodossa, että se voidaan tallentaa eurooppalaiseen digitaalisen </w:t>
            </w:r>
            <w:r w:rsidRPr="003F149E">
              <w:t xml:space="preserve">identiteetin lompakkoon, jota </w:t>
            </w:r>
            <w:r w:rsidRPr="003F149E">
              <w:lastRenderedPageBreak/>
              <w:t>koskevat säännökset vahvistetaan Euroopan parlamentin ja neuvoston asetuksessa (EU) N:o 910/2014;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b)</w:t>
            </w:r>
            <w:r w:rsidRPr="003F149E">
              <w:tab/>
              <w:t xml:space="preserve">oltava sellaisessa muodossa, että se voidaan tallentaa eurooppalaiseen digitaalisen identiteetin lompakkoon </w:t>
            </w:r>
            <w:r w:rsidRPr="003F149E">
              <w:rPr>
                <w:b/>
                <w:i/>
              </w:rPr>
              <w:lastRenderedPageBreak/>
              <w:t>sähköisenä attrib</w:t>
            </w:r>
            <w:r w:rsidRPr="003F149E">
              <w:rPr>
                <w:b/>
                <w:i/>
              </w:rPr>
              <w:t>uuttitodistuksena</w:t>
            </w:r>
            <w:r w:rsidRPr="003F149E">
              <w:t>, jota koskevat säännökset vahvistetaan Euroopan parlamentin ja neuvoston asetuksessa (EU) N:o 910/2014;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216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12 artikla – 1 kohta – 1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&lt;DocAmend2&gt;</w:t>
      </w:r>
      <w:r w:rsidR="003766FD" w:rsidRPr="003F149E">
        <w:t>Asetus (EY) N:o 2252/2004</w:t>
      </w:r>
      <w:r w:rsidRPr="003F149E">
        <w:rPr>
          <w:rStyle w:val="HideTWBExt"/>
        </w:rPr>
        <w:t>&lt;/DocAmend2&gt;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1</w:t>
      </w:r>
      <w:r w:rsidR="003766FD" w:rsidRPr="003F149E">
        <w:t xml:space="preserve"> artikla</w:t>
      </w:r>
      <w:r w:rsidRPr="003F149E">
        <w:t xml:space="preserve"> – </w:t>
      </w:r>
      <w:r w:rsidRPr="003F149E">
        <w:t>1 a</w:t>
      </w:r>
      <w:r w:rsidR="003766FD" w:rsidRPr="003F149E">
        <w:t xml:space="preserve"> kohta</w:t>
      </w:r>
      <w:r w:rsidRPr="003F149E">
        <w:t xml:space="preserve"> – </w:t>
      </w:r>
      <w:r w:rsidRPr="003F149E">
        <w:t>b</w:t>
      </w:r>
      <w:r w:rsidR="003766FD" w:rsidRPr="003F149E">
        <w:t xml:space="preserve"> alakohta</w:t>
      </w:r>
      <w:r w:rsidRPr="003F149E">
        <w:t xml:space="preserve"> (</w:t>
      </w:r>
      <w:r w:rsidR="003766FD" w:rsidRPr="003F149E">
        <w:t>uusi</w:t>
      </w:r>
      <w:r w:rsidRPr="003F149E">
        <w:t>)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c)</w:t>
            </w:r>
            <w:r w:rsidRPr="003F149E">
              <w:tab/>
              <w:t>oltava maksuton;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c)</w:t>
            </w:r>
            <w:r w:rsidRPr="003F149E">
              <w:tab/>
              <w:t xml:space="preserve">oltava maksuton </w:t>
            </w:r>
            <w:r w:rsidRPr="003F149E">
              <w:rPr>
                <w:b/>
                <w:i/>
              </w:rPr>
              <w:t>matkustusasiakirjaa uusittaessa</w:t>
            </w:r>
            <w:r w:rsidRPr="003F149E">
              <w:t>;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217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12 artikla – 1 kohta – 1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1 artikla – 1 a kohta – 1 alakohta – d alakohta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d)</w:t>
            </w:r>
            <w:r w:rsidRPr="003F149E">
              <w:tab/>
              <w:t>sisällettävä samat henkilötiedot</w:t>
            </w:r>
            <w:r w:rsidRPr="003F149E">
              <w:rPr>
                <w:b/>
                <w:i/>
              </w:rPr>
              <w:t>, mukaan lukien kasvokuva,</w:t>
            </w:r>
            <w:r w:rsidRPr="003F149E">
              <w:t xml:space="preserve"> kuin passi tai matkustusasiakirja, jonka perusteella se on myönnetty tai luotu.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d)</w:t>
            </w:r>
            <w:r w:rsidRPr="003F149E">
              <w:tab/>
              <w:t>sisällettävä samat henkilötiedot kuin passi tai matkustusasiakirja, jonka perusteella se on myönnetty tai luotu.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218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12 artikla – 1 kohta – 1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1 artikla – 1 a kohta – 2 alakohta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Edellä olevaa d alakohtaa sovellettaessa tämän artiklan nojalla myönnettävään tai luotavaan digitaaliseen matkustustunnisteeseen ei sisällytetä haltijan sormenjälkiä.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 xml:space="preserve">Edellä olevaa d alakohtaa sovellettaessa tämän artiklan nojalla myönnettävään </w:t>
            </w:r>
            <w:r w:rsidRPr="003F149E">
              <w:t xml:space="preserve">tai luotavaan digitaaliseen matkustustunnisteeseen ei sisällytetä haltijan sormenjälkiä </w:t>
            </w:r>
            <w:r w:rsidRPr="003F149E">
              <w:rPr>
                <w:b/>
                <w:i/>
              </w:rPr>
              <w:t>eikä kasvokuvaa</w:t>
            </w:r>
            <w:r w:rsidRPr="003F149E">
              <w:t>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219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12 artikla – 1 kohta – 3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4 artikla – 4 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3)</w:t>
            </w:r>
            <w:r w:rsidRPr="003F149E">
              <w:tab/>
            </w:r>
            <w:r w:rsidRPr="003F149E">
              <w:rPr>
                <w:b/>
                <w:i/>
              </w:rPr>
              <w:t>Lisätään 4 artiklaan kohta seuraavasti: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”4. Jäsenvaltioiden on annettava </w:t>
            </w:r>
            <w:r w:rsidRPr="003F149E">
              <w:rPr>
                <w:b/>
                <w:i/>
              </w:rPr>
              <w:t>ulkorajojen ylittämistä koskevaan prosessiin osallistuville asianomaisille sidosryhmille pääsy passin tai matkustusasiakirjan tallennusvälineessä oleviin tietoihin, sormenjälkiä lukuun ottamatta, sen henkilön suostumuksella, jolle passi tai matkustusasiaki</w:t>
            </w:r>
            <w:r w:rsidRPr="003F149E">
              <w:rPr>
                <w:b/>
                <w:i/>
              </w:rPr>
              <w:t>rja on myönnetty.”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220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12 artik</w:t>
      </w:r>
      <w:r w:rsidRPr="003F149E">
        <w:t>la – 1 kohta – 3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4 artikla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 xml:space="preserve">Jäsenvaltioiden on annettava ulkorajojen ylittämistä koskevaan prosessiin osallistuville asianomaisille </w:t>
            </w:r>
            <w:r w:rsidRPr="003F149E">
              <w:lastRenderedPageBreak/>
              <w:t xml:space="preserve">sidosryhmille pääsy passin tai matkustusasiakirjan </w:t>
            </w:r>
            <w:r w:rsidRPr="003F149E">
              <w:t>tallennusvälineessä oleviin tietoihin, sormenjälkiä lukuun ottamatta, sen henkilön suostumuksella, jolle passi tai matkustusasiakirja on myönnetty.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4.</w:t>
            </w:r>
            <w:r w:rsidRPr="003F149E">
              <w:tab/>
              <w:t xml:space="preserve">Jäsenvaltioiden on annettava ulkorajojen ylittämistä koskevaan prosessiin osallistuville asianomaisille </w:t>
            </w:r>
            <w:r w:rsidRPr="003F149E">
              <w:lastRenderedPageBreak/>
              <w:t>s</w:t>
            </w:r>
            <w:r w:rsidRPr="003F149E">
              <w:t>idosryhmille</w:t>
            </w:r>
            <w:r w:rsidRPr="003F149E">
              <w:rPr>
                <w:b/>
                <w:i/>
              </w:rPr>
              <w:t>, myös lentoliikenteen harjoittajille,</w:t>
            </w:r>
            <w:r w:rsidRPr="003F149E">
              <w:t xml:space="preserve"> pääsy passin tai matkustusasiakirjan tallennusvälineessä oleviin tietoihin, sormenjälkiä lukuun ottamatta, sen henkilön suostumuksella, jolle passi tai matkustusasiakirja on myönnetty.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221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12 artikla – 1 kohta – 3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4 artikla – 4 kohta</w:t>
      </w:r>
      <w:r w:rsidRPr="003F149E">
        <w:rPr>
          <w:rStyle w:val="HideTWBExt"/>
        </w:rPr>
        <w:t>&lt;/Arti</w:t>
      </w:r>
      <w:r w:rsidRPr="003F149E">
        <w:rPr>
          <w:rStyle w:val="HideTWBExt"/>
        </w:rPr>
        <w:t>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 xml:space="preserve">Jäsenvaltioiden on annettava ulkorajojen ylittämistä koskevaan prosessiin osallistuville asianomaisille sidosryhmille pääsy passin tai matkustusasiakirjan tallennusvälineessä oleviin tietoihin, sormenjälkiä lukuun </w:t>
            </w:r>
            <w:r w:rsidRPr="003F149E">
              <w:t>ottamatta, sen henkilön suostumuksella, jolle passi tai matkustusasiakirja on myönnetty.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4.</w:t>
            </w:r>
            <w:r w:rsidRPr="003F149E">
              <w:tab/>
              <w:t>Jäsenvaltioiden on annettava ulkorajojen ylittämistä koskevaan prosessiin osallistuville asianomaisille sidosryhmille pääsy passin tai matkustusasiakirjan tallennus</w:t>
            </w:r>
            <w:r w:rsidRPr="003F149E">
              <w:t xml:space="preserve">välineessä oleviin tietoihin, sormenjälkiä </w:t>
            </w:r>
            <w:r w:rsidRPr="003F149E">
              <w:rPr>
                <w:b/>
                <w:i/>
              </w:rPr>
              <w:t>ja kasvokuvaa</w:t>
            </w:r>
            <w:r w:rsidRPr="003F149E">
              <w:t xml:space="preserve"> lukuun ottamatta, sen henkilön suostumuksella, jolle passi tai matkustusasiakirja on myönnetty.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222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</w:t>
      </w:r>
      <w:r w:rsidRPr="003F149E">
        <w:rPr>
          <w:rStyle w:val="HideTWBExt"/>
          <w:b w:val="0"/>
        </w:rPr>
        <w:t>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13 artikla – 1 kohta – 1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2 artikla – 33 alakohta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33.</w:t>
            </w:r>
            <w:r w:rsidRPr="003F149E">
              <w:tab/>
            </w:r>
            <w:r w:rsidRPr="003F149E">
              <w:rPr>
                <w:b/>
                <w:i/>
              </w:rPr>
              <w:t xml:space="preserve">’ennakkorajatarkastuksella’ </w:t>
            </w:r>
            <w:r w:rsidRPr="003F149E">
              <w:rPr>
                <w:b/>
                <w:i/>
              </w:rPr>
              <w:t xml:space="preserve">tarkastuksia, jotka tehdään unionin oikeuden mukaisen vapaata liikkuvuutta koskevan oikeuden piiriin kuuluville henkilöille digitaalisen matkustustunnisteen ja muiden </w:t>
            </w:r>
            <w:r w:rsidRPr="003F149E">
              <w:rPr>
                <w:b/>
                <w:i/>
              </w:rPr>
              <w:lastRenderedPageBreak/>
              <w:t>asiaankuuluvien tietojen perusteella;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lastRenderedPageBreak/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223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13 artikla – 1 kohta – 1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2 artikla – 34 alakohta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34.</w:t>
            </w:r>
            <w:r w:rsidRPr="003F149E">
              <w:tab/>
            </w:r>
            <w:r w:rsidRPr="003F149E">
              <w:rPr>
                <w:b/>
                <w:i/>
              </w:rPr>
              <w:t>’ennakkoselvityksellä’ kolmansien maiden kansalaisten joidenkin tai kaikkien maahantuloedellytysten täyttymisen tarkistamista digitaalisen matkustustunnisteen ja muiden asiaankuuluvien tietojen perusteella rajatarkastusten</w:t>
            </w:r>
            <w:r w:rsidRPr="003F149E">
              <w:rPr>
                <w:b/>
                <w:i/>
              </w:rPr>
              <w:t xml:space="preserve"> suorittamisen tueksi.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* Asetus (EU) .../..., annettu [...], matkustustietojen sähköistä toimittamista koskevan sovelluksen (”EU:n digitaalinen matkustussovellus”) käyttöönotosta sekä Euroopan parlamentin ja neuvoston </w:t>
            </w:r>
            <w:r w:rsidRPr="003F149E">
              <w:rPr>
                <w:b/>
                <w:i/>
              </w:rPr>
              <w:t>asetusten (EU) 2016/399 ja (EU) 2018/1726 sekä neuvoston asetuksen (EY) N:o 2252/2004 muuttamisesta digitaalisen matkustustunnisteen käytön osalta (EUVL […], […], s. […], ELI: [...]).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** Neuvoston asetus (EY) N:o 2252/2004, annettu 13 päivänä joulukuuta </w:t>
            </w:r>
            <w:r w:rsidRPr="003F149E">
              <w:rPr>
                <w:b/>
                <w:i/>
              </w:rPr>
              <w:t>2004, jäsenvaltioiden myöntämien passien ja matkustusasiakirjojen turvatekijöitä ja biometriikkaa koskevista vaatimuksista (EUVL L 385, 29.12.2004, s.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*** Neuvoston asetus (EU) .../..., annettu [...], henkilökorttiin perustuvan digitaalisen matkustus</w:t>
            </w:r>
            <w:r w:rsidRPr="003F149E">
              <w:rPr>
                <w:b/>
                <w:i/>
              </w:rPr>
              <w:t>tunnisteen myöntämisestä ja sitä koskevista teknisistä standardeista (EUVL L [...], [...], s. [...], ELI: [...]).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lastRenderedPageBreak/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224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</w:t>
      </w:r>
      <w:r w:rsidRPr="003F149E">
        <w:rPr>
          <w:rStyle w:val="HideTWBExt"/>
          <w:b w:val="0"/>
        </w:rPr>
        <w:t>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13 artikla – 1 kohta – 2 alakohta – a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8 artikla – 2 g 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a)</w:t>
            </w:r>
            <w:r w:rsidRPr="003F149E">
              <w:tab/>
            </w:r>
            <w:r w:rsidRPr="003F149E">
              <w:rPr>
                <w:b/>
                <w:i/>
              </w:rPr>
              <w:t>lisätään kohta seuraavasti: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”2 g. Tämän artiklan 2 </w:t>
            </w:r>
            <w:r w:rsidRPr="003F149E">
              <w:rPr>
                <w:b/>
                <w:i/>
              </w:rPr>
              <w:t>kohdassa tarkoitetut tarkastukset on tehtävä etukäteen viimeistään 36 tuntia ennen asetuksen (EU) .../... [COM(2024) 670 final] 5 artiklassa tarkoitettua suunniteltua saapumis- tai lähtöpäivää ja ‑aikaa, jos tiedot on vastaanotettu tämän asetuksen 8 ba art</w:t>
            </w:r>
            <w:r w:rsidRPr="003F149E">
              <w:rPr>
                <w:b/>
                <w:i/>
              </w:rPr>
              <w:t>iklan 1 kohdan mukaisesti. Jos nämä tarkastukset tehdään etukäteen, vastaanotetut tiedot voidaan tarkastaa rajanylityspaikalla fyysisen matkustusasiakirjan tai digitaalisen matkustustunnisteen tietoja vasten. Asianomaisen henkilön henkilöllisyys sekä fyysi</w:t>
            </w:r>
            <w:r w:rsidRPr="003F149E">
              <w:rPr>
                <w:b/>
                <w:i/>
              </w:rPr>
              <w:t>sen matkustusasiakirjan tai digitaalisen matkustustunnisteen aitous ja eheys on tarkastettava.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Ennen asetuksen (EU) .../... [COM(2024) 670 final] 15 artiklassa tarkoitetun EU:n digitaalisen matkustussovelluksen käyttöönottoa tämän artiklan 2 kohdassa tar</w:t>
            </w:r>
            <w:r w:rsidRPr="003F149E">
              <w:rPr>
                <w:b/>
                <w:i/>
              </w:rPr>
              <w:t>koitetut tarkastukset voidaan tehdä etukäteen viimeistään 36 tuntia ennen suunniteltua saapumis- tai lähtöpäivää ja ‑aikaa, jos tiedot on vastaanotettu etukäteen digitaalisen matkustussovelluksen perusteella. Jos nämä tarkastukset tehdään etukäteen, vastaa</w:t>
            </w:r>
            <w:r w:rsidRPr="003F149E">
              <w:rPr>
                <w:b/>
                <w:i/>
              </w:rPr>
              <w:t xml:space="preserve">notetut tiedot voidaan tarkastaa rajanylityspaikalla fyysisen matkustusasiakirjan tai digitaalisen matkustustunnisteen tietoja vasten. Asianomaisen henkilön henkilöllisyys sekä fyysisen matkustusasiakirjan tai digitaalisen matkustustunnisteen aitous ja </w:t>
            </w:r>
            <w:r w:rsidRPr="003F149E">
              <w:rPr>
                <w:b/>
                <w:i/>
              </w:rPr>
              <w:lastRenderedPageBreak/>
              <w:t>ehe</w:t>
            </w:r>
            <w:r w:rsidRPr="003F149E">
              <w:rPr>
                <w:b/>
                <w:i/>
              </w:rPr>
              <w:t>ys on tarkastettava.;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””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225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13 artikla – 1 kohta – 2 alakohta –</w:t>
      </w:r>
      <w:r w:rsidRPr="003F149E">
        <w:t xml:space="preserve"> a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8 artikla – 2 a 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 xml:space="preserve">Tämän artiklan 2 kohdassa tarkoitetut tarkastukset on tehtävä etukäteen viimeistään 36 tuntia ennen asetuksen (EU) .../... [COM(2024) 670 final] 5 artiklassa </w:t>
            </w:r>
            <w:r w:rsidRPr="003F149E">
              <w:t>tarkoitettua suunniteltua saapumis- tai lähtöpäivää ja ‑aikaa, jos tiedot on vastaanotettu tämän asetuksen 8 ba artiklan 1 kohdan mukaisesti. Jos nämä tarkastukset tehdään etukäteen, vastaanotetut tiedot voidaan tarkastaa rajanylityspaikalla fyysisen matku</w:t>
            </w:r>
            <w:r w:rsidRPr="003F149E">
              <w:t>stusasiakirjan tai digitaalisen matkustustunnisteen tietoja vasten. Asianomaisen henkilön henkilöllisyys sekä fyysisen matkustusasiakirjan tai digitaalisen matkustustunnisteen aitous ja eheys on tarkastettava.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Tämän artiklan 2 kohdassa tarkoitetut tarkastu</w:t>
            </w:r>
            <w:r w:rsidRPr="003F149E">
              <w:t>kset on tehtävä etukäteen viimeistään 36 tuntia ennen asetuksen (EU) .../... [COM(2024) 670 final] 5 artiklassa tarkoitettua suunniteltua saapumis- tai lähtöpäivää ja ‑aikaa, jos tiedot on vastaanotettu tämän asetuksen 8 ba artiklan 1 kohdan mukaisesti. Jo</w:t>
            </w:r>
            <w:r w:rsidRPr="003F149E">
              <w:t>s nämä tarkastukset tehdään etukäteen, vastaanotetut tiedot voidaan tarkastaa rajanylityspaikalla fyysisen matkustusasiakirjan tai digitaalisen matkustustunnisteen tietoja vasten. Asianomaisen henkilön henkilöllisyys sekä fyysisen matkustusasiakirjan tai d</w:t>
            </w:r>
            <w:r w:rsidRPr="003F149E">
              <w:t>igitaalisen matkustustunnisteen aitous</w:t>
            </w:r>
            <w:r w:rsidRPr="003F149E">
              <w:rPr>
                <w:b/>
                <w:i/>
              </w:rPr>
              <w:t>, voimassaolo</w:t>
            </w:r>
            <w:r w:rsidRPr="003F149E">
              <w:t xml:space="preserve"> ja eheys on tarkastettava.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226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13 artikla – 1 kohta – 2 alakohta – a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8 artikla – 2 a 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 xml:space="preserve">Ennen asetuksen (EU) .../... [COM(2024) 670 final] 15 artiklassa tarkoitetun EU:n </w:t>
            </w:r>
            <w:r w:rsidRPr="003F149E">
              <w:lastRenderedPageBreak/>
              <w:t xml:space="preserve">digitaalisen </w:t>
            </w:r>
            <w:r w:rsidRPr="003F149E">
              <w:t>matkustussovelluksen käyttöönottoa tämän artiklan 2 kohdassa tarkoitetut tarkastukset voidaan tehdä etukäteen viimeistään 36 tuntia ennen suunniteltua saapumis- tai lähtöpäivää ja ‑aikaa, jos tiedot on vastaanotettu etukäteen digitaalisen matkustussovelluk</w:t>
            </w:r>
            <w:r w:rsidRPr="003F149E">
              <w:t>sen perusteella. Jos nämä tarkastukset tehdään etukäteen, vastaanotetut tiedot voidaan tarkastaa rajanylityspaikalla fyysisen matkustusasiakirjan tai digitaalisen matkustustunnisteen tietoja vasten. Asianomaisen henkilön henkilöllisyys sekä fyysisen matkus</w:t>
            </w:r>
            <w:r w:rsidRPr="003F149E">
              <w:t>tusasiakirjan tai digitaalisen matkustustunnisteen aitous ja eheys on tarkastettava.</w:t>
            </w:r>
            <w:r w:rsidRPr="003F149E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 xml:space="preserve">Ennen asetuksen (EU) .../... [COM(2024) 670 final] 15 artiklassa </w:t>
            </w:r>
            <w:r w:rsidRPr="003F149E">
              <w:lastRenderedPageBreak/>
              <w:t>tarkoitetun EU:n digitaalisen matkustussovelluksen käyttöönottoa tämän artiklan 2 kohdassa tarkoitetut ta</w:t>
            </w:r>
            <w:r w:rsidRPr="003F149E">
              <w:t>rkastukset voidaan tehdä etukäteen viimeistään 36 tuntia ennen suunniteltua saapumis- tai lähtöpäivää ja ‑aikaa, jos tiedot on vastaanotettu etukäteen digitaalisen matkustussovelluksen perusteella. Jos nämä tarkastukset tehdään etukäteen, vastaanotetut tie</w:t>
            </w:r>
            <w:r w:rsidRPr="003F149E">
              <w:t>dot voidaan tarkastaa rajanylityspaikalla fyysisen matkustusasiakirjan tai digitaalisen matkustustunnisteen tietoja vasten. Asianomaisen henkilön henkilöllisyys sekä fyysisen matkustusasiakirjan tai digitaalisen matkustustunnisteen aitous</w:t>
            </w:r>
            <w:r w:rsidRPr="003F149E">
              <w:rPr>
                <w:b/>
                <w:i/>
              </w:rPr>
              <w:t>, voimassaolo</w:t>
            </w:r>
            <w:r w:rsidRPr="003F149E">
              <w:t xml:space="preserve"> ja e</w:t>
            </w:r>
            <w:r w:rsidRPr="003F149E">
              <w:t>heys on tarkastettava.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227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 xml:space="preserve">Marieke Ehlers, Alexandre Varaut, Jaroslav Bžoch, António Tânger Corrêa, Nikola Bartůšek, Jorge Buxadé Villalba, Susanna </w:t>
      </w:r>
      <w:r w:rsidRPr="003F149E">
        <w:t>Ceccardi, Afroditi Latinopoulou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r w:rsidRPr="003F149E">
        <w:rPr>
          <w:rStyle w:val="HideTWBExt"/>
        </w:rPr>
        <w:t>&lt;AuNomDe&gt;</w:t>
      </w:r>
      <w:r w:rsidRPr="003F149E">
        <w:rPr>
          <w:rStyle w:val="HideTWBInt"/>
        </w:rPr>
        <w:t>{PfE}</w:t>
      </w:r>
      <w:r w:rsidRPr="003F149E">
        <w:t>PfE-ryhmän puolesta</w:t>
      </w:r>
      <w:r w:rsidRPr="003F149E">
        <w:rPr>
          <w:rStyle w:val="HideTWBExt"/>
        </w:rPr>
        <w:t>&lt;/AuNomDe&gt;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13 artikla – 1 kohta – 2 alakohta – a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8 artikla – 2 ga 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2 ga.</w:t>
            </w:r>
            <w:r w:rsidRPr="003F149E">
              <w:tab/>
            </w:r>
            <w:r w:rsidRPr="003F149E">
              <w:rPr>
                <w:b/>
                <w:i/>
              </w:rPr>
              <w:t xml:space="preserve">Matkustajan päätös esittää digitaalisen matkustustunnisteen sijasta ainoastaan fyysinen matkustusasiakirja ei saa johtaa syrjivään tai epäedullisempaan kohteluun rajatarkastusten aikana. Jäsenvaltioiden on erityisesti </w:t>
            </w:r>
            <w:r w:rsidRPr="003F149E">
              <w:rPr>
                <w:b/>
                <w:i/>
              </w:rPr>
              <w:t>varmistettava, että tällaisten matkustajien odotusajat eivät pidenny suhteettomasti verrattuna digitaalista matkustustunnistetta käyttäviin matkustajiin eikä heihin kohdistu enemmän menettelyllisiä rasitteita kuin näihin matkustajiin.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Jäsenvaltioiden on </w:t>
            </w:r>
            <w:r w:rsidRPr="003F149E">
              <w:rPr>
                <w:b/>
                <w:i/>
              </w:rPr>
              <w:t xml:space="preserve">toteutettava rajavalvontamenettelyjään, jonojen </w:t>
            </w:r>
            <w:r w:rsidRPr="003F149E">
              <w:rPr>
                <w:b/>
                <w:i/>
              </w:rPr>
              <w:lastRenderedPageBreak/>
              <w:t>hallintaa ja resurssien jakamista koskevia asianmukaisia toimenpiteitä taatakseen kaikkien matkustajien oikeudenmukaisen, oikeasuhteisen ja syrjimättömän kohtelun riippumatta siitä, missä muodossa heidän matk</w:t>
            </w:r>
            <w:r w:rsidRPr="003F149E">
              <w:rPr>
                <w:b/>
                <w:i/>
              </w:rPr>
              <w:t>ustusasiakirjansa esitetään.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228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13 artikla – 1 kohta – 2 al</w:t>
      </w:r>
      <w:r w:rsidRPr="003F149E">
        <w:t>akohta – b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8 artikla – 3 kohta – j alakohta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b)</w:t>
            </w:r>
            <w:r w:rsidRPr="003F149E">
              <w:tab/>
            </w:r>
            <w:r w:rsidRPr="003F149E">
              <w:rPr>
                <w:b/>
                <w:i/>
              </w:rPr>
              <w:t>lisätään 3 kohtaan alakohta seuraavasti: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”j) Jos digitaalinen matkustustunniste on vastaanotettu etukäteen, sovelletaan tämän </w:t>
            </w:r>
            <w:r w:rsidRPr="003F149E">
              <w:rPr>
                <w:b/>
                <w:i/>
              </w:rPr>
              <w:t>artiklan 3 a kohtaa.;”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229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 xml:space="preserve">13 artikla – 1 kohta – 2 </w:t>
      </w:r>
      <w:r w:rsidRPr="003F149E">
        <w:t>alakohta – c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8 artikla – 3 a 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c)</w:t>
            </w:r>
            <w:r w:rsidRPr="003F149E">
              <w:tab/>
            </w:r>
            <w:r w:rsidRPr="003F149E">
              <w:rPr>
                <w:b/>
                <w:i/>
              </w:rPr>
              <w:t>lisätään kohta seuraavasti: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”3 a. Tämän asetuksen 6 artiklassa tarkoitettujen maahantuloedellytysten täyttyminen on tarkastettava </w:t>
            </w:r>
            <w:r w:rsidRPr="003F149E">
              <w:rPr>
                <w:b/>
                <w:i/>
              </w:rPr>
              <w:t xml:space="preserve">etukäteen viimeistään 36 tuntia ennen asetuksen (EU) .../... [COM(2024) 670 final] 5 artiklassa tarkoitettua suunniteltua saapumis- tai lähtöpäivää ja ‑aikaa, jos tiedot on vastaanotettu tämän asetuksen 8 ba artiklan 2 kohdan mukaisesti. Jos </w:t>
            </w:r>
            <w:r w:rsidRPr="003F149E">
              <w:rPr>
                <w:b/>
                <w:i/>
              </w:rPr>
              <w:lastRenderedPageBreak/>
              <w:t>nämä tarkastuk</w:t>
            </w:r>
            <w:r w:rsidRPr="003F149E">
              <w:rPr>
                <w:b/>
                <w:i/>
              </w:rPr>
              <w:t>set tehdään etukäteen, vastaanotetut tiedot voidaan tarkastaa rajanylityspaikalla fyysisen matkustusasiakirjan tai digitaalisen matkustustunnisteen tietoja vasten. Asianomaisen henkilön henkilöllisyys sekä fyysisen matkustusasiakirjan tai digitaalisen matk</w:t>
            </w:r>
            <w:r w:rsidRPr="003F149E">
              <w:rPr>
                <w:b/>
                <w:i/>
              </w:rPr>
              <w:t>ustustunnisteen aitous ja eheys on tarkastettava.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Ennen asetuksen (EU) .../... [COM(2024) 670 final] 15 artiklassa tarkoitetun EU:n digitaalisen matkustussovelluksen käyttöönottoa tämän artiklan 6 kohdassa tarkoitettujen maahantuloedellytysten täyttymist</w:t>
            </w:r>
            <w:r w:rsidRPr="003F149E">
              <w:rPr>
                <w:b/>
                <w:i/>
              </w:rPr>
              <w:t>ä koskevat tarkastukset voidaan tehdä etukäteen viimeistään 36 tuntia ennen suunniteltua saapumis- tai lähtöpäivää ja ‑aikaa, jos tiedot on vastaanotettu etukäteen digitaalisen matkustustunnisteen perusteella. Jos nämä tarkastukset tehdään etukäteen, vasta</w:t>
            </w:r>
            <w:r w:rsidRPr="003F149E">
              <w:rPr>
                <w:b/>
                <w:i/>
              </w:rPr>
              <w:t>anotetut tiedot voidaan tarkastaa rajanylityspaikalla fyysisen matkustusasiakirjan tai digitaalisen matkustustunnisteen tietoja vasten. Asianomaisen henkilön henkilöllisyys sekä fyysisen matkustusasiakirjan tai digitaalisen matkustustunnisteen aitous ja eh</w:t>
            </w:r>
            <w:r w:rsidRPr="003F149E">
              <w:rPr>
                <w:b/>
                <w:i/>
              </w:rPr>
              <w:t>eys on tarkastettava.;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””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230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 xml:space="preserve">13 artikla – 1 kohta – 2 alakohta </w:t>
      </w:r>
      <w:r w:rsidRPr="003F149E">
        <w:t>– b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8 artikla – 3 a 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 xml:space="preserve">Tämän asetuksen 6 artiklassa tarkoitettujen maahantuloedellytysten täyttyminen on tarkastettava etukäteen viimeistään 36 tuntia ennen asetuksen (EU) .../... </w:t>
            </w:r>
            <w:r w:rsidRPr="003F149E">
              <w:lastRenderedPageBreak/>
              <w:t>[COM(2024) 670 final] 5 artiklassa tarkoitettua suunniteltua saapumis- tai lähtöpäivää ja ‑aikaa, jos tiedot on vastaanotettu tämän asetuksen 8 ba artiklan 2 kohdan mukaisesti. Jos nämä tarkastukset tehdään etukäteen, vastaanotetut tiedot voidaan tarkastaa</w:t>
            </w:r>
            <w:r w:rsidRPr="003F149E">
              <w:t xml:space="preserve"> rajanylityspaikalla fyysisen matkustusasiakirjan tai digitaalisen matkustustunnisteen tietoja vasten. Asianomaisen henkilön henkilöllisyys sekä fyysisen matkustusasiakirjan tai digitaalisen matkustustunnisteen aitous ja eheys on tarkastettava.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Tämän asetu</w:t>
            </w:r>
            <w:r w:rsidRPr="003F149E">
              <w:t xml:space="preserve">ksen 6 artiklassa tarkoitettujen maahantuloedellytysten täyttyminen on tarkastettava etukäteen viimeistään 36 tuntia ennen asetuksen (EU) .../... </w:t>
            </w:r>
            <w:r w:rsidRPr="003F149E">
              <w:lastRenderedPageBreak/>
              <w:t>[COM(2024) 670 final] 5 artiklassa tarkoitettua suunniteltua saapumis- tai lähtöpäivää ja ‑aikaa, jos tiedot o</w:t>
            </w:r>
            <w:r w:rsidRPr="003F149E">
              <w:t>n vastaanotettu tämän asetuksen 8 ba artiklan 2 kohdan mukaisesti. Jos nämä tarkastukset tehdään etukäteen, vastaanotetut tiedot voidaan tarkastaa rajanylityspaikalla fyysisen matkustusasiakirjan tai digitaalisen matkustustunnisteen tietoja vasten. Asianom</w:t>
            </w:r>
            <w:r w:rsidRPr="003F149E">
              <w:t>aisen henkilön henkilöllisyys sekä fyysisen matkustusasiakirjan tai digitaalisen matkustustunnisteen aitous</w:t>
            </w:r>
            <w:r w:rsidRPr="003F149E">
              <w:rPr>
                <w:b/>
                <w:i/>
              </w:rPr>
              <w:t>, voimassaolo</w:t>
            </w:r>
            <w:r w:rsidRPr="003F149E">
              <w:t xml:space="preserve"> ja eheys on tarkastettava.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231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Emil</w:t>
      </w:r>
      <w:r w:rsidRPr="003F149E">
        <w:t xml:space="preserve"> Radev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13 artikla – 1 kohta – 2 alakohta – b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8 artikla – 3 a 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 xml:space="preserve">Ennen asetuksen (EU) .../... [COM(2024) </w:t>
            </w:r>
            <w:r w:rsidRPr="003F149E">
              <w:t>670 final] 15 artiklassa tarkoitetun EU:n digitaalisen matkustussovelluksen käyttöönottoa tämän artiklan 6 kohdassa tarkoitettujen maahantuloedellytysten täyttymistä koskevat tarkastukset voidaan tehdä etukäteen viimeistään 36 tuntia ennen suunniteltua saa</w:t>
            </w:r>
            <w:r w:rsidRPr="003F149E">
              <w:t>pumis- tai lähtöpäivää ja ‑aikaa, jos tiedot on vastaanotettu etukäteen digitaalisen matkustustunnisteen perusteella. Jos nämä tarkastukset tehdään etukäteen, vastaanotetut tiedot voidaan tarkastaa rajanylityspaikalla fyysisen matkustusasiakirjan tai digit</w:t>
            </w:r>
            <w:r w:rsidRPr="003F149E">
              <w:t>aalisen matkustustunnisteen tietoja vasten. Asianomaisen henkilön henkilöllisyys sekä fyysisen matkustusasiakirjan tai digitaalisen matkustustunnisteen aitous ja eheys on tarkastettava.</w:t>
            </w:r>
            <w:r w:rsidRPr="003F149E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Ennen asetuksen (EU) .../... [COM(2024) 670 final] 15 artiklassa tark</w:t>
            </w:r>
            <w:r w:rsidRPr="003F149E">
              <w:t>oitetun EU:n digitaalisen matkustussovelluksen käyttöönottoa tämän artiklan 6 kohdassa tarkoitettujen maahantuloedellytysten täyttymistä koskevat tarkastukset voidaan tehdä etukäteen viimeistään 36 tuntia ennen suunniteltua saapumis- tai lähtöpäivää ja ‑ai</w:t>
            </w:r>
            <w:r w:rsidRPr="003F149E">
              <w:t>kaa, jos tiedot on vastaanotettu etukäteen digitaalisen matkustustunnisteen perusteella. Jos nämä tarkastukset tehdään etukäteen, vastaanotetut tiedot voidaan tarkastaa rajanylityspaikalla fyysisen matkustusasiakirjan tai digitaalisen matkustustunnisteen t</w:t>
            </w:r>
            <w:r w:rsidRPr="003F149E">
              <w:t>ietoja vasten. Asianomaisen henkilön henkilöllisyys sekä fyysisen matkustusasiakirjan tai digitaalisen matkustustunnisteen aitous</w:t>
            </w:r>
            <w:r w:rsidRPr="003F149E">
              <w:rPr>
                <w:b/>
                <w:i/>
              </w:rPr>
              <w:t>, voimassaolo</w:t>
            </w:r>
            <w:r w:rsidRPr="003F149E">
              <w:t xml:space="preserve"> ja eheys on tarkastettava.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{BG}</w:t>
      </w:r>
      <w:r w:rsidRPr="003F149E">
        <w:t>bg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232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</w:t>
      </w:r>
      <w:r w:rsidRPr="003F149E">
        <w:rPr>
          <w:rStyle w:val="HideTWBExt"/>
          <w:b w:val="0"/>
        </w:rPr>
        <w:t>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13 artikla – 1 kohta – 2 alakohta – d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8 artikla – 10 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 xml:space="preserve">Komissio hyväksyy täytäntöönpanosäädöksillä vähimmäisvaatimukset teknologialle, menetelmille ja menettelyille, joita on käytettävä </w:t>
            </w:r>
            <w:r w:rsidRPr="003F149E">
              <w:rPr>
                <w:b/>
                <w:i/>
              </w:rPr>
              <w:t>matkustusasiakirjojen, kuten oleskelulupien, viisumien ja pitkäaikaisten viisumien ja</w:t>
            </w:r>
            <w:r w:rsidRPr="003F149E">
              <w:t xml:space="preserve"> digitaalisten matkustustunnisteiden</w:t>
            </w:r>
            <w:r w:rsidRPr="003F149E">
              <w:rPr>
                <w:b/>
                <w:i/>
              </w:rPr>
              <w:t>,</w:t>
            </w:r>
            <w:r w:rsidRPr="003F149E">
              <w:t xml:space="preserve"> ai</w:t>
            </w:r>
            <w:r w:rsidRPr="003F149E">
              <w:t>touden ja voimassaolon tarkistamisessa tämän artiklan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Komissio hyväksyy täytäntöönpanosäädöksillä vähimmäisvaatimukset teknologialle, menetelmille ja menettelyille, joita on käytettävä digitaalisten matkustustunnisteiden aitouden ja voimassaolo</w:t>
            </w:r>
            <w:r w:rsidRPr="003F149E">
              <w:t>n tarkistamisessa tämän artiklan mukaisesti.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233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 xml:space="preserve">13 artikla </w:t>
      </w:r>
      <w:r w:rsidRPr="003F149E">
        <w:t>– 1 kohta – 3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8 a artikla – 4 a 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3)</w:t>
            </w:r>
            <w:r w:rsidRPr="003F149E">
              <w:tab/>
            </w:r>
            <w:r w:rsidRPr="003F149E">
              <w:rPr>
                <w:b/>
                <w:i/>
              </w:rPr>
              <w:t>Lisätään 8 a artiklaan kohta seuraavasti: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”4 a. Edellä 4 kohdan b alakohdan ii alakohdassa tarkoitettu tarkistaminen voidaan tehdä </w:t>
            </w:r>
            <w:r w:rsidRPr="003F149E">
              <w:rPr>
                <w:b/>
                <w:i/>
              </w:rPr>
              <w:t>vaihtoehtoisesti myös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käyttämällä tehokkaita ja oikeasuhteisia teknisiä toimenpiteitä 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a) suorittamalla satunnaistarkistuksia 4 kohdan b alakohdan ii alakohdan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 xml:space="preserve">b) Tämä vaihtoehtoinen </w:t>
            </w:r>
            <w:r w:rsidRPr="003F149E">
              <w:rPr>
                <w:b/>
                <w:i/>
              </w:rPr>
              <w:lastRenderedPageBreak/>
              <w:t xml:space="preserve">tarkistamismenettely ei saa perustua pelkästään EU:n </w:t>
            </w:r>
            <w:r w:rsidRPr="003F149E">
              <w:rPr>
                <w:b/>
                <w:i/>
              </w:rPr>
              <w:t>digitaaliseen matkustussovellukseen.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””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>
            <w:pPr>
              <w:pStyle w:val="Normal6a"/>
            </w:pP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234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 xml:space="preserve">13 artikla – </w:t>
      </w:r>
      <w:r w:rsidRPr="003F149E">
        <w:t>1 kohta – 4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8 ba artikla – 1 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</w:r>
            <w:r w:rsidRPr="003F149E">
              <w:t xml:space="preserve">Unionin lainsäädännön mukaisen vapaata liikkuvuutta koskevan oikeuden piiriin kuuluvat henkilöt, joilla on digitaalinen matkustustunniste, voivat käyttää EU:n digitaalista matkustussovellusta </w:t>
            </w:r>
            <w:r w:rsidRPr="003F149E">
              <w:rPr>
                <w:b/>
                <w:i/>
              </w:rPr>
              <w:t>ennakkorajatarkastuksia</w:t>
            </w:r>
            <w:r w:rsidRPr="003F149E">
              <w:t xml:space="preserve"> varten 8 artiklan 2 </w:t>
            </w:r>
            <w:r w:rsidRPr="003F149E">
              <w:rPr>
                <w:b/>
                <w:i/>
              </w:rPr>
              <w:t>g</w:t>
            </w:r>
            <w:r w:rsidRPr="003F149E">
              <w:t xml:space="preserve"> kohdan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 xml:space="preserve">Unionin lainsäädännön mukaisen vapaata liikkuvuutta koskevan oikeuden piiriin kuuluvat henkilöt, joilla on digitaalinen matkustustunniste, voivat käyttää EU:n digitaalista matkustussovellusta </w:t>
            </w:r>
            <w:r w:rsidRPr="003F149E">
              <w:rPr>
                <w:b/>
                <w:i/>
              </w:rPr>
              <w:t>rajatarkastuksia</w:t>
            </w:r>
            <w:r w:rsidRPr="003F149E">
              <w:t xml:space="preserve"> varten 8 artiklan 2 kohdan mukaisesti.</w:t>
            </w:r>
          </w:p>
        </w:tc>
      </w:tr>
    </w:tbl>
    <w:p w:rsidR="00213A22" w:rsidRPr="003F149E" w:rsidRDefault="002F75ED">
      <w:pPr>
        <w:pStyle w:val="AmOrLang"/>
      </w:pPr>
      <w:r w:rsidRPr="003F149E">
        <w:t>Or.</w:t>
      </w:r>
      <w:r w:rsidRPr="003F149E">
        <w:t xml:space="preserve">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235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13 artikla – 1 kohta – 4 alakohta</w:t>
      </w:r>
      <w:r w:rsidRPr="003F149E">
        <w:rPr>
          <w:rStyle w:val="HideTWBExt"/>
        </w:rPr>
        <w:t>&lt;/Article&gt;</w:t>
      </w:r>
    </w:p>
    <w:p w:rsidR="00213A22" w:rsidRPr="003F149E" w:rsidRDefault="002F75ED">
      <w:r w:rsidRPr="003F149E">
        <w:rPr>
          <w:rStyle w:val="HideTWBExt"/>
        </w:rPr>
        <w:t>&lt;Article2&gt;</w:t>
      </w:r>
      <w:r w:rsidRPr="003F149E">
        <w:t>8 ba artikla – 2 kohta</w:t>
      </w:r>
      <w:r w:rsidRPr="003F149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2.</w:t>
            </w:r>
            <w:r w:rsidRPr="003F149E">
              <w:tab/>
              <w:t xml:space="preserve">Kolmansien maiden kansalaiset, myös ne, jotka on rekisteröitävä EES:ään, voivat käyttää EU:n digitaalista matkustussovellusta </w:t>
            </w:r>
            <w:r w:rsidRPr="003F149E">
              <w:rPr>
                <w:b/>
                <w:i/>
              </w:rPr>
              <w:t>ennakkoselvityksiä</w:t>
            </w:r>
            <w:r w:rsidRPr="003F149E">
              <w:t xml:space="preserve"> varten 8 artiklan 3 kohdan </w:t>
            </w:r>
            <w:r w:rsidRPr="003F149E">
              <w:rPr>
                <w:b/>
                <w:i/>
              </w:rPr>
              <w:t>j alakohdan</w:t>
            </w:r>
            <w:r w:rsidRPr="003F149E">
              <w:t xml:space="preserve">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2.</w:t>
            </w:r>
            <w:r w:rsidRPr="003F149E">
              <w:tab/>
              <w:t xml:space="preserve">Kolmansien maiden kansalaiset, myös ne, jotka on rekisteröitävä EES:ään, voivat käyttää EU:n digitaalista matkustussovellusta </w:t>
            </w:r>
            <w:r w:rsidRPr="003F149E">
              <w:rPr>
                <w:b/>
                <w:i/>
              </w:rPr>
              <w:t>rajatarkastuksia</w:t>
            </w:r>
            <w:r w:rsidRPr="003F149E">
              <w:t xml:space="preserve"> varten 8 artiklan 3 kohdan mukaisesti.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lastRenderedPageBreak/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236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15 artikla – 1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 xml:space="preserve">Komissio vahvistaa </w:t>
            </w:r>
            <w:r w:rsidRPr="003F149E">
              <w:t>täytäntöönpanosäädöksellä EU:n digitaalisen matkustussovelluksen käyttöönottopäivän sen jälkeen, kun eu-LISA on ilmoittanut komissiolle, että 8 artiklan 5 kohdassa tarkoitettu sovelluksen testaus on saatettu onnistuneesti päätökseen.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 xml:space="preserve">Komissio vahvistaa </w:t>
            </w:r>
            <w:r w:rsidRPr="003F149E">
              <w:t xml:space="preserve">täytäntöönpanosäädöksellä EU:n digitaalisen matkustussovelluksen käyttöönottopäivän sen jälkeen, kun eu-LISA on ilmoittanut komissiolle, että 8 artiklan 5 kohdassa tarkoitettu sovelluksen testaus on saatettu onnistuneesti päätökseen. </w:t>
            </w:r>
            <w:r w:rsidRPr="003F149E">
              <w:rPr>
                <w:b/>
                <w:i/>
              </w:rPr>
              <w:t>eu-LISA saattaa sovell</w:t>
            </w:r>
            <w:r w:rsidRPr="003F149E">
              <w:rPr>
                <w:b/>
                <w:i/>
              </w:rPr>
              <w:t>uksen testauksen päätökseen viimeistään kolmen vuoden kuluttua tämän asetuksen voimaantulosta.</w:t>
            </w:r>
            <w:r w:rsidRPr="003F149E">
              <w:t xml:space="preserve"> </w:t>
            </w:r>
            <w:r w:rsidRPr="003F149E">
              <w:rPr>
                <w:b/>
                <w:i/>
              </w:rPr>
              <w:t>Täytäntöönpanosäädöksellä määritetyn päivämäärän on oltava viimeistään kuuden kuukauden kuluttua sovelluksen testauksen päättymisestä.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</w:t>
      </w:r>
      <w:r w:rsidRPr="003F149E">
        <w:rPr>
          <w:rStyle w:val="HideTWBExt"/>
        </w:rPr>
        <w:t>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237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Oliver Schenk, Krzysztof Brejza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16 artikla – 1 kohta – a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a)</w:t>
            </w:r>
            <w:r w:rsidRPr="003F149E">
              <w:tab/>
              <w:t>EU:n digitaalisen matkustussovelluksen tekninen rakenne ja mobiilisovellusta, taustapalveluja ja matkustajatietoreititintä koskevat tekniset eritelmät;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a)</w:t>
            </w:r>
            <w:r w:rsidRPr="003F149E">
              <w:tab/>
              <w:t xml:space="preserve">EU:n digitaalisen matkustussovelluksen tekninen rakenne ja mobiilisovellusta, </w:t>
            </w:r>
            <w:r w:rsidRPr="003F149E">
              <w:t>taustapalveluja ja matkustajatietoreititintä koskevat tekniset eritelmät</w:t>
            </w:r>
            <w:r w:rsidRPr="003F149E">
              <w:rPr>
                <w:b/>
                <w:i/>
              </w:rPr>
              <w:t> siten, että varmistetaan mahdollisimman korkea turvallisuuden ja tietosuojan taso ja mahdollisimman suuri yhteentoimivuus rajanylitystietojärjestelmän, ETIAS-järjestelmän ja API:n kan</w:t>
            </w:r>
            <w:r w:rsidRPr="003F149E">
              <w:rPr>
                <w:b/>
                <w:i/>
              </w:rPr>
              <w:t>ssa</w:t>
            </w:r>
            <w:r w:rsidRPr="003F149E">
              <w:t>;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lastRenderedPageBreak/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238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16 artikla – 1 kohta – a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a)</w:t>
            </w:r>
            <w:r w:rsidRPr="003F149E">
              <w:tab/>
              <w:t>EU:n digitaalisen matkustussovelluksen tekninen rakenne ja mobiilisovellusta</w:t>
            </w:r>
            <w:r w:rsidRPr="003F149E">
              <w:rPr>
                <w:b/>
                <w:i/>
              </w:rPr>
              <w:t>, taustapalveluja ja matkustajatietoreititintä</w:t>
            </w:r>
            <w:r w:rsidRPr="003F149E">
              <w:t xml:space="preserve"> koskevat tekniset eritelmät;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a)</w:t>
            </w:r>
            <w:r w:rsidRPr="003F149E">
              <w:tab/>
              <w:t>EU:n digitaalisen matkustussovelluksen tekninen rakenne ja mobiilisove</w:t>
            </w:r>
            <w:r w:rsidRPr="003F149E">
              <w:t xml:space="preserve">llusta </w:t>
            </w:r>
            <w:r w:rsidRPr="003F149E">
              <w:rPr>
                <w:b/>
                <w:i/>
              </w:rPr>
              <w:t>ja taustapalveluja</w:t>
            </w:r>
            <w:r w:rsidRPr="003F149E">
              <w:t xml:space="preserve"> koskevat tekniset eritelmät;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239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16 artikla – 1 kohta – b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b)</w:t>
            </w:r>
            <w:r w:rsidRPr="003F149E">
              <w:tab/>
            </w:r>
            <w:r w:rsidRPr="003F149E">
              <w:rPr>
                <w:b/>
                <w:i/>
              </w:rPr>
              <w:t>tilastotiedot, jotka eu-LISA kerää EU:n digitaalisen matkustussovelluksen käytöstä;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rPr>
                <w:b/>
                <w:i/>
              </w:rPr>
              <w:t>Poistetaan.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240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Oliver Schenk, Krzysztof Brejza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16 artikla – 1 kohta – b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b)</w:t>
            </w:r>
            <w:r w:rsidRPr="003F149E">
              <w:tab/>
              <w:t xml:space="preserve">tilastotiedot, jotka eu-LISA kerää </w:t>
            </w:r>
            <w:r w:rsidRPr="003F149E">
              <w:t>EU:n digitaalisen matkustussovelluksen käytöstä;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b)</w:t>
            </w:r>
            <w:r w:rsidRPr="003F149E">
              <w:tab/>
              <w:t xml:space="preserve">tilastotiedot, jotka eu-LISA kerää EU:n digitaalisen matkustussovelluksen käytöstä </w:t>
            </w:r>
            <w:r w:rsidRPr="003F149E">
              <w:rPr>
                <w:b/>
                <w:i/>
              </w:rPr>
              <w:t xml:space="preserve">ja joita tarvitaan EU:n digitaalisen matkustussovelluksen suorituskyvyn, käytettävyyden ja yleisen tehokkuuden </w:t>
            </w:r>
            <w:r w:rsidRPr="003F149E">
              <w:rPr>
                <w:b/>
                <w:i/>
              </w:rPr>
              <w:t>arviointiin</w:t>
            </w:r>
            <w:r w:rsidRPr="003F149E">
              <w:t>;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241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16 artikla – 1 kohta – b alakohta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b)</w:t>
            </w:r>
            <w:r w:rsidRPr="003F149E">
              <w:tab/>
              <w:t>tilastotiedot, jotka eu-LISA kerää EU:n digitaalisen matkustussovelluksen käytöstä;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b)</w:t>
            </w:r>
            <w:r w:rsidRPr="003F149E">
              <w:tab/>
            </w:r>
            <w:r w:rsidRPr="003F149E">
              <w:rPr>
                <w:b/>
                <w:i/>
              </w:rPr>
              <w:t>muita kuin henkilötietoja koskevat ja anonymisoidut</w:t>
            </w:r>
            <w:r w:rsidRPr="003F149E">
              <w:t xml:space="preserve"> tilastotiedot, jotka eu-LISA kerää EU:n digitaalisen matkustussovelluksen käytöstä </w:t>
            </w:r>
            <w:r w:rsidRPr="003F149E">
              <w:rPr>
                <w:b/>
                <w:i/>
              </w:rPr>
              <w:t>yksinomaan tämän asetuksen vaikuttavuuden arvioimista varten</w:t>
            </w:r>
            <w:r w:rsidRPr="003F149E">
              <w:t>;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242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18 artikla – 1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 xml:space="preserve">eu-LISA </w:t>
            </w:r>
            <w:r w:rsidRPr="003F149E">
              <w:rPr>
                <w:b/>
                <w:i/>
              </w:rPr>
              <w:t>varmistaa, että käytettävissä on</w:t>
            </w:r>
            <w:r w:rsidRPr="003F149E">
              <w:t xml:space="preserve"> menettelyt, joiden avulla voidaan seurata EU:n digitaalisen matkustussovelluksen kehittämistä suhteessa suunnittelua ja kustannuksia koskeviin tavoitteisiin sekä EU:n digitaalisen matkustussovelluksen toimintaa suhteessa teknisiä tuotoksia, kustannustehok</w:t>
            </w:r>
            <w:r w:rsidRPr="003F149E">
              <w:t>kuutta, turvallisuutta ja palvelun laatua koskeviin tavoitteisiin.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1.</w:t>
            </w:r>
            <w:r w:rsidRPr="003F149E">
              <w:tab/>
              <w:t xml:space="preserve">eu-LISA </w:t>
            </w:r>
            <w:r w:rsidRPr="003F149E">
              <w:rPr>
                <w:b/>
                <w:i/>
              </w:rPr>
              <w:t>ottaa käyttöön</w:t>
            </w:r>
            <w:r w:rsidRPr="003F149E">
              <w:t xml:space="preserve"> menettelyt, joiden avulla voidaan seurata EU:n digitaalisen matkustussovelluksen kehittämistä suhteessa suunnittelua ja kustannuksia koskeviin tavoitteisiin sekä E</w:t>
            </w:r>
            <w:r w:rsidRPr="003F149E">
              <w:t>U:n digitaalisen matkustussovelluksen toimintaa suhteessa teknisiä tuotoksia, kustannustehokkuutta, turvallisuutta ja palvelun laatua koskeviin tavoitteisiin.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243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</w:t>
      </w:r>
      <w:r w:rsidRPr="003F149E">
        <w:rPr>
          <w:rStyle w:val="HideTWBExt"/>
          <w:b w:val="0"/>
        </w:rPr>
        <w:t>embers&gt;</w:t>
      </w:r>
      <w:r w:rsidRPr="003F149E">
        <w:t>Jan-Christoph Oetjen,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lastRenderedPageBreak/>
        <w:t>&lt;Article&gt;</w:t>
      </w:r>
      <w:r w:rsidRPr="003F149E">
        <w:t>18 artikla – 2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2.</w:t>
            </w:r>
            <w:r w:rsidRPr="003F149E">
              <w:tab/>
            </w:r>
            <w:r w:rsidRPr="003F149E">
              <w:t xml:space="preserve">eu-LISA toimittaa Euroopan parlamentille ja neuvostolle kertomuksen EU:n digitaalisen matkustussovelluksen kehittämisen etenemisestä viimeistään 1 päivänä tammikuuta 2028 ja sen jälkeen </w:t>
            </w:r>
            <w:r w:rsidRPr="003F149E">
              <w:rPr>
                <w:b/>
                <w:i/>
              </w:rPr>
              <w:t>kahdentoista</w:t>
            </w:r>
            <w:r w:rsidRPr="003F149E">
              <w:t xml:space="preserve"> kuukauden välein EU:n digitaalisen matkustussovelluksen k</w:t>
            </w:r>
            <w:r w:rsidRPr="003F149E">
              <w:t>oko kehittämisvaiheen ajan.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2.</w:t>
            </w:r>
            <w:r w:rsidRPr="003F149E">
              <w:tab/>
              <w:t xml:space="preserve">eu-LISA toimittaa Euroopan parlamentille ja neuvostolle kertomuksen EU:n digitaalisen matkustussovelluksen kehittämisen etenemisestä viimeistään 1 päivänä tammikuuta 2028 ja sen jälkeen </w:t>
            </w:r>
            <w:r w:rsidRPr="003F149E">
              <w:rPr>
                <w:b/>
                <w:i/>
              </w:rPr>
              <w:t>kuuden</w:t>
            </w:r>
            <w:r w:rsidRPr="003F149E">
              <w:t xml:space="preserve"> kuukauden välein EU:n digitaalisen matkustussovelluksen koko kehittämisvaiheen ajan.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244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Sophie Wilmès, Irena Joveva, Lucia Yar</w:t>
      </w:r>
      <w:r w:rsidRPr="003F149E">
        <w:rPr>
          <w:rStyle w:val="HideTWBExt"/>
          <w:b w:val="0"/>
        </w:rPr>
        <w:t>&lt;/Memb</w:t>
      </w:r>
      <w:r w:rsidRPr="003F149E">
        <w:rPr>
          <w:rStyle w:val="HideTWBExt"/>
          <w:b w:val="0"/>
        </w:rPr>
        <w:t>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18 artikla – 3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3.</w:t>
            </w:r>
            <w:r w:rsidRPr="003F149E">
              <w:tab/>
              <w:t xml:space="preserve">Edellä 2 kohdassa tarkoitetussa kertomuksessa on esitettävä yksityiskohtaiset tiedot EU:n digitaalisesta </w:t>
            </w:r>
            <w:r w:rsidRPr="003F149E">
              <w:t>matkustussovelluksesta aiheutuneista kustannuksista ja mahdollisista riskeistä, jotka voivat vaikuttaa unionin yleisestä talousarviosta katettaviin kokonaiskustannuksiin. Kertomuksessa on esitettävä yksityiskohtaiset tiedot myös hankkeen teknisestä toteutu</w:t>
            </w:r>
            <w:r w:rsidRPr="003F149E">
              <w:t>ksesta sekä mahdollisista teknisistä ongelmista ja riskeistä, jotka voivat vaikuttaa EU:n digitaalisen matkustussovelluksen yleiseen kehittämiseen ja käyttöönottoon.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3.</w:t>
            </w:r>
            <w:r w:rsidRPr="003F149E">
              <w:tab/>
            </w:r>
            <w:r w:rsidRPr="003F149E">
              <w:t>Edellä 2 kohdassa tarkoitetussa kertomuksessa on esitettävä yksityiskohtaiset tiedot EU:n digitaalisesta matkustussovelluksesta aiheutuneista kustannuksista ja mahdollisista riskeistä, jotka voivat vaikuttaa unionin yleisestä talousarviosta katettaviin kok</w:t>
            </w:r>
            <w:r w:rsidRPr="003F149E">
              <w:t xml:space="preserve">onaiskustannuksiin. Kertomuksessa on esitettävä yksityiskohtaiset tiedot myös hankkeen teknisestä toteutuksesta sekä mahdollisista teknisistä ongelmista ja riskeistä, jotka voivat vaikuttaa </w:t>
            </w:r>
            <w:r w:rsidRPr="003F149E">
              <w:rPr>
                <w:b/>
                <w:i/>
              </w:rPr>
              <w:t>matkustustietojen turvallisuuteen tai</w:t>
            </w:r>
            <w:r w:rsidRPr="003F149E">
              <w:t xml:space="preserve"> EU:n digitaalisen matkustuss</w:t>
            </w:r>
            <w:r w:rsidRPr="003F149E">
              <w:t>ovelluksen yleiseen kehittämiseen ja käyttöönottoon.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245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Jan-Christoph Oetjen, Irena Joveva, Lucia Yar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 xml:space="preserve">Ehdotus </w:t>
      </w:r>
      <w:r w:rsidRPr="003F149E">
        <w:t>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lastRenderedPageBreak/>
        <w:t>&lt;Article&gt;</w:t>
      </w:r>
      <w:r w:rsidRPr="003F149E">
        <w:t>18 artikla – 5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  <w:t>Komissio tekee viimeistään [</w:t>
            </w:r>
            <w:r w:rsidRPr="003F149E">
              <w:rPr>
                <w:b/>
                <w:i/>
              </w:rPr>
              <w:t>viiden</w:t>
            </w:r>
            <w:r w:rsidRPr="003F149E">
              <w:t xml:space="preserve"> vuoden kuluttua EU:n digitaalisen matkustussovelluksen käyttöönotosta] yleisarvioinnin EU:n digitaalisesta matkustussovelluksesta ja sen käytöstä. Tämän pohjalta laaditussa yleisarviointikertomuksessa arvioidaan tämän asetuksen soveltamista ja tarkastella</w:t>
            </w:r>
            <w:r w:rsidRPr="003F149E">
              <w:t>an saavutettuja tuloksia suhteessa asetettuihin tavoitteisiin ja vaikutuksia perusoikeuksiin. Kertomuksessa esitetään myös yleisarviointi siitä, ovatko EU:n digitaalisen matkustussovelluksen toiminnan taustalla olevat perusteet edelleen olemassa, sovelluks</w:t>
            </w:r>
            <w:r w:rsidRPr="003F149E">
              <w:t>en teknisten ominaisuuksien asianmukaisuudesta, sovelluksen turvallisuudesta ja mahdollisista vaikutuksista tulevaan toimintaan. Arviointiin sisällytetään myös mahdollisesti tarvittavat suositukset. Komissio toimittaa kertomuksen Euroopan parlamentille, ne</w:t>
            </w:r>
            <w:r w:rsidRPr="003F149E">
              <w:t>uvostolle, Euroopan tietosuojavaltuutetulle ja Euroopan unionin perusoikeusvirastolle.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  <w:t>Komissio tekee viimeistään [</w:t>
            </w:r>
            <w:r w:rsidRPr="003F149E">
              <w:rPr>
                <w:b/>
                <w:i/>
              </w:rPr>
              <w:t>kahden</w:t>
            </w:r>
            <w:r w:rsidRPr="003F149E">
              <w:t xml:space="preserve"> vuoden kuluttua EU:n digitaalisen matkustussovelluksen käyttöönotosta] </w:t>
            </w:r>
            <w:r w:rsidRPr="003F149E">
              <w:rPr>
                <w:b/>
                <w:i/>
              </w:rPr>
              <w:t>ja sen jälkeen neljän vuoden välein</w:t>
            </w:r>
            <w:r w:rsidRPr="003F149E">
              <w:t xml:space="preserve"> yleisarvioinnin EU:n dig</w:t>
            </w:r>
            <w:r w:rsidRPr="003F149E">
              <w:t>itaalisesta matkustussovelluksesta ja sen käytöstä. Tämän pohjalta laaditussa yleisarviointikertomuksessa arvioidaan tämän asetuksen soveltamista ja tarkastellaan saavutettuja tuloksia suhteessa asetettuihin tavoitteisiin ja vaikutuksia perusoikeuksiin. Ke</w:t>
            </w:r>
            <w:r w:rsidRPr="003F149E">
              <w:t>rtomuksessa esitetään myös yleisarviointi siitä, ovatko EU:n digitaalisen matkustussovelluksen toiminnan taustalla olevat perusteet edelleen olemassa, sovelluksen teknisten ominaisuuksien asianmukaisuudesta, sovelluksen turvallisuudesta ja mahdollisista va</w:t>
            </w:r>
            <w:r w:rsidRPr="003F149E">
              <w:t>ikutuksista tulevaan toimintaan. Arviointiin sisällytetään myös mahdollisesti tarvittavat suositukset. Komissio toimittaa kertomuksen Euroopan parlamentille, neuvostolle, Euroopan tietosuojavaltuutetulle ja Euroopan unionin perusoikeusvirastolle.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</w:t>
      </w:r>
      <w:r w:rsidRPr="003F149E">
        <w:rPr>
          <w:rStyle w:val="HideTWBExt"/>
        </w:rPr>
        <w:t>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246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Markéta Gregorová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18 artikla – 5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</w:r>
            <w:r w:rsidRPr="003F149E">
              <w:t>Komissio tekee viimeistään [</w:t>
            </w:r>
            <w:r w:rsidRPr="003F149E">
              <w:rPr>
                <w:b/>
                <w:i/>
              </w:rPr>
              <w:t>viiden</w:t>
            </w:r>
            <w:r w:rsidRPr="003F149E">
              <w:t xml:space="preserve"> vuoden kuluttua EU:n digitaalisen matkustussovelluksen käyttöönotosta] yleisarvioinnin EU:n digitaalisesta matkustussovelluksesta ja sen käytöstä. Tämän pohjalta laaditussa yleisarviointikertomuksessa arvioidaan </w:t>
            </w:r>
            <w:r w:rsidRPr="003F149E">
              <w:lastRenderedPageBreak/>
              <w:t>tämän ase</w:t>
            </w:r>
            <w:r w:rsidRPr="003F149E">
              <w:t>tuksen soveltamista ja tarkastellaan saavutettuja tuloksia suhteessa asetettuihin tavoitteisiin ja vaikutuksia perusoikeuksiin. Kertomuksessa esitetään myös yleisarviointi siitä, ovatko EU:n digitaalisen matkustussovelluksen toiminnan taustalla olevat peru</w:t>
            </w:r>
            <w:r w:rsidRPr="003F149E">
              <w:t>steet edelleen olemassa, sovelluksen teknisten ominaisuuksien asianmukaisuudesta, sovelluksen turvallisuudesta ja mahdollisista vaikutuksista tulevaan toimintaan. Arviointiin sisällytetään myös mahdollisesti tarvittavat suositukset. Komissio toimittaa kert</w:t>
            </w:r>
            <w:r w:rsidRPr="003F149E">
              <w:t>omuksen Euroopan parlamentille, neuvostolle, Euroopan tietosuojavaltuutetulle ja Euroopan unionin perusoikeusvirastolle.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5.</w:t>
            </w:r>
            <w:r w:rsidRPr="003F149E">
              <w:tab/>
              <w:t>Komissio tekee viimeistään [</w:t>
            </w:r>
            <w:r w:rsidRPr="003F149E">
              <w:rPr>
                <w:b/>
                <w:i/>
              </w:rPr>
              <w:t>kahden</w:t>
            </w:r>
            <w:r w:rsidRPr="003F149E">
              <w:t xml:space="preserve"> vuoden kuluttua EU:n digitaalisen matkustussovelluksen käyttöönotosta] </w:t>
            </w:r>
            <w:r w:rsidRPr="003F149E">
              <w:rPr>
                <w:b/>
                <w:i/>
              </w:rPr>
              <w:t xml:space="preserve">ja sen jälkeen kahden </w:t>
            </w:r>
            <w:r w:rsidRPr="003F149E">
              <w:rPr>
                <w:b/>
                <w:i/>
              </w:rPr>
              <w:t>vuoden välein</w:t>
            </w:r>
            <w:r w:rsidRPr="003F149E">
              <w:t xml:space="preserve"> yleisarvioinnin EU:n digitaalisesta matkustussovelluksesta ja sen käytöstä. Tämän pohjalta laaditussa </w:t>
            </w:r>
            <w:r w:rsidRPr="003F149E">
              <w:lastRenderedPageBreak/>
              <w:t>yleisarviointikertomuksessa arvioidaan tämän asetuksen soveltamista ja tarkastellaan saavutettuja tuloksia suhteessa asetettuihin tavoitteis</w:t>
            </w:r>
            <w:r w:rsidRPr="003F149E">
              <w:t>iin ja vaikutuksia perusoikeuksiin. Kertomuksessa esitetään myös yleisarviointi siitä, ovatko EU:n digitaalisen matkustussovelluksen toiminnan taustalla olevat perusteet edelleen olemassa, sovelluksen teknisten ominaisuuksien asianmukaisuudesta, sovellukse</w:t>
            </w:r>
            <w:r w:rsidRPr="003F149E">
              <w:t>n turvallisuudesta ja mahdollisista vaikutuksista tulevaan toimintaan. Arviointiin sisällytetään myös mahdollisesti tarvittavat suositukset. Komissio toimittaa kertomuksen Euroopan parlamentille, neuvostolle, Euroopan tietosuojavaltuutetulle ja Euroopan un</w:t>
            </w:r>
            <w:r w:rsidRPr="003F149E">
              <w:t>ionin perusoikeusvirastolle.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247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Sebastian Tynkkynen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18 artikla – 5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  <w:t xml:space="preserve">Komissio tekee viimeistään [viiden vuoden kuluttua EU:n digitaalisen matkustussovelluksen käyttöönotosta] yleisarvioinnin EU:n digitaalisesta matkustussovelluksesta ja sen käytöstä. Tämän pohjalta laaditussa </w:t>
            </w:r>
            <w:r w:rsidRPr="003F149E">
              <w:t>yleisarviointikertomuksessa arvioidaan tämän asetuksen soveltamista ja tarkastellaan saavutettuja tuloksia suhteessa asetettuihin tavoitteisiin ja vaikutuksia perusoikeuksiin. Kertomuksessa esitetään myös yleisarviointi siitä, ovatko EU:n digitaalisen matk</w:t>
            </w:r>
            <w:r w:rsidRPr="003F149E">
              <w:t xml:space="preserve">ustussovelluksen toiminnan taustalla olevat perusteet edelleen olemassa, sovelluksen teknisten ominaisuuksien asianmukaisuudesta, </w:t>
            </w:r>
            <w:r w:rsidRPr="003F149E">
              <w:lastRenderedPageBreak/>
              <w:t xml:space="preserve">sovelluksen turvallisuudesta ja mahdollisista vaikutuksista tulevaan toimintaan. Arviointiin sisällytetään myös mahdollisesti </w:t>
            </w:r>
            <w:r w:rsidRPr="003F149E">
              <w:t>tarvittavat suositukset. Komissio toimittaa kertomuksen Euroopan parlamentille, neuvostolle, Euroopan tietosuojavaltuutetulle ja Euroopan unionin perusoikeusvirastolle.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lastRenderedPageBreak/>
              <w:t>5.</w:t>
            </w:r>
            <w:r w:rsidRPr="003F149E">
              <w:tab/>
              <w:t>Komissio tekee viimeistään [viiden vuoden kuluttua EU:n digitaalisen matkustussovell</w:t>
            </w:r>
            <w:r w:rsidRPr="003F149E">
              <w:t>uksen käyttöönotosta] yleisarvioinnin EU:n digitaalisesta matkustussovelluksesta ja sen käytöstä. Tämän pohjalta laaditussa yleisarviointikertomuksessa arvioidaan tämän asetuksen soveltamista ja tarkastellaan saavutettuja tuloksia suhteessa asetettuihin ta</w:t>
            </w:r>
            <w:r w:rsidRPr="003F149E">
              <w:t xml:space="preserve">voitteisiin ja vaikutuksia perusoikeuksiin </w:t>
            </w:r>
            <w:r w:rsidRPr="003F149E">
              <w:rPr>
                <w:b/>
                <w:i/>
              </w:rPr>
              <w:t>sekä rajaturvallisuuteen</w:t>
            </w:r>
            <w:r w:rsidRPr="003F149E">
              <w:t>. Kertomuksessa esitetään myös yleisarviointi siitä, ovatko EU:n digitaalisen matkustussovelluksen toiminnan taustalla olevat perusteet edelleen olemassa, sovelluksen teknisten ominaisuuksi</w:t>
            </w:r>
            <w:r w:rsidRPr="003F149E">
              <w:t xml:space="preserve">en asianmukaisuudesta, </w:t>
            </w:r>
            <w:r w:rsidRPr="003F149E">
              <w:lastRenderedPageBreak/>
              <w:t>sovelluksen turvallisuudesta ja mahdollisista vaikutuksista tulevaan toimintaan. Arviointiin sisällytetään myös mahdollisesti tarvittavat suositukset. Komissio toimittaa kertomuksen Euroopan parlamentille, neuvostolle, Euroopan tieto</w:t>
            </w:r>
            <w:r w:rsidRPr="003F149E">
              <w:t>suojavaltuutetulle ja Euroopan unionin perusoikeusvirastolle.</w:t>
            </w:r>
          </w:p>
        </w:tc>
      </w:tr>
    </w:tbl>
    <w:p w:rsidR="00213A22" w:rsidRPr="003F149E" w:rsidRDefault="002F75ED">
      <w:pPr>
        <w:pStyle w:val="AmOrLang"/>
      </w:pPr>
      <w:r w:rsidRPr="003F149E">
        <w:lastRenderedPageBreak/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{FI}</w:t>
      </w:r>
      <w:r w:rsidRPr="003F149E">
        <w:t>fi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t>&lt;/Amend&gt;</w:t>
      </w:r>
    </w:p>
    <w:p w:rsidR="00213A22" w:rsidRPr="003F149E" w:rsidRDefault="002F75ED">
      <w:pPr>
        <w:pStyle w:val="AmNumberTabs"/>
      </w:pPr>
      <w:r w:rsidRPr="003F149E">
        <w:rPr>
          <w:rStyle w:val="HideTWBExt"/>
        </w:rPr>
        <w:t>&lt;Amend&gt;</w:t>
      </w:r>
      <w:r w:rsidRPr="003F149E">
        <w:t>Tarkistus</w:t>
      </w:r>
      <w:r w:rsidRPr="003F149E">
        <w:tab/>
      </w:r>
      <w:r w:rsidRPr="003F149E">
        <w:tab/>
      </w:r>
      <w:r w:rsidRPr="003F149E">
        <w:rPr>
          <w:rStyle w:val="HideTWBExt"/>
        </w:rPr>
        <w:t>&lt;NumAm&gt;</w:t>
      </w:r>
      <w:r w:rsidRPr="003F149E">
        <w:t>248</w:t>
      </w:r>
      <w:r w:rsidRPr="003F149E">
        <w:rPr>
          <w:rStyle w:val="HideTWBExt"/>
        </w:rPr>
        <w:t>&lt;/NumAm&gt;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&lt;RepeatBlock-By&gt;&lt;Members&gt;</w:t>
      </w:r>
      <w:r w:rsidRPr="003F149E">
        <w:t>Damien Carême</w:t>
      </w:r>
      <w:r w:rsidRPr="003F149E">
        <w:rPr>
          <w:rStyle w:val="HideTWBExt"/>
          <w:b w:val="0"/>
        </w:rPr>
        <w:t>&lt;/Members&gt;</w:t>
      </w:r>
    </w:p>
    <w:p w:rsidR="00213A22" w:rsidRPr="003F149E" w:rsidRDefault="002F75ED">
      <w:pPr>
        <w:pStyle w:val="NormalBold"/>
      </w:pPr>
      <w:r w:rsidRPr="003F149E">
        <w:rPr>
          <w:rStyle w:val="HideTWBExt"/>
          <w:b w:val="0"/>
        </w:rPr>
        <w:t>&lt;/RepeatBlock-By&gt;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&lt;DocAmend&gt;</w:t>
      </w:r>
      <w:r w:rsidRPr="003F149E">
        <w:t>Ehdotus asetukseksi</w:t>
      </w:r>
      <w:r w:rsidRPr="003F149E">
        <w:rPr>
          <w:rStyle w:val="HideTWBExt"/>
        </w:rPr>
        <w:t>&lt;/DocAmend&gt;</w:t>
      </w:r>
    </w:p>
    <w:p w:rsidR="00213A22" w:rsidRPr="003F149E" w:rsidRDefault="002F75ED">
      <w:pPr>
        <w:pStyle w:val="NormalBold"/>
      </w:pPr>
      <w:r w:rsidRPr="003F149E">
        <w:rPr>
          <w:rStyle w:val="HideTWBExt"/>
        </w:rPr>
        <w:t>&lt;Article&gt;</w:t>
      </w:r>
      <w:r w:rsidRPr="003F149E">
        <w:t>18 artikla – 5 kohta</w:t>
      </w:r>
      <w:r w:rsidRPr="003F149E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3A22" w:rsidRPr="003F14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13A22"/>
        </w:tc>
      </w:tr>
      <w:tr w:rsidR="00213A22" w:rsidRPr="003F14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AmColumnHeading"/>
            </w:pPr>
            <w:r w:rsidRPr="003F149E">
              <w:t>Tarkistus</w:t>
            </w:r>
          </w:p>
        </w:tc>
      </w:tr>
      <w:tr w:rsidR="00213A22" w:rsidRPr="003F14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  <w:t>Komissio tekee viimeistään [</w:t>
            </w:r>
            <w:r w:rsidRPr="003F149E">
              <w:rPr>
                <w:b/>
                <w:i/>
              </w:rPr>
              <w:t>viiden</w:t>
            </w:r>
            <w:r w:rsidRPr="003F149E">
              <w:t xml:space="preserve"> vuoden kuluttua EU:n digitaalisen matkustussovelluksen käyttöönotosta] yleisarvioinnin EU:n digitaalisesta matkustussovelluksesta ja sen käytöstä. Tämän pohjalta laaditussa yleisarviointikertomuksessa arvioidaan tämän asetuksen soveltamista ja tarkastella</w:t>
            </w:r>
            <w:r w:rsidRPr="003F149E">
              <w:t>an saavutettuja tuloksia suhteessa asetettuihin tavoitteisiin ja vaikutuksia perusoikeuksiin. Kertomuksessa esitetään myös yleisarviointi siitä, ovatko EU:n digitaalisen matkustussovelluksen toiminnan taustalla olevat perusteet edelleen olemassa, sovelluks</w:t>
            </w:r>
            <w:r w:rsidRPr="003F149E">
              <w:t>en teknisten ominaisuuksien asianmukaisuudesta, sovelluksen turvallisuudesta ja mahdollisista vaikutuksista tulevaan toimintaan. Arviointiin sisällytetään myös mahdollisesti tarvittavat suositukset. Komissio toimittaa kertomuksen Euroopan parlamentille, ne</w:t>
            </w:r>
            <w:r w:rsidRPr="003F149E">
              <w:t>uvostolle, Euroopan tietosuojavaltuutetulle ja Euroopan unionin perusoikeusvirastolle.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13A22" w:rsidRPr="003F149E" w:rsidRDefault="002F75ED">
            <w:pPr>
              <w:pStyle w:val="Normal6a"/>
            </w:pPr>
            <w:r w:rsidRPr="003F149E">
              <w:t>5.</w:t>
            </w:r>
            <w:r w:rsidRPr="003F149E">
              <w:tab/>
              <w:t>Komissio tekee viimeistään [</w:t>
            </w:r>
            <w:r w:rsidRPr="003F149E">
              <w:rPr>
                <w:b/>
                <w:i/>
              </w:rPr>
              <w:t>kahden</w:t>
            </w:r>
            <w:r w:rsidRPr="003F149E">
              <w:t xml:space="preserve"> vuoden kuluttua EU:n digitaalisen matkustussovelluksen käyttöönotosta] yleisarvioinnin EU:n digitaalisesta matkustussovelluksesta j</w:t>
            </w:r>
            <w:r w:rsidRPr="003F149E">
              <w:t>a sen käytöstä. Tämän pohjalta laaditussa yleisarviointikertomuksessa arvioidaan tämän asetuksen soveltamista ja tarkastellaan saavutettuja tuloksia suhteessa asetettuihin tavoitteisiin ja vaikutuksia perusoikeuksiin. Kertomuksessa esitetään myös yleisarvi</w:t>
            </w:r>
            <w:r w:rsidRPr="003F149E">
              <w:t>ointi siitä, ovatko EU:n digitaalisen matkustussovelluksen toiminnan taustalla olevat perusteet edelleen olemassa, sovelluksen teknisten ominaisuuksien asianmukaisuudesta, sovelluksen turvallisuudesta ja mahdollisista vaikutuksista tulevaan toimintaan. Arv</w:t>
            </w:r>
            <w:r w:rsidRPr="003F149E">
              <w:t>iointiin sisällytetään myös mahdollisesti tarvittavat suositukset. Komissio toimittaa kertomuksen Euroopan parlamentille, neuvostolle, Euroopan tietosuojavaltuutetulle ja Euroopan unionin perusoikeusvirastolle.</w:t>
            </w:r>
          </w:p>
        </w:tc>
      </w:tr>
    </w:tbl>
    <w:p w:rsidR="00213A22" w:rsidRPr="003F149E" w:rsidRDefault="002F75ED">
      <w:pPr>
        <w:pStyle w:val="AmOrLang"/>
      </w:pPr>
      <w:r w:rsidRPr="003F149E">
        <w:t xml:space="preserve">Or. </w:t>
      </w:r>
      <w:r w:rsidRPr="003F149E">
        <w:rPr>
          <w:rStyle w:val="HideTWBExt"/>
        </w:rPr>
        <w:t>&lt;Original&gt;</w:t>
      </w:r>
      <w:r w:rsidRPr="003F149E">
        <w:rPr>
          <w:rStyle w:val="HideTWBInt"/>
        </w:rPr>
        <w:t>{EN}</w:t>
      </w:r>
      <w:r w:rsidRPr="003F149E">
        <w:t>en</w:t>
      </w:r>
      <w:r w:rsidRPr="003F149E">
        <w:rPr>
          <w:rStyle w:val="HideTWBExt"/>
        </w:rPr>
        <w:t>&lt;/Original&gt;</w:t>
      </w:r>
    </w:p>
    <w:p w:rsidR="00213A22" w:rsidRPr="003F149E" w:rsidRDefault="002F75ED">
      <w:r w:rsidRPr="003F149E">
        <w:rPr>
          <w:rStyle w:val="HideTWBExt"/>
        </w:rPr>
        <w:lastRenderedPageBreak/>
        <w:t>&lt;/Amend&gt;</w:t>
      </w:r>
    </w:p>
    <w:p w:rsidR="00213A22" w:rsidRPr="003F149E" w:rsidRDefault="002F75ED">
      <w:r w:rsidRPr="003F149E">
        <w:rPr>
          <w:rStyle w:val="HideTWBExt"/>
        </w:rPr>
        <w:t>&lt;/R</w:t>
      </w:r>
      <w:r w:rsidRPr="003F149E">
        <w:rPr>
          <w:rStyle w:val="HideTWBExt"/>
        </w:rPr>
        <w:t>epeatBlock-Amend&gt;</w:t>
      </w:r>
    </w:p>
    <w:sectPr w:rsidR="00213A22" w:rsidRPr="003F149E" w:rsidSect="003766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3F149E" w:rsidRDefault="002F75ED">
      <w:r w:rsidRPr="003F149E">
        <w:separator/>
      </w:r>
    </w:p>
  </w:endnote>
  <w:endnote w:type="continuationSeparator" w:id="0">
    <w:p w:rsidR="00000000" w:rsidRPr="003F149E" w:rsidRDefault="002F75ED">
      <w:r w:rsidRPr="003F14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6FD" w:rsidRPr="003F149E" w:rsidRDefault="003766FD" w:rsidP="003766FD">
    <w:pPr>
      <w:pStyle w:val="EPFooter"/>
    </w:pPr>
    <w:r w:rsidRPr="003F149E">
      <w:t>PE</w:t>
    </w:r>
    <w:r w:rsidRPr="003F149E">
      <w:rPr>
        <w:rStyle w:val="HideTWBExt"/>
      </w:rPr>
      <w:t>&lt;NoPE&gt;</w:t>
    </w:r>
    <w:r w:rsidRPr="003F149E">
      <w:t>773.186</w:t>
    </w:r>
    <w:r w:rsidRPr="003F149E">
      <w:rPr>
        <w:rStyle w:val="HideTWBExt"/>
      </w:rPr>
      <w:t>&lt;/NoPE&gt;&lt;Version&gt;</w:t>
    </w:r>
    <w:r w:rsidRPr="003F149E">
      <w:t>v01-00</w:t>
    </w:r>
    <w:r w:rsidRPr="003F149E">
      <w:rPr>
        <w:rStyle w:val="HideTWBExt"/>
      </w:rPr>
      <w:t>&lt;/Version&gt;</w:t>
    </w:r>
    <w:r w:rsidRPr="003F149E">
      <w:tab/>
    </w:r>
    <w:r w:rsidRPr="003F149E">
      <w:fldChar w:fldCharType="begin"/>
    </w:r>
    <w:r w:rsidRPr="003F149E">
      <w:instrText xml:space="preserve"> PAGE  \* MERGEFORMAT </w:instrText>
    </w:r>
    <w:r w:rsidRPr="003F149E">
      <w:fldChar w:fldCharType="separate"/>
    </w:r>
    <w:r w:rsidR="002F75ED">
      <w:rPr>
        <w:noProof/>
      </w:rPr>
      <w:t>4</w:t>
    </w:r>
    <w:r w:rsidRPr="003F149E">
      <w:fldChar w:fldCharType="end"/>
    </w:r>
    <w:r w:rsidRPr="003F149E">
      <w:t>/</w:t>
    </w:r>
    <w:fldSimple w:instr=" NUMPAGES  \* MERGEFORMAT ">
      <w:r w:rsidR="002F75ED">
        <w:rPr>
          <w:noProof/>
        </w:rPr>
        <w:t>127</w:t>
      </w:r>
    </w:fldSimple>
    <w:r w:rsidRPr="003F149E">
      <w:tab/>
    </w:r>
    <w:r w:rsidRPr="003F149E">
      <w:rPr>
        <w:rStyle w:val="HideTWBExt"/>
      </w:rPr>
      <w:t>&lt;PathFdR&gt;</w:t>
    </w:r>
    <w:r w:rsidR="003F149E" w:rsidRPr="003F149E">
      <w:t>AM\1320571FI.docx</w:t>
    </w:r>
    <w:r w:rsidRPr="003F149E">
      <w:rPr>
        <w:rStyle w:val="HideTWBExt"/>
      </w:rPr>
      <w:t>&lt;/PathFdR&gt;</w:t>
    </w:r>
  </w:p>
  <w:p w:rsidR="00213A22" w:rsidRPr="003F149E" w:rsidRDefault="003766FD" w:rsidP="003766FD">
    <w:pPr>
      <w:pStyle w:val="EPFooter2"/>
    </w:pPr>
    <w:r w:rsidRPr="003F149E"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6FD" w:rsidRPr="003F149E" w:rsidRDefault="003766FD" w:rsidP="003766FD">
    <w:pPr>
      <w:pStyle w:val="EPFooter"/>
    </w:pPr>
    <w:r w:rsidRPr="003F149E">
      <w:rPr>
        <w:rStyle w:val="HideTWBExt"/>
      </w:rPr>
      <w:t>&lt;PathFdR&gt;</w:t>
    </w:r>
    <w:r w:rsidR="003F149E" w:rsidRPr="003F149E">
      <w:t>AM\1320571FI.docx</w:t>
    </w:r>
    <w:r w:rsidRPr="003F149E">
      <w:rPr>
        <w:rStyle w:val="HideTWBExt"/>
      </w:rPr>
      <w:t>&lt;/PathFdR&gt;</w:t>
    </w:r>
    <w:r w:rsidRPr="003F149E">
      <w:tab/>
    </w:r>
    <w:r w:rsidRPr="003F149E">
      <w:fldChar w:fldCharType="begin"/>
    </w:r>
    <w:r w:rsidRPr="003F149E">
      <w:instrText xml:space="preserve"> PAGE  \* MERGEFORMAT </w:instrText>
    </w:r>
    <w:r w:rsidRPr="003F149E">
      <w:fldChar w:fldCharType="separate"/>
    </w:r>
    <w:r w:rsidR="002F75ED">
      <w:rPr>
        <w:noProof/>
      </w:rPr>
      <w:t>5</w:t>
    </w:r>
    <w:r w:rsidRPr="003F149E">
      <w:fldChar w:fldCharType="end"/>
    </w:r>
    <w:r w:rsidRPr="003F149E">
      <w:t>/</w:t>
    </w:r>
    <w:fldSimple w:instr=" NUMPAGES  \* MERGEFORMAT ">
      <w:r w:rsidR="002F75ED">
        <w:rPr>
          <w:noProof/>
        </w:rPr>
        <w:t>127</w:t>
      </w:r>
    </w:fldSimple>
    <w:r w:rsidRPr="003F149E">
      <w:tab/>
      <w:t>PE</w:t>
    </w:r>
    <w:r w:rsidRPr="003F149E">
      <w:rPr>
        <w:rStyle w:val="HideTWBExt"/>
      </w:rPr>
      <w:t>&lt;NoPE&gt;</w:t>
    </w:r>
    <w:r w:rsidRPr="003F149E">
      <w:t>773.186</w:t>
    </w:r>
    <w:r w:rsidRPr="003F149E">
      <w:rPr>
        <w:rStyle w:val="HideTWBExt"/>
      </w:rPr>
      <w:t>&lt;/NoPE&gt;&lt;Version&gt;</w:t>
    </w:r>
    <w:r w:rsidRPr="003F149E">
      <w:t>v01-00</w:t>
    </w:r>
    <w:r w:rsidRPr="003F149E">
      <w:rPr>
        <w:rStyle w:val="HideTWBExt"/>
      </w:rPr>
      <w:t>&lt;/Version&gt;</w:t>
    </w:r>
  </w:p>
  <w:p w:rsidR="00213A22" w:rsidRPr="003F149E" w:rsidRDefault="003766FD" w:rsidP="003766FD">
    <w:pPr>
      <w:pStyle w:val="EPFooter2"/>
    </w:pPr>
    <w:r w:rsidRPr="003F149E">
      <w:tab/>
    </w:r>
    <w:r w:rsidRPr="003F149E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6FD" w:rsidRPr="003F149E" w:rsidRDefault="003766FD" w:rsidP="003766FD">
    <w:pPr>
      <w:pStyle w:val="EPFooter"/>
    </w:pPr>
    <w:r w:rsidRPr="003F149E">
      <w:rPr>
        <w:rStyle w:val="HideTWBExt"/>
      </w:rPr>
      <w:t>&lt;PathFdR&gt;</w:t>
    </w:r>
    <w:r w:rsidR="003F149E" w:rsidRPr="003F149E">
      <w:t>AM\1320571FI.docx</w:t>
    </w:r>
    <w:r w:rsidRPr="003F149E">
      <w:rPr>
        <w:rStyle w:val="HideTWBExt"/>
      </w:rPr>
      <w:t>&lt;/PathFdR&gt;</w:t>
    </w:r>
    <w:r w:rsidRPr="003F149E">
      <w:tab/>
    </w:r>
    <w:r w:rsidRPr="003F149E">
      <w:tab/>
      <w:t>PE</w:t>
    </w:r>
    <w:r w:rsidRPr="003F149E">
      <w:rPr>
        <w:rStyle w:val="HideTWBExt"/>
      </w:rPr>
      <w:t>&lt;NoPE&gt;</w:t>
    </w:r>
    <w:r w:rsidRPr="003F149E">
      <w:t>773.186</w:t>
    </w:r>
    <w:r w:rsidRPr="003F149E">
      <w:rPr>
        <w:rStyle w:val="HideTWBExt"/>
      </w:rPr>
      <w:t>&lt;/NoPE&gt;&lt;Version&gt;</w:t>
    </w:r>
    <w:r w:rsidRPr="003F149E">
      <w:t>v01-00</w:t>
    </w:r>
    <w:r w:rsidRPr="003F149E">
      <w:rPr>
        <w:rStyle w:val="HideTWBExt"/>
      </w:rPr>
      <w:t>&lt;/Version&gt;</w:t>
    </w:r>
  </w:p>
  <w:p w:rsidR="00213A22" w:rsidRPr="003F149E" w:rsidRDefault="003766FD" w:rsidP="003766FD">
    <w:pPr>
      <w:pStyle w:val="EPFooter2"/>
    </w:pPr>
    <w:r w:rsidRPr="003F149E">
      <w:t>FI</w:t>
    </w:r>
    <w:r w:rsidRPr="003F149E">
      <w:tab/>
    </w:r>
    <w:r w:rsidRPr="003F149E">
      <w:rPr>
        <w:b w:val="0"/>
        <w:i/>
        <w:color w:val="C0C0C0"/>
        <w:sz w:val="22"/>
      </w:rPr>
      <w:t>Moninaisuudessaan yhtenäinen</w:t>
    </w:r>
    <w:r w:rsidRPr="003F149E">
      <w:tab/>
      <w:t>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3F149E" w:rsidRDefault="002F75ED">
      <w:r w:rsidRPr="003F149E">
        <w:separator/>
      </w:r>
    </w:p>
  </w:footnote>
  <w:footnote w:type="continuationSeparator" w:id="0">
    <w:p w:rsidR="00000000" w:rsidRPr="003F149E" w:rsidRDefault="002F75ED">
      <w:r w:rsidRPr="003F14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5ED" w:rsidRDefault="002F75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5ED" w:rsidRDefault="002F75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5ED" w:rsidRDefault="002F75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20"/>
    <w:docVar w:name="TXTLANGUE" w:val="FI"/>
    <w:docVar w:name="TXTLANGUEMIN" w:val="fi"/>
    <w:docVar w:name="TXTNRPE" w:val="773.186"/>
    <w:docVar w:name="TXTPEorAP" w:val="PE"/>
    <w:docVar w:name="TXTROUTE" w:val="AM\1320571FI.docx"/>
    <w:docVar w:name="TXTVERSION" w:val="01-00"/>
  </w:docVars>
  <w:rsids>
    <w:rsidRoot w:val="00A77B3E"/>
    <w:rsid w:val="00213A22"/>
    <w:rsid w:val="002F75ED"/>
    <w:rsid w:val="003766FD"/>
    <w:rsid w:val="003F149E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B236B46"/>
  <w15:docId w15:val="{23CCE248-8D2B-4253-AA19-0F56AD78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i-FI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styleId="Header">
    <w:name w:val="header"/>
    <w:basedOn w:val="Normal"/>
    <w:link w:val="HeaderChar"/>
    <w:unhideWhenUsed/>
    <w:rsid w:val="003766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766FD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2F75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F75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127</Pages>
  <Words>23825</Words>
  <Characters>204244</Characters>
  <Application>Microsoft Office Word</Application>
  <DocSecurity>0</DocSecurity>
  <Lines>7762</Lines>
  <Paragraphs>2000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2025-05-19T12:33:00Z</dcterms:created>
  <dcterms:modified xsi:type="dcterms:W3CDTF">2025-05-19T12:33:00Z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1320571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181651</vt:lpwstr>
  </property>
  <property fmtid="{D5CDD505-2E9C-101B-9397-08002B2CF9AE}" pid="7" name="dmxml.render.traceId">
    <vt:lpwstr>682ad8960b6dcfbc56fa7b44077221b1</vt:lpwstr>
  </property>
  <property fmtid="{D5CDD505-2E9C-101B-9397-08002B2CF9AE}" pid="8" name="FooterPath">
    <vt:lpwstr>AM\1320571FI.docx</vt:lpwstr>
  </property>
  <property fmtid="{D5CDD505-2E9C-101B-9397-08002B2CF9AE}" pid="9" name="PE Number">
    <vt:lpwstr>773.186</vt:lpwstr>
  </property>
  <property fmtid="{D5CDD505-2E9C-101B-9397-08002B2CF9AE}" pid="10" name="UID">
    <vt:lpwstr>eu.europa.europarl-DIN1-2025-0000091430_02.00-fi-01.00_text-xml</vt:lpwstr>
  </property>
  <property fmtid="{D5CDD505-2E9C-101B-9397-08002B2CF9AE}" pid="11" name="LastEdited with">
    <vt:lpwstr>10.1.1 Build [20250421]</vt:lpwstr>
  </property>
  <property fmtid="{D5CDD505-2E9C-101B-9397-08002B2CF9AE}" pid="12" name="Bookout">
    <vt:lpwstr>OK - 2025/05/19 14:33</vt:lpwstr>
  </property>
</Properties>
</file>