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Parlament Ewropew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{LIBE}</w:t>
      </w:r>
      <w:r>
        <w:t>Kumitat għal-Libertajiet Ċivili, il-Ġustizzja u l-Intern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2024/0670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(COD)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{05/05/2025}</w:t>
      </w:r>
      <w:r>
        <w:t>5.5.2025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EMENDI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50</w:t>
      </w:r>
      <w:r>
        <w:t xml:space="preserve"> - </w:t>
      </w:r>
      <w:r>
        <w:t>248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Abbozz ta’ rapport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Juan Fernando López Aguilar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(PE770.059v01-00)</w:t>
      </w:r>
      <w:r>
        <w:rPr>
          <w:rStyle w:val="HideTWBExt"/>
        </w:rPr>
        <w:t>&lt;/DocRefPE&gt;</w:t>
      </w:r>
    </w:p>
    <w:p>
      <w:pPr>
        <w:pStyle w:val="CoverNormal24a"/>
      </w:pPr>
      <w:r>
        <w:rPr>
          <w:rStyle w:val="HideTWBExt"/>
        </w:rPr>
        <w:t>&lt;Titre&gt;</w:t>
      </w:r>
      <w:r>
        <w:t>Applikazzjoni għas-sottomissjoni elettronika ta’ data tal-ivvjaġġar (l-applikazzjoni “tal-Ivvjaġġar Diġitali tal-UE”) u emenda tar-Regolamenti (UE) 2016/399 u (UE) 2018/1726 tal-Parlament Ewropew u tal-Kunsill u tar-Regolament tal-Kunsill (KE) Nru 2252/2004, fir-rigward tal-użu ta’ kredenzjali tal-ivvjaġġar diġitali</w:t>
      </w:r>
      <w:r>
        <w:rPr>
          <w:rStyle w:val="HideTWBExt"/>
        </w:rPr>
        <w:t>&lt;/Titre&gt;</w:t>
      </w:r>
    </w:p>
    <w:p>
      <w:pPr>
        <w:pStyle w:val="CoverNormal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CoverNormal24a"/>
      </w:pPr>
      <w:r>
        <w:rPr>
          <w:rStyle w:val="HideTWBExt"/>
        </w:rPr>
        <w:t>&lt;DocRef&gt;</w:t>
      </w:r>
      <w:r>
        <w:t>(COM(2024)0670 – 2024/0670(COD))</w:t>
      </w:r>
      <w:r>
        <w:rPr>
          <w:rStyle w:val="HideTWBExt"/>
        </w:rPr>
        <w:t>&lt;/DocRef&gt;</w:t>
      </w:r>
    </w:p>
    <w:p>
      <w:r>
        <w:br w:type="page"/>
      </w:r>
      <w:r>
        <w:t>AM_Com_LegReport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(1)</w:t>
            </w:r>
            <w:r>
              <w:tab/>
            </w:r>
            <w:r>
              <w:t>It-twettiq ta’ verifiki effettivi u effiċjenti fuq il-fruntieri esterni jikkontribwixxi għall-funzjonament tajjeb taż-żona mingħajr kontrolli fuq il-fruntieri interni (“iż-żona Schengen”) u s-sigurtà interna tal-Unjoni. L-inklużjoni ta’ medium ta’ memorja (ċippa), b’immaġni tal-wiċċ tad-detentur, f’dokumenti tal-ivvjaġġar maħruġa mill-Istati Membri, bir-Regolament tal-Kunsill (KE) Nru 2252/2004</w:t>
            </w:r>
            <w:r>
              <w:rPr>
                <w:vertAlign w:val="superscript"/>
              </w:rPr>
              <w:t>1</w:t>
            </w:r>
            <w:r>
              <w:t>u r-Regolament (UE) 2019/1157</w:t>
            </w:r>
            <w:r>
              <w:rPr>
                <w:vertAlign w:val="superscript"/>
              </w:rPr>
              <w:t>2</w:t>
            </w:r>
            <w:r>
              <w:t>, u d-dħul fis-seħħ tar-Regolament (KE) Nru 562/2006 tal-Parlament Ewropew u tal-Kunsill</w:t>
            </w:r>
            <w:r>
              <w:rPr>
                <w:vertAlign w:val="superscript"/>
              </w:rPr>
              <w:t>3</w:t>
            </w:r>
            <w:r>
              <w:t xml:space="preserve">ikkontribwew b’mod sinifikanti għal standards għoljin ta’ sigurtà u ġestjoni robusta tal-fruntieri esterni. </w:t>
            </w:r>
            <w:r>
              <w:rPr>
                <w:b/>
                <w:i/>
              </w:rPr>
              <w:t>Il-verifiki</w:t>
            </w:r>
            <w:r>
              <w:t xml:space="preserve"> fuq il-fruntieri </w:t>
            </w:r>
            <w:r>
              <w:rPr>
                <w:b/>
                <w:i/>
              </w:rPr>
              <w:t>mwettqa</w:t>
            </w:r>
            <w:r>
              <w:t xml:space="preserve"> f’konformità mar-Regolament (UE) 2016/399 tal-Parlament Ewropew u tal-Kunsill</w:t>
            </w:r>
            <w:r>
              <w:rPr>
                <w:vertAlign w:val="superscript"/>
              </w:rPr>
              <w:t>4</w:t>
            </w:r>
            <w:r>
              <w:rPr>
                <w:b/>
                <w:i/>
              </w:rPr>
              <w:t>, iservu l-finijiet tal-identifikazzjoni b’mod affidabbli tal-vjaġġaturi, l-evitar ta’ theddid għas-sigurtà interna, għall-ordni pubbliku, għas-saħħa pubblika u għar-relazzjonijiet internazzjonali tal-Istati Membri kif ukoll il-ġlieda kontra l-migrazzjoni irregolari filwaqt li jiġu rispettati d-drittijiet fundamentali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(1)</w:t>
            </w:r>
            <w:r>
              <w:tab/>
            </w:r>
            <w:r>
              <w:t>It-twettiq ta’ verifiki effettivi u effiċjenti fuq il-fruntieri esterni jikkontribwixxi għall-funzjonament tajjeb taż-żona mingħajr kontrolli fuq il-fruntieri interni (“iż-żona Schengen”) u s-sigurtà interna tal-Unjoni. L-inklużjoni ta’ medium ta’ memorja (ċippa), b’immaġni tal-wiċċ tad-detentur, f’dokumenti tal-ivvjaġġar maħruġa mill-Istati Membri, bir-Regolament tal-Kunsill (KE) Nru 2252/2004</w:t>
            </w:r>
            <w:r>
              <w:rPr>
                <w:vertAlign w:val="superscript"/>
              </w:rPr>
              <w:t>1</w:t>
            </w:r>
            <w:r>
              <w:t xml:space="preserve"> u r-Regolament (UE) 2019/1157</w:t>
            </w:r>
            <w:r>
              <w:rPr>
                <w:vertAlign w:val="superscript"/>
              </w:rPr>
              <w:t>2</w:t>
            </w:r>
            <w:r>
              <w:t>, u d-dħul fis-seħħ tar-Regolament (KE) Nru 562/2006 tal-Parlament Ewropew u tal-Kunsill</w:t>
            </w:r>
            <w:r>
              <w:rPr>
                <w:vertAlign w:val="superscript"/>
              </w:rPr>
              <w:t>3</w:t>
            </w:r>
            <w:r>
              <w:t xml:space="preserve"> ikkontribwew b’mod sinifikanti għal standards għoljin ta’ sigurtà u ġestjoni robusta tal-fruntieri esterni. </w:t>
            </w:r>
            <w:r>
              <w:rPr>
                <w:b/>
                <w:i/>
              </w:rPr>
              <w:t>Jenħtieġ li l-verifiki</w:t>
            </w:r>
            <w:r>
              <w:t xml:space="preserve"> fuq il-fruntieri </w:t>
            </w:r>
            <w:r>
              <w:rPr>
                <w:b/>
                <w:i/>
              </w:rPr>
              <w:t>jitwettqu</w:t>
            </w:r>
            <w:r>
              <w:t xml:space="preserve"> f’konformità mar-Regolament (UE) 2016/399 tal-Parlament Ewropew u tal-Kunsill</w:t>
            </w:r>
            <w:r>
              <w:rPr>
                <w:vertAlign w:val="superscript"/>
              </w:rPr>
              <w:t>4</w:t>
            </w:r>
            <w:r>
              <w:t>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</w:t>
            </w:r>
            <w:r>
              <w:t xml:space="preserve"> </w:t>
            </w:r>
            <w:r>
              <w:t xml:space="preserve">Ir-Regolament tal-Kunsill (KE) Nru 2252/2004 tat-13 ta’ Diċembru 2004 dwar l-istandards għall-karatteristiċi ta’ sigurtà u għall-bijometriċi f’passaporti u dokumenti </w:t>
            </w:r>
            <w:r>
              <w:rPr>
                <w:b/>
                <w:i/>
              </w:rPr>
              <w:t>ta’ l-ivvjaġġar</w:t>
            </w:r>
            <w:r>
              <w:t xml:space="preserve"> maħruġa mill-Istati Membri (ĠU L 385, 29.12.2004, p. 1).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</w:t>
            </w:r>
            <w:r>
              <w:t xml:space="preserve"> </w:t>
            </w:r>
            <w:r>
              <w:t xml:space="preserve">Ir-Regolament tal-Kunsill (KE) Nru 2252/2004 tat-13 ta’ Diċembru 2004 dwar l-istandards għall-karatteristiċi ta’ sigurtà u għall-bijometriċi f’passaporti u dokumenti </w:t>
            </w:r>
            <w:r>
              <w:rPr>
                <w:b/>
                <w:i/>
              </w:rPr>
              <w:t>tal-ivvjaġġar</w:t>
            </w:r>
            <w:r>
              <w:t xml:space="preserve"> maħruġa mill-Istati Membri (ĠU L 385, 29.12.2004, p. 1).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t xml:space="preserve">Ir-Regolament (UE) 2019/1157 tal-Parlament Ewropew u tal-Kunsill tal-20 ta’ Ġunju 2019 dwar it-tisħiħ tas-sigurtà tal-karti tal-identità taċ-ċittadini tal-Unjoni u tad-dokumenti ta’ residenza maħruġa liċ-ċittadini tal-Unjoni u lill-membri tal-familja tagħhom li jeżerċitaw id-dritt tagħhom ta’ moviment liberu (ĠU L 188, </w:t>
            </w:r>
            <w:r>
              <w:rPr>
                <w:b/>
                <w:i/>
              </w:rPr>
              <w:t>12.7.2019</w:t>
            </w:r>
            <w:r>
              <w:t>, p. 67, ELI: http://data.europa.eu/eli/reg/2019/1157/oj)</w:t>
            </w:r>
            <w:r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t xml:space="preserve">Ir-Regolament (UE) 2019/1157 tal-Parlament Ewropew u tal-Kunsill tal-20 ta’ Ġunju 2019 dwar it-tisħiħ tas-sigurtà tal-karti tal-identità taċ-ċittadini tal-Unjoni u tad-dokumenti ta’ residenza maħruġa liċ-ċittadini tal-Unjoni u lill-membri tal-familja tagħhom li jeżerċitaw id-dritt tagħhom ta’ moviment liberu (ĠU L 188, </w:t>
            </w:r>
            <w:r>
              <w:rPr>
                <w:b/>
                <w:i/>
              </w:rPr>
              <w:t>12.07.2019</w:t>
            </w:r>
            <w:r>
              <w:t>, p. 67, ELI: http://data.europa.eu/eli/reg/2019/1157/oj)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3</w:t>
            </w:r>
            <w:r>
              <w:t xml:space="preserve"> </w:t>
            </w:r>
            <w:r>
              <w:t>Ir-Regolament (KE) Nru 562/2006 tal-Parlament Ewropew u tal-Kunsill tal-15 ta’ Marzu 2006 li jistabbilixxi Kodiċi Komunitarju dwar ir-regoli li jirregolaw il-moviment ta’ persuni minn naħa għal oħra tal-fruntiera (Kodiċi tal-Fruntieri ta’ Schengen) (ĠU L 105, 13.4.2006, p. 1).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3</w:t>
            </w:r>
            <w:r>
              <w:t xml:space="preserve"> </w:t>
            </w:r>
            <w:r>
              <w:t>Ir-Regolament (KE) Nru 562/2006 tal-Parlament Ewropew u tal-Kunsill tal-15 ta’ Marzu 2006 li jistabbilixxi Kodiċi Komunitarju dwar ir-regoli li jirregolaw il-moviment ta’ persuni minn naħa għal oħra tal-fruntiera (Kodiċi tal-Fruntieri ta’ Schengen) (ĠU L 105, 13.4.2006, p. 1).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Ir-Regolament (UE) 2016/399 tal-Parlament Ewropew u tal-Kunsill tad-9 ta’ Marzu 2016 dwar Kodiċi tal-Unjoni dwar ir-regoli li jirregolaw il-moviment ta’ persuni min-naħa għall-oħra tal-fruntiera (Kodiċi tal-Fruntieri ta’ Schengen), (ĠU L 77, 23.3.2016, p. 1).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Ir-Regolament (UE) 2016/399 tal-Parlament Ewropew u tal-Kunsill tad-9 ta’ Marzu 2016 dwar Kodiċi tal-Unjoni dwar ir-regoli li jirregolaw il-moviment ta’ persuni min-naħa għall-oħra tal-fruntiera (Kodiċi tal-Fruntieri ta’ Schengen), (ĠU L 77, 23.3.2016, p. 1).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Damien Carême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(1)</w:t>
            </w:r>
            <w:r>
              <w:tab/>
            </w:r>
            <w:r>
              <w:t>It-twettiq ta’ verifiki effettivi u effiċjenti fuq il-fruntieri esterni jikkontribwixxi għall-funzjonament tajjeb taż-żona mingħajr kontrolli fuq il-fruntieri interni (“iż-żona Schengen”) u s-sigurtà interna tal-Unjoni. L-inklużjoni ta’ medium ta’ memorja (ċippa), b’immaġni tal-wiċċ tad-detentur, f’dokumenti tal-ivvjaġġar maħruġa mill-Istati Membri, bir-Regolament tal-Kunsill (KE) Nru 2252/2004</w:t>
            </w:r>
            <w:r>
              <w:rPr>
                <w:vertAlign w:val="superscript"/>
              </w:rPr>
              <w:t>1</w:t>
            </w:r>
            <w:r>
              <w:t>u r-Regolament (UE) 2019/1157</w:t>
            </w:r>
            <w:r>
              <w:rPr>
                <w:vertAlign w:val="superscript"/>
              </w:rPr>
              <w:t>2</w:t>
            </w:r>
            <w:r>
              <w:t>, u d-dħul fis-seħħ tar-Regolament (KE) Nru 562/2006 tal-Parlament Ewropew u tal-Kunsill</w:t>
            </w:r>
            <w:r>
              <w:rPr>
                <w:vertAlign w:val="superscript"/>
              </w:rPr>
              <w:t>3</w:t>
            </w:r>
            <w:r>
              <w:t>ikkontribwew b’mod sinifikanti għal standards għoljin ta’ sigurtà u ġestjoni robusta tal-fruntieri esterni. Il-verifiki fuq il-fruntieri mwettqa f’konformità mar-Regolament (UE) 2016/399 tal-Parlament Ewropew u tal-Kunsill</w:t>
            </w:r>
            <w:r>
              <w:rPr>
                <w:vertAlign w:val="superscript"/>
              </w:rPr>
              <w:t>4</w:t>
            </w:r>
            <w:r>
              <w:t xml:space="preserve">, iservu l-finijiet tal-identifikazzjoni b’mod affidabbli tal-vjaġġaturi, </w:t>
            </w:r>
            <w:r>
              <w:rPr>
                <w:b/>
                <w:i/>
              </w:rPr>
              <w:t>l-evitar ta’ theddid</w:t>
            </w:r>
            <w:r>
              <w:t xml:space="preserve"> għas-sigurtà interna, għall-ordni pubbliku</w:t>
            </w:r>
            <w:r>
              <w:rPr>
                <w:b/>
                <w:i/>
              </w:rPr>
              <w:t>, għas-saħħa pubblika u għar-relazzjonijiet internazzjonali tal-Istati Membri kif ukoll il-ġlieda kontra l-migrazzjoni irregolari filwaqt li jiġu rispettati d-drittijiet fundamentali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(1)</w:t>
            </w:r>
            <w:r>
              <w:tab/>
            </w:r>
            <w:r>
              <w:t>It-twettiq ta’ verifiki effettivi u effiċjenti fuq il-fruntieri esterni jikkontribwixxi għall-funzjonament tajjeb taż-żona mingħajr kontrolli fuq il-fruntieri interni (“iż-żona Schengen”) u s-sigurtà interna tal-Unjoni. L-inklużjoni ta’ medium ta’ memorja (ċippa), b’immaġni tal-wiċċ tad-detentur, f’dokumenti tal-ivvjaġġar maħruġa mill-Istati Membri, bir-Regolament tal-Kunsill (KE) Nru 2252/2004</w:t>
            </w:r>
            <w:r>
              <w:rPr>
                <w:vertAlign w:val="superscript"/>
              </w:rPr>
              <w:t>1</w:t>
            </w:r>
            <w:r>
              <w:t xml:space="preserve"> u r-Regolament (UE) 2019/1157</w:t>
            </w:r>
            <w:r>
              <w:rPr>
                <w:vertAlign w:val="superscript"/>
              </w:rPr>
              <w:t>2</w:t>
            </w:r>
            <w:r>
              <w:t>, u d-dħul fis-seħħ tar-Regolament (KE) Nru 562/2006 tal-Parlament Ewropew u tal-Kunsill</w:t>
            </w:r>
            <w:r>
              <w:rPr>
                <w:vertAlign w:val="superscript"/>
              </w:rPr>
              <w:t>3</w:t>
            </w:r>
            <w:r>
              <w:t xml:space="preserve"> ikkontribwew b’mod sinifikanti għal standards għoljin ta’ sigurtà u ġestjoni robusta tal-fruntieri esterni. Il-verifiki fuq il-fruntieri mwettqa f’konformità mar-Regolament (UE) 2016/399 tal-Parlament Ewropew u tal-Kunsill</w:t>
            </w:r>
            <w:r>
              <w:rPr>
                <w:vertAlign w:val="superscript"/>
              </w:rPr>
              <w:t>4</w:t>
            </w:r>
            <w:r>
              <w:t xml:space="preserve">, iservu l-finijiet tal-identifikazzjoni b’mod affidabbli tal-vjaġġaturi, </w:t>
            </w:r>
            <w:r>
              <w:rPr>
                <w:b/>
                <w:i/>
              </w:rPr>
              <w:t>filwaqt li jevitaw it-theddid</w:t>
            </w:r>
            <w:r>
              <w:t xml:space="preserve"> għas-sigurtà interna, għall-ordni pubbliku </w:t>
            </w:r>
            <w:r>
              <w:rPr>
                <w:b/>
                <w:i/>
              </w:rPr>
              <w:t>u għas-saħħa pubblika</w:t>
            </w:r>
            <w:r>
              <w:t>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</w:t>
            </w:r>
            <w:r>
              <w:t xml:space="preserve"> </w:t>
            </w:r>
            <w:r>
              <w:t xml:space="preserve">Ir-Regolament tal-Kunsill (KE) Nru 2252/2004 tat-13 ta’ Diċembru 2004 dwar l-istandards għall-karatteristiċi ta’ sigurtà u għall-bijometriċi f’passaporti u dokumenti </w:t>
            </w:r>
            <w:r>
              <w:rPr>
                <w:b/>
                <w:i/>
              </w:rPr>
              <w:t>ta’ l-ivvjaġġar</w:t>
            </w:r>
            <w:r>
              <w:t xml:space="preserve"> maħruġa mill-Istati Membri (ĠU L 385, 29.12.2004, p. 1).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</w:t>
            </w:r>
            <w:r>
              <w:t xml:space="preserve"> </w:t>
            </w:r>
            <w:r>
              <w:t xml:space="preserve">Ir-Regolament tal-Kunsill (KE) Nru 2252/2004 tat-13 ta’ Diċembru 2004 dwar l-istandards għall-karatteristiċi ta’ sigurtà u għall-bijometriċi f’passaporti u dokumenti </w:t>
            </w:r>
            <w:r>
              <w:rPr>
                <w:b/>
                <w:i/>
              </w:rPr>
              <w:t>tal-ivvjaġġar</w:t>
            </w:r>
            <w:r>
              <w:t xml:space="preserve"> maħruġa mill-Istati Membri (ĠU L 385, 29.12.2004, p. 1).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t>Ir-Regolament (UE) 2019/1157 tal-Parlament Ewropew u tal-Kunsill tal-20 ta’ Ġunju 2019 dwar it-tisħiħ tas-sigurtà tal-karti tal-identità taċ-ċittadini tal-Unjoni u tad-dokumenti ta’ residenza maħruġa liċ-ċittadini tal-Unjoni u lill-membri tal-familja tagħhom li jeżerċitaw id-dritt tagħhom ta’ moviment liberu (ĠU L 188, 12.7.2019, p. 67, ELI: http://data.europa.eu/eli/reg/2019/1157/oj)</w:t>
            </w:r>
            <w:r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t>Ir-Regolament (UE) 2019/1157 tal-Parlament Ewropew u tal-Kunsill tal-20 ta’ Ġunju 2019 dwar it-tisħiħ tas-sigurtà tal-karti tal-identità taċ-ċittadini tal-Unjoni u tad-dokumenti ta’ residenza maħruġa liċ-ċittadini tal-Unjoni u lill-membri tal-familja tagħhom li jeżerċitaw id-dritt tagħhom ta’ moviment liberu (ĠU L 188, 12.7.2019, p. 67, ELI: http://data.europa.eu/eli/reg/2019/1157/oj)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3</w:t>
            </w:r>
            <w:r>
              <w:t xml:space="preserve"> </w:t>
            </w:r>
            <w:r>
              <w:t>Ir-Regolament (KE) Nru 562/2006 tal-Parlament Ewropew u tal-Kunsill tal-15 ta’ Marzu 2006 li jistabbilixxi Kodiċi Komunitarju dwar ir-regoli li jirregolaw il-moviment ta’ persuni minn naħa għal oħra tal-fruntiera (Kodiċi tal-Fruntieri ta’ Schengen) (ĠU L 105, 13.4.2006, p. 1).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3</w:t>
            </w:r>
            <w:r>
              <w:t xml:space="preserve"> </w:t>
            </w:r>
            <w:r>
              <w:t>Ir-Regolament (KE) Nru 562/2006 tal-Parlament Ewropew u tal-Kunsill tal-15 ta’ Marzu 2006 li jistabbilixxi Kodiċi Komunitarju dwar ir-regoli li jirregolaw il-moviment ta’ persuni minn naħa għal oħra tal-fruntiera (Kodiċi tal-Fruntieri ta’ Schengen) (ĠU L 105, 13.4.2006, p. 1).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Ir-Regolament (UE) 2016/399 tal-Parlament Ewropew u tal-Kunsill tad-9 ta’ Marzu 2016 dwar Kodiċi tal-Unjoni dwar ir-regoli li jirregolaw il-moviment ta’ persuni min-naħa għall-oħra tal-fruntiera (Kodiċi tal-Fruntieri ta’ Schengen), (ĠU L 77, 23.3.2016, p. 1).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Ir-Regolament (UE) 2016/399 tal-Parlament Ewropew u tal-Kunsill tad-9 ta’ Marzu 2016 dwar Kodiċi tal-Unjoni dwar ir-regoli li jirregolaw il-moviment ta’ persuni min-naħa għall-oħra tal-fruntiera (Kodiċi tal-Fruntieri ta’ Schengen), (ĠU L 77, 23.3.2016, p. 1).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Krzysztof Brejza, Oliver Schenk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(1)</w:t>
            </w:r>
            <w:r>
              <w:tab/>
            </w:r>
            <w:r>
              <w:t>It-twettiq ta’ verifiki effettivi u effiċjenti fuq il-fruntieri esterni jikkontribwixxi għall-funzjonament tajjeb taż-żona mingħajr kontrolli fuq il-fruntieri interni (“iż-żona Schengen”) u s-sigurtà interna tal-Unjoni. L-inklużjoni ta’ medium ta’ memorja (ċippa), b’immaġni tal-wiċċ tad-detentur, f’dokumenti tal-ivvjaġġar maħruġa mill-Istati Membri, bir-Regolament tal-Kunsill (KE) Nru 2252/2004</w:t>
            </w:r>
            <w:r>
              <w:rPr>
                <w:vertAlign w:val="superscript"/>
              </w:rPr>
              <w:t>1</w:t>
            </w:r>
            <w:r>
              <w:t>u r-Regolament (UE) 2019/1157</w:t>
            </w:r>
            <w:r>
              <w:rPr>
                <w:vertAlign w:val="superscript"/>
              </w:rPr>
              <w:t>2</w:t>
            </w:r>
            <w:r>
              <w:t>, u d-dħul fis-seħħ tar-Regolament (KE) Nru 562/2006 tal-Parlament Ewropew u tal-Kunsill</w:t>
            </w:r>
            <w:r>
              <w:rPr>
                <w:vertAlign w:val="superscript"/>
              </w:rPr>
              <w:t>3</w:t>
            </w:r>
            <w:r>
              <w:t>ikkontribwew b’mod sinifikanti għal standards għoljin ta’ sigurtà u ġestjoni robusta tal-fruntieri esterni. Il-verifiki fuq il-fruntieri mwettqa f’konformità mar-Regolament (UE) 2016/399 tal-Parlament Ewropew u tal-Kunsill</w:t>
            </w:r>
            <w:r>
              <w:rPr>
                <w:vertAlign w:val="superscript"/>
              </w:rPr>
              <w:t>4</w:t>
            </w:r>
            <w:r>
              <w:t xml:space="preserve">, iservu l-finijiet tal-identifikazzjoni b’mod affidabbli tal-vjaġġaturi, </w:t>
            </w:r>
            <w:r>
              <w:rPr>
                <w:b/>
                <w:i/>
              </w:rPr>
              <w:t>l-evitar ta’ theddid</w:t>
            </w:r>
            <w:r>
              <w:t xml:space="preserve"> għas-sigurtà interna, għall-ordni pubbliku, għas-saħħa pubblika u għar-relazzjonijiet internazzjonali tal-Istati Membri </w:t>
            </w:r>
            <w:r>
              <w:rPr>
                <w:b/>
                <w:i/>
              </w:rPr>
              <w:t>kif ukoll il-ġlieda kontra l-migrazzjoni irregolari filwaqt li jiġu rispettati d-drittijiet</w:t>
            </w:r>
            <w:r>
              <w:t xml:space="preserve"> fundamentali.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(1)</w:t>
            </w:r>
            <w:r>
              <w:tab/>
            </w:r>
            <w:r>
              <w:t>It-twettiq ta’ verifiki effettivi u effiċjenti fuq il-fruntieri esterni jikkontribwixxi għall-funzjonament tajjeb taż-żona mingħajr kontrolli fuq il-fruntieri interni (“iż-żona Schengen”) u s-sigurtà interna tal-Unjoni. L-inklużjoni ta’ medium ta’ memorja (ċippa), b’immaġni tal-wiċċ tad-detentur, f’dokumenti tal-ivvjaġġar maħruġa mill-Istati Membri, bir-Regolament tal-Kunsill (KE) Nru 2252/2004</w:t>
            </w:r>
            <w:r>
              <w:rPr>
                <w:vertAlign w:val="superscript"/>
              </w:rPr>
              <w:t>1</w:t>
            </w:r>
            <w:r>
              <w:t xml:space="preserve"> u r-Regolament (UE) 2019/1157</w:t>
            </w:r>
            <w:r>
              <w:rPr>
                <w:vertAlign w:val="superscript"/>
              </w:rPr>
              <w:t>2</w:t>
            </w:r>
            <w:r>
              <w:t>, u d-dħul fis-seħħ tar-Regolament (KE) Nru 562/2006 tal-Parlament Ewropew u tal-Kunsill</w:t>
            </w:r>
            <w:r>
              <w:rPr>
                <w:vertAlign w:val="superscript"/>
              </w:rPr>
              <w:t>3</w:t>
            </w:r>
            <w:r>
              <w:t xml:space="preserve"> ikkontribwew b’mod sinifikanti għal standards għoljin ta’ sigurtà u ġestjoni robusta tal-fruntieri esterni. Il-verifiki fuq il-fruntieri mwettqa f’konformità mar-Regolament (UE) 2016/399 tal-Parlament Ewropew u tal-Kunsill</w:t>
            </w:r>
            <w:r>
              <w:rPr>
                <w:vertAlign w:val="superscript"/>
              </w:rPr>
              <w:t>4</w:t>
            </w:r>
            <w:r>
              <w:t xml:space="preserve">, iservu l-finijiet tal-identifikazzjoni b’mod affidabbli tal-vjaġġaturi, </w:t>
            </w:r>
            <w:r>
              <w:rPr>
                <w:b/>
                <w:i/>
              </w:rPr>
              <w:t>filwaqt li jevitaw it-theddid</w:t>
            </w:r>
            <w:r>
              <w:t xml:space="preserve"> għas-sigurtà interna, għall-ordni pubbliku, għas-saħħa pubblika u għar-relazzjonijiet internazzjonali tal-Istati Membri</w:t>
            </w:r>
            <w:r>
              <w:rPr>
                <w:b/>
                <w:i/>
              </w:rPr>
              <w:t>, u jikkontrollaw il-migrazzjoni irregolari </w:t>
            </w:r>
            <w:r>
              <w:t xml:space="preserve">u strumentalizzata, </w:t>
            </w:r>
            <w:r>
              <w:rPr>
                <w:b/>
                <w:i/>
              </w:rPr>
              <w:t>jiġġieldu kontriha u jirrispettaw id-drittijiet</w:t>
            </w:r>
            <w:r>
              <w:t xml:space="preserve"> fundamentali.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</w:t>
            </w:r>
            <w:r>
              <w:t xml:space="preserve"> </w:t>
            </w:r>
            <w:r>
              <w:t xml:space="preserve">Ir-Regolament tal-Kunsill (KE) Nru 2252/2004 tat-13 ta’ Diċembru 2004 dwar l-istandards għall-karatteristiċi ta’ sigurtà u għall-bijometriċi f’passaporti u dokumenti </w:t>
            </w:r>
            <w:r>
              <w:rPr>
                <w:b/>
                <w:i/>
              </w:rPr>
              <w:t>ta’ l-ivvjaġġar</w:t>
            </w:r>
            <w:r>
              <w:t xml:space="preserve"> maħruġa mill-Istati Membri (ĠU L 385, 29.12.2004, p. 1).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</w:t>
            </w:r>
            <w:r>
              <w:t xml:space="preserve"> </w:t>
            </w:r>
            <w:r>
              <w:t xml:space="preserve">Ir-Regolament tal-Kunsill (KE) Nru 2252/2004 tat-13 ta’ Diċembru 2004 dwar l-istandards għall-karatteristiċi ta’ sigurtà u għall-bijometriċi f’passaporti u dokumenti </w:t>
            </w:r>
            <w:r>
              <w:rPr>
                <w:b/>
                <w:i/>
              </w:rPr>
              <w:t>tal-ivvjaġġar</w:t>
            </w:r>
            <w:r>
              <w:t xml:space="preserve"> maħruġa mill-Istati Membri (ĠU L 385, 29.12.2004, p. 1).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t>Ir-Regolament (UE) 2019/1157 tal-Parlament Ewropew u tal-Kunsill tal-20 ta’ Ġunju 2019 dwar it-tisħiħ tas-sigurtà tal-karti tal-identità taċ-ċittadini tal-Unjoni u tad-dokumenti ta’ residenza maħruġa liċ-ċittadini tal-Unjoni u lill-membri tal-familja tagħhom li jeżerċitaw id-dritt tagħhom ta’ moviment liberu (ĠU L 188, 12.7.2019, p. 67, ELI: http://data.europa.eu/eli/reg/2019/1157/oj)</w:t>
            </w:r>
            <w:r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t>Ir-Regolament (UE) 2019/1157 tal-Parlament Ewropew u tal-Kunsill tal-20 ta’ Ġunju 2019 dwar it-tisħiħ tas-sigurtà tal-karti tal-identità taċ-ċittadini tal-Unjoni u tad-dokumenti ta’ residenza maħruġa liċ-ċittadini tal-Unjoni u lill-membri tal-familja tagħhom li jeżerċitaw id-dritt tagħhom ta’ moviment liberu (ĠU L 188, 12.7.2019, p. 67, ELI: http://data.europa.eu/eli/reg/2019/1157/oj)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3</w:t>
            </w:r>
            <w:r>
              <w:t xml:space="preserve"> </w:t>
            </w:r>
            <w:r>
              <w:t>Ir-Regolament (KE) Nru 562/2006 tal-Parlament Ewropew u tal-Kunsill tal-15 ta’ Marzu 2006 li jistabbilixxi Kodiċi Komunitarju dwar ir-regoli li jirregolaw il-moviment ta’ persuni minn naħa għal oħra tal-fruntiera (Kodiċi tal-Fruntieri ta’ Schengen) (ĠU L 105, 13.4.2006, p. 1).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3</w:t>
            </w:r>
            <w:r>
              <w:t xml:space="preserve"> </w:t>
            </w:r>
            <w:r>
              <w:t>Ir-Regolament (KE) Nru 562/2006 tal-Parlament Ewropew u tal-Kunsill tal-15 ta’ Marzu 2006 li jistabbilixxi Kodiċi Komunitarju dwar ir-regoli li jirregolaw il-moviment ta’ persuni minn naħa għal oħra tal-fruntiera (Kodiċi tal-Fruntieri ta’ Schengen) (ĠU L 105, 13.4.2006, p. 1).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Ir-Regolament (UE) 2016/399 tal-Parlament Ewropew u tal-Kunsill tad-9 ta’ Marzu 2016 dwar Kodiċi tal-Unjoni dwar ir-regoli li jirregolaw il-moviment ta’ persuni min-naħa għall-oħra tal-fruntiera (Kodiċi tal-Fruntieri ta’ Schengen), (ĠU L 77, 23.3.2016, p. 1).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Ir-Regolament (UE) 2016/399 tal-Parlament Ewropew u tal-Kunsill tad-9 ta’ Marzu 2016 dwar Kodiċi tal-Unjoni dwar ir-regoli li jirregolaw il-moviment ta’ persuni min-naħa għall-oħra tal-fruntiera (Kodiċi tal-Fruntieri ta’ Schengen), (ĠU L 77, 23.3.2016, p. 1).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(1)</w:t>
            </w:r>
            <w:r>
              <w:tab/>
            </w:r>
            <w:r>
              <w:t>It-twettiq ta’ verifiki effettivi u effiċjenti fuq il-fruntieri esterni jikkontribwixxi għall-funzjonament tajjeb taż-żona mingħajr kontrolli fuq il-fruntieri interni (“iż-żona Schengen”) u s-sigurtà interna tal-Unjoni. L-inklużjoni ta’ medium ta’ memorja (ċippa), b’immaġni tal-wiċċ tad-detentur, f’dokumenti tal-ivvjaġġar maħruġa mill-Istati Membri, bir-Regolament tal-Kunsill (KE) Nru 2252/2004</w:t>
            </w:r>
            <w:r>
              <w:rPr>
                <w:vertAlign w:val="superscript"/>
              </w:rPr>
              <w:t>1</w:t>
            </w:r>
            <w:r>
              <w:t>u r-Regolament (UE) 2019/1157</w:t>
            </w:r>
            <w:r>
              <w:rPr>
                <w:vertAlign w:val="superscript"/>
              </w:rPr>
              <w:t>2</w:t>
            </w:r>
            <w:r>
              <w:t>, u d-dħul fis-seħħ tar-Regolament (KE) Nru 562/2006 tal-Parlament Ewropew u tal-Kunsill</w:t>
            </w:r>
            <w:r>
              <w:rPr>
                <w:vertAlign w:val="superscript"/>
              </w:rPr>
              <w:t>3</w:t>
            </w:r>
            <w:r>
              <w:t>ikkontribwew b’mod sinifikanti għal standards għoljin ta’ sigurtà u ġestjoni robusta tal-fruntieri esterni. Il-verifiki fuq il-fruntieri mwettqa f’konformità mar-Regolament (UE) 2016/399 tal-Parlament Ewropew u tal-Kunsill</w:t>
            </w:r>
            <w:r>
              <w:rPr>
                <w:vertAlign w:val="superscript"/>
              </w:rPr>
              <w:t>4</w:t>
            </w:r>
            <w:r>
              <w:t xml:space="preserve">, iservu l-finijiet tal-identifikazzjoni b’mod affidabbli tal-vjaġġaturi, l-evitar ta’ theddid għas-sigurtà interna, għall-ordni pubbliku, għas-saħħa pubblika u għar-relazzjonijiet internazzjonali tal-Istati Membri kif ukoll il-ġlieda kontra l-migrazzjoni irregolari </w:t>
            </w:r>
            <w:r>
              <w:rPr>
                <w:b/>
                <w:i/>
              </w:rPr>
              <w:t>filwaqt li jiġu rispettati d-drittijiet fundamentali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(1)</w:t>
            </w:r>
            <w:r>
              <w:tab/>
            </w:r>
            <w:r>
              <w:t>It-twettiq ta’ verifiki effettivi u effiċjenti fuq il-fruntieri esterni jikkontribwixxi għall-funzjonament tajjeb taż-żona mingħajr kontrolli fuq il-fruntieri interni (“iż-żona Schengen”) u s-sigurtà interna tal-Unjoni. L-inklużjoni ta’ medium ta’ memorja (ċippa), b’immaġni tal-wiċċ tad-detentur, f’dokumenti tal-ivvjaġġar maħruġa mill-Istati Membri, bir-Regolament tal-Kunsill (KE) Nru 2252/2004</w:t>
            </w:r>
            <w:r>
              <w:rPr>
                <w:vertAlign w:val="superscript"/>
              </w:rPr>
              <w:t>1</w:t>
            </w:r>
            <w:r>
              <w:t xml:space="preserve"> u r-Regolament (UE) 2019/1157</w:t>
            </w:r>
            <w:r>
              <w:rPr>
                <w:vertAlign w:val="superscript"/>
              </w:rPr>
              <w:t>2</w:t>
            </w:r>
            <w:r>
              <w:t>, u d-dħul fis-seħħ tar-Regolament (KE) Nru 562/2006</w:t>
            </w:r>
            <w:r>
              <w:rPr>
                <w:vertAlign w:val="superscript"/>
              </w:rPr>
              <w:t>3</w:t>
            </w:r>
            <w:r>
              <w:t xml:space="preserve"> tal-Parlament Ewropew u tal-Kunsill ikkontribwew b’mod sinifikanti għal standards għoljin ta’ sigurtà u ġestjoni robusta tal-fruntieri esterni. Il-verifiki fuq il-fruntieri mwettqa f’konformità mar-Regolament (UE) 2016/399 tal-Parlament Ewropew u tal-Kunsill</w:t>
            </w:r>
            <w:r>
              <w:rPr>
                <w:vertAlign w:val="superscript"/>
              </w:rPr>
              <w:t>4</w:t>
            </w:r>
            <w:r>
              <w:t>, iservu l-finijiet tal-identifikazzjoni b’mod affidabbli tal-vjaġġaturi, l-evitar ta’ theddid għas-sigurtà interna, għall-ordni pubbliku, għas-saħħa pubblika u għar-relazzjonijiet internazzjonali tal-Istati Membri kif ukoll il-ġlieda kontra l-migrazzjoni irregolari.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</w:t>
            </w:r>
            <w:r>
              <w:t xml:space="preserve"> </w:t>
            </w:r>
            <w:r>
              <w:t>Ir-Regolament tal-Kunsill (KE) Nru 2252/2004 tat-13 ta’ Diċembru 2004 dwar l-istandards għall-karatteristiċi ta’ sigurtà u għall-bijometriċi f’passaporti u dokumenti ta’ l-ivvjaġġar maħruġa mill-Istati Membri (ĠU L 385, 29.12.2004, p. 1)</w:t>
            </w:r>
            <w:r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</w:t>
            </w:r>
            <w:r>
              <w:t xml:space="preserve"> </w:t>
            </w:r>
            <w:r>
              <w:t>Ir-Regolament tal-Kunsill (KE) Nru 2252/2004 tat-13 ta’ Diċembru 2004 dwar l-istandards għall-karatteristiċi ta’ sigurtà u għall-bijometriċi f’passaporti u dokumenti ta’ l-ivvjaġġar maħruġa mill-Istati Membri (ĠU L 385, 29.12.2004, p. 1)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t>Ir-Regolament (UE) 2019/1157 tal-Parlament Ewropew u tal-Kunsill tal-20 ta’ Ġunju 2019 dwar it-tisħiħ tas-sigurtà tal-karti tal-identità taċ-ċittadini tal-Unjoni u tad-dokumenti ta’ residenza maħruġa liċ-ċittadini tal-Unjoni u lill-membri tal-familja tagħhom li jeżerċitaw id-dritt tagħhom ta’ moviment liberu (ĠU L 188, 12.7.2019, p. 67, ELI: http://data.europa.eu/eli/reg/2019/1157/oj).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t>Ir-Regolament (UE) 2019/1157 tal-Parlament Ewropew u tal-Kunsill tal-20 ta’ Ġunju 2019 dwar it-tisħiħ tas-sigurtà tal-karti tal-identità taċ-ċittadini tal-Unjoni u tad-dokumenti ta’ residenza maħruġa liċ-ċittadini tal-Unjoni u lill-membri tal-familja tagħhom li jeżerċitaw id-dritt tagħhom ta’ moviment liberu (ĠU L 188, 12.7.2019, p. 67, ELI: http://data.europa.eu/eli/reg/2019/1157/oj).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3</w:t>
            </w:r>
            <w:r>
              <w:t xml:space="preserve"> </w:t>
            </w:r>
            <w:r>
              <w:t>Ir-Regolament (KE) Nru 562/2006 tal-Parlament Ewropew u tal-Kunsill tal-15 ta’ Marzu 2006 li jistabbilixxi Kodiċi Komunitarju dwar ir-regoli li jirregolaw il-moviment ta’ persuni minn naħa għal oħra tal-fruntiera (Kodiċi tal-Fruntieri ta’ Schengen) (ĠU L 105, 13.4.2006, p. 1).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3</w:t>
            </w:r>
            <w:r>
              <w:t xml:space="preserve"> </w:t>
            </w:r>
            <w:r>
              <w:t>Ir-Regolament (KE) Nru 562/2006 tal-Parlament Ewropew u tal-Kunsill tal-15 ta’ Marzu 2006 li jistabbilixxi Kodiċi Komunitarju dwar ir-regoli li jirregolaw il-moviment ta’ persuni minn naħa għal oħra tal-fruntiera (Kodiċi tal-Fruntieri ta’ Schengen) (ĠU L 105, 13.4.2006, p. 1).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Ir-Regolament (UE) 2016/399 tal-Parlament Ewropew u tal-Kunsill tad-9 ta’ Marzu 2016 dwar Kodiċi tal-Unjoni dwar ir-regoli li jirregolaw il-moviment ta’ persuni min-naħa għall-oħra tal-fruntiera (Kodiċi tal-Fruntieri ta’ Schengen), (ĠU L 77, 23.3.2016, p. 1).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Ir-Regolament (UE) 2016/399 tal-Parlament Ewropew u tal-Kunsill tad-9 ta’ Marzu 2016 dwar Kodiċi tal-Unjoni dwar ir-regoli li jirregolaw il-moviment ta’ persuni min-naħa għall-oħra tal-fruntiera (Kodiċi tal-Fruntieri ta’ Schengen), (ĠU L 77, 23.3.2016, p. 1).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Emil Radev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(1)</w:t>
            </w:r>
            <w:r>
              <w:tab/>
            </w:r>
            <w:r>
              <w:t>It-twettiq ta’ verifiki effettivi u effiċjenti fuq il-fruntieri esterni jikkontribwixxi għall-funzjonament tajjeb taż-żona mingħajr kontrolli fuq il-fruntieri interni (“iż-żona Schengen”) u s-sigurtà interna tal-Unjoni. L-inklużjoni ta’ medium ta’ memorja (ċippa), b’immaġni tal-wiċċ tad-detentur, f’dokumenti tal-ivvjaġġar maħruġa mill-Istati Membri, bir-Regolament tal-Kunsill (KE) Nru 2252/2004</w:t>
            </w:r>
            <w:r>
              <w:rPr>
                <w:vertAlign w:val="superscript"/>
              </w:rPr>
              <w:t>1</w:t>
            </w:r>
            <w:r>
              <w:t>u r-Regolament (UE) 2019/1157</w:t>
            </w:r>
            <w:r>
              <w:rPr>
                <w:vertAlign w:val="superscript"/>
              </w:rPr>
              <w:t>2</w:t>
            </w:r>
            <w:r>
              <w:t>, u d-dħul fis-seħħ tar-Regolament (KE) Nru 562/2006 tal-Parlament Ewropew u tal-Kunsill</w:t>
            </w:r>
            <w:r>
              <w:rPr>
                <w:vertAlign w:val="superscript"/>
              </w:rPr>
              <w:t>3</w:t>
            </w:r>
            <w:r>
              <w:t>ikkontribwew b’mod sinifikanti għal standards għoljin ta’ sigurtà u ġestjoni robusta tal-fruntieri esterni. Il-verifiki fuq il-fruntieri mwettqa f’konformità mar-Regolament (UE) 2016/399 tal-Parlament Ewropew u tal-Kunsill</w:t>
            </w:r>
            <w:r>
              <w:rPr>
                <w:vertAlign w:val="superscript"/>
              </w:rPr>
              <w:t>4</w:t>
            </w:r>
            <w:r>
              <w:t xml:space="preserve">, iservu l-finijiet tal-identifikazzjoni b’mod affidabbli tal-vjaġġaturi, </w:t>
            </w:r>
            <w:r>
              <w:rPr>
                <w:b/>
                <w:i/>
              </w:rPr>
              <w:t>l-evitar ta’ theddid</w:t>
            </w:r>
            <w:r>
              <w:t xml:space="preserve"> għas-sigurtà interna, għall-ordni pubbliku, għas-saħħa pubblika u għar-relazzjonijiet internazzjonali tal-Istati Membri kif ukoll il-ġlieda kontra l-migrazzjoni irregolari filwaqt li jiġu rispettati d-drittijiet fundamentali.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(1)</w:t>
            </w:r>
            <w:r>
              <w:tab/>
            </w:r>
            <w:r>
              <w:t>It-twettiq ta’ verifiki effettivi u effiċjenti fuq il-fruntieri esterni jikkontribwixxi għall-funzjonament tajjeb taż-żona mingħajr kontrolli fuq il-fruntieri interni (“iż-żona Schengen”) u s-sigurtà interna tal-Unjoni. L-inklużjoni ta’ medium ta’ memorja (ċippa), b’immaġni tal-wiċċ tad-detentur, f’dokumenti tal-ivvjaġġar maħruġa mill-Istati Membri, bir-Regolament tal-Kunsill (KE) Nru 2252/2004</w:t>
            </w:r>
            <w:r>
              <w:rPr>
                <w:vertAlign w:val="superscript"/>
              </w:rPr>
              <w:t>1</w:t>
            </w:r>
            <w:r>
              <w:rPr>
                <w:b/>
                <w:i/>
              </w:rPr>
              <w:t> </w:t>
            </w:r>
            <w:r>
              <w:t>u r-Regolament (UE) 2019/1157</w:t>
            </w:r>
            <w:r>
              <w:rPr>
                <w:vertAlign w:val="superscript"/>
              </w:rPr>
              <w:t>2</w:t>
            </w:r>
            <w:r>
              <w:t>, u d-dħul fis-seħħ tar-Regolament (KE) Nru 562/2006 tal-Parlament Ewropew u tal-Kunsill</w:t>
            </w:r>
            <w:r>
              <w:rPr>
                <w:vertAlign w:val="superscript"/>
              </w:rPr>
              <w:t>3</w:t>
            </w:r>
            <w:r>
              <w:rPr>
                <w:b/>
                <w:i/>
              </w:rPr>
              <w:t> </w:t>
            </w:r>
            <w:r>
              <w:t>ikkontribwew b’mod sinifikanti għal standards għoljin ta’ sigurtà u ġestjoni robusta tal-fruntieri esterni. Il-verifiki fuq il-fruntieri mwettqa f’konformità mar-Regolament (UE) 2016/399 tal-Parlament Ewropew u tal-Kunsill</w:t>
            </w:r>
            <w:r>
              <w:rPr>
                <w:vertAlign w:val="superscript"/>
              </w:rPr>
              <w:t>4</w:t>
            </w:r>
            <w:r>
              <w:t xml:space="preserve">, iservu l-finijiet tal-identifikazzjoni b’mod affidabbli </w:t>
            </w:r>
            <w:r>
              <w:rPr>
                <w:b/>
                <w:i/>
              </w:rPr>
              <w:t>u sigur</w:t>
            </w:r>
            <w:r>
              <w:t xml:space="preserve"> tal-vjaġġaturi, </w:t>
            </w:r>
            <w:r>
              <w:rPr>
                <w:b/>
                <w:i/>
              </w:rPr>
              <w:t>il-prevenzjoni tat-theddid</w:t>
            </w:r>
            <w:r>
              <w:t xml:space="preserve"> għas-sigurtà interna, għall-ordni pubbliku, għas-saħħa pubblika u għar-relazzjonijiet internazzjonali tal-Istati Membri kif ukoll il-ġlieda kontra l-migrazzjoni irregolari filwaqt li jiġu rispettati d-drittijiet fundamentali.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</w:t>
            </w:r>
            <w:r>
              <w:t xml:space="preserve"> </w:t>
            </w:r>
            <w:r>
              <w:t>Ir-Regolament tal-Kunsill (KE) Nru 2252/2004 tat-13 ta’ Diċembru 2004 dwar l-istandards għall-karatteristiċi ta’ sigurtà u għall-bijometriċi f’passaporti u dokumenti ta’ l-ivvjaġġar maħruġa mill-Istati Membri (ĠU L 385, 29.12.2004, p. 1).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</w:t>
            </w:r>
            <w:r>
              <w:t xml:space="preserve"> </w:t>
            </w:r>
            <w:r>
              <w:t>Ir-Regolament tal-Kunsill (KE) Nru 2252/2004 tat-13 ta’ Diċembru 2004 dwar l-istandards għall-karatteristiċi ta’ sigurtà u għall-bijometriċi f’passaporti u dokumenti ta’ l-ivvjaġġar maħruġa mill-Istati Membri (ĠU L 385, 29.12.2004, p. 1).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t>Ir-Regolament (UE) 2019/1157 tal-Parlament Ewropew u tal-Kunsill tal-20 ta’ Ġunju 2019 dwar it-tisħiħ tas-sigurtà tal-karti tal-identità taċ-ċittadini tal-Unjoni u tad-dokumenti ta’ residenza maħruġa liċ-ċittadini tal-Unjoni u lill-membri tal-familja tagħhom li jeżerċitaw id-dritt tagħhom ta’ moviment liberu (ĠU L 188, 12.7.2019, p. 67, ELI: http://data.europa.eu/eli/reg/2019/1157/oj).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t>Ir-Regolament (UE) 2019/1157 tal-Parlament Ewropew u tal-Kunsill tal-20 ta’ Ġunju 2019 dwar it-tisħiħ tas-sigurtà tal-karti tal-identità taċ-ċittadini tal-Unjoni u tad-dokumenti ta’ residenza maħruġa liċ-ċittadini tal-Unjoni u lill-membri tal-familja tagħhom li jeżerċitaw id-dritt tagħhom ta’ moviment liberu (ĠU L 188, 12.7.2019, p. 67, ELI: http://data.europa.eu/eli/reg/2019/1157/oj).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3</w:t>
            </w:r>
            <w:r>
              <w:t xml:space="preserve"> </w:t>
            </w:r>
            <w:r>
              <w:t>Ir-Regolament (KE) Nru 562/2006 tal-Parlament Ewropew u tal-Kunsill tal-15 ta’ Marzu 2006 li jistabbilixxi Kodiċi Komunitarju dwar ir-regoli li jirregolaw il-moviment ta’ persuni minn naħa għal oħra tal-fruntiera (Kodiċi tal-Fruntieri ta’ Schengen) (ĠU L 105, 13.4.2006, p. 1).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3</w:t>
            </w:r>
            <w:r>
              <w:t xml:space="preserve"> </w:t>
            </w:r>
            <w:r>
              <w:t>Ir-Regolament (KE) Nru 562/2006 tal-Parlament Ewropew u tal-Kunsill tal-15 ta’ Marzu 2006 li jistabbilixxi Kodiċi Komunitarju dwar ir-regoli li jirregolaw il-moviment ta’ persuni minn naħa għal oħra tal-fruntiera (Kodiċi tal-Fruntieri ta’ Schengen) (ĠU L 105, 13.4.2006, p. 1).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Ir-Regolament (UE) 2016/399 tal-Parlament Ewropew u tal-Kunsill tad-9 ta’ Marzu 2016 dwar Kodiċi tal-Unjoni dwar ir-regoli li jirregolaw il-moviment ta’ persuni min-naħa għall-oħra tal-fruntiera (Kodiċi tal-Fruntieri ta’ Schengen), (ĠU L 77, 23.3.2016, p. 1).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Ir-Regolament (UE) 2016/399 tal-Parlament Ewropew u tal-Kunsill tad-9 ta’ Marzu 2016 dwar Kodiċi tal-Unjoni dwar ir-regoli li jirregolaw il-moviment ta’ persuni min-naħa għall-oħra tal-fruntiera (Kodiċi tal-Fruntieri ta’ Schengen), (ĠU L 77, 23.3.2016, p. 1).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{BG}</w:t>
      </w:r>
      <w:r>
        <w:t>bg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(2)</w:t>
            </w:r>
            <w:r>
              <w:tab/>
            </w:r>
            <w:r>
              <w:rPr>
                <w:b/>
                <w:i/>
              </w:rPr>
              <w:t>Bid-dipendenza attwali fuq dokumenti tal-ivvjaġġar fiżiċi u interazzjonijiet fiżiċi għall-eżami tad-dokumenti tal-ivvjaġġar u t-twettiq tal-verifiki fuq il-fruntieri, l-awtoritajiet tal-fruntieri tal-Istati Membri ma jistgħux jivverifikaw mill-bogħod l-awtentiċità u l-integrità tad-dokumenti tal-ivvjaġġar u jwettqu l-verifiki rilevanti mal-bażijiet tad-data qabel ma l-vjaġġaturi jaslu fil-punt fiżiku ta’ qsim tal-fruntiera, bl-eċċezzjoni tal-passiġġieri tal-ajru li għalihom tkun ġiet trażmessa u pproċessata informazzjoni bil-quddiem dwar il-passiġġieri.</w:t>
            </w:r>
            <w:r>
              <w:t xml:space="preserve"> Fid-dawl taż-żieda fil-flussi tal-vjaġġaturi bejn il-fruntieri esterni taż-żona Schengen kif ukoll tad-dħul fis-seħħ tas-Sistema ta’ Dħul/Ħruġ stabbilita bir-Regolament (UE) 2017/2226 tal-Parlament Ewropew u tal-Kunsill</w:t>
            </w:r>
            <w:r>
              <w:rPr>
                <w:vertAlign w:val="superscript"/>
              </w:rPr>
              <w:t>5</w:t>
            </w:r>
            <w:r>
              <w:t xml:space="preserve">li se tkun teħtieġ li ċittadini ta’ pajjiżi terzi li tapplika għalihom jipprovdu data addizzjonali bħala parti mill-verifiki fuq il-fruntieri, huwa </w:t>
            </w:r>
            <w:r>
              <w:rPr>
                <w:b/>
                <w:i/>
              </w:rPr>
              <w:t>essenzjali</w:t>
            </w:r>
            <w:r>
              <w:t xml:space="preserve"> li l-awtoritajiet tal-fruntieri jkunu jistgħu jużaw soluzzjonijiet tekniċi siguri biex iwettqu l-verifiki rilevanti </w:t>
            </w:r>
            <w:r>
              <w:rPr>
                <w:b/>
                <w:i/>
              </w:rPr>
              <w:t>qabel ma l-vjaġġaturi jaslu</w:t>
            </w:r>
            <w:r>
              <w:t xml:space="preserve"> fil-punti ta’ qsim tal-fruntieri.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(2)</w:t>
            </w:r>
            <w:r>
              <w:tab/>
            </w:r>
            <w:r>
              <w:t>Fid-dawl taż-żieda fil-flussi tal-vjaġġaturi bejn il-fruntieri esterni taż-żona Schengen kif ukoll tad-dħul fis-seħħ tas-Sistema ta’ Dħul/Ħruġ stabbilita bir-Regolament (UE) 2017/2226 tal-Parlament Ewropew u tal-Kunsill</w:t>
            </w:r>
            <w:r>
              <w:rPr>
                <w:vertAlign w:val="superscript"/>
              </w:rPr>
              <w:t>5</w:t>
            </w:r>
            <w:r>
              <w:t xml:space="preserve"> li se tkun teħtieġ li ċittadini ta’ pajjiżi terzi li tapplika għalihom jipprovdu data addizzjonali bħala parti mill-verifiki fuq il-fruntieri, huwa </w:t>
            </w:r>
            <w:r>
              <w:rPr>
                <w:b/>
                <w:i/>
              </w:rPr>
              <w:t>xieraq</w:t>
            </w:r>
            <w:r>
              <w:t xml:space="preserve"> li l-awtoritajiet tal-fruntieri jkunu jistgħu jużaw soluzzjonijiet tekniċi siguri biex iwettqu l-verifiki rilevanti fil-punti ta’ qsim tal-fruntieri.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5</w:t>
            </w:r>
            <w:r>
              <w:t xml:space="preserve"> </w:t>
            </w:r>
            <w:r>
              <w:t>Ir-Regolament (UE) 2017/2226 tal-Parlament Ewropew u tal-Kunsill tat-30 ta’ Novembru 2017 li jistabbilixxi Sistema ta’ Dħul/Ħruġ (EES) biex tiġi rreġistrata data dwar id-dħul u l-ħruġ u data dwar iċ-ċaħda tad-dħul ta’ ċittadini ta’ pajjiżi terzi li jaqsmu l-fruntieri esterni tal-Istati Membri u li jiddetermina l-kondizzjonijiet għall-aċċess għall-EES għal raġunijiet ta’ infurzar tal-liġi, u li jemenda l-Konvenzjoni li timplimenta l-Ftehim ta’ Schengen u r-Regolamenti (KE) Nru 767/2008 u (UE) Nru 1077/2011 (ĠU L 327, 9.12.2017, p. 20, ELI…)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5</w:t>
            </w:r>
            <w:r>
              <w:t xml:space="preserve"> </w:t>
            </w:r>
            <w:r>
              <w:t>Ir-Regolament (UE) 2017/2226 tal-Parlament Ewropew u tal-Kunsill tat-30 ta’ Novembru 2017 li jistabbilixxi Sistema ta’ Dħul/Ħruġ (EES) biex tiġi rreġistrata data dwar id-dħul u l-ħruġ u data dwar iċ-ċaħda tad-dħul ta’ ċittadini ta’ pajjiżi terzi li jaqsmu l-fruntieri esterni tal-Istati Membri u li jiddetermina l-kondizzjonijiet għall-aċċess għall-EES għal raġunijiet ta’ infurzar tal-liġi, u li jemenda l-Konvenzjoni li timplimenta l-Ftehim ta’ Schengen u r-Regolamenti (KE) Nru 767/2008 u (UE) Nru 1077/2011 (ĠU L 327, 9.12.2017, p. 20, ELI…)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(3)</w:t>
            </w:r>
            <w:r>
              <w:tab/>
            </w:r>
            <w:r>
              <w:t>Il-qafas legali eżistenti dwar id-dokumenti tal-ivvjaġġar u l-verifiki fuq il-fruntieri, li jikkonsisti b’mod partikolari mir-Regolamenti (KE) Nru 2252/2004, (UE) XXXX/XXXX</w:t>
            </w:r>
            <w:r>
              <w:rPr>
                <w:vertAlign w:val="superscript"/>
              </w:rPr>
              <w:t>6</w:t>
            </w:r>
            <w:r>
              <w:t xml:space="preserve">[COM(2024) 316 final] u (UE) 2016/399, ma jippermettix l-użu tad-data li tinsab fil-medium ta’ memorja tad-dokumenti tal-ivvjaġġar għall-fini tat-twettiq ta’ </w:t>
            </w:r>
            <w:r>
              <w:rPr>
                <w:b/>
                <w:i/>
              </w:rPr>
              <w:t>tali</w:t>
            </w:r>
            <w:r>
              <w:t xml:space="preserve"> verifiki bil-quddiem fuq il-fruntieri </w:t>
            </w:r>
            <w:r>
              <w:rPr>
                <w:b/>
                <w:i/>
              </w:rPr>
              <w:t>u tal-awtorizzazzjoni minn qabel tal-vjaġġaturi jew l-użu</w:t>
            </w:r>
            <w:r>
              <w:t xml:space="preserve"> ta’ dik id-data għal </w:t>
            </w:r>
            <w:r>
              <w:rPr>
                <w:b/>
                <w:i/>
              </w:rPr>
              <w:t>skopijiet</w:t>
            </w:r>
            <w:r>
              <w:t xml:space="preserve"> oħra. </w:t>
            </w:r>
            <w:r>
              <w:rPr>
                <w:b/>
                <w:i/>
              </w:rPr>
              <w:t>Wara żviluppi reċenti fil-livell internazzjonali, jiġifieri fil-kuntest tal-ħidma ta’ standardizzazzjoni mwettqa mill-Organizzazzjoni tal-Avjazzjoni Ċivili Internazzjonali (ICAO), u dwar il-kapaċitajiet u l-affidabbiltà tar-rikonoxximent tal-wiċċ, dik it-teknoloġija hija disponibbli u twieġeb għas-sejħiet biex jiġi ffaċilitat l-ivvjaġġar transfruntier filwaqt li jiġu żgurati livelli għoljin ta’ sigurtà b’rispett sħiħ għad-drittijiet fundamentali, inkluż id-dritt għall-privatezza u l-protezzjoni tad-data personali.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(3)</w:t>
            </w:r>
            <w:r>
              <w:tab/>
            </w:r>
            <w:r>
              <w:t>Il-qafas legali eżistenti dwar id-dokumenti tal-ivvjaġġar u l-verifiki fuq il-fruntieri, li jikkonsisti b’mod partikolari mir-Regolamenti (KE) Nru 2252/2004, (UE) XXXX/XXXX</w:t>
            </w:r>
            <w:r>
              <w:rPr>
                <w:vertAlign w:val="superscript"/>
              </w:rPr>
              <w:t>6</w:t>
            </w:r>
            <w:r>
              <w:t xml:space="preserve"> [COM(2024) 316 final] u (UE) 2016/399, ma jippermettix l-użu tad-data li tinsab fil-medium ta’ memorja tad-dokumenti tal-ivvjaġġar għall-fini tat-twettiq ta’ verifiki bil-quddiem fuq il-fruntieri </w:t>
            </w:r>
            <w:r>
              <w:rPr>
                <w:b/>
                <w:i/>
              </w:rPr>
              <w:t>jew tal-użu</w:t>
            </w:r>
            <w:r>
              <w:t xml:space="preserve"> ta’ dik id-data għal </w:t>
            </w:r>
            <w:r>
              <w:rPr>
                <w:b/>
                <w:i/>
              </w:rPr>
              <w:t>finijiet</w:t>
            </w:r>
            <w:r>
              <w:t xml:space="preserve"> oħra.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6</w:t>
            </w:r>
            <w:r>
              <w:t xml:space="preserve"> </w:t>
            </w:r>
            <w:r>
              <w:t>Ir-Regolament tal-Kunsill (UE) XXXX/XXXX ta’ XXX dwar it-tisħiħ tas-sigurtà tal-karti tal-identità taċ-ċittadini tal-Unjoni u tad-dokumenti ta’ residenza maħruġa liċ-ċittadini tal-Unjoni u lill-membri tal-familja tagħhom li jeżerċitaw id-dritt tagħhom ta’ moviment liberu (ĠU LXX, XXX, p. X, ELI XXX)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6</w:t>
            </w:r>
            <w:r>
              <w:t xml:space="preserve"> </w:t>
            </w:r>
            <w:r>
              <w:t>Ir-Regolament tal-Kunsill (UE) XXXX/XXXX ta’ XXX dwar it-tisħiħ tas-sigurtà tal-karti tal-identità taċ-ċittadini tal-Unjoni u tad-dokumenti ta’ residenza maħruġa liċ-ċittadini tal-Unjoni u lill-membri tal-familja tagħhom li jeżerċitaw id-dritt tagħhom ta’ moviment liberu (ĠU LXX, XXX, p. X, ELI XXX)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Damien Carême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(3)</w:t>
            </w:r>
            <w:r>
              <w:tab/>
            </w:r>
            <w:r>
              <w:t>Il-qafas legali eżistenti dwar id-dokumenti tal-ivvjaġġar u l-verifiki fuq il-fruntieri, li jikkonsisti b’mod partikolari mir-Regolamenti (KE) Nru 2252/2004, (UE) XXXX/XXXX</w:t>
            </w:r>
            <w:r>
              <w:rPr>
                <w:vertAlign w:val="superscript"/>
              </w:rPr>
              <w:t>6</w:t>
            </w:r>
            <w:r>
              <w:t xml:space="preserve">[COM(2024) 316 final] u (UE) 2016/399, ma jippermettix l-użu tad-data li tinsab fil-medium ta’ memorja tad-dokumenti tal-ivvjaġġar għall-fini tat-twettiq ta’ tali verifiki bil-quddiem fuq il-fruntieri u tal-awtorizzazzjoni minn qabel tal-vjaġġaturi jew l-użu ta’ dik id-data għal </w:t>
            </w:r>
            <w:r>
              <w:rPr>
                <w:b/>
                <w:i/>
              </w:rPr>
              <w:t>skopijiet</w:t>
            </w:r>
            <w:r>
              <w:t xml:space="preserve"> oħra. Wara żviluppi reċenti fil-livell internazzjonali, jiġifieri fil-kuntest tal-ħidma ta’ standardizzazzjoni mwettqa mill-Organizzazzjoni tal-Avjazzjoni Ċivili Internazzjonali (ICAO)</w:t>
            </w:r>
            <w:r>
              <w:rPr>
                <w:b/>
                <w:i/>
              </w:rPr>
              <w:t>, u dwar il-kapaċitajiet u l-affidabbiltà tar-rikonoxximent tal-wiċċ</w:t>
            </w:r>
            <w:r>
              <w:t>, dik it-teknoloġija hija disponibbli u twieġeb għas-sejħiet biex jiġi ffaċilitat l-ivvjaġġar transfruntier filwaqt li jiġu żgurati livelli għoljin ta’ sigurtà b’rispett sħiħ għad-drittijiet fundamentali, inkluż id-dritt għall-privatezza u l-protezzjoni tad-data personali.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(3)</w:t>
            </w:r>
            <w:r>
              <w:tab/>
            </w:r>
            <w:r>
              <w:t>Il-qafas legali eżistenti dwar id-dokumenti tal-ivvjaġġar u l-verifiki fuq il-fruntieri, li jikkonsisti b’mod partikolari mir-Regolamenti (KE) Nru 2252/2004, (UE) XXXX/XXXX</w:t>
            </w:r>
            <w:r>
              <w:rPr>
                <w:vertAlign w:val="superscript"/>
              </w:rPr>
              <w:t>6</w:t>
            </w:r>
            <w:r>
              <w:t xml:space="preserve"> [COM(2024) 316 final] u (UE) 2016/399, ma jippermettix l-użu tad-data li tinsab fil-medium ta’ memorja tad-dokumenti tal-ivvjaġġar għall-fini tat-twettiq ta’ tali verifiki bil-quddiem fuq il-fruntieri u tal-awtorizzazzjoni minn qabel tal-vjaġġaturi jew l-użu ta’ dik id-data għal </w:t>
            </w:r>
            <w:r>
              <w:rPr>
                <w:b/>
                <w:i/>
              </w:rPr>
              <w:t>finijiet</w:t>
            </w:r>
            <w:r>
              <w:t xml:space="preserve"> oħra. Wara żviluppi reċenti fil-livell internazzjonali, jiġifieri fil-kuntest tal-ħidma ta’ standardizzazzjoni mwettqa mill-Organizzazzjoni tal-Avjazzjoni Ċivili Internazzjonali (ICAO), dik it-teknoloġija hija disponibbli u twieġeb għas-sejħiet biex jiġi ffaċilitat l-ivvjaġġar transfruntier filwaqt li jiġu żgurati livelli għoljin ta’ sigurtà b’rispett sħiħ għad-drittijiet fundamentali, inkluż id-dritt għall-privatezza u l-protezzjoni tad-data personali.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6</w:t>
            </w:r>
            <w:r>
              <w:t xml:space="preserve"> </w:t>
            </w:r>
            <w:r>
              <w:t>Ir-Regolament tal-Kunsill (UE) XXXX/XXXX ta’ XXX dwar it-tisħiħ tas-sigurtà tal-karti tal-identità taċ-ċittadini tal-Unjoni u tad-dokumenti ta’ residenza maħruġa liċ-ċittadini tal-Unjoni u lill-membri tal-familja tagħhom li jeżerċitaw id-dritt tagħhom ta’ moviment liberu (ĠU LXX, XXX, p. X, ELI XXX)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6</w:t>
            </w:r>
            <w:r>
              <w:t xml:space="preserve"> </w:t>
            </w:r>
            <w:r>
              <w:t>Ir-Regolament tal-Kunsill (UE) XXXX/XXXX ta’ XXX dwar it-tisħiħ tas-sigurtà tal-karti tal-identità taċ-ċittadini tal-Unjoni u tad-dokumenti ta’ residenza maħruġa liċ-ċittadini tal-Unjoni u lill-membri tal-familja tagħhom li jeżerċitaw id-dritt tagħhom ta’ moviment liberu (ĠU LXX, XXX, p. X, ELI XXX)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(4)</w:t>
            </w:r>
            <w:r>
              <w:tab/>
            </w:r>
            <w:r>
              <w:rPr>
                <w:b/>
                <w:i/>
              </w:rPr>
              <w:t>Għalhekk, jenħtieġ li l-qafas legali eżistenti jiġi aġġornat biex jiġi żgurat li</w:t>
            </w:r>
            <w:r>
              <w:t xml:space="preserve"> kemm il-vjaġġaturi kif ukoll l-awtoritajiet </w:t>
            </w:r>
            <w:r>
              <w:rPr>
                <w:b/>
                <w:i/>
              </w:rPr>
              <w:t>tal-fruntiera jkunu</w:t>
            </w:r>
            <w:r>
              <w:t xml:space="preserve"> jistgħu jibbenefikaw minn verifiki fuq il-fruntieri aktar effiċjenti </w:t>
            </w:r>
            <w:r>
              <w:rPr>
                <w:b/>
                <w:i/>
              </w:rPr>
              <w:t>u effettivi</w:t>
            </w:r>
            <w:r>
              <w:t xml:space="preserve"> bl-użu tal-hekk imsejħa kredenzjali tal-ivvjaġġar diġitali, jiġifieri, rappreżentazzjoni diġitali tal-identità tal-persuna li hija derivata mill-informazzjoni maħżuna fil-medium ta’ memorja (iċ-ċippa) tad-dokument tal-ivvjaġġar (jiġifieri passaport jew karta tal-identità tal-UE) u li tista’ tiġi </w:t>
            </w:r>
            <w:r>
              <w:rPr>
                <w:b/>
                <w:i/>
              </w:rPr>
              <w:t>vvalidata</w:t>
            </w:r>
            <w:r>
              <w:t xml:space="preserve">, li fl-aħħar mill-aħħar twassal għal inqas ħin ta’ stennija u ta’ pproċessar fil-punti ta’ qsim tal-fruntieri </w:t>
            </w:r>
            <w:r>
              <w:rPr>
                <w:b/>
                <w:i/>
              </w:rPr>
              <w:t>u ttejjeb il-kapaċità tal-awtoritajiet li jwettqu l-iskrinjar minn qabel tal-vjaġġaturi, li jippjanaw u jimmaniġġjaw ir-riżorsi u li jiffukaw fuq vjaġġaturi b’riskju ogħla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(4)</w:t>
            </w:r>
            <w:r>
              <w:tab/>
            </w:r>
            <w:r>
              <w:t xml:space="preserve">Kemm il-vjaġġaturi kif ukoll l-awtoritajiet </w:t>
            </w:r>
            <w:r>
              <w:rPr>
                <w:b/>
                <w:i/>
              </w:rPr>
              <w:t>tal-fruntieri</w:t>
            </w:r>
            <w:r>
              <w:t xml:space="preserve"> jistgħu jibbenefikaw minn verifiki fuq il-fruntieri aktar effiċjenti bl-użu tal-hekk imsejħa kredenzjali tal-ivvjaġġar diġitali, jiġifieri, rappreżentazzjoni diġitali tal-identità tal-persuna li hija derivata mill-informazzjoni maħżuna fil-medium ta’ memorja (iċ-ċippa) tad-dokument tal-ivvjaġġar (jiġifieri passaport jew karta tal-identità tal-UE) u li tista’ tiġi </w:t>
            </w:r>
            <w:r>
              <w:rPr>
                <w:b/>
                <w:i/>
              </w:rPr>
              <w:t>vverifikata</w:t>
            </w:r>
            <w:r>
              <w:t>, li fl-aħħar mill-aħħar twassal għal inqas ħin ta’ stennija u ta’ pproċessar fil-punti ta’ qsim tal-fruntieri.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Sophie Wilmès, Irena Joveva,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(4)</w:t>
            </w:r>
            <w:r>
              <w:tab/>
            </w:r>
            <w:r>
              <w:t xml:space="preserve">Għalhekk, jenħtieġ li l-qafas legali eżistenti jiġi aġġornat biex jiġi żgurat li kemm il-vjaġġaturi kif ukoll l-awtoritajiet </w:t>
            </w:r>
            <w:r>
              <w:rPr>
                <w:b/>
                <w:i/>
              </w:rPr>
              <w:t>tal-fruntiera</w:t>
            </w:r>
            <w:r>
              <w:t xml:space="preserve"> jkunu jistgħu jibbenefikaw minn verifiki fuq il-fruntieri aktar effiċjenti u effettivi bl-użu tal-hekk imsejħa kredenzjali tal-ivvjaġġar diġitali, jiġifieri, rappreżentazzjoni diġitali tal-identità tal-persuna li hija derivata mill-informazzjoni maħżuna </w:t>
            </w:r>
            <w:r>
              <w:rPr>
                <w:b/>
                <w:i/>
              </w:rPr>
              <w:t>fil-medium ta’ memorja (iċ-ċippa)</w:t>
            </w:r>
            <w:r>
              <w:t xml:space="preserve"> tad-dokument tal-ivvjaġġar (jiġifieri passaport jew karta tal-identità tal-UE) u li tista’ tiġi vvalidata, li fl-aħħar mill-aħħar twassal għal inqas ħin ta’ stennija u ta’ pproċessar fil-punti ta’ qsim tal-fruntieri u ttejjeb il-kapaċità tal-awtoritajiet li jwettqu l-iskrinjar minn qabel tal-vjaġġaturi, li jippjanaw u jimmaniġġjaw ir-riżorsi </w:t>
            </w:r>
            <w:r>
              <w:rPr>
                <w:b/>
                <w:i/>
              </w:rPr>
              <w:t>u li jiffukaw fuq vjaġġaturi b’riskju ogħla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(4)</w:t>
            </w:r>
            <w:r>
              <w:tab/>
            </w:r>
            <w:r>
              <w:t xml:space="preserve">Għalhekk, jenħtieġ li l-qafas legali eżistenti jiġi aġġornat biex jiġi żgurat li kemm il-vjaġġaturi kif ukoll l-awtoritajiet </w:t>
            </w:r>
            <w:r>
              <w:rPr>
                <w:b/>
                <w:i/>
              </w:rPr>
              <w:t>tal-fruntieri</w:t>
            </w:r>
            <w:r>
              <w:t xml:space="preserve"> jkunu jistgħu jibbenefikaw minn verifiki fuq il-fruntieri aktar effiċjenti u effettivi bl-użu tal-hekk imsejħa kredenzjali tal-ivvjaġġar diġitali, jiġifieri, rappreżentazzjoni diġitali tal-identità tal-persuna li hija derivata mill-informazzjoni maħżuna </w:t>
            </w:r>
            <w:r>
              <w:rPr>
                <w:b/>
                <w:i/>
              </w:rPr>
              <w:t>fiċ-ċippa</w:t>
            </w:r>
            <w:r>
              <w:t xml:space="preserve"> tad-dokument tal-ivvjaġġar (jiġifieri passaport jew karta tal-identità tal-UE) u li tista’ tiġi vvalidata, li fl-aħħar mill-aħħar twassal għal inqas ħin ta’ stennija u ta’ pproċessar fil-punti ta’ qsim tal-fruntieri u ttejjeb il-kapaċità tal-awtoritajiet li jwettqu l-iskrinjar minn qabel tal-vjaġġaturi, li jippjanaw u jimmaniġġjaw ir-riżorsi </w:t>
            </w:r>
            <w:r>
              <w:rPr>
                <w:b/>
                <w:i/>
              </w:rPr>
              <w:t>b’mod aktar effettiv biex jippermettu valutazzjoni aktar bir-reqqa f’każijiet li juru irregolaritajiet jew jeħtieġu verifika addizzjonali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(4)</w:t>
            </w:r>
            <w:r>
              <w:tab/>
            </w:r>
            <w:r>
              <w:t xml:space="preserve">Għalhekk, jenħtieġ li l-qafas legali eżistenti jiġi aġġornat biex jiġi żgurat li kemm il-vjaġġaturi kif ukoll l-awtoritajiet </w:t>
            </w:r>
            <w:r>
              <w:rPr>
                <w:b/>
                <w:i/>
              </w:rPr>
              <w:t>tal-fruntiera</w:t>
            </w:r>
            <w:r>
              <w:t xml:space="preserve"> jkunu jistgħu jibbenefikaw minn verifiki fuq il-fruntieri aktar effiċjenti u effettivi bl-użu tal-hekk imsejħa kredenzjali tal-ivvjaġġar diġitali, jiġifieri, rappreżentazzjoni diġitali tal-identità tal-persuna li hija derivata mill-informazzjoni maħżuna fil-medium ta’ memorja (iċ-ċippa) tad-dokument tal-ivvjaġġar (jiġifieri passaport jew karta tal-identità tal-UE) u li tista’ tiġi vvalidata</w:t>
            </w:r>
            <w:r>
              <w:rPr>
                <w:b/>
                <w:i/>
              </w:rPr>
              <w:t>, li</w:t>
            </w:r>
            <w:r>
              <w:t xml:space="preserve"> fl-aħħar mill-aħħar </w:t>
            </w:r>
            <w:r>
              <w:rPr>
                <w:b/>
                <w:i/>
              </w:rPr>
              <w:t>twassal għal inqas ħin</w:t>
            </w:r>
            <w:r>
              <w:t xml:space="preserve"> ta’ stennija u </w:t>
            </w:r>
            <w:r>
              <w:rPr>
                <w:b/>
                <w:i/>
              </w:rPr>
              <w:t>ta’</w:t>
            </w:r>
            <w:r>
              <w:t xml:space="preserve"> pproċessar fil-punti ta’ qsim tal-fruntieri u </w:t>
            </w:r>
            <w:r>
              <w:rPr>
                <w:b/>
                <w:i/>
              </w:rPr>
              <w:t>ttejjeb</w:t>
            </w:r>
            <w:r>
              <w:t xml:space="preserve"> il-kapaċità tal-awtoritajiet li jwettqu l-iskrinjar minn qabel tal-vjaġġaturi, li jippjanaw u jimmaniġġjaw ir-riżorsi u li jiffukaw fuq </w:t>
            </w:r>
            <w:r>
              <w:rPr>
                <w:b/>
                <w:i/>
              </w:rPr>
              <w:t>vjaġġaturi</w:t>
            </w:r>
            <w:r>
              <w:t xml:space="preserve"> b’riskju ogħla.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(4)</w:t>
            </w:r>
            <w:r>
              <w:tab/>
            </w:r>
            <w:r>
              <w:t xml:space="preserve">Għalhekk, jenħtieġ li l-qafas legali eżistenti jiġi aġġornat biex jiġi żgurat li kemm il-vjaġġaturi kif ukoll l-awtoritajiet </w:t>
            </w:r>
            <w:r>
              <w:rPr>
                <w:b/>
                <w:i/>
              </w:rPr>
              <w:t>tal-fruntieri</w:t>
            </w:r>
            <w:r>
              <w:t xml:space="preserve"> jkunu jistgħu jibbenefikaw minn verifiki fuq il-fruntieri aktar effiċjenti u effettivi bl-użu tal-hekk imsejħa kredenzjali tal-ivvjaġġar diġitali, jiġifieri, rappreżentazzjoni diġitali tal-identità tal-persuna li hija derivata mill-informazzjoni maħżuna fil-medium ta’ memorja (iċ-ċippa) tad-dokument tal-ivvjaġġar (jiġifieri passaport jew karta tal-identità tal-UE) u li tista’ tiġi vvalidata </w:t>
            </w:r>
            <w:r>
              <w:rPr>
                <w:b/>
                <w:i/>
              </w:rPr>
              <w:t>b’mod affidabbli u komplet.</w:t>
            </w:r>
            <w:r>
              <w:t xml:space="preserve"> </w:t>
            </w:r>
            <w:r>
              <w:rPr>
                <w:b/>
                <w:i/>
              </w:rPr>
              <w:t>Dan</w:t>
            </w:r>
            <w:r>
              <w:t xml:space="preserve"> fl-aħħar mill-aħħar </w:t>
            </w:r>
            <w:r>
              <w:rPr>
                <w:b/>
                <w:i/>
              </w:rPr>
              <w:t>se jwassal għal ħinijiet iqsar</w:t>
            </w:r>
            <w:r>
              <w:t xml:space="preserve"> ta’ stennija u pproċessar fil-punti ta’ qsim tal-fruntieri u </w:t>
            </w:r>
            <w:r>
              <w:rPr>
                <w:b/>
                <w:i/>
              </w:rPr>
              <w:t>jtejjeb</w:t>
            </w:r>
            <w:r>
              <w:t xml:space="preserve"> il-kapaċità tal-awtoritajiet li jwettqu l-iskrinjar minn qabel tal-vjaġġaturi, li jippjanaw u jimmaniġġjaw ir-riżorsi u li jiffukaw fuq </w:t>
            </w:r>
            <w:r>
              <w:rPr>
                <w:b/>
                <w:i/>
              </w:rPr>
              <w:t>il-vjaġġaturi</w:t>
            </w:r>
            <w:r>
              <w:t xml:space="preserve"> b’riskju ogħla.</w:t>
            </w:r>
            <w:r>
              <w:rPr>
                <w:b/>
                <w:i/>
              </w:rPr>
              <w:t> 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Damien Carême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(4)</w:t>
            </w:r>
            <w:r>
              <w:tab/>
            </w:r>
            <w:r>
              <w:t xml:space="preserve">Għalhekk, jenħtieġ li l-qafas legali eżistenti jiġi aġġornat biex jiġi żgurat li kemm il-vjaġġaturi kif ukoll l-awtoritajiet </w:t>
            </w:r>
            <w:r>
              <w:rPr>
                <w:b/>
                <w:i/>
              </w:rPr>
              <w:t>tal-fruntiera</w:t>
            </w:r>
            <w:r>
              <w:t xml:space="preserve"> jkunu jistgħu jibbenefikaw minn verifiki fuq il-fruntieri aktar effiċjenti </w:t>
            </w:r>
            <w:r>
              <w:rPr>
                <w:b/>
                <w:i/>
              </w:rPr>
              <w:t>u effettivi</w:t>
            </w:r>
            <w:r>
              <w:t xml:space="preserve"> bl-użu tal-hekk imsejħa kredenzjali tal-ivvjaġġar diġitali, jiġifieri, rappreżentazzjoni diġitali tal-identità tal-persuna li hija derivata mill-informazzjoni maħżuna fil-medium ta’ memorja (iċ-ċippa) tad-dokument tal-ivvjaġġar (jiġifieri passaport jew karta tal-identità tal-UE) u li tista’ tiġi vvalidata, li fl-aħħar mill-aħħar twassal għal inqas ħin ta’ stennija u ta’ pproċessar fil-punti ta’ qsim tal-fruntieri u ttejjeb il-kapaċità tal-awtoritajiet li jwettqu l-iskrinjar minn qabel tal-vjaġġaturi, li jippjanaw u jimmaniġġjaw ir-riżorsi u li jiffukaw fuq vjaġġaturi b’riskju ogħla.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(4)</w:t>
            </w:r>
            <w:r>
              <w:tab/>
            </w:r>
            <w:r>
              <w:t xml:space="preserve">Għalhekk, jenħtieġ li l-qafas legali eżistenti jiġi aġġornat biex jiġi żgurat li kemm il-vjaġġaturi kif ukoll l-awtoritajiet </w:t>
            </w:r>
            <w:r>
              <w:rPr>
                <w:b/>
                <w:i/>
              </w:rPr>
              <w:t>tal-fruntieri</w:t>
            </w:r>
            <w:r>
              <w:t xml:space="preserve"> jkunu jistgħu jibbenefikaw minn verifiki fuq il-fruntieri aktar effiċjenti bl-użu tal-hekk imsejħa kredenzjali tal-ivvjaġġar diġitali, jiġifieri, rappreżentazzjoni diġitali tal-identità tal-persuna li hija derivata mill-informazzjoni maħżuna fil-medium ta’ memorja (iċ-ċippa) tad-dokument tal-ivvjaġġar (jiġifieri passaport jew karta tal-identità tal-UE) u li tista’ tiġi vvalidata, li fl-aħħar mill-aħħar twassal għal inqas ħin ta’ stennija u ta’ pproċessar fil-punti ta’ qsim tal-fruntieri u ttejjeb il-kapaċità tal-awtoritajiet li jwettqu l-iskrinjar minn qabel tal-vjaġġaturi, li jippjanaw u jimmaniġġjaw ir-riżorsi u li jiffukaw fuq vjaġġaturi b’riskju ogħla.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Krzysztof Brejza, Oliver Schenk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(5)</w:t>
            </w:r>
            <w:r>
              <w:tab/>
            </w:r>
            <w:r>
              <w:t>Sabiex jintlaħqu l-objettivi tiegħu, dan ir-Regolament jenħtieġ li jkopri persuni li jgawdu mid-dritt għal-libertà tal-moviment skont id-dritt tal-Unjoni kif ukoll ċittadini ta’ pajjiżi terzi.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(5)</w:t>
            </w:r>
            <w:r>
              <w:tab/>
            </w:r>
            <w:r>
              <w:t xml:space="preserve">Sabiex jintlaħqu l-objettivi tiegħu, dan ir-Regolament jenħtieġ li jkopri persuni li jgawdu mid-dritt għal-libertà tal-moviment skont id-dritt tal-Unjoni kif ukoll ċittadini ta’ pajjiżi terzi. </w:t>
            </w:r>
            <w:r>
              <w:rPr>
                <w:b/>
                <w:i/>
              </w:rPr>
              <w:t>Kwalunkwe limitazzjoni tal-età jenħtieġ li tiġi stabbilita skont id-dritt nazzjonali.</w:t>
            </w:r>
            <w:r>
              <w:t xml:space="preserve"> </w:t>
            </w:r>
            <w:r>
              <w:rPr>
                <w:b/>
                <w:i/>
              </w:rPr>
              <w:t>Madankollu, jenħtieġ li l-Istati Membri jistinkaw biex jarmonizzaw tali limitu tal-età sabiex jinkiseb użu universali ta’ dan l-istrument.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(5)</w:t>
            </w:r>
            <w:r>
              <w:tab/>
            </w:r>
            <w:r>
              <w:t xml:space="preserve">Sabiex jintlaħqu l-objettivi tiegħu, dan ir-Regolament jenħtieġ li jkopri </w:t>
            </w:r>
            <w:r>
              <w:rPr>
                <w:b/>
                <w:i/>
              </w:rPr>
              <w:t>persuni</w:t>
            </w:r>
            <w:r>
              <w:t xml:space="preserve"> li jgawdu mid-dritt għal-libertà tal-moviment skont id-dritt tal-Unjoni </w:t>
            </w:r>
            <w:r>
              <w:rPr>
                <w:b/>
                <w:i/>
              </w:rPr>
              <w:t>kif ukoll ċittadini</w:t>
            </w:r>
            <w:r>
              <w:t xml:space="preserve"> ta’ pajjiżi terzi.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(5)</w:t>
            </w:r>
            <w:r>
              <w:tab/>
            </w:r>
            <w:r>
              <w:t xml:space="preserve">Sabiex jintlaħqu l-objettivi tiegħu, dan ir-Regolament jenħtieġ li jkopri </w:t>
            </w:r>
            <w:r>
              <w:rPr>
                <w:b/>
                <w:i/>
              </w:rPr>
              <w:t>lill-persuni</w:t>
            </w:r>
            <w:r>
              <w:t xml:space="preserve"> li jgawdu mid-dritt għal-libertà tal-moviment skont id-dritt tal-Unjoni</w:t>
            </w:r>
            <w:r>
              <w:rPr>
                <w:b/>
                <w:i/>
              </w:rPr>
              <w:t>.</w:t>
            </w:r>
            <w:r>
              <w:t xml:space="preserve"> </w:t>
            </w:r>
            <w:r>
              <w:rPr>
                <w:b/>
                <w:i/>
              </w:rPr>
              <w:t>Jenħtieġ li r-Regolament, liċ-ċittadini</w:t>
            </w:r>
            <w:r>
              <w:t xml:space="preserve"> ta’ pajjiżi terzi </w:t>
            </w:r>
            <w:r>
              <w:rPr>
                <w:b/>
                <w:i/>
              </w:rPr>
              <w:t>jkoprihom biss jekk il-livell ta’ sigurtà tad-dokumenti tal-ivvjaġġar tagħhom mill-inqas jaqbel ma’ dak tad-dokumenti maħruġa mill-Istati Membri tal-Unjoni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Damien Carême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5a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(5a)</w:t>
            </w:r>
            <w:r>
              <w:tab/>
            </w:r>
            <w:r>
              <w:rPr>
                <w:b/>
                <w:i/>
              </w:rPr>
              <w:t>Id-data bijometrika, li min-natura tagħha, hija partikolarment sensittiva fir-rigward tad-drittijiet u l-libertajiet fundamentali u jistħoqqilha protezzjoni speċifika billi l-kuntest tal-ipproċessar tagħha jista’ joħloq riskji sinifikanti għad-drittijiet u l-libertajiet fundamentali.</w:t>
            </w:r>
            <w:r>
              <w:t xml:space="preserve"> </w:t>
            </w:r>
            <w:r>
              <w:rPr>
                <w:b/>
                <w:i/>
              </w:rPr>
              <w:t>It-tfal jistħoqqilhom protezzjoni speċifika fir-rigward tad-data personali tagħhom, peress li dawn jistgħu jkunu inqas konxji kemm mir-riskji, il-konsegwenzi u s-salvagwardji kkonċernati kif ukoll mid-drittijiet tagħhom b’rabta mal-ipproċessar tad-data personali kif stabbilit fir-Regolament 2016/679.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(6)</w:t>
            </w:r>
            <w:r>
              <w:tab/>
            </w:r>
            <w:r>
              <w:t>Fl-interess li jinkiseb approċċ uniformi fil-livell tal-Unjoni u li jiġu massimizzati l-kisbiet fil-faċilitazzjoni tal-ivvjaġġar u fl-ekonomiji ta’ skala, jenħtieġ li tiġi stabbilita soluzzjoni teknika komuni għas-sottomissjoni ta’ data elettronika tal-ivvjaġġar, minflok ma kull Stat Membru jiżviluppa tiegħu stess. Din l-applikazzjoni għas-sottomissjoni elettronika ta’ data dwar l-ivvjaġġar (“l-applikazzjoni tal-Ivvjaġġar Diġitali tal-UE”) jenħtieġ li tikkonsisti f’applikazzjoni għall-apparati mobbli faċli għall-utent, servizz ta’ validazzjoni backend li jista’ jivverifika l-awtentiċità u l-integrità tad-dokumenti tal-ivvjaġġar u jqabbel l-immaġni tal-wiċċ tal-utent mal-immaġni maħżuna fuq iċ-ċippa tad-dokument tal-ivvjaġġar u komponent tekniku għall-komunikazzjoni sigura ta’ data tal-ivvjaġġar mill-applikazzjoni lill-awtorità riċeventi (“Router tal-Vjaġġatur”). Fuq perjodu ta’ żmien itwal, l-applikazzjoni tal-Ivvjaġġar Diġitali tal-UE jenħtieġ li tiġi żviluppata b’funzjonalitajiet ġodda bil-ħsieb li tiġi stabbilita applikazzjoni komprensiva ta’ punt uniku ta’ servizz fil-livell tal-Unjoni biex tiġi appoġġata l-ġestjoni tal-fruntieri esterni.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(6)</w:t>
            </w:r>
            <w:r>
              <w:tab/>
            </w:r>
            <w:r>
              <w:t xml:space="preserve">Fl-interess li jinkiseb approċċ uniformi fil-livell tal-Unjoni u li jiġu massimizzati l-kisbiet fil-faċilitazzjoni tal-ivvjaġġar u fl-ekonomiji ta’ skala, jenħtieġ li tiġi stabbilita soluzzjoni teknika komuni għas-sottomissjoni ta’ data elettronika tal-ivvjaġġar, minflok ma kull Stat Membru jiżviluppa tiegħu stess. Din l-applikazzjoni għas-sottomissjoni elettronika ta’ data dwar l-ivvjaġġar (“l-applikazzjoni tal-Ivvjaġġar Diġitali tal-UE”) jenħtieġ li tikkonsisti f’applikazzjoni għall-apparati mobbli faċli għall-utent, servizz ta’ validazzjoni backend li jista’ jivverifika l-awtentiċità u l-integrità tad-dokumenti tal-ivvjaġġar u jqabbel l-immaġni tal-wiċċ tal-utent mal-immaġni maħżuna fuq iċ-ċippa tad-dokument tal-ivvjaġġar u komponent tekniku għall-komunikazzjoni sigura ta’ data tal-ivvjaġġar mill-applikazzjoni lill-awtorità riċeventi (“Router tal-Vjaġġatur”). Fuq perjodu ta’ żmien itwal, l-applikazzjoni tal-Ivvjaġġar Diġitali tal-UE jenħtieġ li tiġi żviluppata b’funzjonalitajiet ġodda bil-ħsieb li tiġi stabbilita applikazzjoni komprensiva ta’ punt uniku ta’ servizz fil-livell tal-Unjoni biex tiġi appoġġata l-ġestjoni tal-fruntieri esterni. </w:t>
            </w:r>
            <w:r>
              <w:rPr>
                <w:b/>
                <w:i/>
              </w:rPr>
              <w:t>L-għan tal-applikazzjoni huwa prinċipalment li ttejjeb il-ġestjoni tal-fruntieri esterni, u jenħtieġ li ma tinkorpora l-ebda funzjoni li tista’ tippermetti li l-istandards tal-kontroll fil-fruntieri jonqsu jew li tinħoloq soċjetà ta’ kontroll.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Damien Carême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(6)</w:t>
            </w:r>
            <w:r>
              <w:tab/>
            </w:r>
            <w:r>
              <w:t xml:space="preserve">Fl-interess li jinkiseb approċċ uniformi fil-livell tal-Unjoni u li jiġu massimizzati l-kisbiet fil-faċilitazzjoni tal-ivvjaġġar u fl-ekonomiji ta’ skala, jenħtieġ li tiġi stabbilita soluzzjoni teknika komuni għas-sottomissjoni ta’ data elettronika tal-ivvjaġġar, minflok ma kull Stat Membru jiżviluppa tiegħu stess. Din l-applikazzjoni għas-sottomissjoni elettronika ta’ data dwar l-ivvjaġġar (“l-applikazzjoni tal-Ivvjaġġar Diġitali tal-UE”) jenħtieġ li tikkonsisti f’applikazzjoni għall-apparati mobbli faċli għall-utent, servizz ta’ validazzjoni backend li jista’ jivverifika l-awtentiċità u l-integrità tad-dokumenti tal-ivvjaġġar u jqabbel l-immaġni tal-wiċċ tal-utent mal-immaġni maħżuna fuq iċ-ċippa tad-dokument tal-ivvjaġġar u komponent tekniku għall-komunikazzjoni sigura ta’ data tal-ivvjaġġar mill-applikazzjoni lill-awtorità riċeventi (“Router tal-Vjaġġatur”). </w:t>
            </w:r>
            <w:r>
              <w:rPr>
                <w:b/>
                <w:i/>
              </w:rPr>
              <w:t>Fuq perjodu ta’ żmien itwal, l-applikazzjoni tal-Ivvjaġġar Diġitali tal-UE jenħtieġ li tiġi żviluppata b’funzjonalitajiet ġodda bil-ħsieb li tiġi stabbilita applikazzjoni komprensiva ta’ punt uniku ta’ servizz fil-livell tal-Unjoni biex tiġi appoġġata l-ġestjoni tal-fruntieri esterni.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(6)</w:t>
            </w:r>
            <w:r>
              <w:tab/>
            </w:r>
            <w:r>
              <w:t>Fl-interess li jinkiseb approċċ uniformi fil-livell tal-Unjoni u li jiġu massimizzati l-kisbiet fil-faċilitazzjoni tal-ivvjaġġar u fl-ekonomiji ta’ skala, jenħtieġ li tiġi stabbilita soluzzjoni teknika komuni għas-sottomissjoni ta’ data elettronika tal-ivvjaġġar, minflok ma kull Stat Membru jiżviluppa tiegħu stess. Din l-applikazzjoni għas-sottomissjoni elettronika ta’ data dwar l-ivvjaġġar (“l-applikazzjoni tal-Ivvjaġġar Diġitali tal-UE”) jenħtieġ li tikkonsisti f’applikazzjoni għall-apparati mobbli faċli għall-utent, servizz ta’ validazzjoni backend li jista’ jivverifika l-awtentiċità u l-integrità tad-dokumenti tal-ivvjaġġar u jqabbel l-immaġni tal-wiċċ tal-utent mal-immaġni maħżuna fuq iċ-ċippa tad-dokument tal-ivvjaġġar u komponent tekniku għall-komunikazzjoni sigura ta’ data tal-ivvjaġġar mill-applikazzjoni lill-awtorità riċeventi (“Router tal-Vjaġġatur”).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Marieke Ehlers, Alexandre Varaut, Jaroslav Bžoch, António Tânger Corrêa, Nikola Bartůšek, Jorge Buxadé Villalba, Susanna Ceccardi, Afroditi Latinopoulou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{PfE}</w:t>
      </w:r>
      <w:r>
        <w:t>f’isem il-Grupp PfE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(6)</w:t>
            </w:r>
            <w:r>
              <w:tab/>
            </w:r>
            <w:r>
              <w:t xml:space="preserve">Fl-interess li jinkiseb approċċ uniformi fil-livell tal-Unjoni u li jiġu massimizzati l-kisbiet fil-faċilitazzjoni tal-ivvjaġġar u fl-ekonomiji ta’ skala, jenħtieġ li tiġi stabbilita soluzzjoni teknika komuni għas-sottomissjoni ta’ data elettronika tal-ivvjaġġar, minflok ma kull Stat Membru jiżviluppa tiegħu stess. Din l-applikazzjoni għas-sottomissjoni elettronika ta’ data dwar l-ivvjaġġar (“l-applikazzjoni tal-Ivvjaġġar Diġitali tal-UE”) jenħtieġ li tikkonsisti f’applikazzjoni għall-apparati mobbli faċli għall-utent, servizz ta’ validazzjoni backend li jista’ jivverifika l-awtentiċità u l-integrità tad-dokumenti tal-ivvjaġġar u jqabbel l-immaġni tal-wiċċ tal-utent mal-immaġni maħżuna fuq iċ-ċippa tad-dokument tal-ivvjaġġar u komponent tekniku għall-komunikazzjoni sigura ta’ data tal-ivvjaġġar mill-applikazzjoni lill-awtorità riċeventi (“Router tal-Vjaġġatur”). </w:t>
            </w:r>
            <w:r>
              <w:rPr>
                <w:b/>
                <w:i/>
              </w:rPr>
              <w:t>Fuq perjodu ta’ żmien itwal, l-applikazzjoni tal-Ivvjaġġar Diġitali tal-UE jenħtieġ li tiġi żviluppata b’funzjonalitajiet ġodda bil-ħsieb li tiġi stabbilita applikazzjoni komprensiva ta’ punt uniku ta’ servizz fil-livell tal-Unjoni biex tiġi appoġġata l-ġestjoni tal-fruntieri esterni.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(6)</w:t>
            </w:r>
            <w:r>
              <w:tab/>
            </w:r>
            <w:r>
              <w:t xml:space="preserve">Fl-interess li jinkiseb approċċ uniformi fil-livell tal-Unjoni u li jiġu massimizzati l-kisbiet fil-faċilitazzjoni tal-ivvjaġġar u fl-ekonomiji ta’ skala, jenħtieġ li tiġi stabbilita soluzzjoni teknika komuni għas-sottomissjoni ta’ data elettronika tal-ivvjaġġar, minflok ma kull Stat Membru jiżviluppa tiegħu stess. Din l-applikazzjoni għas-sottomissjoni elettronika ta’ data dwar l-ivvjaġġar (“l-applikazzjoni tal-Ivvjaġġar Diġitali tal-UE”) jenħtieġ li tikkonsisti f’applikazzjoni għall-apparati mobbli faċli għall-utent </w:t>
            </w:r>
            <w:r>
              <w:rPr>
                <w:b/>
                <w:i/>
              </w:rPr>
              <w:t>u favur il-privatezza</w:t>
            </w:r>
            <w:r>
              <w:t>, servizz ta’ validazzjoni backend li jista’ jivverifika l-awtentiċità u l-integrità tad-dokumenti tal-ivvjaġġar u jqabbel l-immaġni tal-wiċċ tal-utent mal-immaġni maħżuna fuq iċ-ċippa tad-dokument tal-ivvjaġġar u komponent tekniku għall-komunikazzjoni sigura ta’ data tal-ivvjaġġar mill-applikazzjoni lill-awtorità riċeventi (“Router tal-Vjaġġatur”).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(6)</w:t>
            </w:r>
            <w:r>
              <w:tab/>
            </w:r>
            <w:r>
              <w:t xml:space="preserve">Fl-interess li jinkiseb approċċ uniformi fil-livell tal-Unjoni u li jiġu massimizzati l-kisbiet fil-faċilitazzjoni tal-ivvjaġġar u fl-ekonomiji ta’ skala, jenħtieġ li tiġi stabbilita soluzzjoni teknika komuni </w:t>
            </w:r>
            <w:r>
              <w:rPr>
                <w:b/>
                <w:i/>
              </w:rPr>
              <w:t>għas-sottomissjoni ta’ data elettronika</w:t>
            </w:r>
            <w:r>
              <w:t xml:space="preserve"> tal-ivvjaġġar, minflok ma kull Stat Membru jiżviluppa tiegħu stess. Din l-applikazzjoni </w:t>
            </w:r>
            <w:r>
              <w:rPr>
                <w:b/>
                <w:i/>
              </w:rPr>
              <w:t>għas-sottomissjoni elettronika ta’ data dwar l-ivvjaġġar</w:t>
            </w:r>
            <w:r>
              <w:t xml:space="preserve"> (“l-applikazzjoni tal-Ivvjaġġar Diġitali tal-UE”) jenħtieġ li tikkonsisti f’applikazzjoni għall-apparati mobbli faċli għall-utent</w:t>
            </w:r>
            <w:r>
              <w:rPr>
                <w:b/>
                <w:i/>
              </w:rPr>
              <w:t>, servizz</w:t>
            </w:r>
            <w:r>
              <w:t xml:space="preserve"> ta’ validazzjoni backend li jista’ jivverifika l-awtentiċità u l-integrità tad-dokumenti tal-ivvjaġġar u jqabbel l-immaġni tal-wiċċ tal-utent mal-immaġni maħżuna fuq iċ-ċippa tad-dokument tal-ivvjaġġar </w:t>
            </w:r>
            <w:r>
              <w:rPr>
                <w:b/>
                <w:i/>
              </w:rPr>
              <w:t>u komponent tekniku għall-komunikazzjoni sigura ta’ data tal-ivvjaġġar mill-applikazzjoni lill-awtorità riċeventi (“Router tal-Vjaġġatur”).</w:t>
            </w:r>
            <w:r>
              <w:t xml:space="preserve"> </w:t>
            </w:r>
            <w:r>
              <w:rPr>
                <w:b/>
                <w:i/>
              </w:rPr>
              <w:t>Fuq perjodu ta’ żmien itwal</w:t>
            </w:r>
            <w:r>
              <w:t xml:space="preserve">, l-applikazzjoni </w:t>
            </w:r>
            <w:r>
              <w:rPr>
                <w:b/>
                <w:i/>
              </w:rPr>
              <w:t>tal-Ivvjaġġar Diġitali tal-UE</w:t>
            </w:r>
            <w:r>
              <w:t xml:space="preserve"> jenħtieġ li </w:t>
            </w:r>
            <w:r>
              <w:rPr>
                <w:b/>
                <w:i/>
              </w:rPr>
              <w:t>tiġi żviluppata b’funzjonalitajiet ġodda bil-ħsieb li tiġi stabbilita applikazzjoni komprensiva ta’ punt uniku ta’ servizz fil-livell tal-Unjoni biex tiġi appoġġata l-ġestjoni tal-fruntieri esterni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(6)</w:t>
            </w:r>
            <w:r>
              <w:tab/>
            </w:r>
            <w:r>
              <w:t xml:space="preserve">Fl-interess li jinkiseb approċċ uniformi fil-livell tal-Unjoni u li jiġu massimizzati l-kisbiet fil-faċilitazzjoni tal-ivvjaġġar u fl-ekonomiji ta’ skala, jenħtieġ li tiġi stabbilita soluzzjoni teknika komuni </w:t>
            </w:r>
            <w:r>
              <w:rPr>
                <w:b/>
                <w:i/>
              </w:rPr>
              <w:t>għall-ħolqien u l-verifika tal-kredenzjali</w:t>
            </w:r>
            <w:r>
              <w:t xml:space="preserve"> tal-ivvjaġġar </w:t>
            </w:r>
            <w:r>
              <w:rPr>
                <w:b/>
                <w:i/>
              </w:rPr>
              <w:t>diġitali</w:t>
            </w:r>
            <w:r>
              <w:t xml:space="preserve">, minflok ma kull Stat Membru jiżviluppa tiegħu stess. Din l-applikazzjoni (“l-applikazzjoni tal-Ivvjaġġar Diġitali tal-UE”) jenħtieġ li tikkonsisti f’applikazzjoni għall-apparati mobbli faċli għall-utent </w:t>
            </w:r>
            <w:r>
              <w:rPr>
                <w:b/>
                <w:i/>
              </w:rPr>
              <w:t>u f’servizz</w:t>
            </w:r>
            <w:r>
              <w:t xml:space="preserve"> ta’ validazzjoni backend li jista’ jivverifika l-awtentiċità u l-integrità tad-dokumenti tal-ivvjaġġar u jqabbel l-immaġni tal-wiċċ tal-utent mal-immaġni maħżuna fuq iċ-ċippa tad-dokument tal-ivvjaġġar</w:t>
            </w:r>
            <w:r>
              <w:rPr>
                <w:b/>
                <w:i/>
              </w:rPr>
              <w:t>.</w:t>
            </w:r>
            <w:r>
              <w:t xml:space="preserve"> </w:t>
            </w:r>
            <w:r>
              <w:rPr>
                <w:b/>
                <w:i/>
              </w:rPr>
              <w:t>Sabiex jiġu minimizzati d-dipendenzi fuq bejjiegħa individwali u tiżdied il-fiduċja fis-sigurtà u fl-adattabbiltà</w:t>
            </w:r>
            <w:r>
              <w:t xml:space="preserve">, l-applikazzjoni jenħtieġ li </w:t>
            </w:r>
            <w:r>
              <w:rPr>
                <w:b/>
                <w:i/>
              </w:rPr>
              <w:t>tkun ibbażata fuq software b’sors miftuħ u standards miftuħa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Emil Radev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(6)</w:t>
            </w:r>
            <w:r>
              <w:tab/>
            </w:r>
            <w:r>
              <w:t>Fl-interess li jinkiseb approċċ uniformi fil-livell tal-Unjoni u li jiġu massimizzati l-kisbiet fil-faċilitazzjoni tal-ivvjaġġar u fl-ekonomiji ta’ skala, jenħtieġ li tiġi stabbilita soluzzjoni teknika komuni għas-sottomissjoni ta’ data elettronika tal-ivvjaġġar, minflok ma kull Stat Membru jiżviluppa tiegħu stess. Din l-applikazzjoni għas-sottomissjoni elettronika ta’ data dwar l-ivvjaġġar (“l-applikazzjoni tal-Ivvjaġġar Diġitali tal-UE”) jenħtieġ li tikkonsisti f’applikazzjoni għall-apparati mobbli faċli għall-utent, servizz ta’ validazzjoni backend li jista’ jivverifika l-awtentiċità u l-integrità tad-dokumenti tal-ivvjaġġar u jqabbel l-immaġni tal-wiċċ tal-utent mal-immaġni maħżuna fuq iċ-ċippa tad-dokument tal-ivvjaġġar u komponent tekniku għall-komunikazzjoni sigura ta’ data tal-ivvjaġġar mill-applikazzjoni lill-awtorità riċeventi (“Router tal-Vjaġġatur”). Fuq perjodu ta’ żmien itwal, l-applikazzjoni tal-Ivvjaġġar Diġitali tal-UE jenħtieġ li tiġi żviluppata b’funzjonalitajiet ġodda bil-ħsieb li tiġi stabbilita applikazzjoni komprensiva ta’ punt uniku ta’ servizz fil-livell tal-Unjoni biex tiġi appoġġata l-ġestjoni tal-fruntieri esterni.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(6)</w:t>
            </w:r>
            <w:r>
              <w:tab/>
            </w:r>
            <w:r>
              <w:t>Fl-interess li jinkiseb approċċ uniformi fil-livell tal-Unjoni u li jiġu massimizzati l-kisbiet fil-faċilitazzjoni tal-ivvjaġġar u fl-ekonomiji ta’ skala, jenħtieġ li tiġi stabbilita soluzzjoni teknika komuni għas-sottomissjoni ta’ data elettronika tal-ivvjaġġar, minflok ma kull Stat Membru jiżviluppa tiegħu stess. Din l-applikazzjoni għas-sottomissjoni elettronika ta’ data dwar l-ivvjaġġar (“l-applikazzjoni tal-Ivvjaġġar Diġitali tal-UE”) jenħtieġ li tikkonsisti f’applikazzjoni għall-apparati mobbli faċli għall-utent, servizz ta’ validazzjoni backend li jista’ jivverifika l-awtentiċità</w:t>
            </w:r>
            <w:r>
              <w:rPr>
                <w:b/>
                <w:i/>
              </w:rPr>
              <w:t>, il-validità</w:t>
            </w:r>
            <w:r>
              <w:t xml:space="preserve"> u l-integrità tad-dokumenti tal-ivvjaġġar u jqabbel l-immaġni tal-wiċċ tal-utent mal-immaġni maħżuna fuq iċ-ċippa tad-dokument tal-ivvjaġġar u komponent tekniku għall-komunikazzjoni sigura ta’ data tal-ivvjaġġar mill-applikazzjoni lill-awtorità riċeventi (“Router tal-Vjaġġatur”). Fuq perjodu ta’ żmien itwal, l-applikazzjoni tal-Ivvjaġġar Diġitali tal-UE jenħtieġ li tiġi żviluppata b’funzjonalitajiet ġodda bil-ħsieb li tiġi stabbilita applikazzjoni komprensiva ta’ punt uniku ta’ servizz fil-livell tal-Unjoni biex tiġi appoġġata l-ġestjoni tal-fruntieri esterni.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{BG}</w:t>
      </w:r>
      <w:r>
        <w:t>bg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(7)</w:t>
            </w:r>
            <w:r>
              <w:tab/>
            </w:r>
            <w:r>
              <w:t xml:space="preserve">L-applikazzjoni tal-Ivvjaġġar Diġitali tal-UE għandha tippermetti lill-vjaġġaturi joħolqu kredenzjal tal-ivvjaġġar diġitali għal użu uniku jew multipli u jirkupraw kredenzjal tal-ivvjaġġar diġitali diġà maħluq. Għal raġunijiet ta’ sigurtà u għall-ġlieda kontra l-frodi tal-identità, is-servizz ta’ validazzjoni backend tal-applikazzjoni tal-Ivvjaġġar Diġitali tal-UE jenħtieġ li jkun jista’ jivverifika, qabel il-ħolqien tal-kredenzjali tal-ivvjaġġar diġitali, l-awtentiċità u l-integrità tad-dokument tal-ivvjaġġar </w:t>
            </w:r>
            <w:r>
              <w:rPr>
                <w:b/>
                <w:i/>
              </w:rPr>
              <w:t>u</w:t>
            </w:r>
            <w:r>
              <w:t xml:space="preserve"> jivverifika li l-utent </w:t>
            </w:r>
            <w:r>
              <w:rPr>
                <w:b/>
                <w:i/>
              </w:rPr>
              <w:t>huwa d-detentur</w:t>
            </w:r>
            <w:r>
              <w:t xml:space="preserve"> leġittimu tad-dokument tal-ivvjaġġar billi jqabbel l-immaġni tal-wiċċ maħżuna fuq iċ-ċippa tad-dokument tal-ivvjaġġar mal-immaġni tal-wiċċ tal-utent meħuda fuq il-post. </w:t>
            </w:r>
            <w:r>
              <w:rPr>
                <w:b/>
                <w:i/>
              </w:rPr>
              <w:t>Il-kredenzjali tal-ivvjaġġar diġitali li għandhom jintużaw diversi drabi</w:t>
            </w:r>
            <w:r>
              <w:t xml:space="preserve"> jenħtieġ li </w:t>
            </w:r>
            <w:r>
              <w:rPr>
                <w:b/>
                <w:i/>
              </w:rPr>
              <w:t>jkunu jistgħu jinħażnu fil-Kartiera Ewropea tal-Identità Diġitali tal-utent li tikkonforma mar-Regolament (UE) Nru 910/2014 tal-Parlament Ewropew u tal-Kunsill</w:t>
            </w:r>
            <w:r>
              <w:rPr>
                <w:b/>
                <w:i/>
                <w:vertAlign w:val="superscript"/>
              </w:rPr>
              <w:t>7</w:t>
            </w:r>
            <w:r>
              <w:rPr>
                <w:b/>
                <w:i/>
              </w:rPr>
              <w:t>.</w:t>
            </w:r>
            <w:r>
              <w:t xml:space="preserve"> </w:t>
            </w:r>
            <w:r>
              <w:rPr>
                <w:b/>
                <w:i/>
              </w:rPr>
              <w:t>Il-persuni li ma jkollhomx Kartiera Ewropea tal-Identità Diġitali stabbilita b’dak ir-Regolament jenħtieġ li jkunu jistgħu jaħżnu</w:t>
            </w:r>
            <w:r>
              <w:t xml:space="preserve"> l-kredenzjali tal-ivvjaġġar diġitali lokalment fl-applikazzjoni </w:t>
            </w:r>
            <w:r>
              <w:rPr>
                <w:b/>
                <w:i/>
              </w:rPr>
              <w:t>għall-apparati</w:t>
            </w:r>
            <w:r>
              <w:t xml:space="preserve"> mobbli.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(7)</w:t>
            </w:r>
            <w:r>
              <w:tab/>
            </w:r>
            <w:r>
              <w:t>L-applikazzjoni tal-Ivvjaġġar Diġitali tal-UE għandha tippermetti lill-vjaġġaturi joħolqu kredenzjal tal-ivvjaġġar diġitali għal użu uniku jew multipli u jirkupraw kredenzjal tal-ivvjaġġar diġitali diġà maħluq. Għal raġunijiet ta’ sigurtà u għall-ġlieda kontra l-frodi tal-identità, is-servizz ta’ validazzjoni backend tal-applikazzjoni tal-Ivvjaġġar Diġitali tal-UE jenħtieġ li jkun jista’ jivverifika, qabel il-ħolqien tal-kredenzjali tal-ivvjaġġar diġitali, l-awtentiċità u l-integrità tad-dokument tal-ivvjaġġar</w:t>
            </w:r>
            <w:r>
              <w:rPr>
                <w:b/>
                <w:i/>
              </w:rPr>
              <w:t>.</w:t>
            </w:r>
            <w:r>
              <w:t xml:space="preserve"> </w:t>
            </w:r>
            <w:r>
              <w:rPr>
                <w:b/>
                <w:i/>
              </w:rPr>
              <w:t>Barra minn hekk, jenħtieġ li</w:t>
            </w:r>
            <w:r>
              <w:t xml:space="preserve"> jivverifika li l-utent </w:t>
            </w:r>
            <w:r>
              <w:rPr>
                <w:b/>
                <w:i/>
              </w:rPr>
              <w:t>ikun id-detentur</w:t>
            </w:r>
            <w:r>
              <w:t xml:space="preserve"> leġittimu tad-dokument tal-ivvjaġġar billi jqabbel l-immaġni tal-wiċċ maħżuna fuq iċ-ċippa tad-dokument tal-ivvjaġġar mal-immaġni tal-wiċċ tal-utent meħuda fuq il-post. Jenħtieġ li </w:t>
            </w:r>
            <w:r>
              <w:rPr>
                <w:b/>
                <w:i/>
              </w:rPr>
              <w:t>jkun possibbli li</w:t>
            </w:r>
            <w:r>
              <w:t xml:space="preserve"> l-kredenzjali tal-ivvjaġġar diġitali </w:t>
            </w:r>
            <w:r>
              <w:rPr>
                <w:b/>
                <w:i/>
              </w:rPr>
              <w:t>jinħażnu</w:t>
            </w:r>
            <w:r>
              <w:t xml:space="preserve"> lokalment fl-applikazzjoni mobbli.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7</w:t>
            </w:r>
            <w:r>
              <w:t xml:space="preserve"> </w:t>
            </w:r>
            <w:r>
              <w:rPr>
                <w:b/>
                <w:i/>
              </w:rPr>
              <w:t>Ir-Regolament (UE) Nru 910/2014 tal-Parlament Ewropew u tal-Kunsill tat-23 ta’ Lulju 2014 dwar l-identifikazzjoni elettronika u s-servizzi fiduċjarji għal tranżazzjonijiet elettroniċi fis-suq intern u li jħassar id-Direttiva 1999/93/KE (ĠU L 257, 28.8.2014, p. 73).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Emil Radev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(7)</w:t>
            </w:r>
            <w:r>
              <w:tab/>
            </w:r>
            <w:r>
              <w:t>L-applikazzjoni tal-Ivvjaġġar Diġitali tal-UE għandha tippermetti lill-vjaġġaturi joħolqu kredenzjal tal-ivvjaġġar diġitali għal użu uniku jew multipli u jirkupraw kredenzjal tal-ivvjaġġar diġitali diġà maħluq. Għal raġunijiet ta’ sigurtà u għall-ġlieda kontra l-frodi tal-identità, is-servizz ta’ validazzjoni backend tal-applikazzjoni tal-Ivvjaġġar Diġitali tal-UE jenħtieġ li jkun jista’ jivverifika, qabel il-ħolqien tal-kredenzjali tal-ivvjaġġar diġitali, l-awtentiċità u l-integrità tad-dokument tal-ivvjaġġar u jivverifika li l-utent huwa d-detentur leġittimu tad-dokument tal-ivvjaġġar billi jqabbel l-immaġni tal-wiċċ maħżuna fuq iċ-ċippa tad-dokument tal-ivvjaġġar mal-immaġni tal-wiċċ tal-utent meħuda fuq il-post. Il-kredenzjali tal-ivvjaġġar diġitali li għandhom jintużaw diversi drabi jenħtieġ li jkunu jistgħu jinħażnu fil-Kartiera Ewropea tal-Identità Diġitali tal-utent li tikkonforma mar-Regolament (UE) Nru 910/2014 tal-Parlament Ewropew u tal-Kunsill</w:t>
            </w:r>
            <w:r>
              <w:rPr>
                <w:vertAlign w:val="superscript"/>
              </w:rPr>
              <w:t>7</w:t>
            </w:r>
            <w:r>
              <w:t>. Il-persuni li ma jkollhomx Kartiera Ewropea tal-Identità Diġitali stabbilita b’dak ir-Regolament jenħtieġ li jkunu jistgħu jaħżnu l-kredenzjali tal-ivvjaġġar diġitali lokalment fl-applikazzjoni għall-apparati mobbli.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(7)</w:t>
            </w:r>
            <w:r>
              <w:tab/>
            </w:r>
            <w:r>
              <w:t>L-applikazzjoni tal-Ivvjaġġar Diġitali tal-UE għandha tippermetti lill-vjaġġaturi joħolqu kredenzjal tal-ivvjaġġar diġitali għal użu uniku jew multipli u jirkupraw kredenzjal tal-ivvjaġġar diġitali diġà maħluq. Għal raġunijiet ta’ sigurtà u għall-ġlieda kontra l-frodi tal-identità, is-servizz ta’ validazzjoni backend tal-applikazzjoni tal-Ivvjaġġar Diġitali tal-UE jenħtieġ li jkun jista’ jivverifika, qabel il-ħolqien tal-kredenzjali tal-ivvjaġġar diġitali, l-awtentiċità</w:t>
            </w:r>
            <w:r>
              <w:rPr>
                <w:b/>
                <w:i/>
              </w:rPr>
              <w:t>, il-validità</w:t>
            </w:r>
            <w:r>
              <w:t xml:space="preserve"> u l-integrità tad-dokument tal-ivvjaġġar u jivverifika li l-utent huwa d-detentur leġittimu tad-dokument tal-ivvjaġġar billi jqabbel l-immaġni tal-wiċċ maħżuna fuq iċ-ċippa tad-dokument tal-ivvjaġġar mal-immaġni tal-wiċċ tal-utent meħuda fuq il-post. Il-kredenzjali tal-ivvjaġġar diġitali li għandhom jintużaw diversi drabi jenħtieġ li jkunu jistgħu jinħażnu fil-Kartiera Ewropea tal-Identità Diġitali tal-utent li tikkonforma mar-Regolament (UE) Nru 910/2014 tal-Parlament Ewropew u tal-Kunsill</w:t>
            </w:r>
            <w:r>
              <w:rPr>
                <w:vertAlign w:val="superscript"/>
              </w:rPr>
              <w:t>7</w:t>
            </w:r>
            <w:r>
              <w:rPr>
                <w:b/>
                <w:i/>
              </w:rPr>
              <w:t>.</w:t>
            </w:r>
            <w:r>
              <w:t xml:space="preserve"> </w:t>
            </w:r>
            <w:r>
              <w:rPr>
                <w:b/>
                <w:i/>
              </w:rPr>
              <w:t>Sabiex tiġi żgurata s-sigurtà, id-data fil-kredenzjali diġitali li jistgħu jerġgħu jintużaw trid tiġi vvalidata qabel kull użu sussegwenti</w:t>
            </w:r>
            <w:r>
              <w:t>. Il-persuni li ma jkollhomx Kartiera Ewropea tal-Identità Diġitali stabbilita b’dak ir-Regolament jenħtieġ li jkunu jistgħu jaħżnu l-kredenzjali tal-ivvjaġġar diġitali lokalment fl-applikazzjoni għall-apparati mobbli.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7</w:t>
            </w:r>
            <w:r>
              <w:t xml:space="preserve"> </w:t>
            </w:r>
            <w:r>
              <w:t>Ir-Regolament (UE) Nru 910/2014 tal-Parlament Ewropew u tal-Kunsill tat-23 ta’ Lulju 2014 dwar l-identifikazzjoni elettronika u s-servizzi fiduċjarji għal tranżazzjonijiet elettroniċi fis-suq intern u li jħassar id-Direttiva 1999/93/KE (ĠU L 257, 28.8.2014, p. 73).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7</w:t>
            </w:r>
            <w:r>
              <w:t xml:space="preserve"> </w:t>
            </w:r>
            <w:r>
              <w:t>Ir-Regolament (UE) Nru 910/2014 tal-Parlament Ewropew u tal-Kunsill tat-23 ta’ Lulju 2014 dwar l-identifikazzjoni elettronika u s-servizzi fiduċjarji għal tranżazzjonijiet elettroniċi fis-suq intern u li jħassar id-Direttiva 1999/93/KE (ĠU L 257, 28.8.2014, p. 73).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{BG}</w:t>
      </w:r>
      <w:r>
        <w:t>bg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Damien Carême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(7)</w:t>
            </w:r>
            <w:r>
              <w:tab/>
            </w:r>
            <w:r>
              <w:t xml:space="preserve">L-applikazzjoni tal-Ivvjaġġar Diġitali tal-UE għandha tippermetti lill-vjaġġaturi joħolqu kredenzjal tal-ivvjaġġar diġitali għal użu uniku jew multipli u jirkupraw kredenzjal tal-ivvjaġġar diġitali diġà maħluq. Għal raġunijiet ta’ sigurtà u għall-ġlieda kontra l-frodi tal-identità, is-servizz ta’ validazzjoni backend tal-applikazzjoni tal-Ivvjaġġar Diġitali tal-UE jenħtieġ li jkun jista’ jivverifika, qabel il-ħolqien tal-kredenzjali tal-ivvjaġġar diġitali, l-awtentiċità u l-integrità tad-dokument tal-ivvjaġġar </w:t>
            </w:r>
            <w:r>
              <w:rPr>
                <w:b/>
                <w:i/>
              </w:rPr>
              <w:t>u jivverifika li l-utent huwa d-detentur leġittimu tad-dokument tal-ivvjaġġar billi jqabbel l-immaġni tal-wiċċ maħżuna fuq iċ-ċippa tad-dokument tal-ivvjaġġar mal-immaġni tal-wiċċ tal-utent meħuda fuq il-post</w:t>
            </w:r>
            <w:r>
              <w:t>. Il-kredenzjali tal-ivvjaġġar diġitali li għandhom jintużaw diversi drabi jenħtieġ li jkunu jistgħu jinħażnu fil-Kartiera Ewropea tal-Identità Diġitali tal-utent li tikkonforma mar-Regolament (UE) Nru 910/2014 tal-Parlament Ewropew u tal-Kunsill</w:t>
            </w:r>
            <w:r>
              <w:rPr>
                <w:vertAlign w:val="superscript"/>
              </w:rPr>
              <w:t>7</w:t>
            </w:r>
            <w:r>
              <w:t>. Il-persuni li ma jkollhomx Kartiera Ewropea tal-Identità Diġitali stabbilita b’dak ir-Regolament jenħtieġ li jkunu jistgħu jaħżnu l-kredenzjali tal-ivvjaġġar diġitali lokalment fl-applikazzjoni għall-apparati mobbli.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(7)</w:t>
            </w:r>
            <w:r>
              <w:tab/>
            </w:r>
            <w:r>
              <w:t>L-applikazzjoni tal-Ivvjaġġar Diġitali tal-UE għandha tippermetti lill-vjaġġaturi joħolqu kredenzjal tal-ivvjaġġar diġitali għal użu uniku jew multipli u jirkupraw kredenzjal tal-ivvjaġġar diġitali diġà maħluq. Għal raġunijiet ta’ sigurtà u għall-ġlieda kontra l-frodi tal-identità, is-servizz ta’ validazzjoni backend tal-applikazzjoni tal-Ivvjaġġar Diġitali tal-UE jenħtieġ li jkun jista’ jivverifika, qabel il-ħolqien tal-kredenzjali tal-ivvjaġġar diġitali, l-awtentiċità u l-integrità tad-dokument tal-ivvjaġġar. Il-kredenzjali tal-ivvjaġġar diġitali li għandhom jintużaw diversi drabi jenħtieġ li jkunu jistgħu jinħażnu fil-Kartiera Ewropea tal-Identità Diġitali tal-utent li tikkonforma mar-Regolament (UE) Nru 910/2014 tal-Parlament Ewropew u tal-Kunsill</w:t>
            </w:r>
            <w:r>
              <w:rPr>
                <w:vertAlign w:val="superscript"/>
              </w:rPr>
              <w:t>7</w:t>
            </w:r>
            <w:r>
              <w:t>. Il-persuni li ma jkollhomx Kartiera Ewropea tal-Identità Diġitali stabbilita b’dak ir-Regolament jenħtieġ li jkunu jistgħu jaħżnu l-kredenzjali tal-ivvjaġġar diġitali lokalment fl-applikazzjoni għall-apparati mobbli.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7</w:t>
            </w:r>
            <w:r>
              <w:t xml:space="preserve"> </w:t>
            </w:r>
            <w:r>
              <w:t>Ir-Regolament (UE) Nru 910/2014 tal-Parlament Ewropew u tal-Kunsill tat-23 ta’ Lulju 2014 dwar l-identifikazzjoni elettronika u s-servizzi fiduċjarji għal tranżazzjonijiet elettroniċi fis-suq intern u li jħassar id-Direttiva 1999/93/KE (ĠU L 257, 28.8.2014, p. 73).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7</w:t>
            </w:r>
            <w:r>
              <w:t xml:space="preserve"> </w:t>
            </w:r>
            <w:r>
              <w:t>Ir-Regolament (UE) Nru 910/2014 tal-Parlament Ewropew u tal-Kunsill tat-23 ta’ Lulju 2014 dwar l-identifikazzjoni elettronika u s-servizzi fiduċjarji għal tranżazzjonijiet elettroniċi fis-suq intern u li jħassar id-Direttiva 1999/93/KE (ĠU L 257, 28.8.2014, p. 73).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Marieke Ehlers, Alexandre Varaut, Jaroslav Bžoch, António Tânger Corrêa, Jorge Buxadé Villalba, Susanna Ceccardi, Afroditi Latinopoulou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{PfE}</w:t>
      </w:r>
      <w:r>
        <w:t>f’isem il-Grupp PfE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(7)</w:t>
            </w:r>
            <w:r>
              <w:tab/>
            </w:r>
            <w:r>
              <w:t>L-applikazzjoni tal-Ivvjaġġar Diġitali tal-UE għandha tippermetti lill-vjaġġaturi joħolqu kredenzjal tal-ivvjaġġar diġitali għal użu uniku jew multipli u jirkupraw kredenzjal tal-ivvjaġġar diġitali diġà maħluq. Għal raġunijiet ta’ sigurtà u għall-ġlieda kontra l-frodi tal-identità, is-servizz ta’ validazzjoni backend tal-applikazzjoni tal-Ivvjaġġar Diġitali tal-UE jenħtieġ li jkun jista’ jivverifika, qabel il-ħolqien tal-kredenzjali tal-ivvjaġġar diġitali, l-awtentiċità u l-integrità tad-dokument tal-ivvjaġġar u jivverifika li l-utent huwa d-detentur leġittimu tad-dokument tal-ivvjaġġar billi jqabbel l-immaġni tal-wiċċ maħżuna fuq iċ-ċippa tad-dokument tal-ivvjaġġar mal-immaġni tal-wiċċ tal-utent meħuda fuq il-post. Il-kredenzjali tal-ivvjaġġar diġitali li għandhom jintużaw diversi drabi jenħtieġ li jkunu jistgħu jinħażnu fil-Kartiera Ewropea tal-Identità Diġitali tal-utent li tikkonforma mar-Regolament (UE) Nru 910/2014 tal-Parlament Ewropew u tal-Kunsill</w:t>
            </w:r>
            <w:r>
              <w:rPr>
                <w:vertAlign w:val="superscript"/>
              </w:rPr>
              <w:t>7</w:t>
            </w:r>
            <w:r>
              <w:t xml:space="preserve">. </w:t>
            </w:r>
            <w:r>
              <w:rPr>
                <w:b/>
                <w:i/>
              </w:rPr>
              <w:t>Il-persuni</w:t>
            </w:r>
            <w:r>
              <w:t xml:space="preserve"> li ma </w:t>
            </w:r>
            <w:r>
              <w:rPr>
                <w:b/>
                <w:i/>
              </w:rPr>
              <w:t>jkollhomx</w:t>
            </w:r>
            <w:r>
              <w:t xml:space="preserve"> Kartiera Ewropea tal-Identità Diġitali stabbilita b’dak ir-Regolament </w:t>
            </w:r>
            <w:r>
              <w:rPr>
                <w:b/>
                <w:i/>
              </w:rPr>
              <w:t>jenħtieġ li jkunu jistgħu</w:t>
            </w:r>
            <w:r>
              <w:t xml:space="preserve"> jaħżnu l-kredenzjali tal-ivvjaġġar diġitali lokalment fl-applikazzjoni għall-apparati mobbli.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(7)</w:t>
            </w:r>
            <w:r>
              <w:tab/>
            </w:r>
            <w:r>
              <w:t>L-applikazzjoni tal-Ivvjaġġar Diġitali tal-UE għandha tippermetti lill-vjaġġaturi joħolqu kredenzjal tal-ivvjaġġar diġitali għal użu uniku jew multipli u jirkupraw kredenzjal tal-ivvjaġġar diġitali diġà maħluq. Għal raġunijiet ta’ sigurtà u għall-ġlieda kontra l-frodi tal-identità, is-servizz ta’ validazzjoni backend tal-applikazzjoni tal-Ivvjaġġar Diġitali tal-UE jenħtieġ li jkun jista’ jivverifika, qabel il-ħolqien tal-kredenzjali tal-ivvjaġġar diġitali, l-awtentiċità u l-integrità tad-dokument tal-ivvjaġġar u jivverifika li l-utent huwa d-detentur leġittimu tad-dokument tal-ivvjaġġar billi jqabbel l-immaġni tal-wiċċ maħżuna fuq iċ-ċippa tad-dokument tal-ivvjaġġar mal-immaġni tal-wiċċ tal-utent meħuda fuq il-post. Il-kredenzjali tal-ivvjaġġar diġitali li għandhom jintużaw diversi drabi jenħtieġ li jkunu jistgħu jinħażnu fil-Kartiera Ewropea tal-Identità Diġitali tal-utent li tikkonforma mar-Regolament (UE) Nru 910/2014 tal-Parlament Ewropew u tal-Kunsill</w:t>
            </w:r>
            <w:r>
              <w:rPr>
                <w:vertAlign w:val="superscript"/>
              </w:rPr>
              <w:t>7</w:t>
            </w:r>
            <w:r>
              <w:t xml:space="preserve">. </w:t>
            </w:r>
            <w:r>
              <w:rPr>
                <w:b/>
                <w:i/>
              </w:rPr>
              <w:t>Persuni</w:t>
            </w:r>
            <w:r>
              <w:t xml:space="preserve"> li ma </w:t>
            </w:r>
            <w:r>
              <w:rPr>
                <w:b/>
                <w:i/>
              </w:rPr>
              <w:t>għandhomx</w:t>
            </w:r>
            <w:r>
              <w:t xml:space="preserve"> Kartiera Ewropea tal-Identità Diġitali stabbilita b’dak ir-Regolament </w:t>
            </w:r>
            <w:r>
              <w:rPr>
                <w:b/>
                <w:i/>
              </w:rPr>
              <w:t>jew li ma jixtiqux</w:t>
            </w:r>
            <w:r>
              <w:t xml:space="preserve"> jaħżnu l-kredenzjali tal-ivvjaġġar diġitali </w:t>
            </w:r>
            <w:r>
              <w:rPr>
                <w:b/>
                <w:i/>
              </w:rPr>
              <w:t>tagħhom f’dik il-kartiera jenħtieġ li jkunu jistgħu jaħżnuhom</w:t>
            </w:r>
            <w:r>
              <w:t xml:space="preserve"> lokalment fl-applikazzjoni għall-apparati mobbli.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7</w:t>
            </w:r>
            <w:r>
              <w:t xml:space="preserve"> </w:t>
            </w:r>
            <w:r>
              <w:t>Ir-Regolament (UE) Nru 910/2014 tal-Parlament Ewropew u tal-Kunsill tat-23 ta’ Lulju 2014 dwar l-identifikazzjoni elettronika u s-servizzi fiduċjarji għal tranżazzjonijiet elettroniċi fis-suq intern u li jħassar id-Direttiva 1999/93/KE (ĠU L 257, 28.8.2014, p. 73).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7</w:t>
            </w:r>
            <w:r>
              <w:t xml:space="preserve"> </w:t>
            </w:r>
            <w:r>
              <w:t>Ir-Regolament (UE) Nru 910/2014 tal-Parlament Ewropew u tal-Kunsill tat-23 ta’ Lulju 2014 dwar l-identifikazzjoni elettronika u s-servizzi fiduċjarji għal tranżazzjonijiet elettroniċi fis-suq intern u li jħassar id-Direttiva 1999/93/KE (ĠU L 257, 28.8.2014, p. 73).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(7)</w:t>
            </w:r>
            <w:r>
              <w:tab/>
            </w:r>
            <w:r>
              <w:t>L-applikazzjoni tal-Ivvjaġġar Diġitali tal-UE għandha tippermetti lill-vjaġġaturi joħolqu kredenzjal tal-ivvjaġġar diġitali għal użu uniku jew multipli u jirkupraw kredenzjal tal-ivvjaġġar diġitali diġà maħluq. Għal raġunijiet ta’ sigurtà u għall-ġlieda kontra l-frodi tal-identità, is-servizz ta’ validazzjoni backend tal-applikazzjoni tal-Ivvjaġġar Diġitali tal-UE jenħtieġ li jkun jista’ jivverifika, qabel il-ħolqien tal-kredenzjali tal-ivvjaġġar diġitali, l-awtentiċità u l-integrità tad-dokument tal-ivvjaġġar u jivverifika li l-utent huwa d-detentur leġittimu tad-dokument tal-ivvjaġġar billi jqabbel l-immaġni tal-wiċċ maħżuna fuq iċ-ċippa tad-dokument tal-ivvjaġġar mal-immaġni tal-wiċċ tal-utent meħuda fuq il-post. Il-kredenzjali tal-ivvjaġġar diġitali li għandhom jintużaw diversi drabi jenħtieġ li jkunu jistgħu jinħażnu fil-Kartiera Ewropea tal-Identità Diġitali tal-utent li tikkonforma mar-Regolament (UE) Nru 910/2014 tal-Parlament Ewropew u tal-Kunsill</w:t>
            </w:r>
            <w:r>
              <w:rPr>
                <w:vertAlign w:val="superscript"/>
              </w:rPr>
              <w:t>7</w:t>
            </w:r>
            <w:r>
              <w:t>. Il-persuni li ma jkollhomx Kartiera Ewropea tal-Identità Diġitali stabbilita b’dak ir-Regolament jenħtieġ li jkunu jistgħu jaħżnu l-kredenzjali tal-ivvjaġġar diġitali lokalment fl-applikazzjoni għall-apparati mobbli.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(7)</w:t>
            </w:r>
            <w:r>
              <w:tab/>
            </w:r>
            <w:r>
              <w:t>L-applikazzjoni tal-Ivvjaġġar Diġitali tal-UE għandha tippermetti lill-vjaġġaturi joħolqu kredenzjal tal-ivvjaġġar diġitali għal użu uniku jew multipli u jirkupraw kredenzjal tal-ivvjaġġar diġitali diġà maħluq. Għal raġunijiet ta’ sigurtà u għall-ġlieda kontra l-frodi tal-identità, is-servizz ta’ validazzjoni backend tal-applikazzjoni tal-Ivvjaġġar Diġitali tal-UE jenħtieġ li jkun jista’ jivverifika, qabel il-ħolqien tal-kredenzjali tal-ivvjaġġar diġitali, l-awtentiċità u l-integrità tad-dokument tal-ivvjaġġar u jivverifika li l-utent huwa d-detentur leġittimu tad-dokument tal-ivvjaġġar billi jqabbel l-immaġni tal-wiċċ maħżuna fuq iċ-ċippa tad-dokument tal-ivvjaġġar mal-immaġni tal-wiċċ tal-utent meħuda fuq il-post. Il-kredenzjali tal-ivvjaġġar diġitali li għandhom jintużaw diversi drabi jenħtieġ li jkunu jistgħu</w:t>
            </w:r>
            <w:r>
              <w:rPr>
                <w:b/>
                <w:i/>
              </w:rPr>
              <w:t>, abbażi tal-kunsens espliċitu tal-utent,</w:t>
            </w:r>
            <w:r>
              <w:t xml:space="preserve"> jinħażnu fil-Kartiera Ewropea tal-Identità Diġitali tal-utent li tikkonforma mar-Regolament (UE) Nru 910/2014 tal-Parlament Ewropew u tal-Kunsill</w:t>
            </w:r>
            <w:r>
              <w:rPr>
                <w:vertAlign w:val="superscript"/>
              </w:rPr>
              <w:t>7</w:t>
            </w:r>
            <w:r>
              <w:t>. Il-persuni li ma jkollhomx Kartiera Ewropea tal-Identità Diġitali stabbilita b’dak ir-Regolament jenħtieġ li jkunu jistgħu jaħżnu l-kredenzjali tal-ivvjaġġar diġitali lokalment fl-applikazzjoni għall-apparati mobbli.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7</w:t>
            </w:r>
            <w:r>
              <w:t xml:space="preserve"> </w:t>
            </w:r>
            <w:r>
              <w:t>Ir-Regolament (UE) Nru 910/2014 tal-Parlament Ewropew u tal-Kunsill tat-23 ta’ Lulju 2014 dwar l-identifikazzjoni elettronika u s-servizzi fiduċjarji għal tranżazzjonijiet elettroniċi fis-suq intern u li jħassar id-Direttiva 1999/93/KE (ĠU L 257, 28.8.2014, p. 73).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7</w:t>
            </w:r>
            <w:r>
              <w:t xml:space="preserve"> </w:t>
            </w:r>
            <w:r>
              <w:t>Ir-Regolament (UE) Nru 910/2014 tal-Parlament Ewropew u tal-Kunsill tat-23 ta’ Lulju 2014 dwar l-identifikazzjoni elettronika u s-servizzi fiduċjarji għal tranżazzjonijiet elettroniċi fis-suq intern u li jħassar id-Direttiva 1999/93/KE (ĠU L 257, 28.8.2014, p. 73).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(8)</w:t>
            </w:r>
            <w:r>
              <w:tab/>
            </w:r>
            <w:r>
              <w:rPr>
                <w:b/>
                <w:i/>
              </w:rPr>
              <w:t>Sabiex jiġi appoġġat it-twettiq ta’ verifiki bil-quddiem fuq il-fruntieri fuq persuni li jgawdu mid-dritt għal-libertà tal-moviment skont id-dritt tal-Unjoni meta dawn japplikaw għalihom u l-awtorizzazzjoni minn qabel ta’ ċittadini ta’ pajjiżi terzi, jenħtieġ li l-vjaġġaturi li jużaw kredenzjali tal-ivvjaġġar diġitali jiddikjaraw ukoll ċerta data rilevanti tal-ivvjaġġar, bħall-ħin maħsub tal-qsim tal-fruntiera u l-Istat Membru li fih iseħħ il-qsim tal-fruntiera esterna.</w:t>
            </w:r>
            <w:r>
              <w:t xml:space="preserve"> </w:t>
            </w:r>
            <w:r>
              <w:rPr>
                <w:b/>
                <w:i/>
              </w:rPr>
              <w:t>Tali data jenħtieġ li tkun limitata għal dak li huwa meħtieġ għall-fini tat-twettiq tal-verifika fil-fruntiera, inkluż għall-finijiet ta’ appoġġ għall-verifika tal-issodisfar tal-kundizzjonijiet tad-dħul.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Damien Carême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(8)</w:t>
            </w:r>
            <w:r>
              <w:tab/>
            </w:r>
            <w:r>
              <w:rPr>
                <w:b/>
                <w:i/>
              </w:rPr>
              <w:t>Sabiex jiġi appoġġat it-twettiq ta’ verifiki bil-quddiem fuq il-fruntieri fuq persuni li jgawdu mid-dritt għal-libertà tal-moviment skont id-dritt tal-Unjoni meta dawn japplikaw għalihom u l-awtorizzazzjoni minn qabel ta’ ċittadini ta’ pajjiżi terzi, jenħtieġ li l-vjaġġaturi li jużaw kredenzjali tal-ivvjaġġar diġitali jiddikjaraw ukoll ċerta data rilevanti tal-ivvjaġġar, bħall-ħin maħsub tal-qsim tal-fruntiera u l-Istat Membru li fih iseħħ il-qsim tal-fruntiera esterna.</w:t>
            </w:r>
            <w:r>
              <w:t xml:space="preserve"> </w:t>
            </w:r>
            <w:r>
              <w:rPr>
                <w:b/>
                <w:i/>
              </w:rPr>
              <w:t>Tali data jenħtieġ li tkun limitata għal dak li huwa meħtieġ għall-fini tat-twettiq tal-verifika fil-fruntiera, inkluż għall-finijiet ta’ appoġġ għall-verifika tal-issodisfar tal-kundizzjonijiet tad-dħul.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Krzysztof Brejza, Oliver Schenk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(8)</w:t>
            </w:r>
            <w:r>
              <w:tab/>
            </w:r>
            <w:r>
              <w:t>Sabiex jiġi appoġġat it-twettiq ta’ verifiki bil-quddiem fuq il-fruntieri fuq persuni li jgawdu mid-dritt għal-libertà tal-moviment skont id-dritt tal-Unjoni meta dawn japplikaw għalihom u l-awtorizzazzjoni minn qabel ta’ ċittadini ta’ pajjiżi terzi, jenħtieġ li l-vjaġġaturi li jużaw kredenzjali tal-ivvjaġġar diġitali jiddikjaraw ukoll ċerta data rilevanti tal-ivvjaġġar, bħall-ħin maħsub tal-qsim tal-fruntiera u l-Istat Membru li fih iseħħ il-qsim tal-fruntiera esterna. Tali data jenħtieġ li tkun limitata għal dak li huwa meħtieġ għall-fini tat-twettiq tal-verifika fil-fruntiera, inkluż għall-finijiet ta’ appoġġ għall-verifika tal-issodisfar tal-kundizzjonijiet tad-dħul.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(8)</w:t>
            </w:r>
            <w:r>
              <w:tab/>
            </w:r>
            <w:r>
              <w:t xml:space="preserve">Sabiex jiġi appoġġat it-twettiq ta’ verifiki bil-quddiem fuq il-fruntieri fuq persuni li jgawdu mid-dritt għal-libertà tal-moviment skont id-dritt tal-Unjoni meta dawn japplikaw għalihom u l-awtorizzazzjoni minn qabel ta’ ċittadini ta’ pajjiżi terzi, jenħtieġ li l-vjaġġaturi li jużaw kredenzjali tal-ivvjaġġar diġitali jiddikjaraw ukoll ċerta data rilevanti tal-ivvjaġġar, bħall-ħin maħsub tal-qsim tal-fruntiera u l-Istat Membru li fih iseħħ il-qsim tal-fruntiera esterna. Tali data jenħtieġ li tkun limitata għal dak li huwa meħtieġ għall-fini tat-twettiq tal-verifika fil-fruntiera, inkluż għall-finijiet ta’ appoġġ għall-verifika tal-issodisfar tal-kundizzjonijiet tad-dħul. </w:t>
            </w:r>
            <w:r>
              <w:rPr>
                <w:b/>
                <w:i/>
              </w:rPr>
              <w:t>Sabiex dan l-istrument isir faċli għall-utent u effiċjenti, jenħtieġ li l-vjaġġaturi jkunu jistgħu jissottomettu d-data tagħhom f’mument konvenjenti għalihom, normalment meta jixtru l-biljetti tat-trasport tagħhom.</w:t>
            </w:r>
            <w:r>
              <w:t xml:space="preserve"> </w:t>
            </w:r>
            <w:r>
              <w:rPr>
                <w:b/>
                <w:i/>
              </w:rPr>
              <w:t>Hemm riskju li l-istabbiliment ta’ limitazzjonijiet taż-żmien għas-sottomissjoni tad-data jipperikola l-adozzjoni u l-użabbiltà tal-istrument.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Marieke Ehlers, Alexandre Varaut, Jaroslav Bžoch, António Tânger Corrêa, Nikola Bartůšek, Jorge Buxadé Villalba, Susanna Ceccardi, Afroditi Latinopoulou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{PfE}</w:t>
      </w:r>
      <w:r>
        <w:t>f'isem il-Grupp PfE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(8)</w:t>
            </w:r>
            <w:r>
              <w:tab/>
            </w:r>
            <w:r>
              <w:t xml:space="preserve">Sabiex jiġi appoġġat it-twettiq ta’ verifiki bil-quddiem fuq il-fruntieri fuq persuni li jgawdu mid-dritt għal-libertà tal-moviment skont id-dritt tal-Unjoni meta dawn japplikaw għalihom u l-awtorizzazzjoni minn qabel ta’ ċittadini ta’ pajjiżi terzi, jenħtieġ li l-vjaġġaturi li jużaw kredenzjali tal-ivvjaġġar diġitali jiddikjaraw ukoll ċerta data rilevanti tal-ivvjaġġar, bħall-ħin maħsub tal-qsim tal-fruntiera u l-Istat Membru li fih iseħħ il-qsim tal-fruntiera esterna. Tali data jenħtieġ li tkun limitata għal dak li huwa meħtieġ għall-fini tat-twettiq tal-verifika </w:t>
            </w:r>
            <w:r>
              <w:rPr>
                <w:b/>
                <w:i/>
              </w:rPr>
              <w:t>fil-fruntiera</w:t>
            </w:r>
            <w:r>
              <w:t>, inkluż għall-finijiet ta’ appoġġ għall-verifika tal-issodisfar tal-kundizzjonijiet tad-dħul.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(8)</w:t>
            </w:r>
            <w:r>
              <w:tab/>
            </w:r>
            <w:r>
              <w:t xml:space="preserve">Sabiex jiġi appoġġat it-twettiq ta’ verifiki bil-quddiem fuq il-fruntieri fuq persuni li jgawdu mid-dritt għal-libertà tal-moviment skont id-dritt tal-Unjoni meta dawn japplikaw għalihom u l-awtorizzazzjoni minn qabel ta’ ċittadini ta’ pajjiżi terzi, jenħtieġ li l-vjaġġaturi li jużaw kredenzjali tal-ivvjaġġar diġitali jiddikjaraw ukoll ċerta data rilevanti tal-ivvjaġġar, bħall-ħin maħsub tal-qsim tal-fruntiera u l-Istat Membru li fih iseħħ il-qsim tal-fruntiera esterna. Tali data jenħtieġ li tkun limitata għal dak li huwa meħtieġ għall-fini tat-twettiq tal-verifika </w:t>
            </w:r>
            <w:r>
              <w:rPr>
                <w:b/>
                <w:i/>
              </w:rPr>
              <w:t>fuq il-fruntiera, jekk dik id-data ma tkunx tista’ tinkiseb b’mezzi oħra</w:t>
            </w:r>
            <w:r>
              <w:t>, inkluż għall-finijiet ta’ appoġġ għall-verifika tal-issodisfar tal-kundizzjonijiet tad-dħul.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Meta vjaġġatur jitla’ abbord titjira, id-data rilevanti għandha tiġi derivata mill-informazzjoni dwar it-titjira, sabiex ma jkunx hemm piż addizzjonali fuq l-utent.</w:t>
      </w:r>
      <w:r>
        <w:t xml:space="preserve"> </w:t>
      </w:r>
      <w:r>
        <w:t>Dan jikkuntrasta mal-qsim tal-fruntieri fuq l-art, fejn tali data tista’ ma tkunx disponibbli permezz ta’ mezzi oħra.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(9)</w:t>
            </w:r>
            <w:r>
              <w:tab/>
            </w:r>
            <w:r>
              <w:rPr>
                <w:b/>
                <w:i/>
              </w:rPr>
              <w:t>Ir-Router tal-Vjaġġatur għandu jibgħat id-data tal-ivvjaġġar sottomessa mill-vjaġġatur lill-awtoritajiet tal-fruntieri għall-verifika bil-quddiem fuq il-fruntiera u l-awtorizzazzjoni minn qabel.</w:t>
            </w:r>
            <w:r>
              <w:t xml:space="preserve"> </w:t>
            </w:r>
            <w:r>
              <w:rPr>
                <w:b/>
                <w:i/>
              </w:rPr>
              <w:t>Konsegwentement, jenħtieġ li l-Istati Membri jkunu obbligati jaħtru l-awtoritajiet tal-fruntieri awtorizzati li jirċievu tali data.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Sophie Wilmès, Irena Joveva,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(9)</w:t>
            </w:r>
            <w:r>
              <w:tab/>
            </w:r>
            <w:r>
              <w:t xml:space="preserve">Ir-Router tal-Vjaġġatur </w:t>
            </w:r>
            <w:r>
              <w:rPr>
                <w:b/>
                <w:i/>
              </w:rPr>
              <w:t>għandu</w:t>
            </w:r>
            <w:r>
              <w:t xml:space="preserve"> jibgħat id-data tal-ivvjaġġar sottomessa mill-vjaġġatur lill-awtoritajiet tal-fruntieri għall-verifika bil-quddiem fuq il-fruntiera u l-awtorizzazzjoni minn qabel. Konsegwentement, jenħtieġ li l-Istati Membri jkunu obbligati jaħtru l-awtoritajiet tal-fruntieri awtorizzati li jirċievu tali data.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(9)</w:t>
            </w:r>
            <w:r>
              <w:tab/>
            </w:r>
            <w:r>
              <w:t xml:space="preserve">Ir-Router tal-Vjaġġatur </w:t>
            </w:r>
            <w:r>
              <w:rPr>
                <w:b/>
                <w:i/>
              </w:rPr>
              <w:t>jenħtieġ li</w:t>
            </w:r>
            <w:r>
              <w:t xml:space="preserve"> jibgħat id-data tal-ivvjaġġar </w:t>
            </w:r>
            <w:r>
              <w:rPr>
                <w:b/>
                <w:i/>
              </w:rPr>
              <w:t>kriptata minn tarf sa tarf</w:t>
            </w:r>
            <w:r>
              <w:t xml:space="preserve"> sottomessa mill-vjaġġatur lill-awtoritajiet tal-fruntieri għall-verifika bil-quddiem fuq il-fruntiera u l-awtorizzazzjoni minn qabel. Konsegwentement, jenħtieġ li l-Istati Membri jkunu obbligati jaħtru l-awtoritajiet tal-fruntieri awtorizzati li jirċievu tali data.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(10)</w:t>
            </w:r>
            <w:r>
              <w:tab/>
            </w:r>
            <w:r>
              <w:t>Il-ħolqien</w:t>
            </w:r>
            <w:r>
              <w:rPr>
                <w:b/>
                <w:i/>
              </w:rPr>
              <w:t>, is-sottomissjoni</w:t>
            </w:r>
            <w:r>
              <w:t xml:space="preserve"> u l-użu ta’ kredenzjali tal-ivvjaġġar diġitali għall-fini tat-twettiq ta’ verifiki fuq il-fruntieri għandhom impatt fuq id-dritt għall-privatezza u l-protezzjoni tad-data personali. Sabiex jiġu rispettati bis-sħiħ id-drittijiet fundamentali tal-vjaġġaturi, jenħtieġ li jkun hemm fis-seħħ limiti u salvagwardji adegwati. Kwalunkwe data li tiġi </w:t>
            </w:r>
            <w:r>
              <w:rPr>
                <w:b/>
                <w:i/>
              </w:rPr>
              <w:t>ppreżentata</w:t>
            </w:r>
            <w:r>
              <w:t xml:space="preserve"> mill-vjaġġaturi lill-awtoritajiet tal-fruntieri </w:t>
            </w:r>
            <w:r>
              <w:rPr>
                <w:b/>
                <w:i/>
              </w:rPr>
              <w:t>qabel l-ivvjaġġar</w:t>
            </w:r>
            <w:r>
              <w:t xml:space="preserve">, u b’mod partikolari d-data personali, jenħtieġ li tkun limitata għal dak li huwa meħtieġ u proporzjonata għall-objettivi li </w:t>
            </w:r>
            <w:r>
              <w:rPr>
                <w:b/>
                <w:i/>
              </w:rPr>
              <w:t>tiżdied is-sigurtà, li jiġi ffaċilitat l-ivvjaġġar u li jiġi żgurat il-funzjonament tajjeb taż-żona Schengen segwit minn dan ir-Regolament</w:t>
            </w:r>
            <w:r>
              <w:t xml:space="preserve">. Jenħtieġ li jiġi garantit li l-ipproċessar tad-data skont dan ir-Regolament ma jwassal għall-ebda forma ta’ diskriminazzjoni. Jenħtieġ li l-ebda data personali ma tiġi maħżuna fil-livell tal-UE </w:t>
            </w:r>
            <w:r>
              <w:rPr>
                <w:b/>
                <w:i/>
              </w:rPr>
              <w:t>lil hinn mill-istadju li huwa meħtieġ għas-sottomissjoni tagħha lill-awtorità tal-fruntiera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(10)</w:t>
            </w:r>
            <w:r>
              <w:tab/>
            </w:r>
            <w:r>
              <w:t xml:space="preserve">Il-ħolqien u l-użu ta’ kredenzjali tal-ivvjaġġar diġitali għall-fini tat-twettiq ta’ verifiki fuq il-fruntieri għandhom impatt fuq id-dritt għall-privatezza u l-protezzjoni tad-data personali. Sabiex jiġu rispettati bis-sħiħ id-drittijiet fundamentali tal-vjaġġaturi, jenħtieġ li jkun hemm fis-seħħ limiti u salvagwardji adegwati. Kwalunkwe data li tiġi </w:t>
            </w:r>
            <w:r>
              <w:rPr>
                <w:b/>
                <w:i/>
              </w:rPr>
              <w:t>sottomessa</w:t>
            </w:r>
            <w:r>
              <w:t xml:space="preserve"> mill-vjaġġaturi lill-awtoritajiet tal-fruntieri, u b’mod partikolari d-data personali, jenħtieġ li tkun </w:t>
            </w:r>
            <w:r>
              <w:rPr>
                <w:b/>
                <w:i/>
              </w:rPr>
              <w:t>strettament</w:t>
            </w:r>
            <w:r>
              <w:t xml:space="preserve"> limitata għal dak li huwa meħtieġ u proporzjonata għall-objettivi li </w:t>
            </w:r>
            <w:r>
              <w:rPr>
                <w:b/>
                <w:i/>
              </w:rPr>
              <w:t>jitwettqu verifiki fil-punti ta’ qsim tal-fruntieri.</w:t>
            </w:r>
            <w:r>
              <w:t xml:space="preserve"> </w:t>
            </w:r>
            <w:r>
              <w:rPr>
                <w:b/>
                <w:i/>
              </w:rPr>
              <w:t>Jenħtieġ li l-ħolqien tal-applikazzjoni tal-Ivvjaġġar Diġitali tal-UE, fl-ebda ċirkostanza, ma jkollu impatt jew jimmodifika r-regoli u r-rekwiżiti dwar l-eżerċizzju tad-dritt għall-moviment liberu fiż-żona Schengen</w:t>
            </w:r>
            <w:r>
              <w:t>. Jenħtieġ li jiġi garantit li l-ipproċessar tad-data skont dan ir-Regolament ma jwassal għall-ebda forma ta’ diskriminazzjoni. Jenħtieġ li l-ebda data personali ma tiġi maħżuna fil-livell tal-UE</w:t>
            </w:r>
            <w:r>
              <w:rPr>
                <w:b/>
                <w:i/>
              </w:rPr>
              <w:t>.</w:t>
            </w:r>
            <w:r>
              <w:t xml:space="preserve"> </w:t>
            </w:r>
            <w:r>
              <w:rPr>
                <w:b/>
                <w:i/>
              </w:rPr>
              <w:t>L-awtoritajiet tal-fruntieri jenħtieġ li jħassru d-data tal-vjaġġaturi b’mod awtomatizzat, immedjatament wara li tkun twettqet il-verifika fuq il-fruntiera jew, fil-każ li d-data tal-vjaġġaturi tkun waslet qabel il-verifika fuq il-fruntiera u l-persuni kkonċernati ma jkunux fil-punt ta’ qsim tal-fruntieri, mhux aktar tard minn 12-il siegħa wara d-data u l-ħin maħsuba tal-wasla jew tat-tluq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Sophie Wilmès, Irena Joveva,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(10)</w:t>
            </w:r>
            <w:r>
              <w:tab/>
            </w:r>
            <w:r>
              <w:t xml:space="preserve">Il-ħolqien, is-sottomissjoni u l-użu ta’ kredenzjali tal-ivvjaġġar diġitali għall-fini tat-twettiq ta’ verifiki fuq il-fruntieri għandhom impatt fuq id-dritt għall-privatezza u l-protezzjoni tad-data personali. Sabiex jiġu rispettati bis-sħiħ id-drittijiet fundamentali tal-vjaġġaturi, jenħtieġ li jkun hemm fis-seħħ limiti u salvagwardji adegwati. Kwalunkwe data li tiġi </w:t>
            </w:r>
            <w:r>
              <w:rPr>
                <w:b/>
                <w:i/>
              </w:rPr>
              <w:t>ppreżentata</w:t>
            </w:r>
            <w:r>
              <w:t xml:space="preserve"> mill-vjaġġaturi lill-awtoritajiet tal-fruntieri qabel l-ivvjaġġar, u b’mod partikolari d-data personali, jenħtieġ li tkun limitata għal dak li huwa meħtieġ u proporzjonata għall-objettivi li tiżdied is-sigurtà, li jiġi ffaċilitat l-ivvjaġġar u li jiġi żgurat il-funzjonament tajjeb taż-żona Schengen segwit minn dan ir-Regolament. Jenħtieġ li jiġi garantit li l-ipproċessar tad-data skont dan ir-Regolament ma jwassal għall-ebda forma ta’ diskriminazzjoni. Jenħtieġ li l-ebda data personali ma tiġi maħżuna fil-livell tal-UE lil hinn mill-istadju li huwa meħtieġ għas-sottomissjoni tagħha lill-awtorità tal-fruntiera.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(10)</w:t>
            </w:r>
            <w:r>
              <w:tab/>
            </w:r>
            <w:r>
              <w:t xml:space="preserve">Il-ħolqien, is-sottomissjoni u l-użu ta’ kredenzjali tal-ivvjaġġar diġitali għall-fini tat-twettiq ta’ verifiki fuq il-fruntieri għandhom impatt fuq id-dritt għall-privatezza u l-protezzjoni tad-data personali. Sabiex jiġu rispettati bis-sħiħ id-drittijiet fundamentali tal-vjaġġaturi, jenħtieġ li jkun hemm fis-seħħ limiti u salvagwardji adegwati. Kwalunkwe data li tiġi </w:t>
            </w:r>
            <w:r>
              <w:rPr>
                <w:b/>
                <w:i/>
              </w:rPr>
              <w:t>sottomessa</w:t>
            </w:r>
            <w:r>
              <w:t xml:space="preserve"> mill-vjaġġaturi lill-awtoritajiet tal-fruntieri qabel l-ivvjaġġar, u b’mod partikolari d-data personali, jenħtieġ li tkun limitata għal dak li huwa meħtieġ u proporzjonata għall-objettivi li tiżdied is-sigurtà, li jiġi ffaċilitat l-ivvjaġġar u li jiġi żgurat il-funzjonament tajjeb taż-żona Schengen segwit minn dan ir-Regolament</w:t>
            </w:r>
            <w:r>
              <w:rPr>
                <w:b/>
                <w:i/>
              </w:rPr>
              <w:t>.</w:t>
            </w:r>
            <w:r>
              <w:t xml:space="preserve"> </w:t>
            </w:r>
            <w:r>
              <w:rPr>
                <w:b/>
                <w:i/>
              </w:rPr>
              <w:t>Il-forniment diġitali tad-data tal-ivvjaġġar permezz tal-applikazzjoni tal-Ivvjaġġar Diġitali tal-UE jenħtieġ li ma jwassalx għal żamma addizzjonali ta’ data, li ġeneralment ma sseħħx f’każijiet meta l-vjaġġatur jagħżel li juża d-dokument tal-ivvjaġġar</w:t>
            </w:r>
            <w:r>
              <w:t xml:space="preserve"> </w:t>
            </w:r>
            <w:r>
              <w:rPr>
                <w:b/>
                <w:i/>
              </w:rPr>
              <w:t>fiżiku tiegħu</w:t>
            </w:r>
            <w:r>
              <w:t>. Jenħtieġ li jiġi garantit li l-ipproċessar tad-data skont dan ir-Regolament ma jwassal għall-ebda forma ta’ diskriminazzjoni. Jenħtieġ li l-ebda data personali ma tiġi maħżuna fil-livell tal-UE lil hinn mill-istadju li huwa meħtieġ għas-sottomissjoni tagħha lill-awtorità tal-fruntiera.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(10)</w:t>
            </w:r>
            <w:r>
              <w:tab/>
            </w:r>
            <w:r>
              <w:t>Il-ħolqien, is-sottomissjoni u l-użu ta’ kredenzjali tal-ivvjaġġar diġitali għall-fini tat-twettiq ta’ verifiki fuq il-fruntieri għandhom impatt fuq id-dritt għall-privatezza u l-protezzjoni tad-data personali. Sabiex jiġu rispettati bis-sħiħ id-drittijiet fundamentali tal-vjaġġaturi, jenħtieġ li jkun hemm fis-seħħ limiti u salvagwardji adegwati. Kwalunkwe data li tiġi ppreżentata mill-vjaġġaturi lill-awtoritajiet tal-fruntieri qabel l-ivvjaġġar, u b’mod partikolari d-data personali, jenħtieġ li tkun limitata għal dak li huwa meħtieġ u proporzjonata għall-objettivi li tiżdied is-sigurtà, li jiġi ffaċilitat l-ivvjaġġar u li jiġi żgurat il-funzjonament tajjeb taż-żona Schengen segwit minn dan ir-Regolament. Jenħtieġ li jiġi garantit li l-ipproċessar tad-data skont dan ir-Regolament ma jwassal għall-ebda forma ta’ diskriminazzjoni. Jenħtieġ li l-ebda data personali ma tiġi maħżuna fil-livell tal-UE lil hinn mill-istadju li huwa meħtieġ għas-sottomissjoni tagħha lill-awtorità tal-fruntiera.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(10)</w:t>
            </w:r>
            <w:r>
              <w:tab/>
            </w:r>
            <w:r>
              <w:t>Il-ħolqien, is-sottomissjoni u l-użu ta’ kredenzjali tal-ivvjaġġar diġitali għall-fini tat-twettiq ta’ verifiki fuq il-fruntieri għandhom impatt fuq id-dritt għall-privatezza u l-protezzjoni tad-data personali. Sabiex jiġu rispettati bis-sħiħ id-drittijiet fundamentali tal-vjaġġaturi, jenħtieġ li jkun hemm fis-seħħ limiti u salvagwardji adegwati. Kwalunkwe data li tiġi ppreżentata mill-vjaġġaturi lill-awtoritajiet tal-fruntieri qabel l-ivvjaġġar, u b’mod partikolari d-data personali, jenħtieġ li tkun limitata għal dak li huwa meħtieġ u proporzjonata għall-objettivi</w:t>
            </w:r>
            <w:r>
              <w:rPr>
                <w:b/>
                <w:i/>
              </w:rPr>
              <w:t>, fuq kollox,</w:t>
            </w:r>
            <w:r>
              <w:t xml:space="preserve"> li tiżdied is-sigurtà, </w:t>
            </w:r>
            <w:r>
              <w:rPr>
                <w:b/>
                <w:i/>
              </w:rPr>
              <w:t>u barra minn hekk,</w:t>
            </w:r>
            <w:r>
              <w:t xml:space="preserve"> li jiġi ffaċilitat l-ivvjaġġar u li jiġi żgurat il-funzjonament tajjeb taż-żona Schengen segwit minn dan ir-Regolament. Jenħtieġ li jiġi garantit li l-ipproċessar tad-data skont dan ir-Regolament ma jwassal għall-ebda forma ta’ diskriminazzjoni. </w:t>
            </w:r>
            <w:r>
              <w:rPr>
                <w:b/>
                <w:i/>
              </w:rPr>
              <w:t>Il-persuni li jiddeċiedu li ma jużawx l-applikazzjoni jenħtieġ li fl-ebda każ ma jiġu ttrattati b’mod differenti.</w:t>
            </w:r>
            <w:r>
              <w:t xml:space="preserve"> Jenħtieġ li l-ebda data personali ma tiġi maħżuna fil-livell tal-UE lil hinn mill-istadju li huwa meħtieġ għas-sottomissjoni tagħha lill-awtorità tal-fruntiera. </w:t>
            </w:r>
            <w:r>
              <w:rPr>
                <w:b/>
                <w:i/>
              </w:rPr>
              <w:t>L-awtoritajiet tal-fruntieri jenħtieġ li jħassru l-informazzjoni malli tinqasam il-fruntiera.</w:t>
            </w:r>
            <w:r>
              <w:t xml:space="preserve"> 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Marieke Ehlers, Alexandre Varaut, Jaroslav Bžoch, António Tânger Corrêa, Nikola Bartůšek, Jorge Buxadé Villalba, Susanna Ceccardi, Afroditi Latinopoulou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{PfE}</w:t>
      </w:r>
      <w:r>
        <w:t>f’isem il-Grupp PfE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(10)</w:t>
            </w:r>
            <w:r>
              <w:tab/>
            </w:r>
            <w:r>
              <w:t xml:space="preserve">Il-ħolqien, is-sottomissjoni u l-użu ta’ kredenzjali tal-ivvjaġġar diġitali għall-fini tat-twettiq ta’ verifiki fuq il-fruntieri għandhom impatt fuq id-dritt għall-privatezza u l-protezzjoni tad-data personali. Sabiex jiġu rispettati bis-sħiħ id-drittijiet fundamentali tal-vjaġġaturi, jenħtieġ li jkun hemm fis-seħħ limiti u salvagwardji adegwati. Kwalunkwe data li tiġi </w:t>
            </w:r>
            <w:r>
              <w:rPr>
                <w:b/>
                <w:i/>
              </w:rPr>
              <w:t>ppreżentata</w:t>
            </w:r>
            <w:r>
              <w:t xml:space="preserve"> mill-vjaġġaturi lill-awtoritajiet tal-fruntieri qabel l-ivvjaġġar, u b’mod partikolari d-data personali, jenħtieġ li tkun limitata għal dak li huwa meħtieġ u proporzjonata għall-objettivi li tiżdied is-sigurtà, li jiġi ffaċilitat l-ivvjaġġar u li jiġi żgurat il-funzjonament tajjeb taż-żona Schengen segwit minn dan ir-Regolament. Jenħtieġ li jiġi garantit li l-ipproċessar tad-data skont dan ir-Regolament ma jwassal għall-ebda forma ta’ diskriminazzjoni. Jenħtieġ li l-ebda data personali ma tiġi maħżuna fil-livell tal-UE lil hinn mill-istadju li huwa meħtieġ għas-sottomissjoni tagħha lill-awtorità tal-fruntiera.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(10)</w:t>
            </w:r>
            <w:r>
              <w:tab/>
            </w:r>
            <w:r>
              <w:t xml:space="preserve">Il-ħolqien, is-sottomissjoni u l-użu ta’ kredenzjali tal-ivvjaġġar diġitali għall-fini tat-twettiq ta’ verifiki fuq il-fruntieri għandhom impatt fuq id-dritt għall-privatezza u l-protezzjoni tad-data personali. Sabiex jiġu rispettati bis-sħiħ id-drittijiet fundamentali tal-vjaġġaturi, jenħtieġ li jkun hemm fis-seħħ limiti u salvagwardji adegwati. Kwalunkwe data li tiġi </w:t>
            </w:r>
            <w:r>
              <w:rPr>
                <w:b/>
                <w:i/>
              </w:rPr>
              <w:t>sottomessa</w:t>
            </w:r>
            <w:r>
              <w:t xml:space="preserve"> mill-vjaġġaturi lill-awtoritajiet tal-fruntieri qabel l-ivvjaġġar, u b’mod partikolari d-data personali, jenħtieġ li tkun limitata għal dak li huwa meħtieġ u proporzjonata għall-objettivi li tiżdied is-sigurtà, li jiġi ffaċilitat l-ivvjaġġar u li jiġi żgurat il-funzjonament tajjeb taż-żona Schengen segwit minn dan ir-Regolament. Jenħtieġ li jiġi garantit li l-ipproċessar tad-data skont dan ir-Regolament ma jwassal għall-ebda forma ta’ diskriminazzjoni</w:t>
            </w:r>
            <w:r>
              <w:rPr>
                <w:b/>
                <w:i/>
              </w:rPr>
              <w:t>, b’mod partikolari kontra vjaġġaturi li jagħżlu li ma jużawx il-kredenzjali tal-ivvjaġġar diġitali</w:t>
            </w:r>
            <w:r>
              <w:t>. Jenħtieġ li l-ebda data personali ma tiġi maħżuna fil-livell tal-UE lil hinn mill-istadju li huwa meħtieġ għas-sottomissjoni tagħha lill-awtorità tal-fruntiera.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Damien Carême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(10)</w:t>
            </w:r>
            <w:r>
              <w:tab/>
            </w:r>
            <w:r>
              <w:t xml:space="preserve">Il-ħolqien, is-sottomissjoni u l-użu ta’ kredenzjali tal-ivvjaġġar diġitali għall-fini tat-twettiq ta’ verifiki fuq il-fruntieri għandhom impatt fuq id-dritt għall-privatezza u l-protezzjoni tad-data personali. Sabiex jiġu rispettati bis-sħiħ id-drittijiet fundamentali tal-vjaġġaturi, jenħtieġ li jkun hemm fis-seħħ limiti u salvagwardji adegwati. Kwalunkwe data li tiġi </w:t>
            </w:r>
            <w:r>
              <w:rPr>
                <w:b/>
                <w:i/>
              </w:rPr>
              <w:t>ppreżentata</w:t>
            </w:r>
            <w:r>
              <w:t xml:space="preserve"> mill-vjaġġaturi lill-awtoritajiet tal-fruntieri qabel l-ivvjaġġar, u b’mod partikolari d-data personali, jenħtieġ li tkun limitata għal dak li huwa meħtieġ u proporzjonata għall-objettivi </w:t>
            </w:r>
            <w:r>
              <w:rPr>
                <w:b/>
                <w:i/>
              </w:rPr>
              <w:t>li tiżdied is-sigurtà, li jiġi ffaċilitat l-ivvjaġġar u</w:t>
            </w:r>
            <w:r>
              <w:t xml:space="preserve"> li jiġi żgurat il-funzjonament tajjeb taż-żona Schengen segwit minn dan ir-Regolament. Jenħtieġ li jiġi garantit li l-ipproċessar tad-data skont dan ir-Regolament ma jwassal għall-ebda forma ta’ diskriminazzjoni. Jenħtieġ li l-ebda data personali ma tiġi maħżuna fil-livell tal-UE lil hinn mill-istadju li huwa meħtieġ għas-sottomissjoni tagħha lill-awtorità tal-fruntiera.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(10)</w:t>
            </w:r>
            <w:r>
              <w:tab/>
            </w:r>
            <w:r>
              <w:t xml:space="preserve">Il-ħolqien, is-sottomissjoni u l-użu ta’ kredenzjali tal-ivvjaġġar diġitali għall-fini tat-twettiq ta’ verifiki fuq il-fruntieri għandhom impatt fuq id-dritt għall-privatezza u l-protezzjoni tad-data personali. Sabiex jiġu rispettati bis-sħiħ id-drittijiet fundamentali tal-vjaġġaturi, jenħtieġ li jkun hemm fis-seħħ limiti u salvagwardji adegwati. Kwalunkwe data li tiġi </w:t>
            </w:r>
            <w:r>
              <w:rPr>
                <w:b/>
                <w:i/>
              </w:rPr>
              <w:t>sottomessa</w:t>
            </w:r>
            <w:r>
              <w:t xml:space="preserve"> mill-vjaġġaturi lill-awtoritajiet tal-fruntieri qabel l-ivvjaġġar, u b’mod partikolari d-data personali, jenħtieġ li tkun limitata għal dak li huwa meħtieġ u proporzjonata għall-objettivi li jiġi żgurat il-funzjonament tajjeb taż-żona Schengen segwit minn dan ir-Regolament. Jenħtieġ li jiġi garantit li l-ipproċessar tad-data skont dan ir-Regolament ma jwassal għall-ebda forma ta’ diskriminazzjoni. Jenħtieġ li l-ebda data personali ma tiġi maħżuna fil-livell tal-UE lil hinn mill-istadju li huwa meħtieġ għas-sottomissjoni tagħha lill-awtorità tal-fruntiera.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Damien Carême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10a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(10a)</w:t>
            </w:r>
            <w:r>
              <w:tab/>
            </w:r>
            <w:r>
              <w:rPr>
                <w:b/>
                <w:i/>
              </w:rPr>
              <w:t>Jenħtieġ li l-awtoritajiet kompetenti tal-fruntieri jħassru d-data tal-ivvjaġġar trażmessa f’konformità ma’ dan ir-Regolament, b’mod awtomatizzat, mill-bażi tad-data tal-punt ta’ qsim tal-fruntieri immedjatament wara li l-vjaġġatur jaqsam il-fruntiera esterna.</w:t>
            </w:r>
            <w:r>
              <w:t xml:space="preserve"> </w:t>
            </w:r>
            <w:r>
              <w:rPr>
                <w:b/>
                <w:i/>
              </w:rPr>
              <w:t>Meta l-vjaġġatur, li jkun issottometta data tal-ivvjaġġar f’konformità ma’ dan ir-Regolament, ma jaqsamx il-fruntiera esterna, l-awtoritajiet kompetenti tal-fruntieri jenħtieġ li jħassru, b’mod awtomatizzat, id-data tal-ivvjaġġar trażmessa 12-il siegħa wara d-data u l-ħin maħsuba tal-wasla jew tat-tluq.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Sophie Wilmès, Irena Joveva,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10a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(10a)</w:t>
            </w:r>
            <w:r>
              <w:tab/>
            </w:r>
            <w:r>
              <w:rPr>
                <w:b/>
                <w:i/>
              </w:rPr>
              <w:t>Jenħtieġ li l-awtoritajiet kompetenti tal-fruntieri jħassru d-data tal-ivvjaġġar li jkunu rċevew f’konformità ma’ dan ir-Regolament immedjatament wara li l-vjaġġatur jingħata d-dħul jew 12-il siegħa wara li tittieħed deċiżjoni li tiċħad il-ħruġ jew id-dħul, sakemm ma jkunx hemm bażi legali għal ipproċessar kontinwu għal finijiet oħra.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Marieke Ehlers, Alexandre Varaut, Jaroslav Bžoch, António Tânger Corrêa, Nikola Bartůšek, Jorge Buxadé Villalba, Susanna Ceccardi, Afroditi Latinopoulou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{PfE}</w:t>
      </w:r>
      <w:r>
        <w:t>f’isem il-Grupp PfE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(11)</w:t>
            </w:r>
            <w:r>
              <w:tab/>
            </w:r>
            <w:r>
              <w:t xml:space="preserve">Jenħtieġ li l-vjaġġaturi jkunu liberi li jagħżlu jekk jużawx </w:t>
            </w:r>
            <w:r>
              <w:rPr>
                <w:b/>
                <w:i/>
              </w:rPr>
              <w:t>kredenzjali</w:t>
            </w:r>
            <w:r>
              <w:t xml:space="preserve"> tal-ivvjaġġar diġitali jew dokument tal-ivvjaġġar fiżiku għall-fini li jgħaddu minn verifiki fuq il-fruntieri u jenħtieġ li jkunu jistgħu jirtiraw il-kunsens tagħhom għall-ipproċessar tad-data personali </w:t>
            </w:r>
            <w:r>
              <w:rPr>
                <w:b/>
                <w:i/>
              </w:rPr>
              <w:t>tagħhom</w:t>
            </w:r>
            <w:r>
              <w:t xml:space="preserve"> fi kwalunkwe ħin mingħajr ma dan jaffettwa l-eliġibbiltà għall-qsim tal-fruntieri esterni. Kwalunkwe pproċessar ta’ data personali skont dan ir-Regolament jenħtieġ li jitwettaq f’konformità mad-dispożizzjonijiet tar-Regolament (UE) 2016/679 tal-Parlament Ewropew u tal-Kunsill</w:t>
            </w:r>
            <w:r>
              <w:rPr>
                <w:vertAlign w:val="superscript"/>
              </w:rPr>
              <w:t>8</w:t>
            </w:r>
            <w:r>
              <w:t>u r-Regolament (UE) 2018/1725 tal-Parlament Ewropew u tal-Kunsill</w:t>
            </w:r>
            <w:r>
              <w:rPr>
                <w:vertAlign w:val="superscript"/>
              </w:rPr>
              <w:t>9</w:t>
            </w:r>
            <w:r>
              <w:t>, fil-kamp ta’ applikazzjoni rispettiv tagħhom.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(11)</w:t>
            </w:r>
            <w:r>
              <w:tab/>
            </w:r>
            <w:r>
              <w:rPr>
                <w:b/>
                <w:i/>
              </w:rPr>
              <w:t>L-użu ta’ kredenzjali tal-ivvjaġġar diġitali jenħtieġ li dejjem ikun volontarju.</w:t>
            </w:r>
            <w:r>
              <w:t xml:space="preserve"> </w:t>
            </w:r>
            <w:r>
              <w:rPr>
                <w:b/>
                <w:i/>
              </w:rPr>
              <w:t>Għalhekk,</w:t>
            </w:r>
            <w:r>
              <w:t xml:space="preserve"> jenħtieġ li l-vjaġġaturi jkunu liberi li jagħżlu jekk jużawx </w:t>
            </w:r>
            <w:r>
              <w:rPr>
                <w:b/>
                <w:i/>
              </w:rPr>
              <w:t>kredenzjal</w:t>
            </w:r>
            <w:r>
              <w:t xml:space="preserve"> tal-ivvjaġġar diġitali jew dokument tal-ivvjaġġar fiżiku għall-fini li jgħaddu minn verifiki fuq il-fruntieri u jenħtieġ li jkunu jistgħu jirtiraw il-kunsens tagħhom għall-ipproċessar tad-data personali fi kwalunkwe ħin</w:t>
            </w:r>
            <w:r>
              <w:rPr>
                <w:b/>
                <w:i/>
              </w:rPr>
              <w:t>,</w:t>
            </w:r>
            <w:r>
              <w:t xml:space="preserve"> mingħajr ma dan jaffettwa l-eliġibbiltà </w:t>
            </w:r>
            <w:r>
              <w:rPr>
                <w:b/>
                <w:i/>
              </w:rPr>
              <w:t>tagħhom</w:t>
            </w:r>
            <w:r>
              <w:t xml:space="preserve"> għall-qsim tal-fruntieri esterni. </w:t>
            </w:r>
            <w:r>
              <w:rPr>
                <w:b/>
                <w:i/>
              </w:rPr>
              <w:t>Fl-eżerċizzju ta’ dik l-għażla, il-vjaġġaturi li jagħżlu li ma jużawx il-kredenzjal tal-ivvjaġġar diġitali jenħtieġ li ma jkunux soġġetti għal ħinijiet ta’ stennija itwal b’mod sproporzjonat, jew għal kwalunkwe forma oħra ta’ diskriminazzjoni diretta jew indiretta.</w:t>
            </w:r>
            <w:r>
              <w:t xml:space="preserve"> Kwalunkwe pproċessar ta’ data personali skont dan ir-Regolament jenħtieġ li jitwettaq f’konformità mad-dispożizzjonijiet tar-Regolament (UE) 2016/679 tal-Parlament Ewropew u tal-Kunsill</w:t>
            </w:r>
            <w:r>
              <w:rPr>
                <w:vertAlign w:val="superscript"/>
              </w:rPr>
              <w:t>8</w:t>
            </w:r>
            <w:r>
              <w:t xml:space="preserve"> u r-Regolament (UE) 2018/1725 tal-Parlament Ewropew u tal-Kunsill</w:t>
            </w:r>
            <w:r>
              <w:rPr>
                <w:vertAlign w:val="superscript"/>
              </w:rPr>
              <w:t>9</w:t>
            </w:r>
            <w:r>
              <w:t>, fil-kamp ta’ applikazzjoni rispettiv tagħhom.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8</w:t>
            </w:r>
            <w:r>
              <w:t xml:space="preserve"> </w:t>
            </w:r>
            <w:r>
              <w:t>Ir-Regolament (UE) 2016/679 tal-Parlament Ewropew u tal-Kunsill tas-27 ta’ April 2016 dwar il-protezzjoni tal-persuni fiżiċi fir-rigward tal-ipproċessar ta’ data personali u dwar il-moviment liberu ta’ tali data, u li jħassar id-Direttiva 95/46/KE (Regolament Ġenerali dwar il-Protezzjoni tad-Data) (ĠU L 119, 4.5.2016, p. 1, ELI: http://data.europa.eu/eli/reg/2016/679/oj)</w:t>
            </w:r>
            <w:r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8</w:t>
            </w:r>
            <w:r>
              <w:t xml:space="preserve"> </w:t>
            </w:r>
            <w:r>
              <w:t>Ir-Regolament (UE) 2016/679 tal-Parlament Ewropew u tal-Kunsill tas-27 ta’ April 2016 dwar il-protezzjoni tal-persuni fiżiċi fir-rigward tal-ipproċessar ta’ data personali u dwar il-moviment liberu ta’ tali data, u li jħassar id-Direttiva 95/46/KE (Regolament Ġenerali dwar il-Protezzjoni tad-Data) (ĠU L 119, 4.5.2016, p. 1, ELI: http://data.europa.eu/eli/reg/2016/679/oj)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9</w:t>
            </w:r>
            <w:r>
              <w:t xml:space="preserve"> </w:t>
            </w:r>
            <w:r>
              <w:t>Ir-Regolament (UE) 2018/1725 tal-Parlament Ewropew u tal-Kunsill tat-23 ta’ Ottubru 2018 dwar il-protezzjoni ta’ persuni fiżiċi fir-rigward tal-ipproċessar ta’ data personali mill-istituzzjonijiet, korpi, uffiċċji u aġenziji tal-Unjoni u dwar il-moviment liberu ta’ tali data, u li jħassar ir-Regolament (KE) Nru 45/2001 u d-Deċiżjoni Nru 1247/2002/KE (ĠU L 295, 21.11.2018, p. 39, ELI: http://data.europa.eu/eli/reg/2018/1725/oj)</w:t>
            </w:r>
            <w:r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9</w:t>
            </w:r>
            <w:r>
              <w:t xml:space="preserve"> </w:t>
            </w:r>
            <w:r>
              <w:t>Ir-Regolament (UE) 2018/1725 tal-Parlament Ewropew u tal-Kunsill tat-23 ta’ Ottubru 2018 dwar il-protezzjoni ta’ persuni fiżiċi fir-rigward tal-ipproċessar ta’ data personali mill-istituzzjonijiet, korpi, uffiċċji u aġenziji tal-Unjoni u dwar il-moviment liberu ta’ tali data, u li jħassar ir-Regolament (KE) Nru 45/2001 u d-Deċiżjoni Nru 1247/2002/KE (ĠU L 295, 21.11.2018, p. 39, ELI: http://data.europa.eu/eli/reg/2018/1725/oj)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(11)</w:t>
            </w:r>
            <w:r>
              <w:tab/>
            </w:r>
            <w:r>
              <w:t xml:space="preserve">Jenħtieġ li l-vjaġġaturi jkunu liberi li jagħżlu jekk jużawx </w:t>
            </w:r>
            <w:r>
              <w:rPr>
                <w:b/>
                <w:i/>
              </w:rPr>
              <w:t>kredenzjali</w:t>
            </w:r>
            <w:r>
              <w:t xml:space="preserve"> tal-ivvjaġġar diġitali jew dokument tal-ivvjaġġar fiżiku għall-fini li </w:t>
            </w:r>
            <w:r>
              <w:rPr>
                <w:b/>
                <w:i/>
              </w:rPr>
              <w:t>jgħaddu minn verifiki fuq il-fruntieri u</w:t>
            </w:r>
            <w:r>
              <w:t xml:space="preserve"> jenħtieġ li jkunu jistgħu jirtiraw il-kunsens tagħhom għall-ipproċessar tad-data personali tagħhom fi kwalunkwe ħin mingħajr ma dan jaffettwa l-eliġibbiltà għall-qsim tal-fruntieri esterni. Kwalunkwe pproċessar ta’ data personali skont dan ir-Regolament jenħtieġ li jitwettaq f’konformità mad-dispożizzjonijiet tar-Regolament (UE) 2016/679 tal-Parlament Ewropew u tal-Kunsill</w:t>
            </w:r>
            <w:r>
              <w:rPr>
                <w:vertAlign w:val="superscript"/>
              </w:rPr>
              <w:t>8</w:t>
            </w:r>
            <w:r>
              <w:t>u r-Regolament (UE) 2018/1725 tal-Parlament Ewropew u tal-Kunsill</w:t>
            </w:r>
            <w:r>
              <w:rPr>
                <w:vertAlign w:val="superscript"/>
              </w:rPr>
              <w:t>9</w:t>
            </w:r>
            <w:r>
              <w:t>, fil-kamp ta’ applikazzjoni rispettiv tagħhom.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(11)</w:t>
            </w:r>
            <w:r>
              <w:tab/>
            </w:r>
            <w:r>
              <w:t xml:space="preserve">Jenħtieġ li l-vjaġġaturi jkunu liberi li jagħżlu jekk jużawx </w:t>
            </w:r>
            <w:r>
              <w:rPr>
                <w:b/>
                <w:i/>
              </w:rPr>
              <w:t>kredenzjal</w:t>
            </w:r>
            <w:r>
              <w:t xml:space="preserve"> tal-ivvjaġġar diġitali jew dokument tal-ivvjaġġar fiżiku għall-fini li </w:t>
            </w:r>
            <w:r>
              <w:rPr>
                <w:b/>
                <w:i/>
              </w:rPr>
              <w:t>jsirulhom verifiki fil-fruntieri.</w:t>
            </w:r>
            <w:r>
              <w:t xml:space="preserve"> </w:t>
            </w:r>
            <w:r>
              <w:rPr>
                <w:b/>
                <w:i/>
              </w:rPr>
              <w:t>Fil-każijiet kollha, il-vjaġġaturi xorta waħda jkollhom iġorru dokument tal-ivvjaġġar fiżiku, anki jekk ikunu qed jużaw kredenzjali tal-ivvjaġġar diġitali.</w:t>
            </w:r>
            <w:r>
              <w:t xml:space="preserve"> Jenħtieġ li </w:t>
            </w:r>
            <w:r>
              <w:rPr>
                <w:b/>
                <w:i/>
              </w:rPr>
              <w:t>huma</w:t>
            </w:r>
            <w:r>
              <w:t xml:space="preserve"> jkunu jistgħu jirtiraw il-kunsens tagħhom għall-ipproċessar tad-data personali tagħhom fi kwalunkwe ħin mingħajr ma dan jaffettwa l-eliġibbiltà għall-qsim tal-fruntieri esterni. Kwalunkwe pproċessar ta’ data personali skont dan ir-Regolament jenħtieġ li jitwettaq f’konformità mad-dispożizzjonijiet tar-Regolament (UE) 2016/679 tal-Parlament Ewropew u tal-Kunsill</w:t>
            </w:r>
            <w:r>
              <w:rPr>
                <w:vertAlign w:val="superscript"/>
              </w:rPr>
              <w:t>8</w:t>
            </w:r>
            <w:r>
              <w:t xml:space="preserve"> u r-Regolament (UE) 2018/1725 tal-Parlament Ewropew u tal-Kunsill</w:t>
            </w:r>
            <w:r>
              <w:rPr>
                <w:vertAlign w:val="superscript"/>
              </w:rPr>
              <w:t>9</w:t>
            </w:r>
            <w:r>
              <w:t>, fil-kamp ta’ applikazzjoni rispettiv tagħhom.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8</w:t>
            </w:r>
            <w:r>
              <w:t xml:space="preserve"> </w:t>
            </w:r>
            <w:r>
              <w:t>Ir-Regolament (UE) 2016/679 tal-Parlament Ewropew u tal-Kunsill tas-27 ta’ April 2016 dwar il-protezzjoni tal-persuni fiżiċi fir-rigward tal-ipproċessar ta’ data personali u dwar il-moviment liberu ta’ tali data, u li jħassar id-Direttiva 95/46/KE (Regolament Ġenerali dwar il-Protezzjoni tad-Data) (ĠU L 119, 4.5.2016, p. 1, ELI: http://data.europa.eu/eli/reg/2016/679/oj)</w:t>
            </w:r>
            <w:r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8</w:t>
            </w:r>
            <w:r>
              <w:t xml:space="preserve"> </w:t>
            </w:r>
            <w:r>
              <w:t>Ir-Regolament (UE) 2016/679 tal-Parlament Ewropew u tal-Kunsill tas-27 ta’ April 2016 dwar il-protezzjoni tal-persuni fiżiċi fir-rigward tal-ipproċessar ta’ data personali u dwar il-moviment liberu ta’ tali data, u li jħassar id-Direttiva 95/46/KE (Regolament Ġenerali dwar il-Protezzjoni tad-Data) (ĠU L 119, 4.5.2016, p. 1, ELI: http://data.europa.eu/eli/reg/2016/679/oj)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9</w:t>
            </w:r>
            <w:r>
              <w:t xml:space="preserve"> </w:t>
            </w:r>
            <w:r>
              <w:t>Ir-Regolament (UE) 2018/1725 tal-Parlament Ewropew u tal-Kunsill tat-23 ta’ Ottubru 2018 dwar il-protezzjoni ta’ persuni fiżiċi fir-rigward tal-ipproċessar ta’ data personali mill-istituzzjonijiet, korpi, uffiċċji u aġenziji tal-Unjoni u dwar il-moviment liberu ta’ tali data, u li jħassar ir-Regolament (KE) Nru 45/2001 u d-Deċiżjoni Nru 1247/2002/KE (ĠU L 295, 21.11.2018, p. 39, ELI: http://data.europa.eu/eli/reg/2018/1725/oj)</w:t>
            </w:r>
            <w:r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9</w:t>
            </w:r>
            <w:r>
              <w:t xml:space="preserve"> </w:t>
            </w:r>
            <w:r>
              <w:t>Ir-Regolament (UE) 2018/1725 tal-Parlament Ewropew u tal-Kunsill tat-23 ta’ Ottubru 2018 dwar il-protezzjoni ta’ persuni fiżiċi fir-rigward tal-ipproċessar ta’ data personali mill-istituzzjonijiet, korpi, uffiċċji u aġenziji tal-Unjoni u dwar il-moviment liberu ta’ tali data, u li jħassar ir-Regolament (KE) Nru 45/2001 u d-Deċiżjoni Nru 1247/2002/KE (ĠU L 295, 21.11.2018, p. 39, ELI: http://data.europa.eu/eli/reg/2018/1725/oj)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Marieke Ehlers, Alexandre Varaut, Jaroslav Bžoch, António Tânger Corrêa, Nikola Bartůšek, Jorge Buxadé Villalba, Susanna Ceccardi, Afroditi Latinopoulou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{PfE}</w:t>
      </w:r>
      <w:r>
        <w:t>f’isem il-Grupp PfE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11a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(11a)</w:t>
            </w:r>
            <w:r>
              <w:tab/>
            </w:r>
            <w:r>
              <w:rPr>
                <w:b/>
                <w:i/>
              </w:rPr>
              <w:t>Jenħtieġ li dan ir-Regolament ma jissostitwixxi, bl-ebda mod, l-eżistenza ta’ dokumenti tal-ivvjaġġar</w:t>
            </w:r>
            <w:r>
              <w:t xml:space="preserve"> </w:t>
            </w:r>
            <w:r>
              <w:rPr>
                <w:b/>
                <w:i/>
              </w:rPr>
              <w:t>fiżiċi, u d-dritt li tali dokumenti </w:t>
            </w:r>
            <w:r>
              <w:rPr>
                <w:b/>
                <w:i/>
              </w:rPr>
              <w:t>jintużaw</w:t>
            </w:r>
            <w:r>
              <w:t xml:space="preserve"> </w:t>
            </w:r>
            <w:r>
              <w:rPr>
                <w:b/>
                <w:i/>
              </w:rPr>
              <w:t>waħedhom.</w:t>
            </w:r>
            <w:r>
              <w:t xml:space="preserve"> </w:t>
            </w:r>
            <w:r>
              <w:rPr>
                <w:b/>
                <w:i/>
              </w:rPr>
              <w:t>Jekk il-Kummissjoni tqis li tagħmel l-użu ta’ kredenzjali tal-ivvjaġġar diġitali possibbli mingħajr il-ħtieġa ta’ dokument fiżiku sottostanti, jenħtieġ li l-Kummissjoni tippreżenta proposta leġiżlattiva ġdida lill-Kunsill u lill-Parlament.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Damien Carême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11a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(11a)</w:t>
            </w:r>
            <w:r>
              <w:tab/>
            </w:r>
            <w:r>
              <w:rPr>
                <w:b/>
                <w:i/>
              </w:rPr>
              <w:t>Il-verifiki bil-quddiem fuq il-fruntieri u l-awtorizzazzjoni minn qabel tal-vjaġġaturi, kif stabbilit f’dan ir-Regolament, jenħtieġ li ma jwasslux għal ħinijiet ta’ stennija itwal għall-vjaġġaturi li ma jagħmlux użu mill-Kredenzjali tal-Ivvjaġġar Diġitali tal-UE.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(12)</w:t>
            </w:r>
            <w:r>
              <w:tab/>
            </w:r>
            <w:r>
              <w:t xml:space="preserve">Fl-interess tal-iżgurar tal-konformità mad-dritt fundamentali għall-privatezza u l-protezzjoni tad-data personali u għall-promozzjoni taċ-ċarezza legali, jenħtieġ li l-kontrollur u l-proċessur jiġu identifikati. Sabiex jiġu żgurati salvagwardji u sigurtà adegwati, </w:t>
            </w:r>
            <w:r>
              <w:rPr>
                <w:b/>
                <w:i/>
              </w:rPr>
              <w:t>il-komunikazzjoni kollha bejn ir-Router tal-Vjaġġatur u l-awtorità kompetenti jenħtieġ li tiġi protetta permezz ta’ metodi ta’ kriptaġġ b’saħħithom sabiex kwalunkwe ksur potenzjali tad-data ma jkunx jinvolvi d-divulgazzjoni ta’ data li tista’ tiġi traċċata lura għal persuna.</w:t>
            </w:r>
            <w:r>
              <w:t xml:space="preserve"> </w:t>
            </w:r>
            <w:r>
              <w:rPr>
                <w:b/>
                <w:i/>
              </w:rPr>
              <w:t>Jenħtieġ li l-Istati Membri jipprovdu wkoll taħriġ adegwat, li jkopri aspetti tas-sigurtà</w:t>
            </w:r>
            <w:r>
              <w:t xml:space="preserve"> tad-data u </w:t>
            </w:r>
            <w:r>
              <w:rPr>
                <w:b/>
                <w:i/>
              </w:rPr>
              <w:t>tal-protezzjoni tad-data, lill-awtoritajiet tal-fruntieri qabel ma jkunu jistgħu jipproċessaw id-data trażmessa permezz tal-applikazzjoni tal-Ivvjaġġar Diġitali tal-UE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(12)</w:t>
            </w:r>
            <w:r>
              <w:tab/>
            </w:r>
            <w:r>
              <w:t xml:space="preserve">Fl-interess tal-iżgurar tal-konformità mad-dritt fundamentali għall-privatezza u l-protezzjoni tad-data personali u għall-promozzjoni taċ-ċarezza legali, jenħtieġ li l-kontrollur u l-proċessur jiġu identifikati. Sabiex jiġu żgurati salvagwardji u sigurtà adegwati, </w:t>
            </w:r>
            <w:r>
              <w:rPr>
                <w:b/>
                <w:i/>
              </w:rPr>
              <w:t>jenħtieġ li l-Istati Membri jipprovdu wkoll taħriġ adegwat, li jkopri aspetti tas-sigurtà tad-data u tal-protezzjoni tad-data, lill-awtoritajiet tal-fruntieri qabel ma jkunu jistgħu jipproċessaw id-data disponibbli għalihom permezz tal-applikazzjoni tal-Ivvjaġġar Diġitali tal-UE.</w:t>
            </w:r>
            <w:r>
              <w:t xml:space="preserve"> </w:t>
            </w:r>
            <w:r>
              <w:rPr>
                <w:b/>
                <w:i/>
              </w:rPr>
              <w:t>Jenħtieġ li jittieħdu miżuri biex jiġi żgurat li kwalunkwe data trasferita mill-applikazzjoni tiġi kriptata minn tarf sa tarf b’mod awtomatiku, sabiex titqies is-sensittività</w:t>
            </w:r>
            <w:r>
              <w:t xml:space="preserve"> tad-data u </w:t>
            </w:r>
            <w:r>
              <w:rPr>
                <w:b/>
                <w:i/>
              </w:rPr>
              <w:t>jiġi evitat u mminimizzat l-impatt ta’ inċidenti ta’ sigurtà fuq l-utenti u s-sistema kollha kemm hi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Emil Radev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(12)</w:t>
            </w:r>
            <w:r>
              <w:tab/>
            </w:r>
            <w:r>
              <w:t>Fl-interess tal-iżgurar tal-konformità mad-dritt fundamentali għall-privatezza u l-protezzjoni tad-data personali u għall-promozzjoni taċ-ċarezza legali, jenħtieġ li l-kontrollur u l-proċessur jiġu identifikati. Sabiex jiġu żgurati salvagwardji u sigurtà adegwati, il-komunikazzjoni kollha bejn ir-Router tal-Vjaġġatur u l-awtorità kompetenti jenħtieġ li tiġi protetta permezz ta’ metodi ta’ kriptaġġ b’saħħithom sabiex kwalunkwe ksur potenzjali tad-data ma jkunx jinvolvi d-divulgazzjoni ta’ data li tista’ tiġi traċċata lura għal persuna. Jenħtieġ li l-Istati Membri jipprovdu wkoll taħriġ adegwat, li jkopri aspetti tas-sigurtà tad-data u tal-protezzjoni tad-data, lill-awtoritajiet tal-fruntieri qabel ma jkunu jistgħu jipproċessaw id-data trażmessa permezz tal-applikazzjoni tal-Ivvjaġġar Diġitali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(12)</w:t>
            </w:r>
            <w:r>
              <w:tab/>
            </w:r>
            <w:r>
              <w:t xml:space="preserve">Fl-interess tal-iżgurar tal-konformità mad-dritt fundamentali għall-privatezza u l-protezzjoni tad-data personali u għall-promozzjoni taċ-ċarezza legali, jenħtieġ li l-kontrollur u l-proċessur jiġu identifikati. Sabiex jiġu żgurati salvagwardji u sigurtà adegwati, il-komunikazzjoni kollha bejn ir-Router tal-Vjaġġatur u l-awtorità kompetenti jenħtieġ li tiġi protetta permezz ta’ metodi ta’ kriptaġġ </w:t>
            </w:r>
            <w:r>
              <w:rPr>
                <w:b/>
                <w:i/>
              </w:rPr>
              <w:t>u ta’ anonimizzazzjoni</w:t>
            </w:r>
            <w:r>
              <w:t xml:space="preserve"> b’saħħithom sabiex kwalunkwe ksur potenzjali tad-data ma jkunx jinvolvi d-divulgazzjoni ta’ data li tista’ tiġi traċċata lura għal persuna. Jenħtieġ li l-Istati Membri jipprovdu wkoll taħriġ adegwat, li jkopri aspetti tas-sigurtà tad-data u tal-protezzjoni tad-data, lill-awtoritajiet tal-fruntieri qabel ma jkunu jistgħu jipproċessaw id-data trażmessa permezz tal-applikazzjoni tal-Ivvjaġġar Diġitali tal-UE.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{BG}</w:t>
      </w:r>
      <w:r>
        <w:t>bg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Krzysztof Brejza, Oliver Schenk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(13)</w:t>
            </w:r>
            <w:r>
              <w:tab/>
            </w:r>
            <w:r>
              <w:t>L-Aġenzija tal-Unjoni Ewropea għat-Tmexxija Operattiva ta’ Sistemi tal-IT fuq Skala Kbira fl-Ispazju ta’ Libertà, Sigurtà u Ġustizzja (eu-LISA) stabbilita bir-Regolament (UE) 2018/1726 tal-Parlament Ewropew u tal-Kunsill</w:t>
            </w:r>
            <w:r>
              <w:rPr>
                <w:vertAlign w:val="superscript"/>
              </w:rPr>
              <w:t>10</w:t>
            </w:r>
            <w:r>
              <w:t>jenħtieġ li tkun responsabbli għall-iżvilupp u l-manutenzjoni tal-applikazzjoni tal-Ivvjaġġar Diġitali tal-UE. Konsegwentement, jenħtieġ li l-eu-LISA tistabbilixxi l-miżuri meħtieġa għall-ġestjoni operazzjonali tal-applikazzjoni tal-Ivvjaġġar Diġitali tal-UE, inkluż għall-iżvilupp, il-monitoraġġ u r-rapportar tas-sistema. Qabel il-bidu tal-operazzjoni tal-applikazzjoni tal-Ivvjaġġar Diġitali tal-UE, jenħtieġ li jitwettaq test f’konformità mal-ispeċifikazzjonijiet tekniċi mill-eu-LISA f’kooperazzjoni mal-awtoritajiet rilevanti. L-eu-LISA jenħtieġ li tiġbor ukoll statistika dwar l-użu tal-applikazzjoni tal-Ivvjaġġar Diġitali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(13)</w:t>
            </w:r>
            <w:r>
              <w:tab/>
            </w:r>
            <w:r>
              <w:t>L-Aġenzija tal-Unjoni Ewropea għat-Tmexxija Operattiva ta’ Sistemi tal-IT fuq Skala Kbira fl-Ispazju ta’ Libertà, Sigurtà u Ġustizzja (eu-LISA) stabbilita bir-Regolament (UE) 2018/1726 tal-Parlament Ewropew u tal-Kunsill</w:t>
            </w:r>
            <w:r>
              <w:rPr>
                <w:vertAlign w:val="superscript"/>
              </w:rPr>
              <w:t>10</w:t>
            </w:r>
            <w:r>
              <w:t xml:space="preserve"> jenħtieġ li tkun responsabbli għall-iżvilupp u l-manutenzjoni tal-applikazzjoni tal-Ivvjaġġar Diġitali tal-UE. Konsegwentement, jenħtieġ li l-eu-LISA tistabbilixxi l-miżuri meħtieġa għall-ġestjoni operazzjonali tal-applikazzjoni tal-Ivvjaġġar Diġitali tal-UE, inkluż għall-iżvilupp, il-monitoraġġ u r-rapportar tas-sistema. Qabel il-bidu tal-operazzjoni tal-applikazzjoni tal-Ivvjaġġar Diġitali tal-UE, jenħtieġ li jitwettaq test f’konformità mal-ispeċifikazzjonijiet tekniċi mill-eu-LISA f’kooperazzjoni mal-awtoritajiet rilevanti. L-eu-LISA jenħtieġ li tiġbor ukoll statistika dwar l-użu tal-applikazzjoni tal-Ivvjaġġar Diġitali tal-UE. </w:t>
            </w:r>
            <w:r>
              <w:rPr>
                <w:b/>
                <w:i/>
              </w:rPr>
              <w:t>Id-data statistika miġbura mill-eu-LISA għandha tinkludi data rilevanti għall-evalwazzjoni tal-użabbiltà u l-effettività ġenerali tal-applikazzjoni tal-Ivvjaġġar Diġitali tal-UE.</w:t>
            </w:r>
            <w:r>
              <w:t xml:space="preserve"> </w:t>
            </w:r>
            <w:r>
              <w:rPr>
                <w:b/>
                <w:i/>
              </w:rPr>
              <w:t>Barra minn hekk, jenħtieġ li l-eu-LISA tiġbor data li tippermetti l-monitoraġġ u s-sorveljanza tar-rotot migratorji, inkluża statistika dwar ċittadini ta’ pajjiżi terzi li jkunu ġew miċħuda d-dħul, ir-raġunijiet għar-rifjut u n-nazzjonalità tal-persuni f’konformità mar-Regolament 2016/399.</w:t>
            </w:r>
            <w:r>
              <w:t xml:space="preserve"> </w:t>
            </w:r>
            <w:r>
              <w:rPr>
                <w:b/>
                <w:i/>
              </w:rPr>
              <w:t>Jenħtieġ li l-istatistika miġbura ma tippermettix l-identifikazzjoni ta’ vjaġġaturi individwali.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10</w:t>
            </w:r>
            <w:r>
              <w:t xml:space="preserve"> </w:t>
            </w:r>
            <w:r>
              <w:t>Ir-Regolament (UE) 2018/1726 tal-Parlament Ewropew u tal-Kunsill tal-14 ta’ Novembru 2018 dwar l-Aġenzija tal-Unjoni Ewropea għat-Tmexxija Operattiva ta’ Sistemi tal-IT fuq Skala Kbira fl-Ispazju ta’ Libertà, Sigurtà u Ġustizzja (eu-LISA), u li jemenda r-Regolament (KE) Nru 1987/2006 u d-Deċiżjoni tal-Kunsill 2007/533/ĠAI u li jħassar ir-Regolament (UE) Nru 1077/2011 (ĠU L 295, 21.11.2018, p. 99).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10</w:t>
            </w:r>
            <w:r>
              <w:t xml:space="preserve"> </w:t>
            </w:r>
            <w:r>
              <w:t>Ir-Regolament (UE) 2018/1726 tal-Parlament Ewropew u tal-Kunsill tal-14 ta’ Novembru 2018 dwar l-Aġenzija tal-Unjoni Ewropea għat-Tmexxija Operattiva ta’ Sistemi tal-IT fuq Skala Kbira fl-Ispazju ta’ Libertà, Sigurtà u Ġustizzja (eu-LISA), u li jemenda r-Regolament (KE) Nru 1987/2006 u d-Deċiżjoni tal-Kunsill 2007/533/ĠAI u li jħassar ir-Regolament (UE) Nru 1077/2011 (ĠU L 295, 21.11.2018, p. 99).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(13)</w:t>
            </w:r>
            <w:r>
              <w:tab/>
            </w:r>
            <w:r>
              <w:t>L-Aġenzija tal-Unjoni Ewropea għat-Tmexxija Operattiva ta’ Sistemi tal-IT fuq Skala Kbira fl-Ispazju ta’ Libertà, Sigurtà u Ġustizzja (eu-LISA) stabbilita bir-Regolament (UE) 2018/1726 tal-Parlament Ewropew u tal-Kunsill</w:t>
            </w:r>
            <w:r>
              <w:rPr>
                <w:vertAlign w:val="superscript"/>
              </w:rPr>
              <w:t>10</w:t>
            </w:r>
            <w:r>
              <w:t>jenħtieġ li tkun responsabbli għall-iżvilupp u l-manutenzjoni tal-applikazzjoni tal-Ivvjaġġar Diġitali tal-UE. Konsegwentement, jenħtieġ li l-eu-LISA tistabbilixxi l-miżuri meħtieġa għall-ġestjoni operazzjonali tal-applikazzjoni tal-Ivvjaġġar Diġitali tal-UE, inkluż għall-iżvilupp, il-monitoraġġ u r-rapportar tas-sistema. Qabel il-bidu tal-operazzjoni tal-applikazzjoni tal-Ivvjaġġar Diġitali tal-UE, jenħtieġ li jitwettaq test f’konformità mal-ispeċifikazzjonijiet tekniċi mill-eu-LISA f’kooperazzjoni mal-awtoritajiet rilevanti. L-eu-LISA jenħtieġ li tiġbor ukoll statistika dwar l-użu tal-applikazzjoni tal-Ivvjaġġar Diġitali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(13)</w:t>
            </w:r>
            <w:r>
              <w:tab/>
            </w:r>
            <w:r>
              <w:t>L-Aġenzija tal-Unjoni Ewropea għat-Tmexxija Operattiva ta’ Sistemi tal-IT fuq Skala Kbira fl-Ispazju ta’ Libertà, Sigurtà u Ġustizzja (eu-LISA) stabbilita bir-Regolament (UE) 2018/1726 tal-Parlament Ewropew u tal-Kunsill</w:t>
            </w:r>
            <w:r>
              <w:rPr>
                <w:vertAlign w:val="superscript"/>
              </w:rPr>
              <w:t>10</w:t>
            </w:r>
            <w:r>
              <w:t xml:space="preserve"> jenħtieġ li tkun responsabbli għall-iżvilupp u l-manutenzjoni tal-applikazzjoni tal-Ivvjaġġar Diġitali tal-UE. Konsegwentement, jenħtieġ li l-eu-LISA tistabbilixxi l-miżuri meħtieġa għall-ġestjoni operazzjonali tal-applikazzjoni tal-Ivvjaġġar Diġitali tal-UE, inkluż għall-iżvilupp, il-monitoraġġ u r-rapportar tas-sistema. </w:t>
            </w:r>
            <w:r>
              <w:rPr>
                <w:b/>
                <w:i/>
              </w:rPr>
              <w:t>Jenħtieġ li s-sistema ssir kemm jista’ jkun kosteffettiva mingħajr ma tikkomprometti kwistjonijiet ta’ sigurtà u l-protezzjoni tad-data personali.</w:t>
            </w:r>
            <w:r>
              <w:t xml:space="preserve"> Qabel il-bidu tal-operazzjoni tal-applikazzjoni tal-Ivvjaġġar Diġitali tal-UE, jenħtieġ li jitwettaq test f’konformità mal-ispeċifikazzjonijiet tekniċi mill-eu-LISA f’kooperazzjoni mal-awtoritajiet rilevanti. L-eu-LISA jenħtieġ li tiġbor ukoll statistika dwar l-użu tal-applikazzjoni tal-Ivvjaġġar Diġitali tal-UE</w:t>
            </w:r>
            <w:r>
              <w:rPr>
                <w:b/>
                <w:i/>
              </w:rPr>
              <w:t>, filwaqt li tiżgura li l-ġbir tad-data jkun volontarju għall-utent tal-applikazzjoni u li d-data kollha miġbura tkun mhux speċifika u tkun tirrispetta l-ogħla standards tal-privatezza</w:t>
            </w:r>
            <w:r>
              <w:t xml:space="preserve">. 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10</w:t>
            </w:r>
            <w:r>
              <w:t xml:space="preserve"> </w:t>
            </w:r>
            <w:r>
              <w:t xml:space="preserve">Ir-Regolament (UE) 2018/1726 tal-Parlament Ewropew u tal-Kunsill tal-14 ta’ Novembru 2018 dwar l-Aġenzija tal-Unjoni Ewropea għat-Tmexxija Operattiva ta’ Sistemi tal-IT fuq Skala Kbira fl-Ispazju ta’ Libertà, Sigurtà u Ġustizzja (eu-LISA), u li jemenda r-Regolament (KE) </w:t>
            </w:r>
            <w:r>
              <w:rPr>
                <w:b/>
                <w:i/>
              </w:rPr>
              <w:t>Nru</w:t>
            </w:r>
            <w:r>
              <w:t xml:space="preserve"> 1987/2006 u d-Deċiżjoni tal-Kunsill 2007/533/ĠAI u li jħassar ir-Regolament (UE) </w:t>
            </w:r>
            <w:r>
              <w:rPr>
                <w:b/>
                <w:i/>
              </w:rPr>
              <w:t>Nru</w:t>
            </w:r>
            <w:r>
              <w:t xml:space="preserve"> 1077/2011 </w:t>
            </w:r>
            <w:r>
              <w:rPr>
                <w:b/>
                <w:i/>
              </w:rPr>
              <w:t>(</w:t>
            </w:r>
            <w:r>
              <w:t>ĠU L 295, 21.11.2018, p. 99</w:t>
            </w:r>
            <w:r>
              <w:rPr>
                <w:b/>
                <w:i/>
              </w:rPr>
              <w:t>)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10</w:t>
            </w:r>
            <w:r>
              <w:t xml:space="preserve"> </w:t>
            </w:r>
            <w:r>
              <w:t>Ir-Regolament (UE) 2018/1726 tal-Parlament Ewropew u tal-Kunsill tal-14 ta’ Novembru 2018 dwar l-Aġenzija tal-Unjoni Ewropea għat-Tmexxija Operattiva ta’ Sistemi tal-IT fuq Skala Kbira fl-Ispazju ta’ Libertà, Sigurtà u Ġustizzja (eu-LISA), u li jemenda r-Regolament (KE) 1987/2006 u d-Deċiżjoni tal-Kunsill 2007/533/ĠAI u li jħassar ir-Regolament (UE) 1077/2011</w:t>
            </w:r>
            <w:r>
              <w:rPr>
                <w:b/>
                <w:i/>
              </w:rPr>
              <w:t>,</w:t>
            </w:r>
            <w:r>
              <w:t xml:space="preserve"> ĠU L 295, 21.11.2018, p. 99.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(13)</w:t>
            </w:r>
            <w:r>
              <w:tab/>
            </w:r>
            <w:r>
              <w:t>L-Aġenzija tal-Unjoni Ewropea għat-Tmexxija Operattiva ta’ Sistemi tal-IT fuq Skala Kbira fl-Ispazju ta’ Libertà, Sigurtà u Ġustizzja (eu-LISA) stabbilita bir-Regolament (UE) 2018/1726 tal-Parlament Ewropew u tal-Kunsill</w:t>
            </w:r>
            <w:r>
              <w:rPr>
                <w:vertAlign w:val="superscript"/>
              </w:rPr>
              <w:t>10</w:t>
            </w:r>
            <w:r>
              <w:t>jenħtieġ li tkun responsabbli għall-iżvilupp u l-manutenzjoni tal-applikazzjoni tal-Ivvjaġġar Diġitali tal-UE. Konsegwentement, jenħtieġ li l-eu-LISA tistabbilixxi l-miżuri meħtieġa għall-ġestjoni operazzjonali tal-applikazzjoni tal-Ivvjaġġar Diġitali tal-UE, inkluż għall-iżvilupp, il-monitoraġġ u r-rapportar tas-sistema. Qabel il-bidu tal-operazzjoni tal-applikazzjoni tal-Ivvjaġġar Diġitali tal-UE, jenħtieġ li jitwettaq test f’konformità mal-ispeċifikazzjonijiet tekniċi mill-eu-LISA f’kooperazzjoni mal-awtoritajiet rilevanti. L-eu-LISA jenħtieġ li tiġbor ukoll statistika dwar l-użu tal-applikazzjoni tal-Ivvjaġġar Diġitali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(13)</w:t>
            </w:r>
            <w:r>
              <w:tab/>
            </w:r>
            <w:r>
              <w:t>L-Aġenzija tal-Unjoni Ewropea għat-Tmexxija Operattiva ta’ Sistemi tal-IT fuq Skala Kbira fl-Ispazju ta’ Libertà, Sigurtà u Ġustizzja (eu-LISA) stabbilita bir-Regolament (UE) 2018/1726 tal-Parlament Ewropew u tal-Kunsill</w:t>
            </w:r>
            <w:r>
              <w:rPr>
                <w:vertAlign w:val="superscript"/>
              </w:rPr>
              <w:t>10</w:t>
            </w:r>
            <w:r>
              <w:t xml:space="preserve"> jenħtieġ li tkun responsabbli għall-iżvilupp u l-manutenzjoni tal-applikazzjoni tal-Ivvjaġġar Diġitali tal-UE. Konsegwentement, jenħtieġ li l-eu-LISA tistabbilixxi l-miżuri meħtieġa għall-ġestjoni operazzjonali tal-applikazzjoni tal-Ivvjaġġar Diġitali tal-UE, inkluż għall-iżvilupp, il-monitoraġġ u r-rapportar tas-sistema. Qabel il-bidu tal-operazzjoni tal-applikazzjoni tal-Ivvjaġġar Diġitali tal-UE, jenħtieġ li jitwettaq test f’konformità mal-ispeċifikazzjonijiet tekniċi mill-eu-LISA f’kooperazzjoni mal-awtoritajiet rilevanti</w:t>
            </w:r>
            <w:r>
              <w:rPr>
                <w:b/>
                <w:i/>
              </w:rPr>
              <w:t>, inkluża valutazzjoni tal-impatt fuq il-protezzjoni tad-data f’konformità mal-Artikolu 35 tar-Regolament (UE) 2016/679</w:t>
            </w:r>
            <w:r>
              <w:t xml:space="preserve">. L-eu-LISA jenħtieġ li tiġbor ukoll statistika </w:t>
            </w:r>
            <w:r>
              <w:rPr>
                <w:b/>
                <w:i/>
              </w:rPr>
              <w:t>mhux personali u anonimizzata</w:t>
            </w:r>
            <w:r>
              <w:t xml:space="preserve"> dwar l-użu tal-applikazzjoni tal-Ivvjaġġar Diġitali tal-UE </w:t>
            </w:r>
            <w:r>
              <w:rPr>
                <w:b/>
                <w:i/>
              </w:rPr>
              <w:t>għall-fini unika li tevalwa l-effettività ta’ dan ir-Regolament.</w:t>
            </w:r>
            <w:r>
              <w:t xml:space="preserve"> </w:t>
            </w:r>
            <w:r>
              <w:rPr>
                <w:b/>
                <w:i/>
              </w:rPr>
              <w:t>Jenħtieġ li l-ebda data ma tiġi kondiviża ma’ partijiet terzi</w:t>
            </w:r>
            <w:r>
              <w:t>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10</w:t>
            </w:r>
            <w:r>
              <w:t xml:space="preserve"> </w:t>
            </w:r>
            <w:r>
              <w:t>Ir-Regolament (UE) 2018/1726 tal-Parlament Ewropew u tal-Kunsill tal-14 ta’ Novembru 2018 dwar l-Aġenzija tal-Unjoni Ewropea għat-Tmexxija Operattiva ta’ Sistemi tal-IT fuq Skala Kbira fl-Ispazju ta’ Libertà, Sigurtà u Ġustizzja (eu-LISA), u li jemenda r-Regolament (KE) Nru 1987/2006 u d-Deċiżjoni tal-Kunsill 2007/533/ĠAI u li jħassar ir-Regolament (UE) Nru 1077/2011 (ĠU L 295, 21.11.2018, p. 99).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10</w:t>
            </w:r>
            <w:r>
              <w:t xml:space="preserve"> </w:t>
            </w:r>
            <w:r>
              <w:t>Ir-Regolament (UE) 2018/1726 tal-Parlament Ewropew u tal-Kunsill tal-14 ta’ Novembru 2018 dwar l-Aġenzija tal-Unjoni Ewropea għat-Tmexxija Operattiva ta’ Sistemi tal-IT fuq Skala Kbira fl-Ispazju ta’ Libertà, Sigurtà u Ġustizzja (eu-LISA), u li jemenda r-Regolament (KE) Nru 1987/2006 u d-Deċiżjoni tal-Kunsill 2007/533/ĠAI u li jħassar ir-Regolament (UE) Nru 1077/2011 (ĠU L 295, 21.11.2018, p. 99).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Emil Radev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(13)</w:t>
            </w:r>
            <w:r>
              <w:tab/>
            </w:r>
            <w:r>
              <w:t>L-Aġenzija tal-Unjoni Ewropea għat-Tmexxija Operattiva ta’ Sistemi tal-IT fuq Skala Kbira fl-Ispazju ta’ Libertà, Sigurtà u Ġustizzja (eu-LISA) stabbilita bir-Regolament (UE) 2018/1726 tal-Parlament Ewropew u tal-Kunsill</w:t>
            </w:r>
            <w:r>
              <w:rPr>
                <w:vertAlign w:val="superscript"/>
              </w:rPr>
              <w:t>10</w:t>
            </w:r>
            <w:r>
              <w:t>jenħtieġ li tkun responsabbli għall-iżvilupp u l-manutenzjoni tal-applikazzjoni tal-Ivvjaġġar Diġitali tal-UE. Konsegwentement, jenħtieġ li l-eu-LISA tistabbilixxi l-miżuri meħtieġa għall-ġestjoni operazzjonali tal-applikazzjoni tal-Ivvjaġġar Diġitali tal-UE, inkluż għall-iżvilupp, il-monitoraġġ u r-rapportar tas-sistema. Qabel il-bidu tal-operazzjoni tal-applikazzjoni tal-Ivvjaġġar Diġitali tal-UE, jenħtieġ li jitwettaq test f’konformità mal-ispeċifikazzjonijiet tekniċi mill-eu-LISA f’kooperazzjoni mal-awtoritajiet rilevanti. L-eu-LISA jenħtieġ li tiġbor ukoll statistika dwar l-użu tal-applikazzjoni tal-Ivvjaġġar Diġitali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(13)</w:t>
            </w:r>
            <w:r>
              <w:tab/>
            </w:r>
            <w:r>
              <w:t>L-Aġenzija tal-Unjoni Ewropea għat-Tmexxija Operattiva ta’ Sistemi tal-IT fuq Skala Kbira fl-Ispazju ta’ Libertà, Sigurtà u Ġustizzja (eu-LISA) stabbilita bir-Regolament (UE) 2018/1726 tal-Parlament Ewropew u tal-Kunsill</w:t>
            </w:r>
            <w:r>
              <w:rPr>
                <w:vertAlign w:val="superscript"/>
              </w:rPr>
              <w:t>10</w:t>
            </w:r>
            <w:r>
              <w:t xml:space="preserve"> jenħtieġ li tkun responsabbli għall-iżvilupp u l-manutenzjoni tal-applikazzjoni tal-Ivvjaġġar Diġitali tal-UE. Konsegwentement, jenħtieġ li l-eu-LISA tistabbilixxi l-miżuri meħtieġa għall-ġestjoni operazzjonali tal-applikazzjoni tal-Ivvjaġġar Diġitali tal-UE, inkluż għall-iżvilupp, il-monitoraġġ u r-rapportar tas-sistema. Qabel il-bidu tal-operazzjoni tal-applikazzjoni tal-Ivvjaġġar Diġitali tal-UE, jenħtieġ li jitwettaq test f’konformità mal-ispeċifikazzjonijiet tekniċi mill-eu-LISA f’kooperazzjoni mal-awtoritajiet rilevanti. L-eu-LISA jenħtieġ li tiġbor ukoll statistika </w:t>
            </w:r>
            <w:r>
              <w:rPr>
                <w:b/>
                <w:i/>
              </w:rPr>
              <w:t>anonimizzata</w:t>
            </w:r>
            <w:r>
              <w:t xml:space="preserve"> dwar l-użu tal-applikazzjoni tal-Ivvjaġġar Diġitali tal-UE.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10</w:t>
            </w:r>
            <w:r>
              <w:t xml:space="preserve"> </w:t>
            </w:r>
            <w:r>
              <w:t>Ir-Regolament (UE) 2018/1726 tal-Parlament Ewropew u tal-Kunsill tal-14 ta’ Novembru 2018 dwar l-Aġenzija tal-Unjoni Ewropea għat-Tmexxija Operattiva ta’ Sistemi tal-IT fuq Skala Kbira fl-Ispazju ta’ Libertà, Sigurtà u Ġustizzja (eu-LISA), u li jemenda r-Regolament (KE) Nru 1987/2006 u d-Deċiżjoni tal-Kunsill 2007/533/ĠAI u li jħassar ir-Regolament (UE) Nru 1077/2011 (ĠU L 295, 21.11.2018, p. 99).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10</w:t>
            </w:r>
            <w:r>
              <w:t xml:space="preserve"> </w:t>
            </w:r>
            <w:r>
              <w:t>Ir-Regolament (UE) 2018/1726 tal-Parlament Ewropew u tal-Kunsill tal-14 ta’ Novembru 2018 dwar l-Aġenzija tal-Unjoni Ewropea għat-Tmexxija Operattiva ta’ Sistemi tal-IT fuq Skala Kbira fl-Ispazju ta’ Libertà, Sigurtà u Ġustizzja (eu-LISA), u li jemenda r-Regolament (KE) Nru 1987/2006 u d-Deċiżjoni tal-Kunsill 2007/533/ĠAI u li jħassar ir-Regolament (UE) Nru 1077/2011 (ĠU L 295, 21.11.2018, p. 99).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{BG}</w:t>
      </w:r>
      <w:r>
        <w:t>bg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(14)</w:t>
            </w:r>
            <w:r>
              <w:tab/>
            </w:r>
            <w:r>
              <w:rPr>
                <w:b/>
                <w:i/>
              </w:rPr>
              <w:t>Filwaqt li l-eu-LISA jenħtieġ li tkun responsabbli għall-iżvilupp, l-operazzjoni u l-manutenzjoni ġenerali tal-applikazzjoni tal-Ivvjaġġar Diġitali tal-UE, inkluż ir-Router tal-Vjaġġatur li jittrażmetti d-data tal-ivvjaġġar lill-awtoritajiet kompetenti, jenħtieġ li kull Stat Membru jkun responsabbli li jiżgura, fil-livell nazzjonali, konnessjoni sikura fis-sistema nazzjonali tiegħu sabiex jirċievi d-data dwar l-ivvjaġġar, inklużi l-iżvilupp, l-operazzjoni u l-manutenzjoni ta’ dik il-konnessjoni.</w:t>
            </w:r>
            <w:r>
              <w:t xml:space="preserve"> </w:t>
            </w:r>
            <w:r>
              <w:rPr>
                <w:b/>
                <w:i/>
              </w:rPr>
              <w:t>Jenħtieġ li l-Istati Membri jkunu responsabbli wkoll għall-ġestjoni u l-arranġamenti għall-aċċess ta’ persunal tal-awtoritajiet tal-fruntieri debitament awtorizzat għad-data tal-ivvjaġġar.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Sophie Wilmès, Irena Joveva,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(14)</w:t>
            </w:r>
            <w:r>
              <w:tab/>
            </w:r>
            <w:r>
              <w:t xml:space="preserve">Filwaqt li l-eu-LISA jenħtieġ li tkun responsabbli għall-iżvilupp, l-operazzjoni u l-manutenzjoni ġenerali tal-applikazzjoni tal-Ivvjaġġar Diġitali tal-UE, inkluż ir-Router tal-Vjaġġatur li jittrażmetti d-data tal-ivvjaġġar lill-awtoritajiet kompetenti, jenħtieġ li kull Stat Membru jkun responsabbli li jiżgura, fil-livell nazzjonali, konnessjoni sikura fis-sistema nazzjonali tiegħu sabiex jirċievi d-data dwar l-ivvjaġġar, inklużi l-iżvilupp, l-operazzjoni u l-manutenzjoni ta’ dik il-konnessjoni. </w:t>
            </w:r>
            <w:r>
              <w:rPr>
                <w:b/>
                <w:i/>
              </w:rPr>
              <w:t>Jenħtieġ li l-Istati Membri jkunu responsabbli wkoll għall-ġestjoni u l-arranġamenti għall-aċċess ta’ persunal tal-awtoritajiet</w:t>
            </w:r>
            <w:r>
              <w:t xml:space="preserve"> tal-fruntieri </w:t>
            </w:r>
            <w:r>
              <w:rPr>
                <w:b/>
                <w:i/>
              </w:rPr>
              <w:t>debitament awtorizzat għad-data tal-ivvjaġġar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(14)</w:t>
            </w:r>
            <w:r>
              <w:tab/>
            </w:r>
            <w:r>
              <w:t xml:space="preserve">Filwaqt li l-eu-LISA jenħtieġ li tkun responsabbli għall-iżvilupp, l-operazzjoni u l-manutenzjoni ġenerali tal-applikazzjoni tal-Ivvjaġġar Diġitali tal-UE, inkluż ir-Router tal-Vjaġġatur li jittrażmetti d-data tal-ivvjaġġar lill-awtoritajiet kompetenti, jenħtieġ li kull Stat Membru jkun responsabbli li jiżgura, fil-livell nazzjonali, konnessjoni sikura fis-sistema nazzjonali tiegħu sabiex jirċievi d-data dwar l-ivvjaġġar, inklużi l-iżvilupp, l-operazzjoni u l-manutenzjoni ta’ dik il-konnessjoni. </w:t>
            </w:r>
            <w:r>
              <w:rPr>
                <w:b/>
                <w:i/>
              </w:rPr>
              <w:t>Meta tfassal u tiżviluppa r-router, jenħtieġ li l-eu-LISA tiżgura li d-data trażmessa lill-awtoritajiet kompetenti</w:t>
            </w:r>
            <w:r>
              <w:t xml:space="preserve"> tal-fruntieri </w:t>
            </w:r>
            <w:r>
              <w:rPr>
                <w:b/>
                <w:i/>
              </w:rPr>
              <w:t>tkun kriptata minn tarf sa tarf fit-tranżitu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Damien Carême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(15)</w:t>
            </w:r>
            <w:r>
              <w:tab/>
            </w:r>
            <w:r>
              <w:rPr>
                <w:b/>
                <w:i/>
              </w:rPr>
              <w:t>Sabiex tiżdied is-sensibilizzazzjoni pubblika dwar il-kredenzjali tal-ivvjaġġar diġitali u biex jiġi promoss l-użu tagħhom, jenħtieġ li l-Kummissjoni, flimkien mal-eu-LISA, l-Aġenzija Ewropea għall-Gwardja tal-Fruntiera u tal-Kosta u l-awtoritajiet nazzjonali tal-fruntieri jwettqu kampanji ta’ informazzjoni dwar l-objettivi, l-użu u aspetti importanti oħra, inkluż dwar il-protezzjoni tad-data u s-sigurtà tad-data, tal-applikazzjoni tal-Ivvjaġġar Diġitali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Krzysztof Brejza, Oliver Schenk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(15)</w:t>
            </w:r>
            <w:r>
              <w:tab/>
            </w:r>
            <w:r>
              <w:t>Sabiex tiżdied is-sensibilizzazzjoni pubblika dwar il-kredenzjali tal-ivvjaġġar diġitali u biex jiġi promoss l-użu tagħhom, jenħtieġ li l-Kummissjoni, flimkien mal-eu-LISA, l-Aġenzija Ewropea għall-Gwardja tal-Fruntiera u tal-Kosta u l-awtoritajiet nazzjonali tal-fruntieri jwettqu kampanji ta’ informazzjoni dwar l-objettivi, l-użu u aspetti importanti oħra, inkluż dwar il-protezzjoni tad-data u s-sigurtà tad-data, tal-applikazzjoni tal-Ivvjaġġar Diġitali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(15)</w:t>
            </w:r>
            <w:r>
              <w:tab/>
            </w:r>
            <w:r>
              <w:t xml:space="preserve">Sabiex tiżdied is-sensibilizzazzjoni pubblika dwar il-kredenzjali tal-ivvjaġġar diġitali u biex jiġi promoss l-użu tagħhom, jenħtieġ li l-Kummissjoni, flimkien mal-eu-LISA, l-Aġenzija Ewropea għall-Gwardja tal-Fruntiera u tal-Kosta u l-awtoritajiet nazzjonali tal-fruntieri jwettqu kampanji ta’ informazzjoni dwar l-objettivi, l-użu u aspetti importanti oħra, inkluż dwar il-protezzjoni tad-data u s-sigurtà tad-data, tal-applikazzjoni tal-Ivvjaġġar Diġitali tal-UE. </w:t>
            </w:r>
            <w:r>
              <w:rPr>
                <w:b/>
                <w:i/>
              </w:rPr>
              <w:t>B’mod partikolari dawn il-kampanji għandhom jiffokaw fuq l-ilħuq tal-aktar gruppi rilevanti, inklużi ċittadini ta’ pajjiżi terzi li għalihom l-applikazzjoni għandha l-akbar sinifikat minn perspettiva ta’ sigurtà taż-żona Schengen.</w:t>
            </w:r>
            <w:r>
              <w:t xml:space="preserve"> </w:t>
            </w:r>
            <w:r>
              <w:rPr>
                <w:b/>
                <w:i/>
              </w:rPr>
              <w:t>Jenħtieġ li tingħata wkoll attenzjoni speċjali biex jiġi żgurat li l-individwi li jistgħu ma jkunux teknoloġikament profiċjenti jkunu infurmati b’mod ċar dwar il-benefiċċji tal-applikazzjoni u jingħataw gwida aċċessibbli u prattika dwar kif jużaw l-applikazzjoni tal-Ivvjaġġar Diġitali tal-UE b’mod sikur u sigur.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Marieke Ehlers, Alexandre Varaut, Jaroslav Bžoch, António Tânger Corrêa, Jorge Buxadé Villalba, Susanna Ceccardi, Afroditi Latinopoulou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{PfE}</w:t>
      </w:r>
      <w:r>
        <w:t>f’isem il-Grupp PfE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(15)</w:t>
            </w:r>
            <w:r>
              <w:tab/>
            </w:r>
            <w:r>
              <w:t xml:space="preserve">Sabiex </w:t>
            </w:r>
            <w:r>
              <w:rPr>
                <w:b/>
                <w:i/>
              </w:rPr>
              <w:t>tiżdied is-sensibilizzazzjoni</w:t>
            </w:r>
            <w:r>
              <w:t xml:space="preserve"> pubblika dwar il-kredenzjali tal-ivvjaġġar diġitali u </w:t>
            </w:r>
            <w:r>
              <w:rPr>
                <w:b/>
                <w:i/>
              </w:rPr>
              <w:t>biex jiġi promoss l-użu tagħhom</w:t>
            </w:r>
            <w:r>
              <w:t xml:space="preserve">, jenħtieġ li </w:t>
            </w:r>
            <w:r>
              <w:rPr>
                <w:b/>
                <w:i/>
              </w:rPr>
              <w:t>l-Kummissjoni, flimkien mal-eu-LISA,</w:t>
            </w:r>
            <w:r>
              <w:t xml:space="preserve"> l-Aġenzija Ewropea għall-Gwardja tal-Fruntiera u tal-Kosta </w:t>
            </w:r>
            <w:r>
              <w:rPr>
                <w:b/>
                <w:i/>
              </w:rPr>
              <w:t>u l-awtoritajiet nazzjonali tal-fruntieri jwettqu kampanji ta’ informazzjoni dwar l-objettivi, l-użu u aspetti importanti oħra, inkluż dwar il-protezzjoni tad-data u s-sigurtà tad-data, tal-applikazzjoni tal-Ivvjaġġar Diġitali tal-UE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(15)</w:t>
            </w:r>
            <w:r>
              <w:tab/>
            </w:r>
            <w:r>
              <w:t xml:space="preserve">Sabiex </w:t>
            </w:r>
            <w:r>
              <w:rPr>
                <w:b/>
                <w:i/>
              </w:rPr>
              <w:t>tiġi żgurata s-sensibilizzazzjoni</w:t>
            </w:r>
            <w:r>
              <w:t xml:space="preserve"> pubblika dwar il-kredenzjali tal-ivvjaġġar diġitali u </w:t>
            </w:r>
            <w:r>
              <w:rPr>
                <w:b/>
                <w:i/>
              </w:rPr>
              <w:t>l-applikazzjoni tal-Ivvjaġġar Diġitali tal-UE</w:t>
            </w:r>
            <w:r>
              <w:t xml:space="preserve">, jenħtieġ li </w:t>
            </w:r>
            <w:r>
              <w:rPr>
                <w:b/>
                <w:i/>
              </w:rPr>
              <w:t>l-Istati Membri, meta xieraq, iwettqu kampanji ta’ informazzjoni pubblika f’kooperazzjoni mal-Kummissjoni, l-eu-LISA, u</w:t>
            </w:r>
            <w:r>
              <w:t xml:space="preserve"> l-Aġenzija Ewropea għall-Gwardja tal-Fruntiera u tal-Kosta</w:t>
            </w:r>
            <w:r>
              <w:rPr>
                <w:b/>
                <w:i/>
              </w:rPr>
              <w:t>.</w:t>
            </w:r>
            <w:r>
              <w:t xml:space="preserve"> </w:t>
            </w:r>
            <w:r>
              <w:rPr>
                <w:b/>
                <w:i/>
              </w:rPr>
              <w:t>L-ambitu u l-ħtieġa għal tali kampanji jistgħu jvarjaw skont il-livelli ta’ implimentazzjoni nazzjonali;</w:t>
            </w:r>
            <w:r>
              <w:t xml:space="preserve"> </w:t>
            </w:r>
            <w:r>
              <w:rPr>
                <w:b/>
                <w:i/>
              </w:rPr>
              <w:t>pereżempju, fl-Istati Membri fejn il-kredenzjali tal-ivvjaġġar diġitali diġà qed jintużaw jew ġew pilotati, is-sensibilizzazzjoni pubblika jaf tkun diġà stabbilita biżżejjed, u għalhekk kampanji addizzjonali ma jkunux meħtieġa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(15)</w:t>
            </w:r>
            <w:r>
              <w:tab/>
            </w:r>
            <w:r>
              <w:t>Sabiex tiżdied is-sensibilizzazzjoni pubblika dwar il-kredenzjali tal-ivvjaġġar diġitali u biex jiġi promoss l-użu tagħhom, jenħtieġ li l-Kummissjoni, flimkien mal-eu-LISA, l-Aġenzija Ewropea għall-Gwardja tal-Fruntiera u tal-Kosta u l-awtoritajiet nazzjonali tal-fruntieri jwettqu kampanji ta’ informazzjoni dwar l-objettivi, l-użu u aspetti importanti oħra, inkluż dwar il-protezzjoni tad-data u s-sigurtà tad-data, tal-applikazzjoni tal-Ivvjaġġar Diġitali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(15)</w:t>
            </w:r>
            <w:r>
              <w:tab/>
            </w:r>
            <w:r>
              <w:t xml:space="preserve">Sabiex tiżdied is-sensibilizzazzjoni pubblika dwar il-kredenzjali tal-ivvjaġġar diġitali u biex jiġi promoss l-użu tagħhom, jenħtieġ li l-Kummissjoni, flimkien mal-eu-LISA, l-Aġenzija Ewropea għall-Gwardja tal-Fruntiera u tal-Kosta u l-awtoritajiet nazzjonali tal-fruntieri jwettqu kampanji ta’ informazzjoni dwar l-objettivi, l-użu u aspetti importanti oħra, inkluż dwar il-protezzjoni tad-data u s-sigurtà tad-data, tal-applikazzjoni tal-Ivvjaġġar Diġitali tal-UE. </w:t>
            </w:r>
            <w:r>
              <w:rPr>
                <w:b/>
                <w:i/>
              </w:rPr>
              <w:t>Il-kampanji għandhom jitwettqu b’mod kosteffettiv.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(15)</w:t>
            </w:r>
            <w:r>
              <w:tab/>
            </w:r>
            <w:r>
              <w:t>Sabiex tiżdied is-sensibilizzazzjoni pubblika dwar il-kredenzjali tal-ivvjaġġar diġitali u biex jiġi promoss l-użu tagħhom, jenħtieġ li l-Kummissjoni, flimkien mal-eu-LISA, l-Aġenzija Ewropea għall-Gwardja tal-Fruntiera u tal-Kosta u l-awtoritajiet nazzjonali tal-fruntieri jwettqu kampanji ta’ informazzjoni dwar l-objettivi, l-użu u aspetti importanti oħra, inkluż dwar il-protezzjoni tad-data u s-sigurtà tad-data, tal-applikazzjoni tal-Ivvjaġġar Diġitali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(15)</w:t>
            </w:r>
            <w:r>
              <w:tab/>
            </w:r>
            <w:r>
              <w:t>Sabiex tiżdied is-sensibilizzazzjoni pubblika dwar il-kredenzjali tal-ivvjaġġar diġitali u biex jiġi promoss l-użu tagħhom, jenħtieġ li l-Kummissjoni, flimkien mal-eu-LISA, l-Aġenzija Ewropea għall-Gwardja tal-Fruntiera u tal-Kosta u l-awtoritajiet nazzjonali tal-fruntieri jwettqu kampanji ta’ informazzjoni dwar l-objettivi, l-użu u aspetti importanti oħra, inkluż dwar il-protezzjoni tad-data</w:t>
            </w:r>
            <w:r>
              <w:rPr>
                <w:b/>
                <w:i/>
              </w:rPr>
              <w:t>, id-dritt ta’ rtirar tal-kunsens</w:t>
            </w:r>
            <w:r>
              <w:t xml:space="preserve"> u s-sigurtà tad-data, tal-applikazzjoni tal-Ivvjaġġar Diġitali tal-UE.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(16)</w:t>
            </w:r>
            <w:r>
              <w:tab/>
            </w:r>
            <w:r>
              <w:t xml:space="preserve">Fid-dawl tal-interessi tal-Unjoni involuti, il-kostijiet imġarrba mill-eu-LISA għat-twettiq tal-kompiti tagħha skont dan ir-Regolament u r-Regolament (UE) 2018/1726 fir-rigward tal-iżvilupp, l-operazzjoni, il-manutenzjoni u l-ġestjoni ġenerali tal-applikazzjoni tal-Ivvjaġġar Diġitali tal-UE jenħtieġ li jitħallsu mill-baġit tal-Unjoni. </w:t>
            </w:r>
            <w:r>
              <w:rPr>
                <w:b/>
                <w:i/>
              </w:rPr>
              <w:t>L-Istati Membri għandhom jibqgħu responsabbli għall-kostijiet imġarrba fil-livell nazzjonali għall-iżvilupp, l-operazzjoni u l-manutenzjoni tal-konnessjoni sigura għar-riċeviment tad-data tal-ivvjaġġar trażmessa permezz tar-Router tal-Vjaġġatur.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(16)</w:t>
            </w:r>
            <w:r>
              <w:tab/>
            </w:r>
            <w:r>
              <w:t>Fid-dawl tal-interessi tal-Unjoni involuti, il-kostijiet imġarrba mill-eu-LISA għat-twettiq tal-kompiti tagħha skont dan ir-Regolament u r-Regolament (UE) 2018/1726 fir-rigward tal-iżvilupp, l-operazzjoni, il-manutenzjoni u l-ġestjoni ġenerali tal-applikazzjoni tal-Ivvjaġġar Diġitali tal-UE jenħtieġ li jitħallsu mill-baġit tal-Unjoni.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Irena Joveva,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(19)</w:t>
            </w:r>
            <w:r>
              <w:tab/>
            </w:r>
            <w:r>
              <w:t xml:space="preserve">Sabiex tiġi stabbilita l-ispeċifikazzjoni standard tal-Unjoni għall-kredenzjali tal-ivvjaġġar diġitali abbażi tad-dokumenti tal-ivvjaġġar, huwa meħtieġ li jiġi emendat ir-Regolament (KE) Nru 2252/2004. Sabiex tingħata spinta lill-użu tal-kredenzjali tal-ivvjaġġar diġitali, meta japplikaw għal dokument tal-ivvjaġġar jew meta jġedduh, jenħtieġ li </w:t>
            </w:r>
            <w:r>
              <w:rPr>
                <w:b/>
                <w:i/>
              </w:rPr>
              <w:t>l-applikanti jitħallew jitolbu li</w:t>
            </w:r>
            <w:r>
              <w:t xml:space="preserve"> l-awtorità kompetenti toħroġ, flimkien mad-dokument fiżiku, kredenzjali tal-ivvjaġġar diġitali korrispondenti. Id-detenturi ta’ dokumenti tal-ivvjaġġar validi jenħtieġ li jkunu jistgħu joħolqu </w:t>
            </w:r>
            <w:r>
              <w:rPr>
                <w:b/>
                <w:i/>
              </w:rPr>
              <w:t>wkoll</w:t>
            </w:r>
            <w:r>
              <w:t xml:space="preserve"> kredenzjali tal-ivvjaġġar diġitali abbażi tad-dokument tal-ivvjaġġar fiżiku eżistenti tagħhom. Il-kredenzjali tal-ivvjaġġar diġitali jenħtieġ li jkunu jistgħu jinħażnu wkoll fil-Kartiera Ewropea tal-Identità Diġitali.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(19)</w:t>
            </w:r>
            <w:r>
              <w:tab/>
            </w:r>
            <w:r>
              <w:t xml:space="preserve">Sabiex tiġi stabbilita l-ispeċifikazzjoni standard tal-Unjoni għall-kredenzjali tal-ivvjaġġar diġitali abbażi tad-dokumenti tal-ivvjaġġar, huwa meħtieġ li jiġi emendat ir-Regolament (KE) Nru 2252/2004. Sabiex tingħata spinta lill-użu tal-kredenzjali tal-ivvjaġġar diġitali, meta </w:t>
            </w:r>
            <w:r>
              <w:rPr>
                <w:b/>
                <w:i/>
              </w:rPr>
              <w:t>l-applikanti</w:t>
            </w:r>
            <w:r>
              <w:t xml:space="preserve"> japplikaw għal dokument tal-ivvjaġġar jew meta jġedduh, jenħtieġ li l-awtorità kompetenti </w:t>
            </w:r>
            <w:r>
              <w:rPr>
                <w:b/>
                <w:i/>
              </w:rPr>
              <w:t>awtomatikament</w:t>
            </w:r>
            <w:r>
              <w:t xml:space="preserve"> toħroġ, flimkien mad-dokument fiżiku, kredenzjali tal-ivvjaġġar diġitali korrispondenti. Id-detenturi ta’ dokumenti tal-ivvjaġġar validi jenħtieġ li jkunu jistgħu joħolqu</w:t>
            </w:r>
            <w:r>
              <w:rPr>
                <w:b/>
                <w:i/>
              </w:rPr>
              <w:t>, fuq talba tal-awtorità kompetenti,</w:t>
            </w:r>
            <w:r>
              <w:t xml:space="preserve"> kredenzjali tal-ivvjaġġar diġitali abbażi tad-dokument tal-ivvjaġġar fiżiku eżistenti tagħhom. Il-kredenzjali tal-ivvjaġġar diġitali jenħtieġ li jkunu jistgħu jinħażnu wkoll </w:t>
            </w:r>
            <w:r>
              <w:rPr>
                <w:b/>
                <w:i/>
              </w:rPr>
              <w:t>bħala attestazzjonijiet elettroniċi kwalifikati tal-attributi (QEAA)</w:t>
            </w:r>
            <w:r>
              <w:t xml:space="preserve"> fil-Kartiera Ewropea tal-Identità Diġitali </w:t>
            </w:r>
            <w:r>
              <w:rPr>
                <w:b/>
                <w:i/>
              </w:rPr>
              <w:t>f’konformità mal-Artikolu 3(45) tar-Regolament (UE) Nru 910/2014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Emil Radev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(19)</w:t>
            </w:r>
            <w:r>
              <w:tab/>
            </w:r>
            <w:r>
              <w:t>Sabiex tiġi stabbilita l-ispeċifikazzjoni standard tal-Unjoni għall-kredenzjali tal-ivvjaġġar diġitali abbażi tad-dokumenti tal-ivvjaġġar, huwa meħtieġ li jiġi emendat ir-Regolament (KE) Nru 2252/2004. Sabiex tingħata spinta lill-użu tal-kredenzjali tal-ivvjaġġar diġitali, meta japplikaw għal dokument tal-ivvjaġġar jew meta jġedduh, jenħtieġ li l-applikanti jitħallew jitolbu li l-awtorità kompetenti toħroġ, flimkien mad-dokument fiżiku, kredenzjali tal-ivvjaġġar diġitali korrispondenti. Id-detenturi ta’ dokumenti tal-ivvjaġġar validi jenħtieġ li jkunu jistgħu joħolqu wkoll kredenzjali tal-ivvjaġġar diġitali abbażi tad-dokument tal-ivvjaġġar fiżiku eżistenti tagħhom. Il-kredenzjali tal-ivvjaġġar diġitali jenħtieġ li jkunu jistgħu jinħażnu wkoll fil-Kartiera Ewropea tal-Identità Diġitali.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(19)</w:t>
            </w:r>
            <w:r>
              <w:tab/>
            </w:r>
            <w:r>
              <w:t xml:space="preserve">Sabiex tiġi stabbilita l-ispeċifikazzjoni standard tal-Unjoni għall-kredenzjali tal-ivvjaġġar diġitali abbażi tad-dokumenti tal-ivvjaġġar, huwa meħtieġ li jiġi emendat ir-Regolament (KE) Nru 2252/2004. Sabiex tingħata spinta lill-użu tal-kredenzjali tal-ivvjaġġar diġitali, meta japplikaw għal dokument tal-ivvjaġġar jew meta jġedduh, jenħtieġ li l-applikanti jitħallew jitolbu li l-awtorità kompetenti toħroġ, flimkien mad-dokument fiżiku, kredenzjali tal-ivvjaġġar diġitali korrispondenti. </w:t>
            </w:r>
            <w:r>
              <w:rPr>
                <w:b/>
                <w:i/>
              </w:rPr>
              <w:t>Ma jistgħux jinħarġu separatament mingħajr dokument tal-ivvjaġġar fiżiku validu.</w:t>
            </w:r>
            <w:r>
              <w:t xml:space="preserve"> Id-detenturi ta’ dokumenti tal-ivvjaġġar validi jenħtieġ li jkunu jistgħu joħolqu wkoll kredenzjali tal-ivvjaġġar diġitali abbażi tad-dokument tal-ivvjaġġar fiżiku eżistenti tagħhom. Il-kredenzjali tal-ivvjaġġar diġitali jenħtieġ li jkunu jistgħu jinħażnu wkoll fil-Kartiera Ewropea tal-Identità Diġitali.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{BG}</w:t>
      </w:r>
      <w:r>
        <w:t>bg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(19)</w:t>
            </w:r>
            <w:r>
              <w:tab/>
            </w:r>
            <w:r>
              <w:t xml:space="preserve">Sabiex tiġi stabbilita l-ispeċifikazzjoni standard tal-Unjoni għall-kredenzjali tal-ivvjaġġar diġitali abbażi tad-dokumenti tal-ivvjaġġar, huwa meħtieġ li jiġi emendat ir-Regolament (KE) Nru 2252/2004. Sabiex tingħata spinta lill-użu tal-kredenzjali tal-ivvjaġġar diġitali, meta japplikaw għal dokument tal-ivvjaġġar jew meta jġedduh, jenħtieġ li l-applikanti jitħallew jitolbu li l-awtorità kompetenti toħroġ, flimkien mad-dokument fiżiku, kredenzjali tal-ivvjaġġar diġitali korrispondenti. Id-detenturi ta’ dokumenti tal-ivvjaġġar validi jenħtieġ li jkunu jistgħu joħolqu wkoll kredenzjali tal-ivvjaġġar diġitali abbażi tad-dokument tal-ivvjaġġar fiżiku eżistenti tagħhom. </w:t>
            </w:r>
            <w:r>
              <w:rPr>
                <w:b/>
                <w:i/>
              </w:rPr>
              <w:t>Il-kredenzjali tal-ivvjaġġar diġitali jenħtieġ li jkunu jistgħu jinħażnu wkoll fil-Kartiera Ewropea tal-Identità Diġitali.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(19)</w:t>
            </w:r>
            <w:r>
              <w:tab/>
            </w:r>
            <w:r>
              <w:t>Sabiex tiġi stabbilita l-ispeċifikazzjoni standard tal-Unjoni għall-kredenzjali tal-ivvjaġġar diġitali abbażi tad-dokumenti tal-ivvjaġġar, huwa meħtieġ li jiġi emendat ir-Regolament (KE) Nru 2252/2004. Sabiex tingħata spinta lill-użu tal-kredenzjali tal-ivvjaġġar diġitali, meta japplikaw għal dokument tal-ivvjaġġar jew meta jġedduh, jenħtieġ li l-applikanti jitħallew jitolbu li l-awtorità kompetenti toħroġ, flimkien mad-dokument fiżiku, kredenzjali tal-ivvjaġġar diġitali korrispondenti. Id-detenturi ta’ dokumenti tal-ivvjaġġar validi jenħtieġ li jkunu jistgħu joħolqu wkoll kredenzjali tal-ivvjaġġar diġitali abbażi tad-dokument tal-ivvjaġġar fiżiku eżistenti tagħhom.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(19)</w:t>
            </w:r>
            <w:r>
              <w:tab/>
            </w:r>
            <w:r>
              <w:t>Sabiex tiġi stabbilita l-ispeċifikazzjoni standard tal-Unjoni għall-kredenzjali tal-ivvjaġġar diġitali abbażi tad-dokumenti tal-ivvjaġġar, huwa meħtieġ li jiġi emendat ir-Regolament (KE) Nru 2252/2004. Sabiex tingħata spinta lill-użu tal-kredenzjali tal-ivvjaġġar diġitali, meta japplikaw għal dokument tal-ivvjaġġar jew meta jġedduh, jenħtieġ li l-applikanti jitħallew jitolbu li l-awtorità kompetenti toħroġ, flimkien mad-dokument fiżiku, kredenzjali tal-ivvjaġġar diġitali korrispondenti. Id-detenturi ta’ dokumenti tal-ivvjaġġar validi jenħtieġ li jkunu jistgħu joħolqu wkoll kredenzjali tal-ivvjaġġar diġitali abbażi tad-dokument tal-ivvjaġġar fiżiku eżistenti tagħhom. Il-kredenzjali tal-ivvjaġġar diġitali jenħtieġ li jkunu jistgħu jinħażnu wkoll fil-Kartiera Ewropea tal-Identità Diġitali.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(19)</w:t>
            </w:r>
            <w:r>
              <w:tab/>
            </w:r>
            <w:r>
              <w:t>Sabiex tiġi stabbilita l-ispeċifikazzjoni standard tal-Unjoni għall-kredenzjali tal-ivvjaġġar diġitali abbażi tad-dokumenti tal-ivvjaġġar, huwa meħtieġ li jiġi emendat ir-Regolament (KE) Nru 2252/2004. Sabiex tingħata spinta lill-użu tal-kredenzjali tal-ivvjaġġar diġitali, meta japplikaw għal dokument tal-ivvjaġġar jew meta jġedduh, jenħtieġ li l-applikanti jitħallew jitolbu li l-awtorità kompetenti toħroġ, flimkien mad-dokument fiżiku, kredenzjali tal-ivvjaġġar diġitali korrispondenti. Id-detenturi ta’ dokumenti tal-ivvjaġġar validi jenħtieġ li jkunu jistgħu joħolqu wkoll kredenzjali tal-ivvjaġġar diġitali abbażi tad-dokument tal-ivvjaġġar fiżiku eżistenti tagħhom. Il-kredenzjali tal-ivvjaġġar diġitali jenħtieġ li jkunu jistgħu jinħażnu wkoll</w:t>
            </w:r>
            <w:r>
              <w:rPr>
                <w:b/>
                <w:i/>
              </w:rPr>
              <w:t>, fuq talba tal-persuna kkonċernata,</w:t>
            </w:r>
            <w:r>
              <w:t xml:space="preserve"> fil-Kartiera Ewropea tal-Identità Diġitali.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Damien Carême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(19)</w:t>
            </w:r>
            <w:r>
              <w:tab/>
            </w:r>
            <w:r>
              <w:t xml:space="preserve">Sabiex tiġi stabbilita l-ispeċifikazzjoni standard tal-Unjoni għall-kredenzjali tal-ivvjaġġar diġitali abbażi tad-dokumenti tal-ivvjaġġar, huwa meħtieġ li jiġi emendat ir-Regolament (KE) Nru 2252/2004. </w:t>
            </w:r>
            <w:r>
              <w:rPr>
                <w:b/>
                <w:i/>
              </w:rPr>
              <w:t>Sabiex tingħata spinta lill-użu tal-kredenzjali tal-ivvjaġġar diġitali,</w:t>
            </w:r>
            <w:r>
              <w:t xml:space="preserve"> meta japplikaw għal dokument tal-ivvjaġġar jew meta jġedduh, jenħtieġ li l-applikanti jitħallew jitolbu li l-awtorità kompetenti toħroġ, flimkien mad-dokument fiżiku, kredenzjali tal-ivvjaġġar diġitali korrispondenti. Id-detenturi ta’ dokumenti tal-ivvjaġġar validi jenħtieġ li jkunu jistgħu joħolqu wkoll kredenzjali tal-ivvjaġġar diġitali abbażi tad-dokument tal-ivvjaġġar fiżiku eżistenti tagħhom. Il-kredenzjali tal-ivvjaġġar diġitali jenħtieġ li jkunu jistgħu jinħażnu wkoll fil-Kartiera Ewropea tal-Identità Diġitali.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(19)</w:t>
            </w:r>
            <w:r>
              <w:tab/>
            </w:r>
            <w:r>
              <w:t>Sabiex tiġi stabbilita l-ispeċifikazzjoni standard tal-Unjoni għall-kredenzjali tal-ivvjaġġar diġitali abbażi tad-dokumenti tal-ivvjaġġar, huwa meħtieġ li jiġi emendat ir-Regolament (KE) Nru 2252/2004. Meta japplikaw għal dokument tal-ivvjaġġar jew meta jġedduh, jenħtieġ li l-applikanti jitħallew jitolbu li l-awtorità kompetenti toħroġ, flimkien mad-dokument fiżiku, kredenzjali tal-ivvjaġġar diġitali korrispondenti. Id-detenturi ta’ dokumenti tal-ivvjaġġar validi jenħtieġ li jkunu jistgħu joħolqu wkoll kredenzjali tal-ivvjaġġar diġitali abbażi tad-dokument tal-ivvjaġġar fiżiku eżistenti tagħhom. Il-kredenzjali tal-ivvjaġġar diġitali jenħtieġ li jkunu jistgħu jinħażnu wkoll fil-Kartiera Ewropea tal-Identità Diġitali.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Krzysztof Brejza, Oliver Schenk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(21)</w:t>
            </w:r>
            <w:r>
              <w:tab/>
            </w:r>
            <w:r>
              <w:t xml:space="preserve">Filwaqt li </w:t>
            </w:r>
            <w:r>
              <w:rPr>
                <w:b/>
                <w:i/>
              </w:rPr>
              <w:t>l-użu tal-kredenzjali tal-ivvjaġġar diġitali jenħtieġ li jkun volontarju</w:t>
            </w:r>
            <w:r>
              <w:t xml:space="preserve"> għall-vjaġġaturi, sabiex jintlaħqu l-objettivi li tiżdied is-sigurtà fiż-żona Schengen kollha, li jiġi ffaċilitat l-ivvjaġġar u li jintlaħaq livell minimu ta’ maturità diġitali fost l-Istati Membri kollha fil-qasam tal-ġestjoni tal-fruntieri, jenħtieġ li l-Istati Membri kollha jkunu obbligati jippermettu lill-vjaġġaturi jużaw </w:t>
            </w:r>
            <w:r>
              <w:rPr>
                <w:b/>
                <w:i/>
              </w:rPr>
              <w:t>kredenzjali</w:t>
            </w:r>
            <w:r>
              <w:t xml:space="preserve"> tal-ivvjaġġar diġitali għall-fini tal-qsim tal-fruntieri esterni ladarba l-applikazzjoni tal-Ivvjaġġar Diġitali tal-UE tkun operazzjonali. Qabel dan, l-Istati Membri jistgħu jiżviluppaw soluzzjonijiet nazzjonali għall-użu ta’ kredenzjali tal-ivvjaġġar diġitali, f’konformità mal-format uniformi, għall-fini tal-verifiki fuq il-fruntieri.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(21)</w:t>
            </w:r>
            <w:r>
              <w:tab/>
            </w:r>
            <w:r>
              <w:t xml:space="preserve">Filwaqt li </w:t>
            </w:r>
            <w:r>
              <w:rPr>
                <w:b/>
                <w:i/>
              </w:rPr>
              <w:t>jenħtieġ li</w:t>
            </w:r>
            <w:r>
              <w:t xml:space="preserve"> </w:t>
            </w:r>
            <w:r>
              <w:rPr>
                <w:b/>
                <w:i/>
              </w:rPr>
              <w:t>jiġi mħeġġeġ</w:t>
            </w:r>
            <w:r>
              <w:rPr>
                <w:b/>
                <w:i/>
              </w:rPr>
              <w:t> l-użu tal-kredenzjali tal-ivvjaġġar diġitali</w:t>
            </w:r>
            <w:r>
              <w:t xml:space="preserve"> għall-vjaġġaturi, sabiex jintlaħqu l-objettivi li tiżdied is-sigurtà fiż-żona Schengen kollha, li jiġi ffaċilitat l-ivvjaġġar u li jintlaħaq livell minimu ta’ maturità diġitali fost l-Istati Membri kollha fil-qasam tal-ġestjoni tal-fruntieri, jenħtieġ li l-Istati Membri kollha jkunu obbligati jippermettu lill-vjaġġaturi jużaw </w:t>
            </w:r>
            <w:r>
              <w:rPr>
                <w:b/>
                <w:i/>
              </w:rPr>
              <w:t>il-kredenzjali</w:t>
            </w:r>
            <w:r>
              <w:t xml:space="preserve"> tal-ivvjaġġar diġitali għall-fini tal-qsim tal-fruntieri esterni ladarba l-applikazzjoni tal-Ivvjaġġar Diġitali tal-UE tkun operazzjonali. Qabel dan, l-Istati Membri jistgħu jiżviluppaw soluzzjonijiet nazzjonali għall-użu ta’ kredenzjali tal-ivvjaġġar diġitali, f’konformità mal-format uniformi, għall-fini tal-verifiki fuq il-fruntieri. </w:t>
            </w:r>
            <w:r>
              <w:rPr>
                <w:b/>
                <w:i/>
              </w:rPr>
              <w:t>Sabiex tiġi żgurata l-interoperabbiltà, tiġi ffaċilitata l-integrazzjoni futura tagħhom fl-applikazzjoni tal-Ivvjaġġar Diġitali tal-UE u jiġi appoġġat approċċ armonizzat għall-ġestjoni tal-fruntieri fiż-żona Schengen kollha, tali soluzzjonijiet nazzjonali jenħtieġ li jkunu bbażati fuq l-istandards u l-prattiki internazzjonali rivelanti, bħall-istandards tekniċi tal-Organizzazzjoni tal-Avjazzjoni Ċivili Internazzjonali (ICAO).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(21)</w:t>
            </w:r>
            <w:r>
              <w:tab/>
            </w:r>
            <w:r>
              <w:t xml:space="preserve">Filwaqt li l-użu tal-kredenzjali tal-ivvjaġġar diġitali jenħtieġ li jkun volontarju għall-vjaġġaturi, </w:t>
            </w:r>
            <w:r>
              <w:rPr>
                <w:b/>
                <w:i/>
              </w:rPr>
              <w:t>sabiex jintlaħqu l-objettivi li tiżdied is-sigurtà fiż-żona Schengen kollha, li jiġi ffaċilitat l-ivvjaġġar u li jintlaħaq livell minimu ta’ maturità diġitali fost l-Istati Membri kollha fil-qasam tal-ġestjoni tal-fruntieri,</w:t>
            </w:r>
            <w:r>
              <w:t xml:space="preserve"> jenħtieġ li l-Istati Membri kollha jkunu obbligati jippermettu lill-vjaġġaturi jużaw </w:t>
            </w:r>
            <w:r>
              <w:rPr>
                <w:b/>
                <w:i/>
              </w:rPr>
              <w:t>kredenzjali</w:t>
            </w:r>
            <w:r>
              <w:t xml:space="preserve"> tal-ivvjaġġar diġitali għall-fini tal-qsim tal-fruntieri esterni ladarba l-applikazzjoni tal-Ivvjaġġar Diġitali tal-UE tkun operazzjonali</w:t>
            </w:r>
            <w:r>
              <w:rPr>
                <w:b/>
                <w:i/>
              </w:rPr>
              <w:t>.</w:t>
            </w:r>
            <w:r>
              <w:t xml:space="preserve"> Qabel dan, l-Istati Membri jistgħu jiżviluppaw soluzzjonijiet nazzjonali għall-użu ta’ kredenzjali tal-ivvjaġġar diġitali, f’konformità mal-format uniformi, għall-fini tal-verifiki fuq il-fruntieri.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(21)</w:t>
            </w:r>
            <w:r>
              <w:tab/>
            </w:r>
            <w:r>
              <w:t xml:space="preserve">Filwaqt li l-użu tal-kredenzjali tal-ivvjaġġar diġitali jenħtieġ li jkun volontarju għall-vjaġġaturi, jenħtieġ li l-Istati Membri kollha jkunu obbligati jippermettu lill-vjaġġaturi jużaw </w:t>
            </w:r>
            <w:r>
              <w:rPr>
                <w:b/>
                <w:i/>
              </w:rPr>
              <w:t>il-kredenzjali</w:t>
            </w:r>
            <w:r>
              <w:t xml:space="preserve"> tal-ivvjaġġar diġitali għall-fini tal-qsim tal-fruntieri esterni ladarba l-applikazzjoni tal-Ivvjaġġar Diġitali tal-UE tkun operazzjonali Qabel dan, l-Istati Membri jistgħu jiżviluppaw soluzzjonijiet nazzjonali għall-użu ta’ kredenzjali tal-ivvjaġġar diġitali, f’konformità mal-format uniformi, għall-fini tal-verifiki fuq il-fruntieri.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(21)</w:t>
            </w:r>
            <w:r>
              <w:tab/>
            </w:r>
            <w:r>
              <w:rPr>
                <w:b/>
                <w:i/>
              </w:rPr>
              <w:t>Filwaqt li</w:t>
            </w:r>
            <w:r>
              <w:t xml:space="preserve"> l-użu tal-kredenzjali tal-ivvjaġġar diġitali jenħtieġ li jkun volontarju għall-vjaġġaturi</w:t>
            </w:r>
            <w:r>
              <w:rPr>
                <w:b/>
                <w:i/>
              </w:rPr>
              <w:t>,</w:t>
            </w:r>
            <w:r>
              <w:t xml:space="preserve"> sabiex jintlaħqu l-objettivi li tiżdied is-sigurtà fiż-żona Schengen kollha, li jiġi ffaċilitat l-ivvjaġġar u li jintlaħaq livell minimu ta’ maturità diġitali fost l-Istati Membri kollha fil-qasam tal-ġestjoni tal-fruntieri, jenħtieġ li l-Istati Membri kollha jkunu obbligati jippermettu lill-vjaġġaturi jużaw kredenzjali tal-ivvjaġġar diġitali għall-fini tal-qsim tal-fruntieri esterni ladarba l-applikazzjoni tal-Ivvjaġġar Diġitali tal-UE tkun operazzjonali. Qabel dan, l-Istati Membri jistgħu jiżviluppaw soluzzjonijiet nazzjonali għall-użu ta’ kredenzjali tal-ivvjaġġar diġitali, f’konformità mal-format uniformi, għall-fini tal-verifiki fuq il-fruntieri.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(21)</w:t>
            </w:r>
            <w:r>
              <w:tab/>
            </w:r>
            <w:r>
              <w:t xml:space="preserve">L-użu tal-kredenzjali tal-ivvjaġġar diġitali jenħtieġ li jkun </w:t>
            </w:r>
            <w:r>
              <w:rPr>
                <w:b/>
                <w:i/>
              </w:rPr>
              <w:t>għalkollox</w:t>
            </w:r>
            <w:r>
              <w:t xml:space="preserve"> volontarju għall-vjaġġaturi</w:t>
            </w:r>
            <w:r>
              <w:rPr>
                <w:b/>
                <w:i/>
              </w:rPr>
              <w:t>.</w:t>
            </w:r>
            <w:r>
              <w:t xml:space="preserve"> </w:t>
            </w:r>
            <w:r>
              <w:rPr>
                <w:b/>
                <w:i/>
              </w:rPr>
              <w:t>Il-vjaġġaturi li jiddeċiedu li ma jużawx kredenzjal tal-ivvjaġġar diġitali jenħtieġ li fl-ebda każ ma jiġu ttrattati b’xi mod differenti.</w:t>
            </w:r>
            <w:r>
              <w:t xml:space="preserve"> Sabiex jintlaħqu l-objettivi li tiżdied is-sigurtà fiż-żona Schengen kollha, li jiġi ffaċilitat l-ivvjaġġar u li jintlaħaq livell minimu ta’ maturità diġitali fost l-Istati Membri kollha fil-qasam tal-ġestjoni tal-fruntieri, jenħtieġ li l-Istati Membri kollha jkunu obbligati jippermettu lill-vjaġġaturi jużaw kredenzjali tal-ivvjaġġar diġitali għall-fini tal-qsim tal-fruntieri esterni ladarba l-applikazzjoni tal-Ivvjaġġar Diġitali tal-UE tkun operazzjonali. Qabel dan, l-Istati Membri jistgħu jiżviluppaw soluzzjonijiet nazzjonali għall-użu ta’ kredenzjali tal-ivvjaġġar diġitali, f’konformità mal-format uniformi, għall-fini tal-verifiki fuq il-fruntieri.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Marieke Ehlers, Alexandre Varaut, Jaroslav Bžoch, António Tânger Corrêa, Jorge Buxadé Villalba, Susanna Ceccardi, Afroditi Latinopoulou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{PfE}</w:t>
      </w:r>
      <w:r>
        <w:t>f’isem il-Grupp PfE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(21)</w:t>
            </w:r>
            <w:r>
              <w:tab/>
            </w:r>
            <w:r>
              <w:t>Filwaqt li l-użu tal-kredenzjali tal-ivvjaġġar diġitali jenħtieġ li jkun volontarju għall-vjaġġaturi, sabiex jintlaħqu l-objettivi li tiżdied is-sigurtà fiż-żona Schengen kollha, li jiġi ffaċilitat l-ivvjaġġar u li jintlaħaq livell minimu ta’ maturità diġitali fost l-Istati Membri kollha fil-qasam tal-ġestjoni tal-fruntieri, jenħtieġ li l-Istati Membri kollha jkunu obbligati jippermettu lill-vjaġġaturi jużaw kredenzjali tal-ivvjaġġar diġitali għall-fini tal-qsim tal-fruntieri esterni ladarba l-applikazzjoni tal-Ivvjaġġar Diġitali tal-UE tkun operazzjonali. Qabel dan, l-Istati Membri jistgħu jiżviluppaw soluzzjonijiet nazzjonali għall-użu ta’ kredenzjali tal-ivvjaġġar diġitali, f’konformità mal-format uniformi, għall-fini tal-verifiki fuq il-fruntieri.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(21)</w:t>
            </w:r>
            <w:r>
              <w:tab/>
            </w:r>
            <w:r>
              <w:t xml:space="preserve">Filwaqt li l-użu tal-kredenzjali tal-ivvjaġġar diġitali jenħtieġ li jkun volontarju għall-vjaġġaturi, sabiex jintlaħqu l-objettivi li tiżdied is-sigurtà fiż-żona Schengen kollha, li jiġi ffaċilitat l-ivvjaġġar u li jintlaħaq livell minimu ta’ maturità diġitali fost l-Istati Membri kollha fil-qasam tal-ġestjoni tal-fruntieri, jenħtieġ li l-Istati Membri kollha jkunu obbligati jippermettu lill-vjaġġaturi jużaw kredenzjali tal-ivvjaġġar diġitali għall-fini tal-qsim tal-fruntieri esterni ladarba l-applikazzjoni tal-Ivvjaġġar Diġitali tal-UE tkun operazzjonali. Qabel dan, l-Istati Membri jistgħu </w:t>
            </w:r>
            <w:r>
              <w:rPr>
                <w:b/>
                <w:i/>
              </w:rPr>
              <w:t>jkomplu</w:t>
            </w:r>
            <w:r>
              <w:t xml:space="preserve"> jiżviluppaw soluzzjonijiet nazzjonali għall-użu ta’ kredenzjali tal-ivvjaġġar diġitali, f’konformità mal-format uniformi, għall-fini tal-verifiki fuq il-fruntieri.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21a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(21a)</w:t>
            </w:r>
            <w:r>
              <w:tab/>
            </w:r>
            <w:r>
              <w:rPr>
                <w:b/>
                <w:i/>
              </w:rPr>
              <w:t>Sabiex jiġi rispettat il-prinċipju li l-użu tal-applikazzjoni tal-Ivvjaġġar Diġitali tal-UE għandu jkun volontarju, il-vjaġġaturi li ma jixtiqux jużaw l-applikazzjoni, jew li jagħżlu li jirtiraw il-kunsens tagħhom, jeħtiġilhom ikunu jistgħu jiddependu fuq infrastrutturi eżistenti li mhumiex DTC.</w:t>
            </w:r>
            <w:r>
              <w:t xml:space="preserve"> </w:t>
            </w:r>
            <w:r>
              <w:rPr>
                <w:b/>
                <w:i/>
              </w:rPr>
              <w:t>Għalhekk, jenħtieġ li l-Istati Membri jiżguraw li l-qsim tal-fruntieri jipprovdi infrastruttura tradizzjonali, inklużi ipproċessar manwali u e-gates li jibqgħu disponibbli u jipprovdu aċċess, ħeffa u kwalità ta’ servizz komparabbli.</w:t>
            </w:r>
            <w:r>
              <w:t xml:space="preserve"> </w:t>
            </w:r>
            <w:r>
              <w:rPr>
                <w:b/>
                <w:i/>
              </w:rPr>
              <w:t>Dan huwa essenzjali biex tinżamm il-parità u jiġi żgurat li l-kunsens għall-ipproċessar diġitali jkun verament liberu, infurmat u revokabbli.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(22)</w:t>
            </w:r>
            <w:r>
              <w:tab/>
            </w:r>
            <w:r>
              <w:rPr>
                <w:b/>
                <w:i/>
              </w:rPr>
              <w:t>Sabiex jitħaffu aktar il-proċessi u jitnaqqas il-ħin ġenerali fil-punti ta’ qsim tal-fruntieri,</w:t>
            </w:r>
            <w:r>
              <w:t xml:space="preserve"> iċ-ċittadini ta’ pajjiżi terzi </w:t>
            </w:r>
            <w:r>
              <w:rPr>
                <w:b/>
                <w:i/>
              </w:rPr>
              <w:t>soġġetti għas-Sistema ta’ Dħul/Ħruġ</w:t>
            </w:r>
            <w:r>
              <w:t xml:space="preserve"> jenħtieġ li jitħallew jużaw l-applikazzjoni tal-Ivvjaġġar Diġitali tal-UE </w:t>
            </w:r>
            <w:r>
              <w:rPr>
                <w:b/>
                <w:i/>
              </w:rPr>
              <w:t>għar-reġistrazzjoni minn qabel ta’ ċerta data meħtieġa għall-qsim tal-fruntieri.</w:t>
            </w:r>
            <w:r>
              <w:t xml:space="preserve"> </w:t>
            </w:r>
            <w:r>
              <w:rPr>
                <w:b/>
                <w:i/>
              </w:rPr>
              <w:t>Għal ċittadini ta’ pajjiżi terzi li d-data tagħhom tkun għadha ma ġietx irreġistrata fis-sistema ta’ Dħul/Ħruġ, bħala alternattiva għal li jiġu riferuti lil gwardja</w:t>
            </w:r>
            <w:r>
              <w:t xml:space="preserve"> tal-fruntieri </w:t>
            </w:r>
            <w:r>
              <w:rPr>
                <w:b/>
                <w:i/>
              </w:rPr>
              <w:t>għall-verifika fiżika tal-identità, jenħtieġ li l-Istati Membri jitħallew jużaw miżuri tekniċi effettivi u proporzjonati, inklużi sistemi self-service u e-gates, għall-verifika tal-identità sakemm il-verifiki fiżiċi jitwettqu b’mod aleatorju u sakemm il-verifika alternattiva ma tkunx ibbażata biss fuq l-applikazzjoni tal-Ivvjaġġar Diġitali tal-UE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(22)</w:t>
            </w:r>
            <w:r>
              <w:tab/>
            </w:r>
            <w:r>
              <w:t xml:space="preserve">Iċ-ċittadini ta’ pajjiżi terzi jenħtieġ li jitħallew jużaw l-applikazzjoni tal-Ivvjaġġar Diġitali tal-UE </w:t>
            </w:r>
            <w:r>
              <w:rPr>
                <w:b/>
                <w:i/>
              </w:rPr>
              <w:t>biex iwettqu verifiki fil-punti ta’ qsim</w:t>
            </w:r>
            <w:r>
              <w:t xml:space="preserve"> tal-fruntieri.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Krzysztof Brejza, Oliver Schenk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(22)</w:t>
            </w:r>
            <w:r>
              <w:tab/>
            </w:r>
            <w:r>
              <w:t>Sabiex jitħaffu aktar il-proċessi u jitnaqqas il-ħin ġenerali fil-punti ta’ qsim tal-fruntieri, iċ-ċittadini ta’ pajjiżi terzi soġġetti għas-Sistema ta’ Dħul/Ħruġ jenħtieġ li jitħallew jużaw l-applikazzjoni tal-Ivvjaġġar Diġitali tal-UE għar-reġistrazzjoni minn qabel ta’ ċerta data meħtieġa għall-qsim tal-fruntieri. Għal ċittadini ta’ pajjiżi terzi li d-data tagħhom tkun għadha ma ġietx irreġistrata fis-sistema ta’ Dħul/Ħruġ, bħala alternattiva għal li jiġu riferuti lil gwardja tal-fruntieri għall-verifika fiżika tal-identità, jenħtieġ li l-Istati Membri jitħallew jużaw miżuri tekniċi effettivi u proporzjonati, inklużi sistemi self-service u e-gates, għall-verifika tal-identità sakemm il-verifiki fiżiċi jitwettqu b’mod aleatorju u sakemm il-verifika alternattiva ma tkunx ibbażata biss fuq l-applikazzjoni tal-Ivvjaġġar Diġitali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(22)</w:t>
            </w:r>
            <w:r>
              <w:tab/>
            </w:r>
            <w:r>
              <w:t xml:space="preserve">Sabiex jitħaffu aktar il-proċessi u jitnaqqas il-ħin ġenerali fil-punti ta’ qsim tal-fruntieri, iċ-ċittadini ta’ pajjiżi terzi soġġetti għas-Sistema ta’ Dħul/Ħruġ jenħtieġ li jitħallew jużaw l-applikazzjoni tal-Ivvjaġġar Diġitali tal-UE għar-reġistrazzjoni minn qabel ta’ ċerta data meħtieġa għall-qsim tal-fruntieri. </w:t>
            </w:r>
            <w:r>
              <w:rPr>
                <w:b/>
                <w:i/>
              </w:rPr>
              <w:t>L-iżgurar tal-interoperabbiltà teknika u operazzjonali bejn is-Sistema ta’ Dħul/Ħruġ u l-applikazzjoni tal-Ivvjaġġar Diġitali tal-UE huwa essenzjali biex tissaħħaħ is-sigurtà tal-fruntieri esterni, jitjiebu l-effettività u l-adozzjoni tal-applikazzjoni, u jissaħħu l-effiċjenza u l-koerenza ġenerali tal-operazzjonijiet bejn il-fruntieri esterni tal-Unjoni.</w:t>
            </w:r>
            <w:r>
              <w:t xml:space="preserve"> Għal ċittadini ta’ pajjiżi terzi li d-data tagħhom tkun għadha ma ġietx irreġistrata fis-sistema ta’ Dħul/Ħruġ, bħala alternattiva għal li jiġu riferuti lil gwardja tal-fruntieri għall-verifika fiżika tal-identità, jenħtieġ li l-Istati Membri jitħallew jużaw miżuri tekniċi effettivi u proporzjonati, inklużi sistemi self-service u e-gates, għall-verifika tal-identità sakemm il-verifiki fiżiċi jitwettqu b’mod aleatorju u sakemm il-verifika alternattiva ma tkunx ibbażata biss fuq l-applikazzjoni tal-Ivvjaġġar Diġitali tal-UE.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(22)</w:t>
            </w:r>
            <w:r>
              <w:tab/>
            </w:r>
            <w:r>
              <w:t>Sabiex jitħaffu aktar il-proċessi u jitnaqqas il-ħin ġenerali fil-punti ta’ qsim tal-fruntieri, iċ-ċittadini ta’ pajjiżi terzi soġġetti għas-Sistema ta’ Dħul/Ħruġ jenħtieġ li jitħallew jużaw l-applikazzjoni tal-Ivvjaġġar Diġitali tal-UE għar-reġistrazzjoni minn qabel ta’ ċerta data meħtieġa għall-qsim tal-fruntieri. Għal ċittadini ta’ pajjiżi terzi li d-data tagħhom tkun għadha ma ġietx irreġistrata fis-sistema ta’ Dħul/Ħruġ, bħala alternattiva għal li jiġu riferuti lil gwardja tal-fruntieri għall-verifika fiżika tal-identità, jenħtieġ li l-Istati Membri jitħallew jużaw miżuri tekniċi effettivi u proporzjonati, inklużi sistemi self-service u e-gates, għall-verifika tal-identità sakemm il-verifiki fiżiċi jitwettqu b’mod aleatorju u sakemm il-verifika alternattiva ma tkunx ibbażata biss fuq l-applikazzjoni tal-Ivvjaġġar Diġitali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(22)</w:t>
            </w:r>
            <w:r>
              <w:tab/>
            </w:r>
            <w:r>
              <w:t>Sabiex jitħaffu aktar il-proċessi u jitnaqqas il-ħin ġenerali fil-punti ta’ qsim tal-fruntieri, iċ-ċittadini ta’ pajjiżi terzi soġġetti għas-Sistema ta’ Dħul/Ħruġ jenħtieġ li jitħallew jużaw l-applikazzjoni tal-Ivvjaġġar Diġitali tal-UE għar-reġistrazzjoni minn qabel ta’ ċerta data meħtieġa għall-qsim tal-fruntieri. Għal ċittadini ta’ pajjiżi terzi li d-data tagħhom tkun għadha ma ġietx irreġistrata fis-sistema ta’ Dħul/Ħruġ, bħala alternattiva għal li jiġu riferuti lil gwardja tal-fruntieri għall-verifika fiżika tal-identità, jenħtieġ li l-Istati Membri jitħallew jużaw miżuri tekniċi effettivi u proporzjonati, inklużi sistemi self-service u e-gates, għall-verifika tal-identità</w:t>
            </w:r>
            <w:r>
              <w:rPr>
                <w:b/>
                <w:i/>
              </w:rPr>
              <w:t>.</w:t>
            </w:r>
            <w:r>
              <w:t xml:space="preserve"> </w:t>
            </w:r>
            <w:r>
              <w:rPr>
                <w:b/>
                <w:i/>
              </w:rPr>
              <w:t>Madankollu, din il-proċedura alternattiva tirrikjedi li d-dokumenti tal-ivvjaġġar taċ-ċittadini ta’ pajjiżi terzi juru mill-inqas l-istess karatteristiċi ta’ sigurtà b’saħħithom bħal dawk maħruġa mill-Istati Membri tal-UE.</w:t>
            </w:r>
            <w:r>
              <w:t xml:space="preserve"> </w:t>
            </w:r>
            <w:r>
              <w:rPr>
                <w:b/>
                <w:i/>
              </w:rPr>
              <w:t> u</w:t>
            </w:r>
            <w:r>
              <w:t xml:space="preserve"> sakemm il-verifiki fiżiċi jitwettqu b’mod aleatorju u sakemm il-verifika alternattiva ma tkunx ibbażata biss fuq l-applikazzjoni tal-Ivvjaġġar Diġitali tal-UE.</w:t>
            </w:r>
            <w:r>
              <w:rPr>
                <w:b/>
                <w:i/>
              </w:rPr>
              <w:t> 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(23)</w:t>
            </w:r>
            <w:r>
              <w:tab/>
            </w:r>
            <w:r>
              <w:t>Jenħtieġ li ħames snin wara l-bidu tal-operazzjonijiet tal-applikazzjoni tal-Ivvjaġġar Diġitali tal-UE, il-Kummissjoni twettaq evalwazzjoni ta’ dik l-applikazzjoni u l-użu tagħha u tħejji rapport, li jinkludi rakkomandazzjonijiet, u li għandu jiġi ppreżentat lill-Parlament Ewropew, lill-Kunsill, lill-Kontrollur Ewropew għall-Protezzjoni tad-Data u lill-Aġenzija tal-Unjoni Ewropea għad-Drittijiet Fundamentali. L-evalwazzjoni u r-rapport jenħtieġ li jikkunsidraw kif intlaħqu l-objettivi ta’ dan ir-Regolament u kif, jekk ikun il-każ, ġew affettwati d-drittijiet fundamentali.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(23)</w:t>
            </w:r>
            <w:r>
              <w:tab/>
            </w:r>
            <w:r>
              <w:t>Jenħtieġ li ħames snin wara l-bidu tal-operazzjonijiet tal-applikazzjoni tal-Ivvjaġġar Diġitali tal-UE, il-Kummissjoni twettaq evalwazzjoni ta’ dik l-applikazzjoni u l-użu tagħha</w:t>
            </w:r>
            <w:r>
              <w:rPr>
                <w:b/>
                <w:i/>
              </w:rPr>
              <w:t>, inkluża valutazzjoni tal-benefiċċji ggwadanjati mal-bidu tal-operazzjonijiet tal-applikazzjoni u l-impatt tagħha fuq il-ġestjoni tal-fruntieri,</w:t>
            </w:r>
            <w:r>
              <w:t xml:space="preserve"> u tħejji rapport, li jinkludi rakkomandazzjonijiet, u li għandu jiġi ppreżentat lill-Parlament Ewropew, lill-Kunsill, lill-Kontrollur Ewropew għall-Protezzjoni tad-Data u lill-Aġenzija tal-Unjoni Ewropea għad-Drittijiet Fundamentali. L-evalwazzjoni u r-rapport jenħtieġ li jikkunsidraw kif intlaħqu l-objettivi ta’ dan ir-Regolament u kif, jekk ikun il-każ, ġew affettwati d-drittijiet fundamentali.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(23)</w:t>
            </w:r>
            <w:r>
              <w:tab/>
            </w:r>
            <w:r>
              <w:t xml:space="preserve">Jenħtieġ li </w:t>
            </w:r>
            <w:r>
              <w:rPr>
                <w:b/>
                <w:i/>
              </w:rPr>
              <w:t>ħames snin</w:t>
            </w:r>
            <w:r>
              <w:t xml:space="preserve"> wara l-bidu tal-operazzjonijiet tal-applikazzjoni tal-Ivvjaġġar Diġitali tal-UE, il-Kummissjoni twettaq evalwazzjoni ta’ dik l-applikazzjoni u l-użu tagħha u tħejji rapport, li jinkludi rakkomandazzjonijiet, u li għandu jiġi ppreżentat lill-Parlament Ewropew, lill-Kunsill, lill-Kontrollur Ewropew għall-Protezzjoni tad-Data u lill-Aġenzija tal-Unjoni Ewropea għad-Drittijiet Fundamentali. L-evalwazzjoni u r-rapport jenħtieġ li jikkunsidraw kif intlaħqu l-objettivi ta’ dan ir-Regolament u kif, jekk ikun il-każ, ġew affettwati d-drittijiet fundamentali.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(23)</w:t>
            </w:r>
            <w:r>
              <w:tab/>
            </w:r>
            <w:r>
              <w:t xml:space="preserve">Jenħtieġ li </w:t>
            </w:r>
            <w:r>
              <w:rPr>
                <w:b/>
                <w:i/>
              </w:rPr>
              <w:t>sentejn</w:t>
            </w:r>
            <w:r>
              <w:t xml:space="preserve"> wara l-bidu tal-operazzjonijiet tal-applikazzjoni tal-Ivvjaġġar Diġitali tal-UE</w:t>
            </w:r>
            <w:r>
              <w:rPr>
                <w:b/>
                <w:i/>
              </w:rPr>
              <w:t>, u kull sentejn wara dan</w:t>
            </w:r>
            <w:r>
              <w:t>, il-Kummissjoni twettaq evalwazzjoni ta’ dik l-applikazzjoni u l-użu tagħha u tħejji rapport, li jinkludi rakkomandazzjonijiet, u li għandu jiġi ppreżentat lill-Parlament Ewropew, lill-Kunsill, lill-Kontrollur Ewropew għall-Protezzjoni tad-Data u lill-Aġenzija tal-Unjoni Ewropea għad-Drittijiet Fundamentali. L-evalwazzjoni u r-rapport jenħtieġ li jikkunsidraw kif intlaħqu l-objettivi ta’ dan ir-Regolament u kif, jekk ikun il-każ, ġew affettwati d-drittijiet fundamentali.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Damien Carême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(23)</w:t>
            </w:r>
            <w:r>
              <w:tab/>
            </w:r>
            <w:r>
              <w:t xml:space="preserve">Jenħtieġ li </w:t>
            </w:r>
            <w:r>
              <w:rPr>
                <w:b/>
                <w:i/>
              </w:rPr>
              <w:t>ħames snin</w:t>
            </w:r>
            <w:r>
              <w:t xml:space="preserve"> wara l-bidu tal-operazzjonijiet tal-applikazzjoni tal-Ivvjaġġar Diġitali tal-UE, il-Kummissjoni twettaq evalwazzjoni ta’ dik l-applikazzjoni u l-użu tagħha u tħejji rapport, li jinkludi rakkomandazzjonijiet, u li għandu jiġi ppreżentat lill-Parlament Ewropew, lill-Kunsill, lill-Kontrollur Ewropew għall-Protezzjoni tad-Data u lill-Aġenzija tal-Unjoni Ewropea għad-Drittijiet Fundamentali. L-evalwazzjoni u r-rapport jenħtieġ li jikkunsidraw kif intlaħqu l-objettivi ta’ dan ir-Regolament u kif, jekk ikun il-każ, ġew affettwati d-drittijiet fundamentali.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(23)</w:t>
            </w:r>
            <w:r>
              <w:tab/>
            </w:r>
            <w:r>
              <w:t xml:space="preserve">Jenħtieġ li </w:t>
            </w:r>
            <w:r>
              <w:rPr>
                <w:b/>
                <w:i/>
              </w:rPr>
              <w:t>sentejn</w:t>
            </w:r>
            <w:r>
              <w:t xml:space="preserve"> wara l-bidu tal-operazzjonijiet tal-applikazzjoni tal-Ivvjaġġar Diġitali tal-UE, il-Kummissjoni twettaq evalwazzjoni ta’ dik l-applikazzjoni u l-użu tagħha u tħejji rapport, li jinkludi rakkomandazzjonijiet, u li għandu jiġi ppreżentat lill-Parlament Ewropew, lill-Kunsill, lill-Kontrollur Ewropew għall-Protezzjoni tad-Data u lill-Aġenzija tal-Unjoni Ewropea għad-Drittijiet Fundamentali. L-evalwazzjoni u r-rapport jenħtieġ li jikkunsidraw kif intlaħqu l-objettivi ta’ dan ir-Regolament u kif, jekk ikun il-każ, ġew affettwati d-drittijiet fundamentali.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Marieke Ehlers, Alexandre Varaut, Jaroslav Bžoch, António Tânger Corrêa, Jorge Buxadé Villalba, Susanna Ceccardi, Afroditi Latinopoulou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{PfE}</w:t>
      </w:r>
      <w:r>
        <w:t>f’isem il-Grupp PfE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(23)</w:t>
            </w:r>
            <w:r>
              <w:tab/>
            </w:r>
            <w:r>
              <w:t>Jenħtieġ li ħames snin wara l-bidu tal-operazzjonijiet tal-applikazzjoni tal-Ivvjaġġar Diġitali tal-UE, il-Kummissjoni twettaq evalwazzjoni ta’ dik l-applikazzjoni u l-użu tagħha u tħejji rapport, li jinkludi rakkomandazzjonijiet, u li għandu jiġi ppreżentat lill-Parlament Ewropew, lill-Kunsill, lill-Kontrollur Ewropew għall-Protezzjoni tad-Data u lill-Aġenzija tal-Unjoni Ewropea għad-Drittijiet Fundamentali. L-evalwazzjoni u r-rapport jenħtieġ li jikkunsidraw kif intlaħqu l-objettivi ta’ dan ir-Regolament u kif</w:t>
            </w:r>
            <w:r>
              <w:rPr>
                <w:b/>
                <w:i/>
              </w:rPr>
              <w:t>, jekk ikun il-każ,</w:t>
            </w:r>
            <w:r>
              <w:t xml:space="preserve"> ġew affettwati d-drittijiet fundamentali.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(23)</w:t>
            </w:r>
            <w:r>
              <w:tab/>
            </w:r>
            <w:r>
              <w:t>Jenħtieġ li ħames snin wara l-bidu tal-operazzjonijiet tal-applikazzjoni tal-Ivvjaġġar Diġitali tal-UE, il-Kummissjoni twettaq evalwazzjoni ta’ dik l-applikazzjoni u l-użu tagħha u tħejji rapport, li jinkludi rakkomandazzjonijiet, u li għandu jiġi ppreżentat lill-Parlament Ewropew, lill-Kunsill, lill-Kontrollur Ewropew għall-Protezzjoni tad-Data u lill-Aġenzija tal-Unjoni Ewropea għad-Drittijiet Fundamentali. L-evalwazzjoni u r-rapport jenħtieġ li jikkunsidraw kif intlaħqu l-objettivi ta’ dan ir-Regolament u kif ġew affettwati d-drittijiet fundamentali.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Damien Carême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(24)</w:t>
            </w:r>
            <w:r>
              <w:tab/>
            </w:r>
            <w:r>
              <w:t xml:space="preserve">Sabiex jiġu żgurati kundizzjonijiet uniformi għall-implimentazzjoni ta’ dan ir-Regolament, fir-rigward tal-istandard tekniku għall-kredenzjali tal-ivvjaġġar diġitali, l-arkitettura teknika u l-ispeċifikazzjonijiet tekniċi għall-applikazzjoni tal-Ivvjaġġar Diġitali tal-UE u l-ittestjar tagħha, il-ġbir tal-istatistika kif ukoll il-bidu tal-operazzjonijiet tal-applikazzjoni tal-Ivvjaġġar Diġitali tal-UE </w:t>
            </w:r>
            <w:r>
              <w:rPr>
                <w:b/>
                <w:i/>
              </w:rPr>
              <w:t>u kif isiru l-verifiki fuq id-dokumenti tal-ivvjaġġar u l-kredenzjali tal-ivvjaġġar diġitali</w:t>
            </w:r>
            <w:r>
              <w:t>, jenħtieġ li l-Kummissjoni tingħata setgħat ta’ implimentazzjoni. Jenħtieġ li dawk is-setgħat jiġu eżerċitati f’konformità mar-Regolament (UE) Nru 182/2011 tal-Parlament Ewropew u tal-Kunsill</w:t>
            </w:r>
            <w:r>
              <w:rPr>
                <w:vertAlign w:val="superscript"/>
              </w:rPr>
              <w:t>11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(24)</w:t>
            </w:r>
            <w:r>
              <w:tab/>
            </w:r>
            <w:r>
              <w:t>Sabiex jiġu żgurati kundizzjonijiet uniformi għall-implimentazzjoni ta’ dan ir-Regolament, fir-rigward tal-istandard tekniku għall-kredenzjali tal-ivvjaġġar diġitali, l-arkitettura teknika u l-ispeċifikazzjonijiet tekniċi għall-applikazzjoni tal-Ivvjaġġar Diġitali tal-UE u l-ittestjar tagħha, il-ġbir tal-istatistika kif ukoll il-bidu tal-operazzjonijiet tal-applikazzjoni tal-Ivvjaġġar Diġitali tal-UE, jenħtieġ li l-Kummissjoni tingħata setgħat ta’ implimentazzjoni. Jenħtieġ li dawk is-setgħat jiġu eżerċitati f’konformità mar-Regolament (UE) Nru 182/2011 tal-Parlament Ewropew u tal-Kunsill</w:t>
            </w:r>
            <w:r>
              <w:rPr>
                <w:vertAlign w:val="superscript"/>
              </w:rPr>
              <w:t>11</w:t>
            </w:r>
            <w:r>
              <w:t>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11</w:t>
            </w:r>
            <w:r>
              <w:t xml:space="preserve"> </w:t>
            </w:r>
            <w:r>
              <w:rPr>
                <w:b/>
                <w:i/>
              </w:rPr>
              <w:t>Regolament</w:t>
            </w:r>
            <w:r>
              <w:t xml:space="preserve"> (UE) Nru 182/2011 tal-Parlament Ewropew u tal-Kunsill tas-16 ta’ Frar 2011 li jistabbilixxi r-regoli u l-prinċipji ġenerali dwar il-modalitajiet ta’ kontroll mill-Istati Membri tal-eżerċizzju mill-Kummissjoni tas-setgħat ta’ implimentazzjoni (ĠU L 55, 28.2.2011, p. 13).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11</w:t>
            </w:r>
            <w:r>
              <w:t xml:space="preserve"> </w:t>
            </w:r>
            <w:r>
              <w:rPr>
                <w:b/>
                <w:i/>
              </w:rPr>
              <w:t>Ir-Regolament</w:t>
            </w:r>
            <w:r>
              <w:t xml:space="preserve"> (UE) Nru 182/2011 tal-Parlament Ewropew u tal-Kunsill tas-16 ta’ Frar 2011 li jistabbilixxi r-regoli u l-prinċipji ġenerali dwar il-modalitajiet ta’ kontroll mill-Istati Membri tal-eżerċizzju mill-Kummissjoni tas-setgħat ta’ implimentazzjoni (ĠU L 55, 28.2.2011, p. 13).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Emil Radev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(24)</w:t>
            </w:r>
            <w:r>
              <w:tab/>
            </w:r>
            <w:r>
              <w:t>Sabiex jiġu żgurati kundizzjonijiet uniformi għall-implimentazzjoni ta’ dan ir-Regolament, fir-rigward tal-istandard tekniku għall-kredenzjali tal-ivvjaġġar diġitali, l-arkitettura teknika u l-ispeċifikazzjonijiet tekniċi għall-applikazzjoni tal-Ivvjaġġar Diġitali tal-UE u l-ittestjar tagħha, il-ġbir tal-istatistika kif ukoll il-bidu tal-operazzjonijiet tal-applikazzjoni tal-Ivvjaġġar Diġitali tal-UE u kif isiru l-verifiki fuq id-dokumenti tal-ivvjaġġar u l-kredenzjali tal-ivvjaġġar diġitali, jenħtieġ li l-Kummissjoni tingħata setgħat ta’ implimentazzjoni. Jenħtieġ li dawk is-setgħat jiġu eżerċitati f’konformità mar-Regolament (UE) Nru 182/2011 tal-Parlament Ewropew u tal-Kunsill</w:t>
            </w:r>
            <w:r>
              <w:rPr>
                <w:vertAlign w:val="superscript"/>
              </w:rPr>
              <w:t>11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(24)</w:t>
            </w:r>
            <w:r>
              <w:tab/>
            </w:r>
            <w:r>
              <w:t xml:space="preserve">Sabiex jiġu żgurati kundizzjonijiet uniformi għall-implimentazzjoni ta’ dan ir-Regolament, fir-rigward tal-istandard tekniku għall-kredenzjali tal-ivvjaġġar diġitali, l-arkitettura teknika u l-ispeċifikazzjonijiet tekniċi għall-applikazzjoni tal-Ivvjaġġar Diġitali tal-UE u l-ittestjar tagħha, il-ġbir tal-istatistika </w:t>
            </w:r>
            <w:r>
              <w:rPr>
                <w:b/>
                <w:i/>
              </w:rPr>
              <w:t>anonimizzata</w:t>
            </w:r>
            <w:r>
              <w:t xml:space="preserve"> kif ukoll il-bidu tal-operazzjonijiet tal-applikazzjoni tal-Ivvjaġġar Diġitali tal-UE u kif isiru l-verifiki fuq id-dokumenti tal-ivvjaġġar u l-kredenzjali tal-ivvjaġġar diġitali, jenħtieġ li l-Kummissjoni tingħata setgħat ta’ implimentazzjoni. Jenħtieġ li dawk is-setgħat jiġu eżerċitati f’konformità mar-Regolament (UE) Nru 182/2011 tal-Parlament Ewropew u tal-Kunsill</w:t>
            </w:r>
            <w:r>
              <w:rPr>
                <w:vertAlign w:val="superscript"/>
              </w:rPr>
              <w:t>11</w:t>
            </w:r>
            <w:r>
              <w:t>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11</w:t>
            </w:r>
            <w:r>
              <w:t xml:space="preserve"> </w:t>
            </w:r>
            <w:r>
              <w:rPr>
                <w:b/>
                <w:i/>
              </w:rPr>
              <w:t>Regolament</w:t>
            </w:r>
            <w:r>
              <w:t xml:space="preserve"> (UE) Nru 182/2011 tal-Parlament Ewropew u tal-Kunsill tas-16 ta’ Frar 2011 li jistabbilixxi r-regoli u l-prinċipji ġenerali dwar il-modalitajiet ta’ kontroll mill-Istati Membri tal-eżerċizzju mill-Kummissjoni tas-setgħat ta’ implimentazzjoni (ĠU L 55, 28.2.2011, p. 13).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11</w:t>
            </w:r>
            <w:r>
              <w:t xml:space="preserve"> </w:t>
            </w:r>
            <w:r>
              <w:rPr>
                <w:b/>
                <w:i/>
              </w:rPr>
              <w:t>Ir-Regolament</w:t>
            </w:r>
            <w:r>
              <w:t xml:space="preserve"> (UE) Nru 182/2011 tal-Parlament Ewropew u tal-Kunsill tas-16 ta’ Frar 2011 li jistabbilixxi r-regoli u l-prinċipji ġenerali dwar il-modalitajiet ta’ kontroll mill-Istati Membri tal-eżerċizzju mill-Kummissjoni tas-setgħat ta’ implimentazzjoni (ĠU L 55, 28.2.2011, p. 13).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{BG}</w:t>
      </w:r>
      <w:r>
        <w:t>bg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(24)</w:t>
            </w:r>
            <w:r>
              <w:tab/>
            </w:r>
            <w:r>
              <w:t>Sabiex jiġu żgurati kundizzjonijiet uniformi għall-implimentazzjoni ta’ dan ir-Regolament, fir-rigward tal-istandard tekniku għall-kredenzjali tal-ivvjaġġar diġitali, l-arkitettura teknika u l-ispeċifikazzjonijiet tekniċi għall-applikazzjoni tal-Ivvjaġġar Diġitali tal-UE u l-ittestjar tagħha</w:t>
            </w:r>
            <w:r>
              <w:rPr>
                <w:b/>
                <w:i/>
              </w:rPr>
              <w:t>, il-ġbir tal-istatistika</w:t>
            </w:r>
            <w:r>
              <w:t xml:space="preserve"> kif ukoll il-bidu tal-operazzjonijiet tal-applikazzjoni tal-Ivvjaġġar Diġitali tal-UE u kif isiru l-verifiki fuq id-dokumenti tal-ivvjaġġar u l-kredenzjali tal-ivvjaġġar diġitali, jenħtieġ li l-Kummissjoni tingħata setgħat ta’ implimentazzjoni. Jenħtieġ li dawk is-setgħat jiġu eżerċitati f’konformità mar-Regolament (UE) Nru 182/2011 tal-Parlament Ewropew u tal-Kunsill</w:t>
            </w:r>
            <w:r>
              <w:rPr>
                <w:vertAlign w:val="superscript"/>
              </w:rPr>
              <w:t>11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(24)</w:t>
            </w:r>
            <w:r>
              <w:tab/>
            </w:r>
            <w:r>
              <w:t>Sabiex jiġu żgurati kundizzjonijiet uniformi għall-implimentazzjoni ta’ dan ir-Regolament, fir-rigward tal-istandard tekniku għall-kredenzjali tal-ivvjaġġar diġitali, l-arkitettura teknika u l-ispeċifikazzjonijiet tekniċi għall-applikazzjoni tal-Ivvjaġġar Diġitali tal-UE u l-ittestjar tagħha kif ukoll il-bidu tal-operazzjonijiet tal-applikazzjoni tal-Ivvjaġġar Diġitali tal-UE u kif isiru l-verifiki fuq id-dokumenti tal-ivvjaġġar u l-kredenzjali tal-ivvjaġġar diġitali, jenħtieġ li l-Kummissjoni tingħata setgħat ta’ implimentazzjoni. Jenħtieġ li dawk is-setgħat jiġu eżerċitati f’konformità mar-Regolament (UE) Nru 182/2011 tal-Parlament Ewropew u tal-Kunsill</w:t>
            </w:r>
            <w:r>
              <w:rPr>
                <w:vertAlign w:val="superscript"/>
              </w:rPr>
              <w:t>11</w:t>
            </w:r>
            <w:r>
              <w:t>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11</w:t>
            </w:r>
            <w:r>
              <w:t xml:space="preserve"> </w:t>
            </w:r>
            <w:r>
              <w:t>Regolament (UE) Nru 182/2011 tal-Parlament Ewropew u tal-Kunsill tas-16 ta’ Frar 2011 li jistabbilixxi r-regoli u l-prinċipji ġenerali dwar il-modalitajiet ta’ kontroll mill-Istati Membri tal-eżerċizzju mill-Kummissjoni tas-setgħat ta’ implimentazzjoni (ĠU L 55, 28.2.2011, p. 13).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11</w:t>
            </w:r>
            <w:r>
              <w:t xml:space="preserve"> </w:t>
            </w:r>
            <w:r>
              <w:t>Regolament (UE) Nru 182/2011 tal-Parlament Ewropew u tal-Kunsill tas-16 ta’ Frar 2011 li jistabbilixxi r-regoli u l-prinċipji ġenerali dwar il-modalitajiet ta’ kontroll mill-Istati Membri tal-eżerċizzju mill-Kummissjoni tas-setgħat ta’ implimentazzjoni (ĠU L 55, 28.2.2011, p. 13).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(24)</w:t>
            </w:r>
            <w:r>
              <w:tab/>
            </w:r>
            <w:r>
              <w:t xml:space="preserve">Sabiex jiġu żgurati kundizzjonijiet uniformi għall-implimentazzjoni ta’ dan ir-Regolament, fir-rigward tal-istandard tekniku għall-kredenzjali tal-ivvjaġġar diġitali, l-arkitettura teknika u l-ispeċifikazzjonijiet tekniċi għall-applikazzjoni tal-Ivvjaġġar Diġitali tal-UE u l-ittestjar tagħha, il-ġbir tal-istatistika kif ukoll il-bidu tal-operazzjonijiet tal-applikazzjoni tal-Ivvjaġġar Diġitali tal-UE u kif isiru l-verifiki fuq </w:t>
            </w:r>
            <w:r>
              <w:rPr>
                <w:b/>
                <w:i/>
              </w:rPr>
              <w:t>id-dokumenti tal-ivvjaġġar u l-kredenzjali</w:t>
            </w:r>
            <w:r>
              <w:t xml:space="preserve"> tal-ivvjaġġar diġitali, jenħtieġ li l-Kummissjoni tingħata setgħat ta’ implimentazzjoni. Jenħtieġ li dawk is-setgħat jiġu eżerċitati f’konformità mar-Regolament (UE) Nru 182/2011 tal-Parlament Ewropew u tal-Kunsill</w:t>
            </w:r>
            <w:r>
              <w:rPr>
                <w:vertAlign w:val="superscript"/>
              </w:rPr>
              <w:t>11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(24)</w:t>
            </w:r>
            <w:r>
              <w:tab/>
            </w:r>
            <w:r>
              <w:t xml:space="preserve">Sabiex jiġu żgurati kundizzjonijiet uniformi għall-implimentazzjoni ta’ dan ir-Regolament, fir-rigward tal-istandard tekniku għall-kredenzjali tal-ivvjaġġar diġitali, l-arkitettura teknika u l-ispeċifikazzjonijiet tekniċi għall-applikazzjoni tal-Ivvjaġġar Diġitali tal-UE u l-ittestjar tagħha, il-ġbir tal-istatistika kif ukoll il-bidu tal-operazzjonijiet tal-applikazzjoni tal-Ivvjaġġar Diġitali tal-UE u kif isiru l-verifiki fuq </w:t>
            </w:r>
            <w:r>
              <w:rPr>
                <w:b/>
                <w:i/>
              </w:rPr>
              <w:t>il-kredenzjali</w:t>
            </w:r>
            <w:r>
              <w:t xml:space="preserve"> tal-ivvjaġġar diġitali, jenħtieġ li l-Kummissjoni tingħata setgħat ta’ implimentazzjoni. Jenħtieġ li dawk is-setgħat jiġu eżerċitati f’konformità mar-Regolament (UE) Nru 182/2011 tal-Parlament Ewropew u tal-Kunsill</w:t>
            </w:r>
            <w:r>
              <w:rPr>
                <w:vertAlign w:val="superscript"/>
              </w:rPr>
              <w:t>11</w:t>
            </w:r>
            <w:r>
              <w:t>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11</w:t>
            </w:r>
            <w:r>
              <w:t xml:space="preserve"> </w:t>
            </w:r>
            <w:r>
              <w:rPr>
                <w:b/>
                <w:i/>
              </w:rPr>
              <w:t>Regolament</w:t>
            </w:r>
            <w:r>
              <w:t xml:space="preserve"> (UE) Nru 182/2011 tal-Parlament Ewropew u tal-Kunsill tas-16 ta’ Frar 2011 li jistabbilixxi r-regoli u l-prinċipji ġenerali dwar il-modalitajiet ta’ kontroll mill-Istati Membri tal-eżerċizzju mill-Kummissjoni tas-setgħat ta’ implimentazzjoni (ĠU L 55, 28.2.2011, p. 13).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11</w:t>
            </w:r>
            <w:r>
              <w:t xml:space="preserve"> </w:t>
            </w:r>
            <w:r>
              <w:rPr>
                <w:b/>
                <w:i/>
              </w:rPr>
              <w:t>Ir-Regolament</w:t>
            </w:r>
            <w:r>
              <w:t xml:space="preserve"> (UE) Nru 182/2011 tal-Parlament Ewropew u tal-Kunsill tas-16 ta’ Frar 2011 li jistabbilixxi r-regoli u l-prinċipji ġenerali dwar il-modalitajiet ta’ kontroll mill-Istati Membri tal-eżerċizzju mill-Kummissjoni tas-setgħat ta’ implimentazzjoni (ĠU L 55, 28.2.2011, p. 13).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(25)</w:t>
            </w:r>
            <w:r>
              <w:tab/>
            </w:r>
            <w:r>
              <w:rPr>
                <w:b/>
                <w:i/>
              </w:rPr>
              <w:t>Jenħtieġ li dan ir-Regolament ma jaffettwax il-possibbiltà li jiġi previst, skont id-dritt tal-Unjoni jew dak nazzjonali, l-użu ta’ kredenzjali tal-ivvjaġġar diġitali għal finijiet oħra għajr it-twettiq ta’ verifiki fuq il-fruntieri, dment li tali dritt nazzjonali jikkonforma mad-dritt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Damien Carême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(25)</w:t>
            </w:r>
            <w:r>
              <w:tab/>
            </w:r>
            <w:r>
              <w:rPr>
                <w:b/>
                <w:i/>
              </w:rPr>
              <w:t>Jenħtieġ li dan ir-Regolament ma jaffettwax il-possibbiltà li jiġi previst, skont id-dritt tal-Unjoni jew dak nazzjonali, l-użu ta’ kredenzjali tal-ivvjaġġar diġitali għal finijiet oħra għajr it-twettiq ta’ verifiki fuq il-fruntieri, dment li tali dritt nazzjonali jikkonforma mad-dritt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(25)</w:t>
            </w:r>
            <w:r>
              <w:tab/>
            </w:r>
            <w:r>
              <w:t>Jenħtieġ li dan ir-Regolament ma jaffettwax il-possibbiltà li jiġi previst, skont id-dritt tal-Unjoni jew dak nazzjonali, l-użu ta’ kredenzjali tal-ivvjaġġar diġitali għal finijiet oħra għajr it-twettiq ta’ verifiki fuq il-fruntieri, dment li tali dritt nazzjonali jikkonforma mad-dritt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(25)</w:t>
            </w:r>
            <w:r>
              <w:tab/>
            </w:r>
            <w:r>
              <w:t xml:space="preserve">Jenħtieġ li dan ir-Regolament ma jaffettwax il-possibbiltà li jiġi previst, skont id-dritt tal-Unjoni jew dak nazzjonali, l-użu ta’ kredenzjali tal-ivvjaġġar diġitali għal finijiet oħra għajr it-twettiq ta’ verifiki fuq il-fruntieri, dment li tali dritt nazzjonali jikkonforma mad-dritt tal-Unjoni. </w:t>
            </w:r>
            <w:r>
              <w:rPr>
                <w:b/>
                <w:i/>
              </w:rPr>
              <w:t>Jenħtieġ li l-użu tal-kredenzjali tal-ivvjaġġar diġitali qatt ma jiġi żviluppat jew applikat b’tali mod li jippermetti jew jippromwovi l-istabbiliment ta’ soċjetà ta’ kontroll.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Krzysztof Brejza, Oliver Schenk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(26)</w:t>
            </w:r>
            <w:r>
              <w:tab/>
            </w:r>
            <w:r>
              <w:t>Peress li l-objettivi ta’ dan ir-Regolament, b’mod partikolari ż-żieda fis-sigurtà u l-iffaċilitar tal-ivvjaġġar fil-kuntest tal-ġestjoni tal-fruntieri esterni ma jistgħux jinkisbu b’mod suffiċjenti mill-Istati Membri, iżda jistgħu pjuttost, minħabba n-natura transfruntiera inerenti tagħhom, jinkisbu aħjar fil-livell tal-Unjoni, l-Unjoni tista’ għalhekk tadotta miżuri, f’konformità mal-prinċipju tas-sussidjarjetà kif stabbilit fl-Artikolu 5 tat-Trattat dwar l-Unjoni Ewropea. F’konformità mal-prinċipju ta’ proporzjonalità, kif stabbilit f’dak l-Artikolu, dan ir-Regolament ma jmurx lil hinn minn dak li huwa meħtieġ sabiex jinkisbu dawk l-għanijiet.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(26)</w:t>
            </w:r>
            <w:r>
              <w:tab/>
            </w:r>
            <w:r>
              <w:t>Peress li l-objettivi ta’ dan ir-Regolament, b’mod partikolari ż-żieda fis-sigurtà u l-iffaċilitar tal-ivvjaġġar fil-kuntest tal-ġestjoni tal-fruntieri esterni</w:t>
            </w:r>
            <w:r>
              <w:rPr>
                <w:b/>
                <w:i/>
              </w:rPr>
              <w:t>, id-detezzjoni ta’ dokumenti frodulenti u l-prevenzjoni ta’ migrazzjoni irregolari u strumentalizza u reati transfruntiera,</w:t>
            </w:r>
            <w:r>
              <w:t xml:space="preserve"> ma jistgħux jinkisbu b’mod suffiċjenti mill-Istati Membri, iżda jistgħu pjuttost, minħabba n-natura transfruntiera inerenti tagħhom, jinkisbu aħjar fil-livell tal-Unjoni, l-Unjoni tista’ għalhekk tadotta miżuri, f’konformità mal-prinċipju tas-sussidjarjetà kif stabbilit fl-Artikolu 5 tat-Trattat dwar l-Unjoni Ewropea. F’konformità mal-prinċipju ta’ proporzjonalità, kif stabbilit f’dak l-Artikolu, dan ir-Regolament ma jmurx lil hinn minn dak li huwa meħtieġ sabiex jinkisbu dawk l-għanijiet.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 – paragrafu 1 – parti introduttorja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Dan ir-Regolament jistabbilixxi applikazzjoni </w:t>
            </w:r>
            <w:r>
              <w:rPr>
                <w:b/>
                <w:i/>
              </w:rPr>
              <w:t>għas-sottomissjoni elettronika ta’ data tal-ivvjaġġar</w:t>
            </w:r>
            <w:r>
              <w:t xml:space="preserve"> (“l-applikazzjoni tal-Ivvjaġġar Diġitali tal-UE”) għal: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Dan ir-Regolament jistabbilixxi applikazzjoni (“l-applikazzjoni tal-Ivvjaġġar Diġitali tal-UE”) għal: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 – paragrafu 1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</w:t>
            </w:r>
            <w:r>
              <w:tab/>
            </w:r>
            <w:r>
              <w:rPr>
                <w:b/>
                <w:i/>
              </w:rPr>
              <w:t>id-dħul ta’ data dwar l-ivvjaġġar awtodikjarata;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 – paragrafu 1 – punt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rPr>
                <w:b/>
                <w:i/>
              </w:rPr>
              <w:t>is-sottomissjoni</w:t>
            </w:r>
            <w:r>
              <w:t xml:space="preserve"> sigura ta’ kredenzjali tal-ivvjaġġar diġitali </w:t>
            </w:r>
            <w:r>
              <w:rPr>
                <w:b/>
                <w:i/>
              </w:rPr>
              <w:t>u data tal-ivvjaġġar awtodikjarata lill-awtorità</w:t>
            </w:r>
            <w:r>
              <w:t xml:space="preserve"> kompetenti għall-finijiet tal-iffaċilitar tal-ivvjaġġar u tat-twettiq ta’ verifiki fuq persuni fuq il-fruntieri f’konformità mal-Artikolu 8</w:t>
            </w:r>
            <w:r>
              <w:rPr>
                <w:b/>
                <w:i/>
              </w:rPr>
              <w:t>(2g) u (3), il-punt (j),</w:t>
            </w:r>
            <w:r>
              <w:t xml:space="preserve"> tar-Regolament (UE) 2016/399.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rPr>
                <w:b/>
                <w:i/>
              </w:rPr>
              <w:t>il-verifika</w:t>
            </w:r>
            <w:r>
              <w:t xml:space="preserve"> sigura ta’ kredenzjali tal-ivvjaġġar diġitali </w:t>
            </w:r>
            <w:r>
              <w:rPr>
                <w:b/>
                <w:i/>
              </w:rPr>
              <w:t>mill-awtorità</w:t>
            </w:r>
            <w:r>
              <w:t xml:space="preserve"> kompetenti għall-finijiet tal-iffaċilitar tal-ivvjaġġar u tat-twettiq ta’ verifiki fuq persuni fuq il-fruntieri f’konformità mal-Artikolu 8 tar-Regolament (UE) 2016/399.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Damien Carême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 – paragrafu 1 – punt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 xml:space="preserve">is-sottomissjoni sigura ta’ kredenzjali tal-ivvjaġġar diġitali </w:t>
            </w:r>
            <w:r>
              <w:rPr>
                <w:b/>
                <w:i/>
              </w:rPr>
              <w:t>u data tal-ivvjaġġar awtodikjarata</w:t>
            </w:r>
            <w:r>
              <w:t xml:space="preserve"> lill-awtorità kompetenti għall-finijiet tal-iffaċilitar tal-ivvjaġġar u tat-twettiq ta’ verifiki fuq persuni fuq il-fruntieri f’konformità mal-Artikolu 8(2g) u (3), il-punt (j), tar-Regolament (UE) 2016/399.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>is-sottomissjoni sigura ta’ kredenzjali tal-ivvjaġġar diġitali lill-awtorità kompetenti għall-finijiet tal-iffaċilitar tal-ivvjaġġar u tat-twettiq ta’ verifiki fuq persuni fuq il-fruntieri f’konformità mal-Artikolu 8(2g) u (3), il-punt (j), tar-Regolament (UE) 2016/399.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Marieke Ehlers, Alexandre Varaut, Jaroslav Bžoch, António Tânger Corrêa, Nikola Bartůšek, Jorge Buxadé Villalba, Susanna Ceccardi, Afroditi Latinopoulou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{PfE}</w:t>
      </w:r>
      <w:r>
        <w:t>f’isem il-Grupp PfE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 – paragrafu 2a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>Dan ir-Regolament la jissostitwixxi l-eżistenza ta’ dokumenti tal-ivvjaġġar fiżiċi, u lanqas id-dritt li tali dokumenti jintużaw waħedhom.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 – paragrafu 1 – punt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(d)</w:t>
            </w:r>
            <w:r>
              <w:tab/>
            </w:r>
            <w:r>
              <w:rPr>
                <w:b/>
                <w:i/>
              </w:rPr>
              <w:t>“Router tal-Vjaġġatur” tfisser il-komponent tekniku msemmi fl-Artikolu 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Sophie Wilmès, Irena Joveva,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 – paragrafu 1 – punt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(d)</w:t>
            </w:r>
            <w:r>
              <w:tab/>
            </w:r>
            <w:r>
              <w:t xml:space="preserve">“Router tal-Vjaġġatur” tfisser il-komponent tekniku msemmi fl-Artikolu </w:t>
            </w:r>
            <w:r>
              <w:rPr>
                <w:b/>
                <w:i/>
              </w:rPr>
              <w:t>5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(d)</w:t>
            </w:r>
            <w:r>
              <w:tab/>
            </w:r>
            <w:r>
              <w:t>“Router tal-Vjaġġatur” tfisser il-komponent tekniku msemmi fl-Artikolu </w:t>
            </w:r>
            <w:r>
              <w:rPr>
                <w:b/>
                <w:i/>
              </w:rPr>
              <w:t>6a, li jippermetti t-trażmissjoni kriptata tad-data tal-ivvjaġġar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Damien Carême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 – paragrafu 1 – punt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(d)</w:t>
            </w:r>
            <w:r>
              <w:tab/>
            </w:r>
            <w:r>
              <w:t xml:space="preserve">“Router </w:t>
            </w:r>
            <w:r>
              <w:rPr>
                <w:b/>
                <w:i/>
              </w:rPr>
              <w:t>tal-Vjaġġatur</w:t>
            </w:r>
            <w:r>
              <w:t>” tfisser il-komponent tekniku msemmi fl-Artikolu 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(d)</w:t>
            </w:r>
            <w:r>
              <w:tab/>
            </w:r>
            <w:r>
              <w:t xml:space="preserve">“Router </w:t>
            </w:r>
            <w:r>
              <w:rPr>
                <w:b/>
                <w:i/>
              </w:rPr>
              <w:t>tal-Kredenzjali tal-Ivvjaġġar Diġitali</w:t>
            </w:r>
            <w:r>
              <w:t>” tfisser il-komponent tekniku msemmi fl-Artikolu 5.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i/>
              </w:rPr>
              <w:t>(Din hija emenda orizzontali biex tissostitwixxi t-terminu fit-test kollu)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 – paragrafu 1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applikazzjoni għall-apparati mobbli, li tippermetti l-ħolqien ta’ kredenzjali tal-ivvjaġġar diġitali għal użu uniku jew </w:t>
            </w:r>
            <w:r>
              <w:rPr>
                <w:b/>
                <w:i/>
              </w:rPr>
              <w:t>multipli u d-dħul ta’ data tal-ivvjaġġar awtodikjarata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applikazzjoni għall-apparati mobbli, li tippermetti l-ħolqien ta’ kredenzjali tal-ivvjaġġar diġitali għal użu uniku jew </w:t>
            </w:r>
            <w:r>
              <w:rPr>
                <w:b/>
                <w:i/>
              </w:rPr>
              <w:t>multiplu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Damien Carême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 – paragrafu 1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applikazzjoni għall-apparati mobbli, li tippermetti l-ħolqien ta’ kredenzjali tal-ivvjaġġar diġitali għal użu uniku jew </w:t>
            </w:r>
            <w:r>
              <w:rPr>
                <w:b/>
                <w:i/>
              </w:rPr>
              <w:t>multipli u d-dħul ta’ data tal-ivvjaġġar awtodikjarata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applikazzjoni għall-apparati mobbli, li tippermetti l-ħolqien ta’ kredenzjali tal-ivvjaġġar diġitali għal użu uniku jew </w:t>
            </w:r>
            <w:r>
              <w:rPr>
                <w:b/>
                <w:i/>
              </w:rPr>
              <w:t>multiplu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Damien Carême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 – paragrafu 1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servizz ta’ validazzjoni backend, li jiżgura l-konferma tal-awtentiċità u l-integrità tad-data taċ-ċippa jew tal-kredenzjali tal-ivvjaġġar diġitali bl-użu ta’ ċertifikati disponibbli </w:t>
            </w:r>
            <w:r>
              <w:rPr>
                <w:b/>
                <w:i/>
              </w:rPr>
              <w:t>u fejn applikabbli, it-tqabbil tal-immaġni tal-wiċċ meħuda mill-utent mad-dokument tal-ivvjaġġar jew il-kredenzjali tal-ivvjaġġar diġitali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>servizz ta’ validazzjoni backend, li jiżgura l-konferma tal-awtentiċità u l-integrità tad-data taċ-ċippa jew tal-kredenzjali tal-ivvjaġġar diġitali bl-użu ta’ ċertifikati disponibbli;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 – paragrafu 1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servizz ta’ validazzjoni backend, li jiżgura l-konferma tal-awtentiċità u l-integrità tad-data </w:t>
            </w:r>
            <w:r>
              <w:rPr>
                <w:b/>
                <w:i/>
              </w:rPr>
              <w:t>taċ-ċippa</w:t>
            </w:r>
            <w:r>
              <w:t xml:space="preserve"> jew tal-kredenzjali tal-ivvjaġġar diġitali bl-użu ta’ ċertifikati disponibbli u fejn applikabbli, it-tqabbil tal-immaġni tal-wiċċ meħuda mill-utent mad-dokument tal-ivvjaġġar jew il-kredenzjali tal-ivvjaġġar diġitali;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servizz ta’ validazzjoni backend, li jiżgura l-konferma tal-awtentiċità u l-integrità tad-data </w:t>
            </w:r>
            <w:r>
              <w:rPr>
                <w:b/>
                <w:i/>
              </w:rPr>
              <w:t>fuq il-medium ta’ memorja (ċippa)</w:t>
            </w:r>
            <w:r>
              <w:t xml:space="preserve"> jew tal-kredenzjali tal-ivvjaġġar diġitali bl-użu ta’ ċertifikati disponibbli u fejn applikabbli, it-tqabbil tal-immaġni tal-wiċċ meħuda mill-utent mad-dokument tal-ivvjaġġar jew il-kredenzjali tal-ivvjaġġar diġitali;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 – paragrafu 1 – punt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(c)</w:t>
            </w:r>
            <w:r>
              <w:tab/>
            </w:r>
            <w:r>
              <w:rPr>
                <w:b/>
                <w:i/>
              </w:rPr>
              <w:t>Router tal-Vjaġġatur, li għandu jiżgura komunikazzjoni sigura u kriptata bejn l-applikazzjoni għall-apparati mobbli u l-awtorità riċeventi.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 – paragrafu 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Il-kodiċi tas-sors tal-komponenti tas-software ta’ applikazzjoni tal-Ivvjaġġar Diġitali tal-UE għandu jkollu liċenzja ta’ sors miftuħ.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 – paragrafu 1 – parti introduttorja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Il-persuni li jgawdu mid-dritt għal-libertà tal-moviment skont id-dritt tal-Unjoni li jkollhom fil-pussess tagħhom kwalunkwe wieħed mid-dokumenti tal-ivvjaġġar li ġejjin jistgħu jużaw l-applikazzjoni tal-Ivvjaġġar Diġitali tal-UE biex joħolqu kredenzjal tal-ivvjaġġar diġitali </w:t>
            </w:r>
            <w:r>
              <w:rPr>
                <w:b/>
                <w:i/>
              </w:rPr>
              <w:t>ibbażat</w:t>
            </w:r>
            <w:r>
              <w:t xml:space="preserve"> fuq dak id-dokument tal-ivvjaġġar għal użu uniku jew </w:t>
            </w:r>
            <w:r>
              <w:rPr>
                <w:b/>
                <w:i/>
              </w:rPr>
              <w:t>multipli</w:t>
            </w:r>
            <w:r>
              <w:t>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Il-persuni li jgawdu mid-dritt għal-libertà tal-moviment skont id-dritt tal-Unjoni</w:t>
            </w:r>
            <w:r>
              <w:rPr>
                <w:b/>
                <w:i/>
              </w:rPr>
              <w:t>, li jkollhom aktar minn 18-il sena u</w:t>
            </w:r>
            <w:r>
              <w:t xml:space="preserve"> li jkollhom fil-pussess tagħhom kwalunkwe wieħed mid-dokumenti tal-ivvjaġġar li ġejjin</w:t>
            </w:r>
            <w:r>
              <w:rPr>
                <w:b/>
                <w:i/>
              </w:rPr>
              <w:t>,</w:t>
            </w:r>
            <w:r>
              <w:t xml:space="preserve"> jistgħu jużaw l-applikazzjoni tal-Ivvjaġġar Diġitali tal-UE biex joħolqu kredenzjal tal-ivvjaġġar diġitali </w:t>
            </w:r>
            <w:r>
              <w:rPr>
                <w:b/>
                <w:i/>
              </w:rPr>
              <w:t>bbażat</w:t>
            </w:r>
            <w:r>
              <w:t xml:space="preserve"> fuq dak id-dokument tal-ivvjaġġar għal użu uniku jew </w:t>
            </w:r>
            <w:r>
              <w:rPr>
                <w:b/>
                <w:i/>
              </w:rPr>
              <w:t>multiplu</w:t>
            </w:r>
            <w:r>
              <w:t>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tab/>
            </w:r>
            <w:r>
              <w:rPr>
                <w:b/>
                <w:i/>
              </w:rPr>
              <w:t>L-applikazzjoni tal-Ivvjaġġar Diġitali tal-UE għandha tipprevedi l-possibbiltà li jinħażen kredenzjal tal-ivvjaġġar diġitali għal użu multipli fil-Kartiera Ewropea tal-Identità Diġitali, li d-dispożizzjonijiet għaliha huma stabbiliti fir-Regolament (UE) Nru 910/2014.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Sophie Wilmès, Irena Joveva,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L-applikazzjoni tal-Ivvjaġġar Diġitali tal-UE għandha tipprevedi l-possibbiltà li jinħażen kredenzjal tal-ivvjaġġar diġitali għal użu </w:t>
            </w:r>
            <w:r>
              <w:rPr>
                <w:b/>
                <w:i/>
              </w:rPr>
              <w:t>multipli</w:t>
            </w:r>
            <w:r>
              <w:t xml:space="preserve"> fil-Kartiera Ewropea tal-Identità Diġitali, li d-dispożizzjonijiet għaliha huma stabbiliti </w:t>
            </w:r>
            <w:r>
              <w:rPr>
                <w:b/>
                <w:i/>
              </w:rPr>
              <w:t>fir-Regolament</w:t>
            </w:r>
            <w:r>
              <w:t xml:space="preserve"> (UE) Nru 910/2014.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L-applikazzjoni tal-Ivvjaġġar Diġitali tal-UE għandha tipprevedi l-possibbiltà li jinħażen kredenzjal tal-ivvjaġġar diġitali għal użu </w:t>
            </w:r>
            <w:r>
              <w:rPr>
                <w:b/>
                <w:i/>
              </w:rPr>
              <w:t>multiplu</w:t>
            </w:r>
            <w:r>
              <w:t xml:space="preserve"> fil-Kartiera Ewropea tal-Identità Diġitali </w:t>
            </w:r>
            <w:r>
              <w:rPr>
                <w:b/>
                <w:i/>
              </w:rPr>
              <w:t>bħala attestazzjonijiet elettroniċi kwalifikati tal-attributi (QEAA)</w:t>
            </w:r>
            <w:r>
              <w:t xml:space="preserve">, li d-dispożizzjonijiet għaliha huma stabbiliti </w:t>
            </w:r>
            <w:r>
              <w:rPr>
                <w:b/>
                <w:i/>
              </w:rPr>
              <w:t>fl-Artikolu 3(45) tar-Regolament</w:t>
            </w:r>
            <w:r>
              <w:t xml:space="preserve"> (UE) Nru 910/2014.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L-applikazzjoni tal-Ivvjaġġar Diġitali tal-UE għandha tipprevedi l-possibbiltà li jinħażen kredenzjal tal-ivvjaġġar diġitali għal użu multipli fil-Kartiera Ewropea tal-Identità Diġitali, li d-dispożizzjonijiet għaliha huma stabbiliti fir-Regolament (UE) Nru 910/2014.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L-applikazzjoni tal-Ivvjaġġar Diġitali tal-UE għandha tipprevedi l-possibbiltà</w:t>
            </w:r>
            <w:r>
              <w:rPr>
                <w:b/>
                <w:i/>
              </w:rPr>
              <w:t>, abbażi tal-kunsens espliċitu tal-persuna kkonċernata,</w:t>
            </w:r>
            <w:r>
              <w:t xml:space="preserve"> li jinħażen kredenzjal tal-ivvjaġġar diġitali għal użu multipli fil-Kartiera Ewropea tal-Identità Diġitali, li d-dispożizzjonijiet għaliha huma stabbiliti fir-Regolament (UE) Nru 910/2014.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Emil Radev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 – paragrafu 2a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>Jekk kredenzjal diġitali li jista’ jerġa’ jintuża jiġi użat għal skopijiet ta’ vjaġġar, id-data li tinsab fih għandha tiġi vvalidata qabel kull użu sussegwenti biex tiġi żgurata s-sigurtà.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{BG}</w:t>
      </w:r>
      <w:r>
        <w:t>bg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 – 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Iċ-ċittadini ta’ pajjiżi terzi li jkollhom dokument tal-ivvjaġġar li jkun fih medium ta’ memorja jistgħu, soġġett għad-disponibbiltà ta’ ċertifikati validi meħtieġa għall-verifika tal-awtentiċità tiegħu, jużaw l-applikazzjoni tal-Ivvjaġġar Diġitali tal-UE biex joħolqu kredenzjal tal-ivvjaġġar diġitali għal użu uniku jew multipli.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Iċ-ċittadini ta’ pajjiżi terzi li jkollhom dokument tal-ivvjaġġar li jkun fih medium ta’ memorja jistgħu, soġġett għad-disponibbiltà ta’ ċertifikati validi meħtieġa għall-verifika tal-awtentiċità tiegħu, jużaw l-applikazzjoni tal-Ivvjaġġar Diġitali tal-UE biex joħolqu kredenzjal tal-ivvjaġġar diġitali għal użu uniku jew multipli. </w:t>
            </w:r>
            <w:r>
              <w:rPr>
                <w:b/>
                <w:i/>
              </w:rPr>
              <w:t>Iċ-ċittadini ta’ pajjiżi terzi jistgħu joħolqu kredenzjal tal-ivvjaġġar diġitali biss meta l-livell ta’ sigurtà tad-dokumenti tal-ivvjaġġar tagħhom ikun mill-inqas jaqbel ma’ dak tad-dokumenti maħruġa mill-Istati Membri tal-Unjoni, inkluż, pereżempju, teknoloġija affidabbli kontra l-ikklonjar.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Irena Joveva,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 – 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Iċ-ċittadini ta’ pajjiżi terzi li jkollhom dokument tal-ivvjaġġar li jkun fih medium ta’ memorja </w:t>
            </w:r>
            <w:r>
              <w:rPr>
                <w:b/>
                <w:i/>
              </w:rPr>
              <w:t>jistgħu</w:t>
            </w:r>
            <w:r>
              <w:t xml:space="preserve">, soġġett għad-disponibbiltà ta’ ċertifikati validi meħtieġa għall-verifika tal-awtentiċità tiegħu, jużaw l-applikazzjoni tal-Ivvjaġġar Diġitali tal-UE biex joħolqu kredenzjal tal-ivvjaġġar diġitali għal użu uniku jew </w:t>
            </w:r>
            <w:r>
              <w:rPr>
                <w:b/>
                <w:i/>
              </w:rPr>
              <w:t>multipli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Iċ-ċittadini ta’ pajjiżi terzi li jkollhom dokument tal-ivvjaġġar li jkun fih medium ta’ memorja </w:t>
            </w:r>
            <w:r>
              <w:rPr>
                <w:b/>
                <w:i/>
              </w:rPr>
              <w:t>għandhom</w:t>
            </w:r>
            <w:r>
              <w:t xml:space="preserve">, soġġett għad-disponibbiltà ta’ ċertifikati validi meħtieġa għall-verifika tal-awtentiċità tiegħu, </w:t>
            </w:r>
            <w:r>
              <w:rPr>
                <w:b/>
                <w:i/>
              </w:rPr>
              <w:t>ikollhom il-possibbilità</w:t>
            </w:r>
            <w:r>
              <w:t xml:space="preserve"> jużaw l-applikazzjoni tal-Ivvjaġġar Diġitali tal-UE biex joħolqu kredenzjal tal-ivvjaġġar diġitali għal użu uniku jew </w:t>
            </w:r>
            <w:r>
              <w:rPr>
                <w:b/>
                <w:i/>
              </w:rPr>
              <w:t>multiplu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Damien Carême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 – 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Qabel il-ħolqien ta’ kredenzjal tal-ivvjaġġar diġitali f’konformità mal-paragrafi 1 u 4, l-applikazzjoni tal-Ivvjaġġar Diġitali tal-UE għandha tivverifika l-integrità u l-awtentiċità tal-medium ta’ memorja tad-dokument tal-ivvjaġġar </w:t>
            </w:r>
            <w:r>
              <w:rPr>
                <w:b/>
                <w:i/>
              </w:rPr>
              <w:t>u tqabbel l-immaġni tal-wiċċ tal-persuna li tkun qed tfittex li toħloq il-kredenzjal tal-ivvjaġġar diġitali mal-immaġni tal-wiċċ maħżuna fil-medium ta’ memorja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Qabel il-ħolqien ta’ kredenzjal tal-ivvjaġġar diġitali f’konformità mal-paragrafi 1 u 4, l-applikazzjoni tal-Ivvjaġġar Diġitali tal-UE għandha tivverifika l-integrità u l-awtentiċità tal-medium ta’ memorja tad-dokument tal-ivvjaġġar.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Emil Radev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 – 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Qabel il-ħolqien ta’ kredenzjal tal-ivvjaġġar diġitali f’konformità mal-paragrafi 1 u 4, l-applikazzjoni tal-Ivvjaġġar Diġitali tal-UE għandha tivverifika l-integrità u l-awtentiċità tal-medium ta’ memorja tad-dokument tal-ivvjaġġar u tqabbel l-immaġni tal-wiċċ tal-persuna li tkun qed tfittex li toħloq il-kredenzjal tal-ivvjaġġar diġitali mal-immaġni tal-wiċċ maħżuna fil-medium ta’ memorja.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Qabel il-ħolqien ta’ kredenzjal tal-ivvjaġġar diġitali f’konformità mal-paragrafi 1 u 4, l-applikazzjoni tal-Ivvjaġġar Diġitali tal-UE għandha tivverifika l-integrità</w:t>
            </w:r>
            <w:r>
              <w:rPr>
                <w:b/>
                <w:i/>
              </w:rPr>
              <w:t>, il-validità</w:t>
            </w:r>
            <w:r>
              <w:t xml:space="preserve"> u l-awtentiċità tal-medium ta’ memorja tad-dokument tal-ivvjaġġar u tqabbel l-immaġni tal-wiċċ tal-persuna li tkun qed tfittex li toħloq il-kredenzjal tal-ivvjaġġar diġitali mal-immaġni tal-wiċċ maħżuna fil-medium ta’ memorja.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{BG}</w:t>
      </w:r>
      <w:r>
        <w:t>bg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 – 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L-użu tal-applikazzjoni tal-Ivvjaġġar Diġitali tal-UE u l-ħolqien u l-użu ta’ kredenzjali tal-ivvjaġġar diġitali minn persuni li jgawdu mid-dritt għal-libertà tal-moviment skont id-dritt tal-Unjoni u ċittadini ta’ pajjiżi terzi għandhom ikunu volontarji u bbażati fuq il-kunsens tagħhom.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L-użu tal-applikazzjoni tal-Ivvjaġġar Diġitali tal-UE u l-ħolqien u l-użu ta’ kredenzjali tal-ivvjaġġar diġitali minn persuni li jgawdu mid-dritt għal-libertà tal-moviment skont id-dritt tal-Unjoni u ċittadini ta’ pajjiżi terzi għandhom ikunu volontarji u bbażati fuq il-kunsens tagħhom. </w:t>
            </w:r>
            <w:r>
              <w:rPr>
                <w:b/>
                <w:i/>
              </w:rPr>
              <w:t>L-għażla li wieħed ma jużax l-applikazzjoni tal-Ivvjaġġar Diġitali tal-UE ma għandhiex twassal għal kwalunkwe forma ta’ trattament diskriminatorju.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Oliver Schenk, Krzysztof Brejza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 – 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L-użu tal-applikazzjoni tal-Ivvjaġġar Diġitali tal-UE u l-ħolqien u l-użu ta’ kredenzjali tal-ivvjaġġar diġitali minn persuni li jgawdu mid-dritt għal-libertà tal-moviment skont id-dritt tal-Unjoni u ċittadini ta’ pajjiżi terzi għandhom ikunu volontarji u bbażati fuq il-kunsens tagħhom.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L-użu tal-applikazzjoni tal-Ivvjaġġar Diġitali tal-UE u l-ħolqien u l-użu ta’ kredenzjali tal-ivvjaġġar diġitali minn persuni li jgawdu mid-dritt għal-libertà tal-moviment skont id-dritt tal-Unjoni u ċittadini ta’ pajjiżi terzi għandhom ikunu volontarji u bbażati fuq il-kunsens tagħhom. </w:t>
            </w:r>
            <w:r>
              <w:rPr>
                <w:b/>
                <w:i/>
              </w:rPr>
              <w:t>Kwalunkwe limitazzjoni tal-età għal tali użu għandha tiġi stabbilita skont id-dritt nazzjonali.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 – 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L-użu tal-applikazzjoni tal-Ivvjaġġar Diġitali tal-UE u l-ħolqien u l-użu ta’ kredenzjali tal-ivvjaġġar diġitali minn persuni li jgawdu mid-dritt għal-libertà tal-moviment skont id-dritt tal-Unjoni u ċittadini ta’ pajjiżi terzi għandhom ikunu volontarji u bbażati fuq il-kunsens tagħhom.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L-użu tal-applikazzjoni tal-Ivvjaġġar Diġitali tal-UE u l-ħolqien u l-użu ta’ kredenzjali tal-ivvjaġġar diġitali minn persuni li jgawdu mid-dritt għal-libertà tal-moviment skont id-dritt tal-Unjoni u ċittadini ta’ pajjiżi terzi għandhom ikunu </w:t>
            </w:r>
            <w:r>
              <w:rPr>
                <w:b/>
                <w:i/>
              </w:rPr>
              <w:t>għalkollox</w:t>
            </w:r>
            <w:r>
              <w:t xml:space="preserve"> volontarji u bbażati fuq il-kunsens tagħhom.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Damien Carême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 – paragrafu 6a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6a.</w:t>
            </w:r>
            <w:r>
              <w:tab/>
            </w:r>
            <w:r>
              <w:rPr>
                <w:b/>
                <w:i/>
              </w:rPr>
              <w:t>L-għażla tal-vjaġġatur li ma jużax l-applikazzjoni tal-Ivvjaġġar Diġitali tal-UE ma għandha twassal għall-ebda diskriminazzjoni jew restrizzjoni prattika kontra dak il-vjaġġatur.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 – paragrafu 6a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6a.</w:t>
            </w:r>
            <w:r>
              <w:tab/>
            </w:r>
            <w:r>
              <w:rPr>
                <w:b/>
                <w:i/>
              </w:rPr>
              <w:t>L-użu tal-applikazzjoni tal-Ivvjaġġar Diġitali tal-UE huwa mingħajr preġudizzju għall-applikazzjoni tal-Artikolu 6(5) tar-Regolament (UE) 2016/399.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Damien Carême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 – paragrafu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Il-kredenzjali tal-ivvjaġġar diġitali maħluqa skont dan l-Artikolu ma għandhomx jinkludu l-marki tas-swaba’ tad-detentur.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Il-kredenzjali tal-ivvjaġġar diġitali maħluqa skont dan l-Artikolu ma għandhomx jinkludu l-marki tas-swaba’ </w:t>
            </w:r>
            <w:r>
              <w:rPr>
                <w:b/>
                <w:i/>
              </w:rPr>
              <w:t>jew l-immaġni tal-wiċċ </w:t>
            </w:r>
            <w:r>
              <w:t>tad-detentur.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Artikolu 5</w:t>
            </w:r>
            <w:r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Data tal-ivvjaġġar li għandha tiġi sottomessa mill-vjaġġaturi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Id-data tal-ivvjaġġar għandha tikkonsisti fid-data li ġejja relatata ma’ kull vjaġġatur: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(a) kredenzjal tal-ivvjaġġar diġitali kif definit fl-Artikolu 2, il-punt (31), tar-Regolament (UE) 2016/399;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 id-data u l-ħin previsti tal-wasla jew tat-tluq;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(c) l-Istat Membru li fih isir il-qsim tal-fruntiera esterna;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Id-data tal-ivvjaġġar tista’ tikkonsisti wkoll, fejn applikabbli, fl-informazzjoni li ġejja relatata ma’ kull vjaġġatur: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(a) in-numru ta’ identifikazzjoni tat-titjira, in-numru ta’ reġistrazzjoni tal-linja tal-kruċieri, in-numru ta’ identifikazzjoni tal-vapur u n-numru ta’ reġistrazzjoni tal-vettura;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 dokumenti li jiġġustifikaw l-għan u l-kundizzjonijiet tas-soġġorn intenzjonat kif meħtieġ mill-Artikolu 6 tar-Regolament (UE) 2016/399.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Id-data tal-ivvjaġġar f’kull każ għandha tkun limitata għal dik li hija meħtieġa għall-fini tat-twettiq ta’ verifiki fuq il-fruntiera f’konformità mar-Regolament (UE) 2016/399.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Sophie Wilmès, Irena Joveva,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1 – punt ca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(ca)</w:t>
            </w:r>
            <w:r>
              <w:tab/>
            </w:r>
            <w:r>
              <w:rPr>
                <w:b/>
                <w:i/>
              </w:rPr>
              <w:t>il-mezz tat-trasport li bih tinqasam il-fruntiera esterna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Damien Carême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2 – parti introduttorja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Id-data tal-ivvjaġġar </w:t>
            </w:r>
            <w:r>
              <w:rPr>
                <w:b/>
                <w:i/>
              </w:rPr>
              <w:t>tista’</w:t>
            </w:r>
            <w:r>
              <w:t xml:space="preserve"> tikkonsisti wkoll, </w:t>
            </w:r>
            <w:r>
              <w:rPr>
                <w:b/>
                <w:i/>
              </w:rPr>
              <w:t>fejn</w:t>
            </w:r>
            <w:r>
              <w:t xml:space="preserve"> applikabbli, </w:t>
            </w:r>
            <w:r>
              <w:rPr>
                <w:b/>
                <w:i/>
              </w:rPr>
              <w:t>fl-informazzjoni li ġejja relatata ma’ kull vjaġġatur: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Id-data tal-ivvjaġġar </w:t>
            </w:r>
            <w:r>
              <w:rPr>
                <w:b/>
                <w:i/>
              </w:rPr>
              <w:t>għandha</w:t>
            </w:r>
            <w:r>
              <w:t xml:space="preserve"> tikkonsisti wkoll, </w:t>
            </w:r>
            <w:r>
              <w:rPr>
                <w:b/>
                <w:i/>
              </w:rPr>
              <w:t>meta</w:t>
            </w:r>
            <w:r>
              <w:t xml:space="preserve"> applikabbli, </w:t>
            </w:r>
            <w:r>
              <w:rPr>
                <w:b/>
                <w:i/>
              </w:rPr>
              <w:t>f’dokumenti li jiġġustifikaw l-għan u l-kundizzjonijiet tas-soġġorn intenzjonat kif meħtieġ mill-Artikolu 6 tar-Regolament (UE) 2016/399.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Damien Carême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2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(a)</w:t>
            </w:r>
            <w:r>
              <w:tab/>
            </w:r>
            <w:r>
              <w:rPr>
                <w:b/>
                <w:i/>
              </w:rPr>
              <w:t>in-numru ta’ identifikazzjoni tat-titjira, in-numru ta’ reġistrazzjoni tal-linja tal-kruċieri, in-numru ta’ identifikazzjoni tal-vapur u n-numru ta’ reġistrazzjoni tal-vettura;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Irena Joveva, Jan-Christoph Oetjen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2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in-numru ta’ identifikazzjoni tat-titjira, in-numru ta’ reġistrazzjoni tal-linja tal-kruċieri, in-numru ta’ identifikazzjoni tal-vapur </w:t>
            </w:r>
            <w:r>
              <w:rPr>
                <w:b/>
                <w:i/>
              </w:rPr>
              <w:t>u n-numru ta’ reġistrazzjoni tal-vettura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>in-numru ta’ identifikazzjoni tat-titjira, in-numru ta’ reġistrazzjoni tal-linja tal-kruċieri, in-numru ta’ identifikazzjoni tal-vapur;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Damien Carême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tab/>
            </w:r>
            <w:r>
              <w:rPr>
                <w:b/>
                <w:i/>
              </w:rPr>
              <w:t>Id-data tal-ivvjaġġar f’kull każ għandha tkun limitata għal dik li hija meħtieġa għall-fini tat-twettiq ta’ verifiki fuq il-fruntiera f’konformità mar-Regolament (UE) 2016/399.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Irena Joveva, Jan-Christoph Oetjen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Id-data tal-ivvjaġġar f’kull każ għandha tkun limitata għal dik li hija meħtieġa għall-fini tat-twettiq ta’ verifiki fuq </w:t>
            </w:r>
            <w:r>
              <w:rPr>
                <w:b/>
                <w:i/>
              </w:rPr>
              <w:t>il-fruntiera</w:t>
            </w:r>
            <w:r>
              <w:t xml:space="preserve"> f’konformità mar-Regolament (UE) 2016/399.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Id-data tal-ivvjaġġar f’kull każ għandha tkun </w:t>
            </w:r>
            <w:r>
              <w:rPr>
                <w:b/>
                <w:i/>
              </w:rPr>
              <w:t>strettament</w:t>
            </w:r>
            <w:r>
              <w:t xml:space="preserve"> limitata għal dik li hija meħtieġa </w:t>
            </w:r>
            <w:r>
              <w:rPr>
                <w:b/>
                <w:i/>
              </w:rPr>
              <w:t>u proporzjonata</w:t>
            </w:r>
            <w:r>
              <w:t xml:space="preserve"> għall-fini tat-twettiq ta’ verifiki fuq </w:t>
            </w:r>
            <w:r>
              <w:rPr>
                <w:b/>
                <w:i/>
              </w:rPr>
              <w:t>il-fruntieri</w:t>
            </w:r>
            <w:r>
              <w:t xml:space="preserve"> f’konformità mar-Regolament (UE) 2016/399. </w:t>
            </w:r>
            <w:r>
              <w:rPr>
                <w:b/>
                <w:i/>
              </w:rPr>
              <w:t>Ma tista’ tintalab jew tiġi pproċessata l-ebda data personali jew ta’ trekkjar tal-post addizzjonali.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Oliver Schenk, Krzysztof Brejza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3a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Id-data tal-ivvjaġġar tista’ tiġi sottomessa f’mument konvenjenti għall-vjaġġatur, iżda mhux aktar kmieni minn 12-il xahar qabel il-wasla jew it-tluq maħsuba.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Irena Joveva,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3a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Id-data tal-ivvjaġġar għandha tiġi ppreżentata mhux aktar kmieni minn 48 siegħa qabel il-wasla jew it-tluq maħsuba.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Artikolu 6</w:t>
            </w:r>
            <w:r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Trażmissjoni ta’ data tal-ivvjaġġar lill-awtoritajiet kompetenti tal-fruntieri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Ir-Router tal-Vjaġġatur għandu jittrażmetti d-data tal-ivvjaġġar ippreżentata mill-vjaġġatur lill-awtorità kompetenti tal-fruntiera f’konformità mal-ispeċifikazzjonijiet tekniċi adottati f’konformità mal-Artikolu 16(1), il-punt (a).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L-Istati Membri għandhom jaħtru l-awtoritajiet kompetenti tal-fruntieri awtorizzati li jirċievu d-data tal-ivvjaġġar trażmessa lilhom mir-Router tal-Vjaġġatur f’konformità ma’ dan ir-Regolament.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Huma għandhom jinnotifikaw, sa [id-dħul fis-seħħ tal-applikazzjoni tal-Ivvjaġġar Diġitali tal-UE], lill-eu-LISA bl-isem u d-dettalji ta’ kuntatt tal-awtoritajiet kompetenti tal-fruntieri u għandhom, fejn meħtieġ, jaġġornaw l-informazzjoni notifikata.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Irena Joveva,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Ir-Router tal-Vjaġġatur għandu jittrażmetti d-data tal-ivvjaġġar </w:t>
            </w:r>
            <w:r>
              <w:rPr>
                <w:b/>
                <w:i/>
              </w:rPr>
              <w:t>ippreżentata</w:t>
            </w:r>
            <w:r>
              <w:t xml:space="preserve"> mill-vjaġġatur lill-awtorità kompetenti </w:t>
            </w:r>
            <w:r>
              <w:rPr>
                <w:b/>
                <w:i/>
              </w:rPr>
              <w:t>tal-fruntiera</w:t>
            </w:r>
            <w:r>
              <w:t xml:space="preserve"> f’konformità mal-ispeċifikazzjonijiet tekniċi adottati f’konformità mal-Artikolu 16(1), il-punt (a).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Ir-Router tal-Vjaġġatur għandu jittrażmetti d-data tal-ivvjaġġar </w:t>
            </w:r>
            <w:r>
              <w:rPr>
                <w:b/>
                <w:i/>
              </w:rPr>
              <w:t>sottomessa</w:t>
            </w:r>
            <w:r>
              <w:t xml:space="preserve"> mill-vjaġġatur lill-awtorità kompetenti </w:t>
            </w:r>
            <w:r>
              <w:rPr>
                <w:b/>
                <w:i/>
              </w:rPr>
              <w:t>tal-fruntieri.</w:t>
            </w:r>
            <w:r>
              <w:t xml:space="preserve"> </w:t>
            </w:r>
            <w:r>
              <w:rPr>
                <w:b/>
                <w:i/>
              </w:rPr>
              <w:t>Huwa għandu jittrażmetti din id-data minnufih u b’mod awtomatizzat, mingħajr ma jbiddel il-kontenut tagħha bi kwalunkwe mod, u</w:t>
            </w:r>
            <w:r>
              <w:t xml:space="preserve"> f’konformità mal-ispeċifikazzjonijiet tekniċi adottati f’konformità mal-Artikolu 16(1), il-punt (a).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Irena Joveva,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L-Istati Membri għandhom jaħtru l-awtoritajiet kompetenti tal-fruntieri awtorizzati li jirċievu d-data tal-ivvjaġġar trażmessa lilhom mir-Router tal-Vjaġġatur f’konformità ma’ dan ir-Regolament. Huma għandhom jinnotifikaw, sa [id-dħul fis-seħħ tal-applikazzjoni tal-Ivvjaġġar Diġitali tal-UE], lill-eu-LISA bl-isem u d-dettalji ta’ kuntatt tal-awtoritajiet kompetenti tal-fruntieri u għandhom, fejn meħtieġ, </w:t>
            </w:r>
            <w:r>
              <w:rPr>
                <w:b/>
                <w:i/>
              </w:rPr>
              <w:t>jaġġornaw</w:t>
            </w:r>
            <w:r>
              <w:t xml:space="preserve"> l-informazzjoni </w:t>
            </w:r>
            <w:r>
              <w:rPr>
                <w:b/>
                <w:i/>
              </w:rPr>
              <w:t>notifikata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L-Istati Membri għandhom jaħtru l-awtoritajiet kompetenti tal-fruntieri awtorizzati li jirċievu d-data tal-ivvjaġġar trażmessa lilhom mir-Router tal-Vjaġġatur f’konformità ma’ dan ir-Regolament. Huma għandhom jinnotifikaw, sa [id-dħul fis-seħħ tal-applikazzjoni tal-Ivvjaġġar Diġitali tal-UE], lill-eu-LISA </w:t>
            </w:r>
            <w:r>
              <w:rPr>
                <w:b/>
                <w:i/>
              </w:rPr>
              <w:t>u lill-Kummissjoni</w:t>
            </w:r>
            <w:r>
              <w:t xml:space="preserve"> bl-isem u d-dettalji ta’ kuntatt tal-awtoritajiet kompetenti tal-fruntieri u għandhom, fejn meħtieġ, </w:t>
            </w:r>
            <w:r>
              <w:rPr>
                <w:b/>
                <w:i/>
              </w:rPr>
              <w:t>jinnotifikaw lill-eu-LISA u lill-Kummissjoni bi kwalunkwe aġġornament dwar dik</w:t>
            </w:r>
            <w:r>
              <w:t xml:space="preserve"> l-informazzjoni</w:t>
            </w:r>
            <w:r>
              <w:rPr>
                <w:b/>
                <w:i/>
              </w:rPr>
              <w:t>.</w:t>
            </w:r>
            <w:r>
              <w:t xml:space="preserve"> </w:t>
            </w:r>
            <w:r>
              <w:rPr>
                <w:b/>
                <w:i/>
              </w:rPr>
              <w:t>Il-Kummissjoni għandha, abbażi ta’ dawk in-notifiki u l-aġġornamenti, tiġbor u tagħmel disponibbli għall-pubbliku lista tal-awtoritajiet kompetenti tal-fruntieri notifikati, li tinkludi d-dettalji ta’ kuntatt tagħhom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Irena Joveva,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Artikolu 6a</w:t>
            </w:r>
            <w:r>
              <w:tab/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Ir-Router tal-Vjaġġatur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t xml:space="preserve"> </w:t>
            </w:r>
            <w:r>
              <w:rPr>
                <w:b/>
                <w:i/>
              </w:rPr>
              <w:t>Ir-router għandu jkun magħmul minn infrastruttura ċentrali, inklużi sett ta’ komponenti tekniċi li jippermettu r-riċevuta u t-trażmissjoni ta’ data tal-vjaġġaturi kriptata minn tarf sa tarf, u kanal ta’ komunikazzjoni sigur bejn l-infrastruttura ċentrali u l-awtoritajiet kompetenti tal-fruntieri.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 L-eu-LISA għandha tiżgura li r-Router tal-Vjaġġatur ikun imfassal u żviluppat b’tali mod li r-Router tal-Vjaġġatur jipprovdi l-funzjonalitajiet speċifikati f’dan ir-Regolament.</w:t>
            </w:r>
            <w:r>
              <w:t xml:space="preserve"> </w:t>
            </w:r>
            <w:r>
              <w:rPr>
                <w:b/>
                <w:i/>
              </w:rPr>
              <w:t>Ir-router għandu, meta xieraq u sa fejn ikun teknikament possibbli, ikun mibni b’mod analogu mar-router imsemmi fl-Artikolu 11(3) tar-Regolament (UE) 2024/... [ir-Regolament dwar l-API] dwar l-użu mill-ġdid tal-komponenti tekniċi u s-servizz tal-web.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 L-eu-LISA għandha tospita r-Router tal-Vjaġġatur fis-siti tekniċi tagħha.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4. L-eu-LISA għandha tkun responsabbli għall-ġestjoni teknika tar-Router tal-Vjaġġatur, inklużi l-manutenzjoni u l-iżviluppi tekniċi tiegħu, b’tali mod li tiżgura li d-data tiġi trażmessa b’mod sigur, effettiv u malajr permezz tar-Router tal-Vjaġġatur, f’konformità ma’ dan ir-Regolament 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5. Il-persunal tal-eu-LISA ma għandu jkollu aċċess għall-ebda data li tiġi trażmessa permezz tar-Router tal-Vjaġġatur.</w:t>
            </w:r>
            <w:r>
              <w:t xml:space="preserve"> </w:t>
            </w:r>
            <w:r>
              <w:rPr>
                <w:b/>
                <w:i/>
              </w:rPr>
              <w:t>Madankollu, dik il-projbizzjoni ma għandhiex tipprekludi lill-persunal tal-eu-LISA milli jkollu tali aċċess sa fejn ikun strettament meħtieġ għall-manutenzjoni u l-ġestjoni teknika tar-Router tal-Vjaġġatur.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6.</w:t>
            </w:r>
            <w:r>
              <w:t xml:space="preserve"> </w:t>
            </w:r>
            <w:r>
              <w:rPr>
                <w:b/>
                <w:i/>
              </w:rPr>
              <w:t>Ir-router għandu, b’mod awtomatiku jislet id-data u jagħmilha disponibbli, f’konformità mal-Artikolu 16(1) ta’ dan ir-Regolament, għar-repożitorju ċentrali għar-rapportar u għall-istatistika stabbilit skont l-Artikolu 39 tar-Regolament (UE) 2019/817.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7. L-eu-LISA għandha, fuq talba tal-awtoritajiet rilevanti tal-Istati Membri, tipprovdilhom taħriġ dwar l-użu tekniku tar-router u dwar il-konnessjoni u l-integrazzjoni tagħhom mar-Router tal-Vjaġġatur.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8.</w:t>
            </w:r>
            <w:r>
              <w:t xml:space="preserve"> </w:t>
            </w:r>
            <w:r>
              <w:rPr>
                <w:b/>
                <w:i/>
              </w:rPr>
              <w:t>L-ispeċifikazzjonijiet tekniċi tar-Router tal-Vjaġġatur għandhom jiġu adottati f’konformità mal-Artikolu 16(1), il-punt (a).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 7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L-awtoritajiet kompetenti tal-fruntieri għandhom ikunu kontrolluri tad-data, skont it-tifsira tal-Artikolu 4, il-punt 7, tar-Regolament (UE) 2016/679 fir-rigward tal-ipproċessar ta’ data tal-ivvjaġġar, li tikkostitwixxi data personali</w:t>
            </w:r>
            <w:r>
              <w:rPr>
                <w:b/>
                <w:i/>
              </w:rPr>
              <w:t>, riċevuta permezz tar-Router tal-Vjaġġatur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L-awtoritajiet kompetenti tal-fruntieri għandhom ikunu kontrolluri tad-data, skont it-tifsira tal-Artikolu 4, il-punt 7, tar-Regolament (UE) 2016/679 fir-rigward tal-ipproċessar ta’ data tal-ivvjaġġar, li tikkostitwixxi data personali.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Damien Carême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7 – 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L-eu-LISA għandha tkun il-proċessur tad-data skont it-tifsira tal-Artikolu 3, il-punt 12, tar-Regolament (UE) 2018/1725 għall-ipproċessar ta’ data tal-ivvjaġġar li tikkostitwixxi data personali </w:t>
            </w:r>
            <w:r>
              <w:rPr>
                <w:b/>
                <w:i/>
              </w:rPr>
              <w:t>fl-applikazzjoni għall-apparati mobbli u</w:t>
            </w:r>
            <w:r>
              <w:t xml:space="preserve"> permezz tar-Router tal-Vjaġġatur. L-eu-LISA għandha tkun il-kontrollur tad-data skont it-tifsira tal-Artikolu 3, il-punt 9, tar-Regolament (UE) 2018/1725 għall-ipproċessar ta’ data </w:t>
            </w:r>
            <w:r>
              <w:rPr>
                <w:b/>
                <w:i/>
              </w:rPr>
              <w:t>dwar l-ivvjaġġar</w:t>
            </w:r>
            <w:r>
              <w:t xml:space="preserve"> permezz tas-servizz ta’ validazzjoni backend.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L-eu-LISA għandha tkun il-proċessur tad-data skont it-tifsira tal-Artikolu 3, il-punt 12, tar-Regolament (UE) 2018/1725 għall-ipproċessar ta’ data tal-ivvjaġġar li tikkostitwixxi data personali permezz tar-Router tal-Vjaġġatur. L-eu-LISA għandha tkun il-kontrollur tad-data skont it-tifsira tal-Artikolu 3, il-punt 9, tar-Regolament (UE) 2018/1725 għall-ipproċessar ta’ data </w:t>
            </w:r>
            <w:r>
              <w:rPr>
                <w:b/>
                <w:i/>
              </w:rPr>
              <w:t>tal-ivvjaġġar fl-applikazzjoni għall-apparati mobbli u</w:t>
            </w:r>
            <w:r>
              <w:t xml:space="preserve"> permezz tas-servizz ta’ validazzjoni backend.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7 – 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L-eu-LISA għandha tkun il-proċessur tad-data skont it-tifsira tal-Artikolu 3, il-punt 12, tar-Regolament (UE) 2018/1725 għall-ipproċessar ta’ data tal-ivvjaġġar li tikkostitwixxi data personali fl-applikazzjoni għall-apparati mobbli </w:t>
            </w:r>
            <w:r>
              <w:rPr>
                <w:b/>
                <w:i/>
              </w:rPr>
              <w:t>u permezz tar-Router tal-Vjaġġatur</w:t>
            </w:r>
            <w:r>
              <w:t xml:space="preserve">. L-eu-LISA għandha tkun il-kontrollur tad-data skont it-tifsira tal-Artikolu 3, il-punt 9, tar-Regolament (UE) 2018/1725 għall-ipproċessar ta’ data </w:t>
            </w:r>
            <w:r>
              <w:rPr>
                <w:b/>
                <w:i/>
              </w:rPr>
              <w:t>dwar l-ivvjaġġar</w:t>
            </w:r>
            <w:r>
              <w:t xml:space="preserve"> permezz tas-servizz ta’ validazzjoni backend.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L-eu-LISA għandha tkun il-proċessur tad-data skont it-tifsira tal-Artikolu 3, il-punt 12, tar-Regolament (UE) 2018/1725 għall-ipproċessar ta’ data tal-ivvjaġġar li tikkostitwixxi data personali fl-applikazzjoni għall-apparati mobbli. L-eu-LISA għandha tkun il-kontrollur tad-data skont it-tifsira tal-Artikolu 3, il-punt 9, tar-Regolament (UE) 2018/1725 għall-ipproċessar ta’ data </w:t>
            </w:r>
            <w:r>
              <w:rPr>
                <w:b/>
                <w:i/>
              </w:rPr>
              <w:t>tal-ivvjaġġar</w:t>
            </w:r>
            <w:r>
              <w:t xml:space="preserve"> permezz tas-servizz ta’ validazzjoni backend.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Damien Carême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7 – paragrafu 3a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F’konformità mal-Artikolu 29 tar-Regolament 2018/1725, meta taġixxi bħala proċessur f’konformità mal-paragrafu 3, l-eu-LISA ma għandhiex: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a) timpjega proċessur ieħor;</w:t>
            </w:r>
            <w:r>
              <w:rPr>
                <w:b/>
                <w:i/>
              </w:rPr>
              <w:t>u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b) tittrasferixxi kwalunkwe data personali lil pajjiż terz jew organizzazzjoni internazzjonali.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Irena Joveva, Jan-Christoph Oetjen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7 – 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L-ebda data personali ma għandha tinħażen fuq is-servizz ta’ validazzjoni backend jew fuq ir-Router tal-Vjaġġatur lil hinn minn dak li huwa meħtieġ għall-ħolqien tal-kredenzjali tal-ivvjaġġar diġitali u t-trażmissjoni tad-data tal-ivvjaġġar lill-awtoritajiet kompetenti tal-fruntieri.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L-ebda data personali ma għandha tinħażen fuq is-servizz ta’ validazzjoni backend jew fuq ir-Router tal-Vjaġġatur lil hinn minn dak li huwa meħtieġ għall-ħolqien tal-kredenzjali tal-ivvjaġġar diġitali u t-trażmissjoni tad-data tal-ivvjaġġar lill-awtoritajiet kompetenti tal-fruntieri. </w:t>
            </w:r>
            <w:r>
              <w:rPr>
                <w:b/>
                <w:i/>
              </w:rPr>
              <w:t>Id-data personali kollha, inklużi l-mudelli bijometriċi u l-immaġnijiet tal-wiċċ, għandha titħassar immedjatament u b’mod permanenti wara li l-vjaġġatur jingħata d-dħul jew 48 siegħa wara li tittieħed deċiżjoni li tiċħad il-ħruġ jew id-dħul.</w:t>
            </w:r>
            <w:r>
              <w:t xml:space="preserve"> </w:t>
            </w:r>
            <w:r>
              <w:rPr>
                <w:b/>
                <w:i/>
              </w:rPr>
              <w:t>Il-Kontrollur Ewropew għall-Protezzjoni tad-Data għandu jkollu d-dritt li jaċċessa r-reġistri, ir-rekords tal-awditjar u l-konfigurazzjonijiet tas-sistema biex jivverifika l-konformità.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7 – 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L-ebda data personali ma għandha tinħażen fuq is-servizz ta’ validazzjoni backend jew fuq ir-Router tal-Vjaġġatur lil hinn minn dak li huwa meħtieġ għall-ħolqien tal-kredenzjali tal-ivvjaġġar diġitali u t-trażmissjoni tad-data tal-ivvjaġġar lill-awtoritajiet kompetenti tal-fruntieri.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L-ebda data personali ma għandha tinħażen fuq is-servizz ta’ validazzjoni backend jew fuq ir-Router tal-Vjaġġatur lil hinn minn dak li huwa meħtieġ għall-ħolqien tal-kredenzjali tal-ivvjaġġar diġitali u t-trażmissjoni tad-data tal-ivvjaġġar lill-awtoritajiet kompetenti tal-fruntieri. </w:t>
            </w:r>
            <w:r>
              <w:rPr>
                <w:b/>
                <w:i/>
              </w:rPr>
              <w:t>L-ebda data ma għandha tinħażen fil-livell tal-UE.</w:t>
            </w:r>
            <w:r>
              <w:t xml:space="preserve"> </w:t>
            </w:r>
            <w:r>
              <w:rPr>
                <w:b/>
                <w:i/>
              </w:rPr>
              <w:t>L-awtoritajiet kompetenti tal-fruntieri għandhom iħassru d-data tal-ivvjaġġar miksuba minn qabel b’mod diġitali mingħand il-vjaġġaturi malli dawn ikunu qasmu l-fruntiera.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7 – 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L-ebda data personali ma għandha tinħażen fuq is-servizz ta’ validazzjoni backend </w:t>
            </w:r>
            <w:r>
              <w:rPr>
                <w:b/>
                <w:i/>
              </w:rPr>
              <w:t>jew fuq ir-Router tal-Vjaġġatur</w:t>
            </w:r>
            <w:r>
              <w:t xml:space="preserve"> lil hinn minn dak li huwa meħtieġ għall-ħolqien tal-kredenzjali tal-ivvjaġġar diġitali </w:t>
            </w:r>
            <w:r>
              <w:rPr>
                <w:b/>
                <w:i/>
              </w:rPr>
              <w:t>u t-trażmissjoni tad-data tal-ivvjaġġar lill-awtoritajiet kompetenti tal-fruntieri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L-ebda data personali ma għandha tinħażen fuq is-servizz ta’ validazzjoni backend lil hinn minn dak li huwa </w:t>
            </w:r>
            <w:r>
              <w:rPr>
                <w:b/>
                <w:i/>
              </w:rPr>
              <w:t>strettament</w:t>
            </w:r>
            <w:r>
              <w:t xml:space="preserve"> meħtieġ għall-ħolqien tal-kredenzjali tal-ivvjaġġar diġitali.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Damien Carême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7 – 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L-ebda data personali ma għandha </w:t>
            </w:r>
            <w:r>
              <w:rPr>
                <w:b/>
                <w:i/>
              </w:rPr>
              <w:t>tinħażen</w:t>
            </w:r>
            <w:r>
              <w:t xml:space="preserve"> fuq is-servizz ta’ validazzjoni backend jew fuq ir-Router tal-Vjaġġatur lil hinn minn dak li huwa meħtieġ għall-ħolqien tal-kredenzjali tal-ivvjaġġar diġitali u t-trażmissjoni tad-data tal-ivvjaġġar lill-awtoritajiet kompetenti tal-fruntieri.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L-ebda data personali ma għandha </w:t>
            </w:r>
            <w:r>
              <w:rPr>
                <w:b/>
                <w:i/>
              </w:rPr>
              <w:t>tiġi pproċessata</w:t>
            </w:r>
            <w:r>
              <w:t xml:space="preserve"> fuq is-servizz ta’ validazzjoni backend jew fuq ir-Router tal-Vjaġġatur lil hinn minn dak li huwa meħtieġ għall-ħolqien tal-kredenzjali tal-ivvjaġġar diġitali u t-trażmissjoni tad-data tal-ivvjaġġar lill-awtoritajiet kompetenti tal-fruntieri.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Irena Joveva, Jan-Christoph Oetjen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7 – paragrafu 4a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>L-eu-LISA u l-awtoritajiet tal-fruntieri tal-Istati Membri awtorizzati li jirċievu d-data tal-ivvjaġġar trażmessa lilhom mir-Router tal-Vjaġġatur għandhom jgħaddu minn awditu indipendenti tal-protezzjoni tad-data mill-Kontrollur Ewropew għall-Protezzjoni tad-Data mill-inqas kull sentejn biex jiġi żgurat li d-data personali kollha sottomessa permezz tal-applikazzjoni tal-Ivvjaġġar Diġitali tal-UE tinżamm biss għall-perjodu minimu meħtieġ u li l-vjaġġaturi jistgħu jeżerċitaw id-drittijiet tagħhom skont l-Artikoli 15–22 tar-Regolament (UE) 2016/679 fir-rigward ta’ kwalunkwe data pproċessata skont dan ir-Regolament.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7 – 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L-utenti tal-applikazzjoni tal-Ivvjaġġar Diġitali tal-UE għandhom ikunu jistgħu jirrevokaw il-kunsens tagħhom għall-ipproċessar tad-data personali tagħhom fl-applikazzjoni tal-Ivvjaġġar Diġitali tal-UE fi kwalunkwe ħin.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L-utenti tal-applikazzjoni tal-Ivvjaġġar Diġitali tal-UE għandhom ikunu jistgħu jirrevokaw il-kunsens tagħhom għall-ipproċessar tad-data personali tagħhom fl-applikazzjoni tal-Ivvjaġġar Diġitali tal-UE fi kwalunkwe ħin</w:t>
            </w:r>
            <w:r>
              <w:rPr>
                <w:b/>
                <w:i/>
              </w:rPr>
              <w:t>, mingħajr detriment. Mal-irtirar tal-kunsens, id-data personali kollha, inkluża d-data bijometrika pprovduta u pproċessata permezz tal-applikazzjoni, għandha titħassar b’mod irreversibbli mill-postijiet ta’ ħżin kollha mingħajr dewmien żejjed, sakemm iż-żamma tagħha ma tkunx rikjesta mil-liġi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7 – paragrafu 5a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L-awtoritajiet kompetenti tal-fruntieri għandhom iħassru d-data tal-vjaġġatur li jirċievu f’konformità ma’ dan ir-Regolament mill-bażi tad-data tagħhom b’mod awtomatizzat, immedjatament wara li titwettaq il-verifika fuq il-fruntiera.</w:t>
            </w:r>
            <w:r>
              <w:t xml:space="preserve"> </w:t>
            </w:r>
            <w:r>
              <w:rPr>
                <w:b/>
                <w:i/>
              </w:rPr>
              <w:t>Fil-każ li d-data tal-vjaġġatur tkun waslet qabel il-verifika fuq il-fruntiera u l-persuna kkonċernata ma tkunx fil-punt ta’ qsim tal-fruntieri, l-awtoritajiet kompetenti tal-fruntieri għandhom iħassru, b’mod awtomatizzat, id-data tal-vjaġġatur 12-il siegħa wara d-data u l-ħin maħsuba tal-wasla jew tat-tluq.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Marieke Ehlers, Alexandre Varaut, Jaroslav Bžoch, António Tânger Corrêa, Nikola Bartůšek, Jorge Buxadé Villalba, Susanna Ceccardi, Afroditi Latinopoulou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{PfE}</w:t>
      </w:r>
      <w:r>
        <w:t>f’isem il-Grupp PfE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7 – paragrafu 5a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L-ebda vjaġġatur ma għandu jkun żvantaġġat, kemm fil-proċedura kif ukoll fil-prattika, minħabba li ma jużax il-kredenzjal tal-ivvjaġġar diġitali, b’mod partikolari fir-rigward tal-ħinijiet tal-ipproċessar, il-ġestjoni tal-kju tal-fruntiera, jew l-aċċess għas-servizzi.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7 – paragrafu 5b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5b.</w:t>
            </w:r>
            <w:r>
              <w:tab/>
            </w:r>
            <w:r>
              <w:rPr>
                <w:b/>
                <w:i/>
              </w:rPr>
              <w:t>L-ipproċessar ta’ data personali f’konformità ma’ dan ir-Regolament mill-awtoritajiet kompetenti ma għandux iwassal għal diskriminazzjoni kontra persuni abbażi ta’ sess u ġeneru, razza, kulur, oriġini etnika jew soċjali, karatteristiċi ġenetiċi, lingwa, reliġjon jew twemmin, opinjoni politika jew kwalunkwe opinjoni oħra, sħubija f’minoranza nazzjonali, proprjetà, twelid, diżabbiltà, età jew orjentament sesswali.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7a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Artikolu 7a</w:t>
            </w:r>
            <w:r>
              <w:tab/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Applikazzjoni għall-apparati mobbli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t xml:space="preserve"> </w:t>
            </w:r>
            <w:r>
              <w:rPr>
                <w:b/>
                <w:i/>
              </w:rPr>
              <w:t>L-applikazzjoni għall-apparati mobbli msemmija fl-Artikolu 3, il-punt (a), għandha tippermetti l-ħolqien u s-sottomissjoni ta’ kredenzjali tal-ivvjaġġar diġitali għal użu uniku jew multiplu.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t xml:space="preserve"> </w:t>
            </w:r>
            <w:r>
              <w:rPr>
                <w:b/>
                <w:i/>
              </w:rPr>
              <w:t>L-applikazzjoni għall-apparati mobbli għandu jkollha privatezza u protezzjoni tad-data mid-disinn, filwaqt li jitqies l-ogħla livell ta’ żvilupp tekniku fis-sigurtà u s-sikurezza tad-data li jkun fiha.</w:t>
            </w:r>
            <w:r>
              <w:t xml:space="preserve"> </w:t>
            </w:r>
            <w:r>
              <w:rPr>
                <w:b/>
                <w:i/>
              </w:rPr>
              <w:t>L-użu tal-applikazzjoni għall-apparati mobbli għandu jkun soġġett għal standards għoljin ta’ sigurtà biex jiġi żgurat li kwalunkwe aċċess jew użu mhux awtorizzat ma jkunx possibbli.</w:t>
            </w:r>
            <w:r>
              <w:t xml:space="preserve"> </w:t>
            </w:r>
            <w:r>
              <w:rPr>
                <w:b/>
                <w:i/>
              </w:rPr>
              <w:t>L-applikazzjoni ma għandha tippermetti l-ebda aċċess għal partijiet terzi, inklużi kits għall-iżvilupp ta’ software inkorporat, plugins, jew libreriji inkorporati li jippermettu l-aċċess, l-ipproċessar, it-trażmissjoni jew l-irċevuta ta’ kwalunkwe data personali jew teknika fl-applikazzjoni jew li tkun iġġenerata minnha.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t xml:space="preserve"> </w:t>
            </w:r>
            <w:r>
              <w:rPr>
                <w:b/>
                <w:i/>
              </w:rPr>
              <w:t>L-użu ta’ kriptaġġ minn tarf sa tarf jenħtieġ li jkun obbligatorju għal kull sottomissjoni tad-data permezz tal-applikazzjoni, sabiex titqies is-sensittività tad-data kkonċernata.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4.</w:t>
            </w:r>
            <w:r>
              <w:t xml:space="preserve"> </w:t>
            </w:r>
            <w:r>
              <w:rPr>
                <w:b/>
                <w:i/>
              </w:rPr>
              <w:t>L-applikazzjoni għall-apparati mobbli għandha tkun aċċessibbli faċilment għall-utenti u mingħajr ħlas.</w:t>
            </w:r>
            <w:r>
              <w:t xml:space="preserve"> </w:t>
            </w:r>
            <w:r>
              <w:rPr>
                <w:b/>
                <w:i/>
              </w:rPr>
              <w:t>Għandha tingħata attenzjoni speċifika lill-aċċessibbiltà tal-applikazzjoni għall-apparati mobbli għall-persuni b’diżabbiltà.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5.</w:t>
            </w:r>
            <w:r>
              <w:t xml:space="preserve"> </w:t>
            </w:r>
            <w:r>
              <w:rPr>
                <w:b/>
                <w:i/>
              </w:rPr>
              <w:t>L-applikazzjoni għall-apparati mobbli għandha tkun disponibbli mill-inqas fil-lingwi uffiċjali kollha tal-Istati Membri.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6.</w:t>
            </w:r>
            <w:r>
              <w:t xml:space="preserve"> </w:t>
            </w:r>
            <w:r>
              <w:rPr>
                <w:b/>
                <w:i/>
              </w:rPr>
              <w:t>L-applikazzjoni għall-apparati mobbli għandu jkun fiha informazzjoni prattika dwar l-iskennjar taċ-ċippa fid-dokument tal-ivvjaġġar u l-iskopijiet tal-applikazzjoni tal-ivvjaġġar diġitali tal-UE.</w:t>
            </w:r>
            <w:r>
              <w:t xml:space="preserve"> </w:t>
            </w:r>
            <w:r>
              <w:rPr>
                <w:b/>
                <w:i/>
              </w:rPr>
              <w:t>L-applikazzjoni għall-apparati mobbli għandu jkun fiha wkoll mekkaniżmu ċar u faċilment aċċessibbli li permezz tiegħu l-utent ikun jista’ jeżerċita d-dritt tiegħu ta’ rtirar tal-kunsens.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7.</w:t>
            </w:r>
            <w:r>
              <w:t xml:space="preserve"> </w:t>
            </w:r>
            <w:r>
              <w:rPr>
                <w:b/>
                <w:i/>
              </w:rPr>
              <w:t>L-ispeċifikazzjonijiet tekniċi tal-applikazzjoni għall-apparati mobbli għandhom jiġu adottati f’konformità mal-Artikolu 16(1), il-punt (a).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Irena Joveva,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7a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Artikolu 7a</w:t>
            </w:r>
            <w:r>
              <w:tab/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Tħassir tad-data tal-ivvjaġġar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t xml:space="preserve"> </w:t>
            </w:r>
            <w:r>
              <w:rPr>
                <w:b/>
                <w:i/>
              </w:rPr>
              <w:t>L-awtoritajiet kompetenti tal-fruntieri għandhom jaħżnu</w:t>
            </w:r>
            <w:r>
              <w:t xml:space="preserve"> </w:t>
            </w:r>
            <w:r>
              <w:rPr>
                <w:b/>
                <w:i/>
              </w:rPr>
              <w:t>d-data tal-ivvjaġġar sottomessa mill-vjaġġaturi skont l-Artikolu 5 għal perjodu massimu ta’ 48 siegħa mill-mument li</w:t>
            </w:r>
            <w:r>
              <w:t xml:space="preserve"> </w:t>
            </w:r>
            <w:r>
              <w:rPr>
                <w:b/>
                <w:i/>
              </w:rPr>
              <w:t>r-router jirċeviha f’konformità mal-Artikolu 6.</w:t>
            </w:r>
            <w:r>
              <w:t xml:space="preserve"> </w:t>
            </w:r>
            <w:r>
              <w:rPr>
                <w:b/>
                <w:i/>
              </w:rPr>
              <w:t>Huma għandhom iħassru minnufih u b’mod permanenti tali data tal-ivvjaġġar wara li l-vjaġġatur jingħata d-dħul jew 48 siegħa wara li tittieħed deċiżjoni li tiċħad il-ħruġ jew id-dħul, sakemm ma jkunx hemm bażi legali għal ipproċessar kontinwu għal finijiet oħra.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t xml:space="preserve"> </w:t>
            </w:r>
            <w:r>
              <w:rPr>
                <w:b/>
                <w:i/>
              </w:rPr>
              <w:t>F’każijiet eċċezzjonali, l-awtoritajiet kompetenti tal-fruntieri jistgħu jżommu d-data tal-ivvjaġġar għal perjodu addizzjonali sa 48 siegħa biss sa fejn tali data tirreferi għal passiġġieri li ma ppreżentawx ruħhom f’punt ta’ qsim tal-fruntieri matul il-perjodu msemmi fl-ewwel subparagrafu.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Damien Carême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7a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Artikolu 7a</w:t>
            </w:r>
            <w:r>
              <w:tab/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Tħassir tad-data tal-ivvjaġġar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t xml:space="preserve"> </w:t>
            </w:r>
            <w:r>
              <w:rPr>
                <w:b/>
                <w:i/>
              </w:rPr>
              <w:t>L-awtoritajiet kompetenti tal-fruntieri għandhom iħassru d-data tal-ivvjaġġar trażmessa f’konformità ma’ dan ir-Regolament, b’mod awtomatizzat, mill-bażi tad-data tal-punt ta’ qsim tal-fruntieri immedjatament wara li l-vjaġġatur jaqsam il-fruntiera esterna.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t xml:space="preserve"> </w:t>
            </w:r>
            <w:r>
              <w:rPr>
                <w:b/>
                <w:i/>
              </w:rPr>
              <w:t>Meta l-vjaġġatur, li jkun issottometta data tal-ivvjaġġar f’konformità ma’ dan ir-Regolament, ma jaqsamx il-fruntiera esterna, l-awtoritajiet kompetenti tal-fruntieri għandhom iħassru, b’mod awtomatizzat, id-data tal-ivvjaġġar trażmessa 12-il siegħa wara d-data u l-ħin maħsuba tal-wasla jew tat-tluq.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Oliver Schenk, Krzysztof Brejza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7a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Artikolu 7a</w:t>
            </w:r>
            <w:r>
              <w:tab/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Żamma tad-data tal-ivvjaġġar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t xml:space="preserve"> </w:t>
            </w:r>
            <w:r>
              <w:rPr>
                <w:b/>
                <w:i/>
              </w:rPr>
              <w:t>L-awtoritajiet kompetenti tal-fruntieri għandhom iżommu d-data tal-ivvjaġġar trażmessa f’konformità ma’ dan ir-Regolament fil-bażi tad-data tal-punt ta’ qsim tal-fruntieri għal tul ta’ żmien permess mil-liġi applikabbli.</w:t>
            </w:r>
            <w:r>
              <w:t xml:space="preserve"> </w:t>
            </w:r>
            <w:r>
              <w:rPr>
                <w:b/>
                <w:i/>
              </w:rPr>
              <w:t>Wara dan, id-data għandha titħassar b’mod awtomatizzat.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 8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L-eu-LISA għandha tiżviluppa l-applikazzjoni tal-Ivvjaġġar Diġitali tal-UE u l-komponenti tagħha f’konformità mal-ispeċifikazzjonijiet tekniċi adottati skont l-Artikolu 16(1), il-punt (a).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L-eu-LISA għandha tiżviluppa l-applikazzjoni tal-Ivvjaġġar Diġitali tal-UE u l-komponenti tagħha f’konformità </w:t>
            </w:r>
            <w:r>
              <w:rPr>
                <w:b/>
                <w:i/>
              </w:rPr>
              <w:t>mal-Artikoli 7a u</w:t>
            </w:r>
            <w:r>
              <w:t xml:space="preserve"> mal-ispeċifikazzjonijiet tekniċi adottati skont l-Artikolu 16(1), il-punt (a).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Damien Carême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8 – 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L-eu-LISA għandha tiżgura l-ġestjoni operazzjonali tal-applikazzjoni tal-Ivvjaġġar Diġitali tal-UE kif ukoll is-sigurtà </w:t>
            </w:r>
            <w:r>
              <w:rPr>
                <w:b/>
                <w:i/>
              </w:rPr>
              <w:t>adegwata tagħha</w:t>
            </w:r>
            <w:r>
              <w:t>. L-applikazzjoni tal-Ivvjaġġar Diġitali tal-UE għandha tiġi ospitata mill-eu-LISA.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L-eu-LISA għandha tiżgura l-ġestjoni operazzjonali tal-applikazzjoni tal-Ivvjaġġar Diġitali tal-UE kif ukoll is-sigurtà </w:t>
            </w:r>
            <w:r>
              <w:rPr>
                <w:b/>
                <w:i/>
              </w:rPr>
              <w:t>tagħha tal-ogħla livell ta’ żvilupp tekniku</w:t>
            </w:r>
            <w:r>
              <w:t>. L-applikazzjoni tal-Ivvjaġġar Diġitali tal-UE għandha tiġi ospitata mill-eu-LISA.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8 – 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L-eu-LISA għandha tiżgura l-ġestjoni operazzjonali tal-applikazzjoni tal-Ivvjaġġar Diġitali tal-UE kif ukoll is-sigurtà </w:t>
            </w:r>
            <w:r>
              <w:rPr>
                <w:b/>
                <w:i/>
              </w:rPr>
              <w:t>adegwata</w:t>
            </w:r>
            <w:r>
              <w:t xml:space="preserve"> tagħha. L-applikazzjoni tal-Ivvjaġġar Diġitali tal-UE għandha tiġi ospitata mill-eu-LISA.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L-eu-LISA għandha tiżgura l-ġestjoni operazzjonali tal-applikazzjoni tal-Ivvjaġġar Diġitali tal-UE kif ukoll is-sigurtà </w:t>
            </w:r>
            <w:r>
              <w:rPr>
                <w:b/>
                <w:i/>
              </w:rPr>
              <w:t>infallibbli</w:t>
            </w:r>
            <w:r>
              <w:t xml:space="preserve"> tagħha. L-applikazzjoni tal-Ivvjaġġar Diġitali tal-UE għandha tiġi ospitata mill-eu-LISA.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8 – 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4.</w:t>
            </w:r>
            <w:r>
              <w:tab/>
            </w:r>
            <w:r>
              <w:rPr>
                <w:b/>
                <w:i/>
              </w:rPr>
              <w:t>L-eu-LISA għandha tiżgura li l-applikazzjoni tal-Ivvjaġġar Diġitali tal-UE tkun interoperabbli mal-Kartiera Ewropea tal-Identità Diġitali stabbilita skont ir-Regolament (UE) Nru 910/2014.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8 – 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L-eu-LISA għandha tiżgura li l-applikazzjoni tal-Ivvjaġġar Diġitali tal-UE tkun interoperabbli mal-Kartiera Ewropea tal-Identità Diġitali stabbilita skont ir-Regolament (UE) Nru 910/2014.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L-eu-LISA għandha tiżgura li l-applikazzjoni tal-Ivvjaġġar Diġitali tal-UE tkun interoperabbli mal-Kartiera Ewropea tal-Identità Diġitali stabbilita skont ir-Regolament (UE) Nru 910/2014 </w:t>
            </w:r>
            <w:r>
              <w:rPr>
                <w:b/>
                <w:i/>
              </w:rPr>
              <w:t>għall-fini ta’ dan ir-Regolament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8 – 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Meta l-eu-LISA tqis li l-iżvilupp tal-applikazzjoni tal-Ivvjaġġar Diġitali tal-UE ikun tlesta, hija għandha, mingħajr dewmien żejjed, twettaq test tal-applikazzjoni f’kooperazzjoni mal-awtoritajiet kompetenti tal-fruntieri u awtoritajiet rilevanti oħra tal-Istati Membri, f’konformità mal-ispeċifikazzjonijiet tekniċi adottati skont l-Artikolu 16(1), il-punt (c), u tinforma lill-Kummissjoni bl-eżitu ta’ dak it-test.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Meta l-eu-LISA tqis li l-iżvilupp tal-applikazzjoni tal-Ivvjaġġar Diġitali tal-UE ikun tlesta, </w:t>
            </w:r>
            <w:r>
              <w:rPr>
                <w:b/>
                <w:i/>
              </w:rPr>
              <w:t>inkluż wara li twettaq valutazzjoni tal-impatt fuq il-protezzjoni tad-data f’konformità mal-Artikolu 35 tar-Regolament (UE) 2016/679,</w:t>
            </w:r>
            <w:r>
              <w:t xml:space="preserve"> hija għandha, mingħajr dewmien żejjed, twettaq test tal-applikazzjoni f’kooperazzjoni mal-awtoritajiet kompetenti tal-fruntieri u awtoritajiet rilevanti oħra tal-Istati Membri, f’konformità mal-ispeċifikazzjonijiet tekniċi adottati skont l-Artikolu 16(1), il-punt (c), u tinforma lill-Kummissjoni bl-eżitu ta’ dak it-test.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Oliver Schenk, Krzysztof Brejza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8 – 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L-eu-LISA għandha tiġbor statistika dwar l-użu tal-applikazzjoni tal-Ivvjaġġar Diġitali tal-UE f’konformità mal-Artikolu 16(1), il-punt (b).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L-eu-LISA għandha tiġbor statistika dwar </w:t>
            </w:r>
            <w:r>
              <w:rPr>
                <w:b/>
                <w:i/>
              </w:rPr>
              <w:t>id-data rilevanti għall-evalwazzjoni tal-użabbiltà, u l-effettività ġenerali tal-applikazzjoni tal-Ivvjaġġar Diġitali tal-UE, u dwar</w:t>
            </w:r>
            <w:r>
              <w:t xml:space="preserve"> l-użu tal-applikazzjoni tal-Ivvjaġġar Diġitali tal-UE f’konformità mal-Artikolu 16(1), il-punt (b)</w:t>
            </w:r>
            <w:r>
              <w:rPr>
                <w:b/>
                <w:i/>
              </w:rPr>
              <w:t>, u data li tippermetti l-monitoraġġ u s-sorveljanza tar-rotot migratorji, inkluża statistika dwar ċittadini ta’ pajjiżi terzi li ġew miċħuda d-dħul, ir-raġunijiet għar-rifjut u n-nazzjonalità tal-persuni f’konformità mar-Regolament 2016/399.</w:t>
            </w:r>
            <w:r>
              <w:t xml:space="preserve"> </w:t>
            </w:r>
            <w:r>
              <w:rPr>
                <w:b/>
                <w:i/>
              </w:rPr>
              <w:t>Tali statistika ma għandhiex tippermetti l-identifikazzjoni ta’ vjaġġaturi individwali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8 – 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L-eu-LISA għandha </w:t>
            </w:r>
            <w:r>
              <w:rPr>
                <w:b/>
                <w:i/>
              </w:rPr>
              <w:t>tiġbor</w:t>
            </w:r>
            <w:r>
              <w:t xml:space="preserve"> statistika dwar l-użu tal-applikazzjoni tal-Ivvjaġġar Diġitali tal-UE f’konformità mal-Artikolu 16(1), il-punt (b).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L-eu-LISA għandha </w:t>
            </w:r>
            <w:r>
              <w:rPr>
                <w:b/>
                <w:i/>
              </w:rPr>
              <w:t>tippubblika</w:t>
            </w:r>
            <w:r>
              <w:t xml:space="preserve"> statistika </w:t>
            </w:r>
            <w:r>
              <w:rPr>
                <w:b/>
                <w:i/>
              </w:rPr>
              <w:t>mhux personali u anonimizzata</w:t>
            </w:r>
            <w:r>
              <w:t xml:space="preserve"> dwar l-użu tal-applikazzjoni tal-Ivvjaġġar Diġitali tal-UE f’konformità mal-Artikolu 16(1), il-punt (b)</w:t>
            </w:r>
            <w:r>
              <w:rPr>
                <w:b/>
                <w:i/>
              </w:rPr>
              <w:t>, għall-iskop uniku li tevalwa l-effettività ta’ dan ir-Regolament.</w:t>
            </w:r>
            <w:r>
              <w:t xml:space="preserve"> </w:t>
            </w:r>
            <w:r>
              <w:rPr>
                <w:b/>
                <w:i/>
              </w:rPr>
              <w:t>Tali statistika ma għandhiex tippermetti l-identifikazzjoni ta’ individwi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8 – 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L-eu-LISA għandha </w:t>
            </w:r>
            <w:r>
              <w:rPr>
                <w:b/>
                <w:i/>
              </w:rPr>
              <w:t>tiġbor statistika dwar l-użu</w:t>
            </w:r>
            <w:r>
              <w:t xml:space="preserve"> tal-applikazzjoni tal-Ivvjaġġar Diġitali tal-UE </w:t>
            </w:r>
            <w:r>
              <w:rPr>
                <w:b/>
                <w:i/>
              </w:rPr>
              <w:t>f’konformità mal-Artikolu 16(1), il-punt (b)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L-eu-LISA għandha </w:t>
            </w:r>
            <w:r>
              <w:rPr>
                <w:b/>
                <w:i/>
              </w:rPr>
              <w:t>tiżgura l-ġestjoni operazzjonali</w:t>
            </w:r>
            <w:r>
              <w:t xml:space="preserve"> tal-applikazzjoni tal-Ivvjaġġar Diġitali tal-UE </w:t>
            </w:r>
            <w:r>
              <w:rPr>
                <w:b/>
                <w:i/>
              </w:rPr>
              <w:t>kif ukoll is-sigurtà infallibbli tagħha. L-applikazzjoni tal-Ivvjaġġar Diġitali tal-UE għandha tiġi ospitata mill-eu-LISA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Emil Radev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8 – 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L-eu-LISA għandha tiġbor statistika dwar l-użu tal-applikazzjoni tal-Ivvjaġġar Diġitali tal-UE f’konformità mal-Artikolu 16(1), il-punt (b).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L-eu-LISA għandha tiġbor statistika </w:t>
            </w:r>
            <w:r>
              <w:rPr>
                <w:b/>
                <w:i/>
              </w:rPr>
              <w:t>anonimizzata</w:t>
            </w:r>
            <w:r>
              <w:t xml:space="preserve"> dwar l-użu tal-applikazzjoni tal-Ivvjaġġar Diġitali tal-UE f’konformità mal-Artikolu 16(1), il-punt (b).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{BG}</w:t>
      </w:r>
      <w:r>
        <w:t>bg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Damien Carême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8 – paragrafu 6a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6a.</w:t>
            </w:r>
            <w:r>
              <w:tab/>
            </w:r>
            <w:r>
              <w:rPr>
                <w:b/>
                <w:i/>
              </w:rPr>
              <w:t>L-eu-LISA għandha tiżgura li l-applikazzjoni tal-Ivvjaġġar Diġitali tal-UE ma tittrasferixxi jew tiżvela l-ebda informazzjoni dwar l-użu, il-prestazzjoni jew il-funzjonament tagħha lil kwalunkwe parti terza.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Irena Joveva, Jan-Christoph Oetjen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8 – paragrafu 7a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L-eu-LISA għandha, qabel l-ipproċessar, twettaq valutazzjoni tal-impatt tal-operazzjonijiet ta’ pproċessar previsti fuq il-protezzjoni tad-data personali skont l-Artikolu 35 tar-Regolament (UE) 2016/679.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Irena Joveva, Jan-Christoph Oetjen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8 – paragrafu 7b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7b.</w:t>
            </w:r>
            <w:r>
              <w:tab/>
            </w:r>
            <w:r>
              <w:rPr>
                <w:b/>
                <w:i/>
              </w:rPr>
              <w:t>L-eu-LISA għandha twettaq test annwali tal-penetrazzjoni u valutazzjoni tal-vulnerabbiltà tal-applikazzjoni tal-Ivvjaġġar Diġitali tal-UE u għandha, f’każ ta’ bidliet fl-arkitettura tas-sistema jew ta’ ksur potenzjali jew reali li jista’ jkollu impatt fuq il-protezzjoni tad-data, taġġorna l-valutazzjoni tal-impatt fuq il-protezzjoni tad-data kif xieraq.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tab/>
            </w:r>
            <w:r>
              <w:rPr>
                <w:b/>
                <w:i/>
              </w:rPr>
              <w:t>Kull Stat Membru għandu jkun responsabbli għal: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(a) l-iżgurar ta’ konnessjoni sigura bejn is-sistema nazzjonali tiegħu u r-Router tal-Vjaġġatur biex jirċievi data trażmessa permezz tar-Router tal-Vjaġġaturi;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 l-iżvilupp, l-operazzjoni u l-manutenzjoni tal-konnessjoni msemmija fil-punt (a);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(c) il-ġestjoni u l-arranġamenti għall-aċċess ta’ persunal debitament awtorizzat tal-awtoritajiet tal-fruntieri għad-data riċevuta permezz tar-Router tal-Vjaġġatur għall-fini tat-twettiq ta’ verifiki fuq il-fruntieri f’konformità mar-Regolament (UE) 2016/399.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Oliver Schenk, Krzysztof Brejza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>l-iżgurar ta’ konnessjoni sigura bejn is-sistema nazzjonali tiegħu u r-Router tal-Vjaġġatur biex jirċievi data trażmessa permezz tar-Router tal-Vjaġġaturi;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l-iżgurar ta’ konnessjoni sigura bejn is-sistema nazzjonali tiegħu u r-Router tal-Vjaġġatur biex jirċievi data trażmessa permezz tar-Router tal-Vjaġġaturi </w:t>
            </w:r>
            <w:r>
              <w:rPr>
                <w:b/>
                <w:i/>
              </w:rPr>
              <w:t>lill-awtoritajiet kompetenti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Kull Stat Membru għandu jipprovdi lill-persunal tal-awtoritajiet tal-fruntieri li għandhom dritt ta’ aċċess għad-data </w:t>
            </w:r>
            <w:r>
              <w:rPr>
                <w:b/>
                <w:i/>
              </w:rPr>
              <w:t>trażmessa permezz tar-Router tal-Vjaġġatur</w:t>
            </w:r>
            <w:r>
              <w:t xml:space="preserve"> b’taħriġ xieraq li jkopri, b’mod partikolari, ir-regoli dwar is-sigurtà tad-data u l-protezzjoni tad-data u d-drittijiet fundamentali applikabbli qabel ma jawtorizzahom jipproċessaw tali data.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Kull Stat Membru għandu jipprovdi lill-persunal tal-awtoritajiet tal-fruntieri li għandhom dritt ta’ aċċess għad-data </w:t>
            </w:r>
            <w:r>
              <w:rPr>
                <w:b/>
                <w:i/>
              </w:rPr>
              <w:t>tal-vjaġġaturi</w:t>
            </w:r>
            <w:r>
              <w:t xml:space="preserve"> b’taħriġ xieraq li jkopri, b’mod partikolari, ir-regoli dwar is-sigurtà tad-data u l-protezzjoni tad-data u d-drittijiet fundamentali applikabbli qabel ma jawtorizzahom jipproċessaw tali data.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2a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>Kull Stat Membru għandu jiżgura li l-vjaġġaturi li ma jixtiqux jużaw l-applikazzjoni tal-Ivvjaġġar Diġitali tal-UE jew li jirtiraw il-kunsens tagħhom għall-ipproċessar tad-data tagħhom jiġu pprovduti b’infrastrutturi tal-fruntieri li mhumiex DTC.</w:t>
            </w:r>
            <w:r>
              <w:t xml:space="preserve"> </w:t>
            </w:r>
            <w:r>
              <w:rPr>
                <w:b/>
                <w:i/>
              </w:rPr>
              <w:t>L-Istati Membri għandhom jiżguraw ukoll li l-użu tal-infrastrutturi li mhumiex DTC ma jiġix skoraġġut jew ikun żvantaġġuż meta mqabbel mal-ipproċessar tal-applikazzjoni tal-Ivvjaġġar Diġitali tal-UE.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Marieke Ehlers, Alexandre Varaut, Jaroslav Bžoch, António Tânger Corrêa, Jorge Buxadé Villalba, Susanna Ceccardi, Afroditi Latinopoulou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{PfE}</w:t>
      </w:r>
      <w:r>
        <w:t>f’isem il-Grupp PfE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10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Il-Kummissjoni għandha</w:t>
            </w:r>
            <w:r>
              <w:t xml:space="preserve">, f’kooperazzjoni </w:t>
            </w:r>
            <w:r>
              <w:rPr>
                <w:b/>
                <w:i/>
              </w:rPr>
              <w:t>mal-eu-LISA,</w:t>
            </w:r>
            <w:r>
              <w:t xml:space="preserve"> l-Aġenzija Ewropea għall-Gwardja tal-Fruntiera u tal-Kosta </w:t>
            </w:r>
            <w:r>
              <w:rPr>
                <w:b/>
                <w:i/>
              </w:rPr>
              <w:t>u l-awtoritajiet</w:t>
            </w:r>
            <w:r>
              <w:t xml:space="preserve"> nazzjonali </w:t>
            </w:r>
            <w:r>
              <w:rPr>
                <w:b/>
                <w:i/>
              </w:rPr>
              <w:t>tal-fruntieri, tappoġġa l-bidu tal-operazzjoni tal-applikazzjoni tal-Ivvjaġġar Diġitali tal-UE b’kampanja ta’ informazzjoni li tinforma lill-pubbliku dwar l-objettivi, il-finijiet, l-operazzjonijiet ta’ pproċessar ewlenin u aspetti oħra tal-protezzjoni tad-data u s-sigurtà tad-data u l-każijiet ta’ użu tal-applikazzjoni tal-Ivvjaġġar Diġitali tal-UE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L-Istati Membri għandhom, meta xieraq, iwettqu kampanji ta’ informazzjoni biex jinfurmaw lill-pubbliku dwar l-objettivi, il-finijiet, l-operazzjonijiet ewlenin ta’ pproċessar, l-aspetti tal-protezzjoni tad-data u tas-sigurtà tad-data, u l-każijiet ta’ użu potenzjali tal-applikazzjoni tal-Ivvjaġġar Diġitali tal-UE</w:t>
            </w:r>
            <w:r>
              <w:t xml:space="preserve">, f’kooperazzjoni </w:t>
            </w:r>
            <w:r>
              <w:rPr>
                <w:b/>
                <w:i/>
              </w:rPr>
              <w:t>mal-Kummissjoni, l-eu-LISA u</w:t>
            </w:r>
            <w:r>
              <w:t xml:space="preserve"> l-Aġenzija Ewropea għall-Gwardja tal-Fruntiera u tal-Kosta</w:t>
            </w:r>
            <w:r>
              <w:rPr>
                <w:b/>
                <w:i/>
              </w:rPr>
              <w:t>.</w:t>
            </w:r>
            <w:r>
              <w:t xml:space="preserve"> </w:t>
            </w:r>
            <w:r>
              <w:rPr>
                <w:b/>
                <w:i/>
              </w:rPr>
              <w:t>Dawn il-kampanji għandhom iqisu l-kuntest</w:t>
            </w:r>
            <w:r>
              <w:t xml:space="preserve"> nazzjonali </w:t>
            </w:r>
            <w:r>
              <w:rPr>
                <w:b/>
                <w:i/>
              </w:rPr>
              <w:t>speċifiku, inkluż jekk l-Istat Membru jkunx diġà implimenta jew ippilota l-użu tal-kredenzjali tal-ivvjaġġar diġitali.</w:t>
            </w:r>
            <w:r>
              <w:t xml:space="preserve"> </w:t>
            </w:r>
            <w:r>
              <w:rPr>
                <w:b/>
                <w:i/>
              </w:rPr>
              <w:t>Meta l-kredenzjali tal-ivvjaġġar diġitali diġà </w:t>
            </w:r>
            <w:r>
              <w:rPr>
                <w:b/>
                <w:i/>
              </w:rPr>
              <w:t>jkunu</w:t>
            </w:r>
            <w:r>
              <w:t xml:space="preserve"> </w:t>
            </w:r>
            <w:r>
              <w:rPr>
                <w:b/>
                <w:i/>
              </w:rPr>
              <w:t>qed jintużaw u s-sensibilizzazzjoni pubblika tkun għolja biżżejjed, l-Istati Membri jistgħu jiddeċiedu li ma jwettqux kampanji ta’ informazzjoni addizzjonali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10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Il-Kummissjoni għandha, f’kooperazzjoni mal-eu-LISA, l-Aġenzija Ewropea għall-Gwardja tal-Fruntiera u tal-Kosta u l-awtoritajiet nazzjonali tal-fruntieri, tappoġġa l-bidu tal-operazzjoni tal-applikazzjoni tal-Ivvjaġġar Diġitali tal-UE b’kampanja ta’ informazzjoni li tinforma lill-pubbliku dwar l-objettivi, il-finijiet, l-operazzjonijiet ta’ pproċessar ewlenin u aspetti oħra tal-protezzjoni tad-data u s-sigurtà tad-data u l-każijiet ta’ użu tal-applikazzjoni tal-Ivvjaġġar Diġitali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Il-Kummissjoni għandha, f’kooperazzjoni mal-eu-LISA, l-Aġenzija Ewropea għall-Gwardja tal-Fruntiera u tal-Kosta u l-awtoritajiet nazzjonali tal-fruntieri, tappoġġa l-bidu tal-operazzjoni tal-applikazzjoni tal-Ivvjaġġar Diġitali tal-UE b’kampanja ta’ informazzjoni li tinforma lill-pubbliku dwar l-objettivi, il-finijiet, l-operazzjonijiet ta’ pproċessar ewlenin u aspetti oħra tal-protezzjoni tad-data u s-sigurtà tad-data</w:t>
            </w:r>
            <w:r>
              <w:rPr>
                <w:b/>
                <w:i/>
              </w:rPr>
              <w:t>, inkluż id-dritt ta’ rtirar tal-kunsens,</w:t>
            </w:r>
            <w:r>
              <w:t xml:space="preserve"> u l-każijiet ta’ użu tal-applikazzjoni tal-Ivvjaġġar Diġitali tal-UE.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10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Il-Kummissjoni għandha, f’kooperazzjoni mal-eu-LISA, l-Aġenzija Ewropea għall-Gwardja tal-Fruntiera u tal-Kosta u l-awtoritajiet nazzjonali tal-fruntieri, tappoġġa l-bidu tal-operazzjoni tal-applikazzjoni tal-Ivvjaġġar Diġitali tal-UE b’kampanja ta’ informazzjoni li tinforma lill-pubbliku dwar l-objettivi, il-finijiet, l-operazzjonijiet ta’ pproċessar ewlenin u aspetti oħra tal-protezzjoni tad-data u s-sigurtà tad-data u l-każijiet ta’ użu tal-applikazzjoni tal-Ivvjaġġar Diġitali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Il-Kummissjoni għandha, f’kooperazzjoni mal-eu-LISA, l-Aġenzija Ewropea għall-Gwardja tal-Fruntiera u tal-Kosta u l-awtoritajiet nazzjonali tal-fruntieri, tappoġġa l-bidu tal-operazzjoni tal-applikazzjoni tal-Ivvjaġġar Diġitali tal-UE b’kampanja ta’ informazzjoni li </w:t>
            </w:r>
            <w:r>
              <w:rPr>
                <w:b/>
                <w:i/>
              </w:rPr>
              <w:t>tkun kosteffettiva, li</w:t>
            </w:r>
            <w:r>
              <w:t xml:space="preserve"> tinforma lill-pubbliku dwar l-objettivi, il-finijiet, l-operazzjonijiet ta’ pproċessar ewlenin u aspetti oħra tal-protezzjoni tad-data u s-sigurtà tad-data u l-każijiet ta’ użu tal-applikazzjoni tal-Ivvjaġġar Diġitali tal-UE.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Oliver Schenk, Krzysztof Brejza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10 – paragrafu 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1(a) Il-Kummissjoni, f’kooperazzjoni mal-eu-LISA, l-Aġenzija Ewropea għall-Gwardja tal-Fruntiera u tal-Kosta, u l-awtoritajiet nazzjonali tal-fruntieri, għandha tistabbilixxi oqfsa ta’ kooperazzjoni ma’ pajjiżi terzi li jiffukaw fuq kampanji ta’ informazzjoni mmirati għas-sensibilizzazzjoni taċ-ċittadini ta’ pajjiżi terzi dwar l-objettivi, il-benefiċċji u l-użu tal-applikazzjoni tal-Ivvjaġġar Diġitali tal-UE, bl-għan li jiġu żgurati l-ogħla adozzjoni possibbli tagħha u l-implimentazzjoni effettiva tal-applikazzjoni.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 11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Il-kostijiet imġarrba mill-eu-LISA fir-rigward tal-iżvilupp, l-operazzjoni, l-ospitar u l-ġestjoni teknika tal-applikazzjoni tal-Ivvjaġġar Diġitali tal-UE skont dan ir-Regolament għandhom jiġġarrbu mill-baġit ġenerali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Il-kostijiet imġarrba mill-eu-LISA fir-rigward tal-iżvilupp, l-operazzjoni, l-ospitar u l-ġestjoni teknika tal-applikazzjoni tal-Ivvjaġġar Diġitali tal-UE skont dan ir-Regolament għandhom jiġġarrbu mill-baġit ġenerali tal-Unjoni. </w:t>
            </w:r>
            <w:r>
              <w:rPr>
                <w:b/>
                <w:i/>
              </w:rPr>
              <w:t>L-applikazzjoni għandha tiġi żviluppata b’mod kosteffettiv.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11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tab/>
            </w:r>
            <w:r>
              <w:rPr>
                <w:b/>
                <w:i/>
              </w:rPr>
              <w:t>Il-kostijiet imġarrba mill-Istati Membri fir-rigward tal-iżvilupp, l-operazzjoni u l-manutenzjoni tal-konnessjonijiet siguri tagħhom biex jirċievu data trażmessa permezz tar-Router tal-Vjaġġatur għandhom jiġġarrbu mill-Istati Membri.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Irena Joveva,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12 – paragrafu 1 – punt 1</w:t>
      </w:r>
      <w:r>
        <w:rPr>
          <w:rStyle w:val="HideTWBExt"/>
        </w:rPr>
        <w:t>&lt;/Article&gt;</w:t>
      </w:r>
    </w:p>
    <w:p>
      <w:r>
        <w:rPr>
          <w:rStyle w:val="HideTWBExt"/>
        </w:rPr>
        <w:t>&lt;Article2&gt;</w:t>
      </w:r>
      <w:r>
        <w:t>Artikolu 1a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Fuq talba mill-applikant, il-passaporti u d-dokumenti tal-ivvjaġġar maħruġa mill-Istati Membri liċ-ċittadini tagħhom stess għandhom ikunu akkumpanjati minn kredenzjal tal-ivvjaġġar diġitali, li għandu: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Il-passaporti u d-dokumenti tal-ivvjaġġar maħruġa ġodda mill-Istati Membri jew</w:t>
            </w:r>
            <w:r>
              <w:t xml:space="preserve"> fuq talba mill-applikant, il-passaporti u d-dokumenti tal-ivvjaġġar maħruġa </w:t>
            </w:r>
            <w:r>
              <w:rPr>
                <w:b/>
                <w:i/>
              </w:rPr>
              <w:t>preċedentement</w:t>
            </w:r>
            <w:r>
              <w:t xml:space="preserve"> mill-Istati Membri liċ-ċittadini tagħhom stess għandhom ikunu akkumpanjati minn kredenzjal tal-ivvjaġġar diġitali, li għandu: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12 – paragrafu 1 – punt 1</w:t>
      </w:r>
      <w:r>
        <w:rPr>
          <w:rStyle w:val="HideTWBExt"/>
        </w:rPr>
        <w:t>&lt;/Article&gt;</w:t>
      </w:r>
    </w:p>
    <w:p>
      <w:r>
        <w:rPr>
          <w:rStyle w:val="HideTWBExt"/>
        </w:rPr>
        <w:t>&lt;Article2&gt;</w:t>
      </w:r>
      <w:r>
        <w:t>Artikolu 1 – paragrafu 1a – punt b (ġdid)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</w:t>
            </w:r>
            <w:r>
              <w:tab/>
            </w:r>
            <w:r>
              <w:rPr>
                <w:b/>
                <w:i/>
              </w:rPr>
              <w:t>ikun f’format li jippermetti l-ħżin tiegħu fil-Kartieri Ewropej tal-Identità Diġitali, li d-dispożizzjonijiet għalihom huma stabbiliti fir-Regolament (UE) Nru 910/2014 tal-Parlament Ewropew u tal-Kunsill;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Sophie Wilmès, Irena Joveva,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12 – paragrafu 1 – punt 1</w:t>
      </w:r>
      <w:r>
        <w:rPr>
          <w:rStyle w:val="HideTWBExt"/>
        </w:rPr>
        <w:t>&lt;/Article&gt;</w:t>
      </w:r>
    </w:p>
    <w:p>
      <w:r>
        <w:rPr>
          <w:rStyle w:val="HideTWBExt"/>
        </w:rPr>
        <w:t>&lt;Article2&gt;</w:t>
      </w:r>
      <w:r>
        <w:t>Artikolu 9 – paragrafu 2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>ikun f’format li jippermetti l-ħżin tiegħu fil-Kartieri Ewropej tal-Identità Diġitali, li d-dispożizzjonijiet għalihom huma stabbiliti fir-Regolament (UE) Nru 910/2014 tal-Parlament Ewropew u tal-Kunsill;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ikun f’format li jippermetti l-ħżin tiegħu fil-Kartieri Ewropej tal-Identità Diġitali </w:t>
            </w:r>
            <w:r>
              <w:rPr>
                <w:b/>
                <w:i/>
              </w:rPr>
              <w:t>bħala QEAA</w:t>
            </w:r>
            <w:r>
              <w:t>, li d-dispożizzjonijiet għalihom huma stabbiliti fir-Regolament (UE) Nru 910/2014 tal-Parlament Ewropew u tal-Kunsill;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12 – paragrafu 1 – punt 1</w:t>
      </w:r>
      <w:r>
        <w:rPr>
          <w:rStyle w:val="HideTWBExt"/>
        </w:rPr>
        <w:t>&lt;/Article&gt;</w:t>
      </w:r>
    </w:p>
    <w:p>
      <w:r>
        <w:rPr>
          <w:rStyle w:val="HideTWBExt"/>
        </w:rPr>
        <w:t>&lt;Article2&gt;</w:t>
      </w:r>
      <w:r>
        <w:t>Artikolu 1 – paragrafu 1a – punt b (ġdid)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rPr>
                <w:b/>
                <w:i/>
              </w:rPr>
              <w:t>ikun</w:t>
            </w:r>
            <w:r>
              <w:t xml:space="preserve"> mingħajr ħlas;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rPr>
                <w:b/>
                <w:i/>
              </w:rPr>
              <w:t>ikunu</w:t>
            </w:r>
            <w:r>
              <w:t xml:space="preserve"> mingħajr ħlas </w:t>
            </w:r>
            <w:r>
              <w:rPr>
                <w:b/>
                <w:i/>
              </w:rPr>
              <w:t>meta dokument tal-ivvjaġġar ikun qed jiġi mġedded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Damien Carême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12 – paragrafu 1 – punt 1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2252/2004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1 – paragrafu ġdid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(d)</w:t>
            </w:r>
            <w:r>
              <w:tab/>
            </w:r>
            <w:r>
              <w:t>ikun fih l-istess data personali</w:t>
            </w:r>
            <w:r>
              <w:rPr>
                <w:b/>
                <w:i/>
              </w:rPr>
              <w:t>, inkluża l-immaġni tal-wiċċ,</w:t>
            </w:r>
            <w:r>
              <w:t xml:space="preserve"> bħall-passaport jew id-dokument tal-ivvjaġġar li abbażi tiegħu jinħareġ jew jinħoloq.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(d)</w:t>
            </w:r>
            <w:r>
              <w:tab/>
            </w:r>
            <w:r>
              <w:t>ikun fih l-istess data personali bħall-passaport jew id-dokument tal-ivvjaġġar li abbażi tiegħu jinħareġ jew jinħoloq.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Damien Carême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12 – paragrafu 1 – punt 1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2252/2004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1 – paragrafu ġdid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Għall-fini tal-punt (d), il-kredenzjali tal-ivvjaġġar diġitali maħruġa jew maħluqa skont dan l-Artikolu ma għandhomx jinkludu l-marki tas-swaba’ tad-detentur.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Għall-fini tal-punt (d), il-kredenzjali tal-ivvjaġġar diġitali maħruġa jew maħluqa skont dan l-Artikolu ma għandhomx jinkludu l-marki tas-swaba’ </w:t>
            </w:r>
            <w:r>
              <w:rPr>
                <w:b/>
                <w:i/>
              </w:rPr>
              <w:t>jew l-immaġni tal-wiċċ</w:t>
            </w:r>
            <w:r>
              <w:t xml:space="preserve"> tad-detentur.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12 – paragrafu 1 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&lt;Article2&gt;</w:t>
      </w:r>
      <w:r>
        <w:t>Artikolu 4 – paragrafu 4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(3)</w:t>
            </w:r>
            <w:r>
              <w:tab/>
            </w:r>
            <w:r>
              <w:rPr>
                <w:b/>
                <w:i/>
              </w:rPr>
              <w:t>fl-Artikolu 4, jiżdied il-paragrafu li ġej: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“</w:t>
            </w:r>
            <w:r>
              <w:rPr>
                <w:b/>
                <w:i/>
              </w:rPr>
              <w:t>4.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L-Istati Membri għandhom jippermettu lill-partijiet ikkonċernati rilevanti, involuti fil-proċess tal-qsim tal-fruntieri esterni, jaċċessaw il-medium ta’ memorja fil-passaporti u d-dokumenti tal-ivvjaġġar, bl-eċċezzjoni tal-marki tas-swaba’, bil-kunsens tal-persuna li lilha jkun inħareġ il-passaport jew id-dokument tal-ivvjaġġar.</w:t>
            </w:r>
            <w:r>
              <w:rPr>
                <w:b/>
                <w:i/>
              </w:rPr>
              <w:t>”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Irena Joveva,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12 – paragrafu 1 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&lt;Article2&gt;</w:t>
      </w:r>
      <w:r>
        <w:t>Artikolu 4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L-Istati Membri għandhom jippermettu lill-partijiet ikkonċernati rilevanti, involuti fil-proċess tal-qsim tal-fruntieri esterni, jaċċessaw il-medium ta’ memorja fil-passaporti u d-dokumenti tal-ivvjaġġar, bl-eċċezzjoni tal-marki tas-swaba’, bil-kunsens tal-persuna li lilha jkun inħareġ il-passaport jew id-dokument tal-ivvjaġġar.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L-Istati Membri għandhom jippermettu lill-partijiet ikkonċernati rilevanti, </w:t>
            </w:r>
            <w:r>
              <w:rPr>
                <w:b/>
                <w:i/>
              </w:rPr>
              <w:t>inklużi t-trasportaturi tal-ajru,</w:t>
            </w:r>
            <w:r>
              <w:t xml:space="preserve"> involuti fil-proċess tal-qsim tal-fruntieri esterni, jaċċessaw il-medium ta’ memorja fil-passaporti u d-dokumenti tal-ivvjaġġar, bl-eċċezzjoni tal-marki tas-swaba’, bil-kunsens tal-persuna li lilha jkun inħareġ il-passaport jew id-dokument tal-ivvjaġġar.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Damien Carême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12 – paragrafu 1 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2252/2004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4 – paragrafu ġdid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L-Istati Membri għandhom jippermettu lill-partijiet ikkonċernati rilevanti, involuti fil-proċess tal-qsim tal-fruntieri esterni, jaċċessaw il-medium ta’ memorja fil-passaporti u d-dokumenti tal-ivvjaġġar, bl-eċċezzjoni tal-marki tas-swaba’, bil-kunsens tal-persuna li lilha jkun inħareġ il-passaport jew id-dokument tal-ivvjaġġar.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L-Istati Membri għandhom jippermettu lill-partijiet ikkonċernati rilevanti, involuti fil-proċess tal-qsim tal-fruntieri esterni, jaċċessaw il-medium ta’ memorja fil-passaporti u d-dokumenti tal-ivvjaġġar, bl-eċċezzjoni tal-marki tas-swaba’ </w:t>
            </w:r>
            <w:r>
              <w:rPr>
                <w:b/>
                <w:i/>
              </w:rPr>
              <w:t>u l-immaġnijiet tal-wiċċ</w:t>
            </w:r>
            <w:r>
              <w:t>, bil-kunsens tal-persuna li lilha jkun inħareġ il-passaport jew id-dokument tal-ivvjaġġar.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1 – punt 1</w:t>
      </w:r>
      <w:r>
        <w:rPr>
          <w:rStyle w:val="HideTWBExt"/>
        </w:rPr>
        <w:t>&lt;/Article&gt;</w:t>
      </w:r>
    </w:p>
    <w:p>
      <w:r>
        <w:rPr>
          <w:rStyle w:val="HideTWBExt"/>
        </w:rPr>
        <w:t>&lt;Article2&gt;</w:t>
      </w:r>
      <w:r>
        <w:t>Artikolu 2 – punt 33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33.</w:t>
            </w:r>
            <w:r>
              <w:tab/>
            </w:r>
            <w:r>
              <w:rPr>
                <w:b/>
                <w:i/>
              </w:rPr>
              <w:t>“verifika bil-quddiem fuq il-fruntiera” tfisser il-verifiki mwettqa fuq persuni li jgawdu mid-dritt għal-libertà tal-moviment skont id-dritt tal-Unjoni abbażi ta’ kredenzjali tal-ivvjaġġar diġitali u data rilevanti oħra;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1 – punt 1</w:t>
      </w:r>
      <w:r>
        <w:rPr>
          <w:rStyle w:val="HideTWBExt"/>
        </w:rPr>
        <w:t>&lt;/Article&gt;</w:t>
      </w:r>
    </w:p>
    <w:p>
      <w:r>
        <w:rPr>
          <w:rStyle w:val="HideTWBExt"/>
        </w:rPr>
        <w:t>&lt;Article2&gt;</w:t>
      </w:r>
      <w:r>
        <w:t>Artikolu 2 – punt 34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34.</w:t>
            </w:r>
            <w:r>
              <w:tab/>
            </w:r>
            <w:r>
              <w:rPr>
                <w:b/>
                <w:i/>
              </w:rPr>
              <w:t>“awtorizzazzjoni bil-quddiem” tfisser il-verifika tal-issodisfar ta’ xi wħud mill-kundizzjonijiet tad-dħul jew tal-kundizzjonijiet kollha tad-dħul għal ċittadini ta’ pajjiżi terzi abbażi ta’ kredenzjali tal-ivvjaġġar diġitali u data rilevanti oħra u li jappoġġaw it-twettiq ta’ verifiki fuq il-fruntieri.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* Ir-Regolament (UE) …/… ta’ … li jistabbilixxi applikazzjoni għas-sottomissjoni elettronika ta’ data tal-ivvjaġġar (“applikazzjoni tal-Ivvjaġġar Diġitali tal-UE”) u li jemenda r-Regolamenti (UE) 2016/399 u (UE) 2018/1726 tal-Parlament Ewropew u tal-Kunsill u r-Regolament tal-Kunsill (KE) Nru 2252/2004, fir-rigward tal-użu ta’ kredenzjali tal-ivvjaġġar diġitali (ĠU…), […], p. […], ELI: …).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** Ir-Regolament tal-Kunsill (KE) Nru 2252/2004 tat-13 ta’ Diċembru 2004 dwar l-istandards għall-karatteristiċi ta’ sigurtà u għall-bijometriċi f’passaporti u dokumenti tal-ivvjaġġar maħruġa mill-Istati Membri (ĠU L 385, 29.12.2004, p. 1).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*** Ir-Regolament tal-Kunsill (UE) …./…. ta’ … dwar il-ħruġ ta’ -kredenzjali tal-ivvjaġġar diġitali bbażati fuq il-karti tal-identità u l-istandards tekniċi tagħhom (ĠU L …], […], p. […], ELI:…).;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1 – punt 2 – punt a</w:t>
      </w:r>
      <w:r>
        <w:rPr>
          <w:rStyle w:val="HideTWBExt"/>
        </w:rPr>
        <w:t>&lt;/Article&gt;</w:t>
      </w:r>
    </w:p>
    <w:p>
      <w:r>
        <w:rPr>
          <w:rStyle w:val="HideTWBExt"/>
        </w:rPr>
        <w:t>&lt;Article2&gt;</w:t>
      </w:r>
      <w:r>
        <w:t>Artikolu 8 – paragrafu 2g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(a)</w:t>
            </w:r>
            <w:r>
              <w:tab/>
            </w:r>
            <w:r>
              <w:rPr>
                <w:b/>
                <w:i/>
              </w:rPr>
              <w:t>jiżdied il-paragrafu li ġej: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“</w:t>
            </w:r>
            <w:r>
              <w:rPr>
                <w:b/>
                <w:i/>
              </w:rPr>
              <w:t>2g.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Il-verifiki msemmija fil-paragrafu 2 ta’ dan l-Artikolu għandhom jitwettqu minn qabel mhux aktar minn 36 siegħa qabel id-data u l-ħin maħsuba tal-wasla jew tat-tluq, kif imsemmi fl-Artikolu 5 tar-Regolament (UE) …/… [COM(2024) 670 final] , meta d-data tkun waslet f’konformità mal-Artikolu 8ba(1) ta’ dan ir-Regolament.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Meta dawk il-verifiki jitwettqu bil-quddiem, id-data riċevuta tista’ tiġi vverifikata fil-punt ta’ qsim tal-fruntiera mad-data fid-dokument tal-ivvjaġġar fiżiku jew fil-kredenzjal tal-ivvjaġġar diġitali.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L-identità tal-persuna kkonċernata kif ukoll l-awtentiċità u l-integrità tad-dokument tal-ivvjaġġar fiżiku jew tal-kredenzjal tal-ivvjaġġar diġitali għandhom jiġu vverifikati.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Qabel il-bidu tal-operazzjonijiet tal-applikazzjoni tal-Ivvjaġġar Diġitali tal-UE, kif imsemmi fl-Artikolu 15 tar-Regolament (UE) …/… [COM(2024) 670 final], il-verifiki msemmija fil-paragrafu 2 ta’ dan l-Artikolu jistgħu jitwettqu bil-quddiem mhux aktar minn 36 siegħa qabel id-data u l-ħin maħsuba tal-wasla jew tat-tluq, meta d-data tkun ġiet riċevuta minn qabel abbażi tal-kredenzjali tal-ivvjaġġar diġitali.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Meta dawk il-verifiki jitwettqu bil-quddiem, id-data riċevuta tista’ tiġi vverifikata fil-punt ta’ qsim tal-fruntiera mad-data fid-dokument tal-ivvjaġġar fiżiku jew fil-kredenzjal tal-ivvjaġġar diġitali.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L-identità tal-persuna kkonċernata kif ukoll l-awtentiċità u l-integrità tad-dokument tal-ivvjaġġar fiżiku jew tal-kredenzjali tal-ivvjaġġar diġitali għandhom jiġu vverifikati.;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”</w:t>
            </w:r>
            <w:r>
              <w:rPr>
                <w:b/>
                <w:i/>
              </w:rPr>
              <w:t>”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Emil Radev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1 – punt 2 – punt a</w:t>
      </w:r>
      <w:r>
        <w:rPr>
          <w:rStyle w:val="HideTWBExt"/>
        </w:rPr>
        <w:t>&lt;/Article&gt;</w:t>
      </w:r>
    </w:p>
    <w:p>
      <w:r>
        <w:rPr>
          <w:rStyle w:val="HideTWBExt"/>
        </w:rPr>
        <w:t>&lt;Article2&gt;</w:t>
      </w:r>
      <w:r>
        <w:t>Artikolu 8 – paragrafu 2a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Il-verifiki msemmija fil-paragrafu 2 ta’ dan l-Artikolu għandhom jitwettqu minn qabel mhux aktar minn 36 siegħa qabel id-data u l-ħin maħsuba tal-wasla jew tat-tluq, kif imsemmi fl-Artikolu 5 tar-Regolament (UE) …/… [COM(2024) 670 final] , meta d-data tkun waslet f’konformità mal-Artikolu 8ba(1) ta’ dan ir-Regolament. Meta dawk il-verifiki jitwettqu bil-quddiem, id-data riċevuta tista’ tiġi vverifikata fil-punt ta’ qsim tal-fruntiera mad-data fid-dokument tal-ivvjaġġar fiżiku jew fil-kredenzjal tal-ivvjaġġar diġitali. L-identità tal-persuna kkonċernata kif ukoll l-awtentiċità u l-integrità tad-dokument tal-ivvjaġġar fiżiku jew tal-kredenzjal tal-ivvjaġġar diġitali għandhom jiġu vverifikati.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Il-verifiki msemmija fil-paragrafu 2 ta’ dan l-Artikolu għandhom jitwettqu minn qabel mhux aktar minn 36 siegħa qabel id-data u l-ħin maħsuba tal-wasla jew tat-tluq, kif imsemmi fl-Artikolu 5 tar-Regolament (UE) …/… [COM(2024) 670 final], meta d-data tkun waslet f’konformità mal-Artikolu 8ba(1) ta’ dan ir-Regolament. Meta dawk il-verifiki jitwettqu bil-quddiem, id-data riċevuta tista’ tiġi vverifikata fil-punt ta’ qsim tal-fruntiera mad-data fid-dokument tal-ivvjaġġar fiżiku jew fil-kredenzjal tal-ivvjaġġar diġitali. L-identità tal-persuna kkonċernata kif ukoll l-awtentiċità</w:t>
            </w:r>
            <w:r>
              <w:rPr>
                <w:b/>
                <w:i/>
              </w:rPr>
              <w:t>, il-validità</w:t>
            </w:r>
            <w:r>
              <w:t xml:space="preserve"> u l-integrità tad-dokument tal-ivvjaġġar fiżiku jew tal-kredenzjal tal-ivvjaġġar diġitali għandhom jiġu vverifikati.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{BG}</w:t>
      </w:r>
      <w:r>
        <w:t>bg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Emil Radev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1 – punt 2 – punt a</w:t>
      </w:r>
      <w:r>
        <w:rPr>
          <w:rStyle w:val="HideTWBExt"/>
        </w:rPr>
        <w:t>&lt;/Article&gt;</w:t>
      </w:r>
    </w:p>
    <w:p>
      <w:r>
        <w:rPr>
          <w:rStyle w:val="HideTWBExt"/>
        </w:rPr>
        <w:t>&lt;Article2&gt;</w:t>
      </w:r>
      <w:r>
        <w:t>Artikolu 8 – paragrafu 2a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Qabel il-bidu tal-operazzjonijiet tal-applikazzjoni tal-Ivvjaġġar Diġitali tal-UE, kif imsemmi fl-Artikolu 15 tar-Regolament (UE) …/… [COM(2024) 670 final], il-verifiki msemmija fil-paragrafu 2 ta’ dan l-Artikolu jistgħu jitwettqu bil-quddiem mhux aktar minn 36 siegħa qabel id-data u l-ħin maħsuba tal-wasla jew tat-tluq, meta d-data tkun ġiet riċevuta minn qabel abbażi tal-kredenzjali tal-ivvjaġġar diġitali. Meta dawk il-verifiki jitwettqu bil-quddiem, id-data riċevuta tista’ tiġi vverifikata fil-punt ta’ qsim tal-fruntiera mad-data fid-dokument tal-ivvjaġġar fiżiku jew fil-kredenzjal tal-ivvjaġġar diġitali. L-identità tal-persuna kkonċernata kif ukoll l-awtentiċità u l-integrità tad-dokument tal-ivvjaġġar fiżiku jew </w:t>
            </w:r>
            <w:r>
              <w:rPr>
                <w:b/>
                <w:i/>
              </w:rPr>
              <w:t>tal-kredenzjali</w:t>
            </w:r>
            <w:r>
              <w:t xml:space="preserve"> tal-ivvjaġġar diġitali għandhom jiġu vverifikati.</w:t>
            </w:r>
            <w:r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Qabel il-bidu tal-operazzjonijiet tal-applikazzjoni tal-Ivvjaġġar Diġitali tal-UE, kif imsemmi fl-Artikolu 15 tar-Regolament (UE) …/… [COM(2024) 670 final], il-verifiki msemmija fil-paragrafu 2 ta’ dan l-Artikolu jistgħu jitwettqu bil-quddiem mhux aktar minn 36 siegħa qabel id-data u l-ħin maħsuba tal-wasla jew tat-tluq, meta d-data tkun ġiet riċevuta minn qabel abbażi tal-kredenzjali tal-ivvjaġġar diġitali. Meta dawk il-verifiki jitwettqu bil-quddiem, id-data riċevuta tista’ tiġi vverifikata fil-punt ta’ qsim tal-fruntiera mad-data fid-dokument tal-ivvjaġġar fiżiku jew fil-kredenzjal tal-ivvjaġġar diġitali. L-identità tal-persuna kkonċernata kif ukoll l-awtentiċità</w:t>
            </w:r>
            <w:r>
              <w:rPr>
                <w:b/>
                <w:i/>
              </w:rPr>
              <w:t>, il-validità</w:t>
            </w:r>
            <w:r>
              <w:t xml:space="preserve"> u l-integrità tad-dokument tal-ivvjaġġar fiżiku jew </w:t>
            </w:r>
            <w:r>
              <w:rPr>
                <w:b/>
                <w:i/>
              </w:rPr>
              <w:t>tal-kredenzjal</w:t>
            </w:r>
            <w:r>
              <w:t xml:space="preserve"> tal-ivvjaġġar diġitali għandhom jiġu vverifikati.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{BG}</w:t>
      </w:r>
      <w:r>
        <w:t>bg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Marieke Ehlers, Alexandre Varaut, Jaroslav Bžoch, António Tânger Corrêa, Nikola Bartůšek, Jorge Buxadé Villalba, Susanna Ceccardi, Afroditi Latinopoulou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{PfE}</w:t>
      </w:r>
      <w:r>
        <w:t>f’isem il-Grupp PfE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1 – punt 2 – punt a</w:t>
      </w:r>
      <w:r>
        <w:rPr>
          <w:rStyle w:val="HideTWBExt"/>
        </w:rPr>
        <w:t>&lt;/Article&gt;</w:t>
      </w:r>
    </w:p>
    <w:p>
      <w:r>
        <w:rPr>
          <w:rStyle w:val="HideTWBExt"/>
        </w:rPr>
        <w:t>&lt;Article2&gt;</w:t>
      </w:r>
      <w:r>
        <w:t>Artikolu 8 – paragrafu 2 – punt 2g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2ga.</w:t>
            </w:r>
            <w:r>
              <w:tab/>
            </w:r>
            <w:r>
              <w:rPr>
                <w:b/>
                <w:i/>
              </w:rPr>
              <w:t>L-għażla ta’ vjaġġatur li jippreżenta biss dokument tal-ivvjaġġar fiżiku minflok kredenzjal tal-ivvjaġġar diġitali ma għandhiex tirriżulta fi trattament diskriminatorju jew inqas favorevoli matul il-verifiki fuq il-fruntieri.</w:t>
            </w:r>
            <w:r>
              <w:rPr>
                <w:b/>
                <w:i/>
              </w:rPr>
              <w:t>B’mod partikolari, l-Istati Membri għandhom jiżguraw li tali vjaġġaturi ma jkunux soġġetti għal ħinijiet ta’ stennija itwal b’mod sproporzjonat jew għal piżijiet proċedurali meta mqabbla ma’ vjaġġaturi li jużaw il-kredenzjali tal-ivvjaġġar diġitali.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L-Istati Membri għandhom jieħdu miżuri xierqa fil-proċeduri ta’ kontroll fuq il-fruntieri, fil-ġestjoni tal-kju u fl-allokazzjoni tar-riżorsi tagħhom biex jiggarantixxu trattament ġust, proporzjonat u mhux diskriminatorju tal-vjaġġaturi kollha, irrispettivament mill-forma li biha d-dokument tal-ivvjaġġar tagħhom</w:t>
            </w:r>
            <w:r>
              <w:t xml:space="preserve"> </w:t>
            </w:r>
            <w:r>
              <w:rPr>
                <w:b/>
                <w:i/>
              </w:rPr>
              <w:t>jiġi ppreżentat</w:t>
            </w:r>
            <w:r>
              <w:rPr>
                <w:b/>
                <w:i/>
              </w:rP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1 – punt 2 – punt b</w:t>
      </w:r>
      <w:r>
        <w:rPr>
          <w:rStyle w:val="HideTWBExt"/>
        </w:rPr>
        <w:t>&lt;/Article&gt;</w:t>
      </w:r>
    </w:p>
    <w:p>
      <w:r>
        <w:rPr>
          <w:rStyle w:val="HideTWBExt"/>
        </w:rPr>
        <w:t>&lt;Article2&gt;</w:t>
      </w:r>
      <w:r>
        <w:t>Artikolu 8 – paragrafu 3 – punt j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</w:t>
            </w:r>
            <w:r>
              <w:tab/>
            </w:r>
            <w:r>
              <w:rPr>
                <w:b/>
                <w:i/>
              </w:rPr>
              <w:t>fil-paragrafu 3, jiżdied il-punt li ġej: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“</w:t>
            </w:r>
            <w:r>
              <w:rPr>
                <w:b/>
                <w:i/>
              </w:rPr>
              <w:t>(j) meta kredenzjal tal-ivvjaġġar diġitali ikun ġie riċevut minn qabel, għandu japplika l-paragrafu 3a ta’ dan l-Artikolu.;</w:t>
            </w:r>
            <w:r>
              <w:rPr>
                <w:b/>
                <w:i/>
              </w:rPr>
              <w:t>”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1 – punt 2 – punt c</w:t>
      </w:r>
      <w:r>
        <w:rPr>
          <w:rStyle w:val="HideTWBExt"/>
        </w:rPr>
        <w:t>&lt;/Article&gt;</w:t>
      </w:r>
    </w:p>
    <w:p>
      <w:r>
        <w:rPr>
          <w:rStyle w:val="HideTWBExt"/>
        </w:rPr>
        <w:t>&lt;Article2&gt;</w:t>
      </w:r>
      <w:r>
        <w:t>Artikolu 8 – paragrafu 3a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(c)</w:t>
            </w:r>
            <w:r>
              <w:tab/>
            </w:r>
            <w:r>
              <w:rPr>
                <w:b/>
                <w:i/>
              </w:rPr>
              <w:t>jiddaħħal il-paragrafu li ġej: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“</w:t>
            </w:r>
            <w:r>
              <w:rPr>
                <w:b/>
                <w:i/>
              </w:rPr>
              <w:t>3a.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L-issodisfar tal-kundizzjonijiet tad-dħul imsemmija fl-Artikolu 6 ta’ dan ir-Regolament għandu jiġi vverifikat minn qabel mhux aktar minn 36 siegħa qabel id-data u l-ħin maħsuba tal-wasla jew tat-tluq, kif imsemmi fl-Artikolu 5 tar-Regolament (UE) …/… [COM(2024) 670 final] , meta d-data tkun ġiet riċevuta f’konformità mal-Artikolu 8ba(2) ta’ dan ir-Regolament.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Meta dawk il-verifiki jitwettqu bil-quddiem, id-data riċevuta tista’ tiġi vverifikata fil-punt ta’ qsim tal-fruntiera mad-data fid-dokument tal-ivvjaġġar fiżiku jew fil-kredenzjal tal-ivvjaġġar diġitali.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L-identità tal-persuna kkonċernata kif ukoll l-awtentiċità u l-integrità tad-dokument tal-ivvjaġġar fiżiku jew tal-kredenzjal tal-ivvjaġġar diġitali għandhom jiġu vverifikati.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Qabel il-bidu tal-operazzjonijiet tal-applikazzjoni tal-Ivvjaġġar Diġitali tal-UE, kif imsemmi fl-Artikolu 15 tar-Regolament (UE) …/… [COM(2024) 670 final] , l-issodisfar tal-kundizzjonijiet tad-dħul imsemmija fl-Artikolu 6 ta’ dan ir-Regolament jista’ jitwettaq minn qabel mhux aktar minn 36 siegħa qabel id-data u l-ħin maħsuba tal-wasla jew tat-tluq, meta d-data tkun ġiet riċevuta minn qabel abbażi tal-kredenzjal tal-ivvjaġġar diġitali.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Meta dawk il-verifiki jitwettqu bil-quddiem, id-data riċevuta tista’ tiġi vverifikata fil-punt ta’ qsim tal-fruntiera mad-data fid-dokument tal-ivvjaġġar fiżiku jew fil-kredenzjal tal-ivvjaġġar diġitali.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L-identità tal-persuna kkonċernata kif ukoll l-awtentiċità u l-integrità tad-dokument tal-ivvjaġġar fiżiku jew tal-kredenzjali tal-ivvjaġġar diġitali għandhom jiġu vverifikati.;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”</w:t>
            </w:r>
            <w:r>
              <w:rPr>
                <w:b/>
                <w:i/>
              </w:rPr>
              <w:t>”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Emil Radev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1 – punt 2 – punt b</w:t>
      </w:r>
      <w:r>
        <w:rPr>
          <w:rStyle w:val="HideTWBExt"/>
        </w:rPr>
        <w:t>&lt;/Article&gt;</w:t>
      </w:r>
    </w:p>
    <w:p>
      <w:r>
        <w:rPr>
          <w:rStyle w:val="HideTWBExt"/>
        </w:rPr>
        <w:t>&lt;Article2&gt;</w:t>
      </w:r>
      <w:r>
        <w:t>Artikolu 8 – paragrafu 3a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L-issodisfar tal-kundizzjonijiet tad-dħul imsemmija fl-Artikolu 6 ta’ dan ir-Regolament għandu jiġi vverifikat minn qabel mhux aktar minn 36 siegħa qabel id-data u l-ħin maħsuba tal-wasla jew tat-tluq, kif imsemmi fl-Artikolu 5 tar-Regolament (UE) …/… [COM(2024) 670 final] , meta d-data tkun ġiet riċevuta f’konformità mal-Artikolu 8ba(2) ta’ dan ir-Regolament. Meta dawk il-verifiki jitwettqu bil-quddiem, id-data riċevuta tista’ tiġi vverifikata fil-punt ta’ qsim tal-fruntiera mad-data fid-dokument tal-ivvjaġġar fiżiku jew fil-kredenzjal tal-ivvjaġġar diġitali. L-identità tal-persuna kkonċernata kif ukoll l-awtentiċità u l-integrità tad-dokument tal-ivvjaġġar fiżiku jew tal-kredenzjal tal-ivvjaġġar diġitali għandhom jiġu vverifikati.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L-issodisfar tal-kundizzjonijiet tad-dħul imsemmija fl-Artikolu 6 ta’ dan ir-Regolament għandu jiġi vverifikat minn qabel mhux aktar minn 36 siegħa qabel id-data u l-ħin maħsuba tal-wasla jew tat-tluq, kif imsemmi fl-Artikolu 5 tar-Regolament (UE) …/… [COM(2024) 670 final], meta d-data tkun ġiet riċevuta f’konformità mal-Artikolu 8ba(2) ta’ dan ir-Regolament. Meta dawk il-verifiki jitwettqu bil-quddiem, id-data riċevuta tista’ tiġi vverifikata fil-punt ta’ qsim tal-fruntiera mad-data fid-dokument tal-ivvjaġġar fiżiku jew fil-kredenzjal tal-ivvjaġġar diġitali. L-identità tal-persuna kkonċernata kif ukoll l-awtentiċità</w:t>
            </w:r>
            <w:r>
              <w:rPr>
                <w:b/>
                <w:i/>
              </w:rPr>
              <w:t>, il-validità</w:t>
            </w:r>
            <w:r>
              <w:t xml:space="preserve"> u l-integrità tad-dokument tal-ivvjaġġar fiżiku jew tal-kredenzjal tal-ivvjaġġar diġitali għandhom jiġu vverifikati.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{BG}</w:t>
      </w:r>
      <w:r>
        <w:t>bg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Emil Radev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1 – punt 2 – punt b</w:t>
      </w:r>
      <w:r>
        <w:rPr>
          <w:rStyle w:val="HideTWBExt"/>
        </w:rPr>
        <w:t>&lt;/Article&gt;</w:t>
      </w:r>
    </w:p>
    <w:p>
      <w:r>
        <w:rPr>
          <w:rStyle w:val="HideTWBExt"/>
        </w:rPr>
        <w:t>&lt;Article2&gt;</w:t>
      </w:r>
      <w:r>
        <w:t>Artikolu 8 – paragrafu 3a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Qabel il-bidu tal-operazzjonijiet tal-applikazzjoni tal-Ivvjaġġar Diġitali tal-UE, kif imsemmi fl-Artikolu 15 tar-Regolament (UE) …/… [COM(2024) 670 final] , l-issodisfar tal-kundizzjonijiet tad-dħul imsemmija fl-Artikolu 6 ta’ dan ir-Regolament jista’ jitwettaq minn qabel mhux aktar minn 36 siegħa qabel id-data u l-ħin maħsuba tal-wasla jew tat-tluq, meta d-data tkun ġiet riċevuta minn qabel abbażi tal-kredenzjal tal-ivvjaġġar diġitali. Meta dawk il-verifiki jitwettqu bil-quddiem, id-data riċevuta tista’ tiġi vverifikata fil-punt ta’ qsim tal-fruntiera mad-data fid-dokument tal-ivvjaġġar fiżiku jew fil-kredenzjal tal-ivvjaġġar diġitali. L-identità tal-persuna kkonċernata kif ukoll l-awtentiċità u l-integrità tad-dokument tal-ivvjaġġar fiżiku jew </w:t>
            </w:r>
            <w:r>
              <w:rPr>
                <w:b/>
                <w:i/>
              </w:rPr>
              <w:t>tal-kredenzjali</w:t>
            </w:r>
            <w:r>
              <w:t xml:space="preserve"> tal-ivvjaġġar diġitali għandhom jiġu vverifikati.</w:t>
            </w:r>
            <w:r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Qabel il-bidu tal-operazzjonijiet tal-applikazzjoni tal-Ivvjaġġar Diġitali tal-UE, kif imsemmi fl-Artikolu 15 tar-Regolament (UE) …/… [COM(2024) 670 final] , l-issodisfar tal-kundizzjonijiet tad-dħul imsemmija fl-Artikolu 6 ta’ dan ir-Regolament jista’ jitwettaq minn qabel mhux aktar minn 36 siegħa qabel id-data u l-ħin maħsuba tal-wasla jew tat-tluq, meta d-data tkun ġiet riċevuta minn qabel abbażi tal-kredenzjal tal-ivvjaġġar diġitali. Meta dawk il-verifiki jitwettqu bil-quddiem, id-data riċevuta tista’ tiġi vverifikata fil-punt ta’ qsim tal-fruntiera mad-data fid-dokument tal-ivvjaġġar fiżiku jew fil-kredenzjal tal-ivvjaġġar diġitali. L-identità tal-persuna kkonċernata kif ukoll l-awtentiċità</w:t>
            </w:r>
            <w:r>
              <w:rPr>
                <w:b/>
                <w:i/>
              </w:rPr>
              <w:t>, il-validità</w:t>
            </w:r>
            <w:r>
              <w:t xml:space="preserve"> u l-integrità tad-dokument tal-ivvjaġġar fiżiku jew </w:t>
            </w:r>
            <w:r>
              <w:rPr>
                <w:b/>
                <w:i/>
              </w:rPr>
              <w:t>tal-kredenzjal</w:t>
            </w:r>
            <w:r>
              <w:t xml:space="preserve"> tal-ivvjaġġar diġitali għandhom jiġu vverifikati.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{BG}</w:t>
      </w:r>
      <w:r>
        <w:t>bg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1 – punt 2 – punt d</w:t>
      </w:r>
      <w:r>
        <w:rPr>
          <w:rStyle w:val="HideTWBExt"/>
        </w:rPr>
        <w:t>&lt;/Article&gt;</w:t>
      </w:r>
    </w:p>
    <w:p>
      <w:r>
        <w:rPr>
          <w:rStyle w:val="HideTWBExt"/>
        </w:rPr>
        <w:t>&lt;Article2&gt;</w:t>
      </w:r>
      <w:r>
        <w:t>Artikolu 8 – paragrafu 10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Il-Kummissjoni għandha tadotta atti ta’ implimentazzjoni biex tistabbilixxi standards minimi fir-rigward tat-teknoloġija, il-metodi u l-proċeduri li għandhom jintużaw għall-verifika tal-awtentiċità u l-validità </w:t>
            </w:r>
            <w:r>
              <w:rPr>
                <w:b/>
                <w:i/>
              </w:rPr>
              <w:t>tad-dokumenti tal-ivvjaġġar, inklużi l-permessi ta’ residenza, il-viżi u l-viżi għal soġġorn twil, u l-kredenzjali</w:t>
            </w:r>
            <w:r>
              <w:t xml:space="preserve"> tal-ivvjaġġar diġitali skont dan l-Artikolu.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Il-Kummissjoni għandha tadotta atti ta’ implimentazzjoni biex tistabbilixxi standards minimi fir-rigward tat-teknoloġija, il-metodi u l-proċeduri li għandhom jintużaw għall-verifika tal-awtentiċità u l-validità </w:t>
            </w:r>
            <w:r>
              <w:rPr>
                <w:b/>
                <w:i/>
              </w:rPr>
              <w:t>tal-kredenzjali</w:t>
            </w:r>
            <w:r>
              <w:t xml:space="preserve"> tal-ivvjaġġar diġitali skont dan l-Artikolu.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1 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&lt;Article2&gt;</w:t>
      </w:r>
      <w:r>
        <w:t>Artikolu 8a – paragrafu 4a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(3)</w:t>
            </w:r>
            <w:r>
              <w:tab/>
            </w:r>
            <w:r>
              <w:rPr>
                <w:b/>
                <w:i/>
              </w:rPr>
              <w:t>fl-Artikolu 8a, jiddaħħal il-paragrafu li ġej: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“</w:t>
            </w:r>
            <w:r>
              <w:rPr>
                <w:b/>
                <w:i/>
              </w:rPr>
              <w:t>4a.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Alternattivament għall-paragrafu 4, il-punt (b)(ii), il-verifika tista’ titwettaq: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bl-użu ta’ miżuri tekniċi effettivi u proporzjonati 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(a) bit-twettiq tal-verifiki aleatorji msemmija fil-paragrafu 4, il-punt (b)(ii).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 Din il-verifika alternattiva ma għandhiex tiddependi biss fuq l-applikazzjoni tal-Ivvjaġġar Diġitali tal-UE.;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”</w:t>
            </w:r>
            <w:r>
              <w:rPr>
                <w:b/>
                <w:i/>
              </w:rPr>
              <w:t>”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1 – punt 4</w:t>
      </w:r>
      <w:r>
        <w:rPr>
          <w:rStyle w:val="HideTWBExt"/>
        </w:rPr>
        <w:t>&lt;/Article&gt;</w:t>
      </w:r>
    </w:p>
    <w:p>
      <w:r>
        <w:rPr>
          <w:rStyle w:val="HideTWBExt"/>
        </w:rPr>
        <w:t>&lt;Article2&gt;</w:t>
      </w:r>
      <w:r>
        <w:t>Artikolu 8ba – paragrafu 1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Il-persuni li jgawdu mid-dritt għal-libertà tal-moviment skont id-dritt tal-Unjoni li jkunu fil-pussess ta’ kredenzjal tal-ivvjaġġar diġitali jistgħu jużaw l-applikazzjoni tal-Ivvjaġġar Diġitali tal-UE għall-finijiet ta’ verifiki </w:t>
            </w:r>
            <w:r>
              <w:rPr>
                <w:b/>
                <w:i/>
              </w:rPr>
              <w:t>bil-quddiem</w:t>
            </w:r>
            <w:r>
              <w:t xml:space="preserve"> fuq il-fruntieri f’konformità mal-Artikolu </w:t>
            </w:r>
            <w:r>
              <w:rPr>
                <w:b/>
                <w:i/>
              </w:rPr>
              <w:t>8(2g)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Il-persuni li jgawdu mid-dritt għal-libertà tal-moviment skont id-dritt tal-Unjoni li jkunu fil-pussess ta’ kredenzjal tal-ivvjaġġar diġitali jistgħu jużaw l-applikazzjoni tal-Ivvjaġġar Diġitali tal-UE għall-finijiet ta’ verifiki fuq il-fruntieri f’konformità mal-Artikolu </w:t>
            </w:r>
            <w:r>
              <w:rPr>
                <w:b/>
                <w:i/>
              </w:rPr>
              <w:t>8(2)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1 – punt 4</w:t>
      </w:r>
      <w:r>
        <w:rPr>
          <w:rStyle w:val="HideTWBExt"/>
        </w:rPr>
        <w:t>&lt;/Article&gt;</w:t>
      </w:r>
    </w:p>
    <w:p>
      <w:r>
        <w:rPr>
          <w:rStyle w:val="HideTWBExt"/>
        </w:rPr>
        <w:t>&lt;Article2&gt;</w:t>
      </w:r>
      <w:r>
        <w:t>Artikolu 8ba – paragrafu 2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Iċ-ċittadini ta’ pajjiżi terzi, inklużi dawk soġġetti għar-reġistrazzjoni fl-EES, jistgħu jużaw l-applikazzjoni tal-Ivvjaġġar Diġitali tal-UE għall-finijiet ta’ </w:t>
            </w:r>
            <w:r>
              <w:rPr>
                <w:b/>
                <w:i/>
              </w:rPr>
              <w:t>awtorizzazzjoni bil-quddiem</w:t>
            </w:r>
            <w:r>
              <w:t xml:space="preserve"> f’konformità mal-Artikolu 8(3)</w:t>
            </w:r>
            <w:r>
              <w:rPr>
                <w:b/>
                <w:i/>
              </w:rPr>
              <w:t>, il-punt (j)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Iċ-ċittadini ta’ pajjiżi terzi, inklużi dawk soġġetti għar-reġistrazzjoni fl-EES, jistgħu jużaw l-applikazzjoni tal-Ivvjaġġar Diġitali tal-UE għall-finijiet ta’ </w:t>
            </w:r>
            <w:r>
              <w:rPr>
                <w:b/>
                <w:i/>
              </w:rPr>
              <w:t>verifiki fuq il-fruntieri</w:t>
            </w:r>
            <w:r>
              <w:t xml:space="preserve"> f’konformità mal-Artikolu 8(3).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Irena Joveva,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15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Il-Kummissjoni għandha tiddetermina d-data minn meta l-applikazzjoni tal-Ivvjaġġar Diġitali tal-UE tibda topera permezz ta’ att ta’ implimentazzjoni ladarba l-eu-LISA tkun infurmat lill-Kummissjoni dwar it-tlestija b’suċċess tat-test tal-applikazzjoni msemmi fl-Artikolu 8(5).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Il-Kummissjoni għandha tiddetermina d-data minn meta l-applikazzjoni tal-Ivvjaġġar Diġitali tal-UE tibda topera permezz ta’ att ta’ implimentazzjoni ladarba l-eu-LISA tkun infurmat lill-Kummissjoni dwar it-tlestija b’suċċess tat-test tal-applikazzjoni msemmi fl-Artikolu 8(5). </w:t>
            </w:r>
            <w:r>
              <w:rPr>
                <w:b/>
                <w:i/>
              </w:rPr>
              <w:t>It-tlestija tat-test tal-applikazzjoni mill-eu-LISA ma għandhiex tkun aktar tard minn tliet snin wara d-dħul fis-seħħ ta’ dan ir-Regolament.</w:t>
            </w:r>
            <w:r>
              <w:t xml:space="preserve"> </w:t>
            </w:r>
            <w:r>
              <w:rPr>
                <w:b/>
                <w:i/>
              </w:rPr>
              <w:t>Id-data ddeterminata mill-att ta’ implimentazzjoni ma għandhiex tkun aktar tard minn sitt xhur wara t-tlestija tat-test tal-applikazzjoni.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Oliver Schenk, Krzysztof Brejza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16 – paragrafu 1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>tistabbilixxi l-arkitettura teknika tal-applikazzjoni tal-Ivvjaġġar Diġitali tal-UE u tistabbilixxi l-ispeċifikazzjonijiet tekniċi għall-applikazzjoni għall-apparati mobbli, is-servizzi backend u r-Router tal-Vjaġġatur;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>tistabbilixxi l-arkitettura teknika tal-applikazzjoni tal-Ivvjaġġar Diġitali tal-UE u tistabbilixxi l-ispeċifikazzjonijiet tekniċi għall-applikazzjoni għall-apparati mobbli, is-servizzi backend u r-Router tal-Vjaġġatur</w:t>
            </w:r>
            <w:r>
              <w:rPr>
                <w:b/>
                <w:i/>
              </w:rPr>
              <w:t>, filwaqt li tiżgura l-ogħla standards ta’ sigurtà, protezzjoni tad-data, u interoperabbiltà mas-Sistema ta’ Dħul/Ħruġ, l-ETIAS u l-API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16 – paragrafu 1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>tistabbilixxi l-arkitettura teknika tal-applikazzjoni tal-Ivvjaġġar Diġitali tal-UE u tistabbilixxi l-ispeċifikazzjonijiet tekniċi għall-applikazzjoni għall-apparati mobbli</w:t>
            </w:r>
            <w:r>
              <w:rPr>
                <w:b/>
                <w:i/>
              </w:rPr>
              <w:t>, is-servizzi backend u r-Router tal-Vjaġġatur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tistabbilixxi l-arkitettura teknika tal-applikazzjoni tal-Ivvjaġġar Diġitali tal-UE u tistabbilixxi l-ispeċifikazzjonijiet tekniċi għall-applikazzjoni għall-apparati mobbli </w:t>
            </w:r>
            <w:r>
              <w:rPr>
                <w:b/>
                <w:i/>
              </w:rPr>
              <w:t>u s-servizzi backend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16 – paragrafu 1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</w:t>
            </w:r>
            <w:r>
              <w:tab/>
            </w:r>
            <w:r>
              <w:rPr>
                <w:b/>
                <w:i/>
              </w:rPr>
              <w:t>tistabbilixxi l-istatistika li għandha tinġabar mill-eu-LISA dwar l-użu tal-applikazzjoni tal-Ivvjaġġar Diġitali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Oliver Schenk, Krzysztof Brejza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16 – paragrafu 1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>tistabbilixxi l-istatistika li għandha tinġabar mill-eu-LISA dwar l-użu tal-applikazzjoni tal-Ivvjaġġar Diġitali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tistabbilixxi l-istatistika li għandha tinġabar mill-eu-LISA dwar l-użu tal-applikazzjoni tal-Ivvjaġġar Diġitali tal-UE </w:t>
            </w:r>
            <w:r>
              <w:rPr>
                <w:b/>
                <w:i/>
              </w:rPr>
              <w:t>meħtieġa għall-evalwazzjoni tal-prestazzjoni, l-użabbiltà, u l-effettività ġenerali tal-applikazzjoni tal-Ivvjaġġar Diġitali tal-UE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16 – paragrafu 1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>tistabbilixxi l-istatistika li għandha tinġabar mill-eu-LISA dwar l-użu tal-applikazzjoni tal-Ivvjaġġar Diġitali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tistabbilixxi l-istatistika </w:t>
            </w:r>
            <w:r>
              <w:rPr>
                <w:b/>
                <w:i/>
              </w:rPr>
              <w:t>mhux personali u anonimizzata</w:t>
            </w:r>
            <w:r>
              <w:t xml:space="preserve"> li għandha tinġabar mill-eu-LISA </w:t>
            </w:r>
            <w:r>
              <w:rPr>
                <w:b/>
                <w:i/>
              </w:rPr>
              <w:t>għall-iskop uniku li tevalwa l-effettività ta’ dan ir-Regolament</w:t>
            </w:r>
            <w:r>
              <w:t xml:space="preserve"> dwar l-użu tal-applikazzjoni tal-Ivvjaġġar Diġitali tal-UE;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Irena Joveva,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18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L-eu-LISA għandha </w:t>
            </w:r>
            <w:r>
              <w:rPr>
                <w:b/>
                <w:i/>
              </w:rPr>
              <w:t>tiżgura li jkun hemm fis-seħħ</w:t>
            </w:r>
            <w:r>
              <w:t xml:space="preserve"> proċeduri għall-monitoraġġ tal-iżvilupp tal-applikazzjoni tal-Ivvjaġġar Diġitali tal-UE fid-dawl tal-objettivi relatati mal-ippjanar u l-kostijiet u għall-monitoraġġ tal-funzjonament tal-applikazzjoni tal-Ivvjaġġar Diġitali tal-UE fid-dawl tal-objettivi relatati mal-output tekniku, il-kosteffettività, is-sigurtà u l-kwalità tas-servizz.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L-eu-LISA għandha </w:t>
            </w:r>
            <w:r>
              <w:rPr>
                <w:b/>
                <w:i/>
              </w:rPr>
              <w:t>tistabbilixxi</w:t>
            </w:r>
            <w:r>
              <w:t xml:space="preserve"> proċeduri għall-monitoraġġ tal-iżvilupp tal-applikazzjoni tal-Ivvjaġġar Diġitali tal-UE fid-dawl tal-objettivi relatati mal-ippjanar u l-kostijiet u għall-monitoraġġ tal-funzjonament tal-applikazzjoni tal-Ivvjaġġar Diġitali tal-UE fid-dawl tal-objettivi relatati mal-output tekniku, il-kosteffettività, is-sigurtà u l-kwalità tas-servizz.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Irena Joveva,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18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Sal-1 ta’ Jannar 2028 u kull </w:t>
            </w:r>
            <w:r>
              <w:rPr>
                <w:b/>
                <w:i/>
              </w:rPr>
              <w:t>tnax-il xahar</w:t>
            </w:r>
            <w:r>
              <w:t xml:space="preserve"> minn hemm ’il quddiem matul il-fażi tal-iżvilupp, l-eu-LISA għandha tippreżenta rapport lill-Parlament Ewropew u lill-Kunsill dwar is-sitwazzjoni attwali tal-iżvilupp tal-applikazzjoni tal-Ivvjaġġar Diġitali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Sal-1 ta’ Jannar 2028 u kull </w:t>
            </w:r>
            <w:r>
              <w:rPr>
                <w:b/>
                <w:i/>
              </w:rPr>
              <w:t>sitt xhur</w:t>
            </w:r>
            <w:r>
              <w:t xml:space="preserve"> minn hemm ’il quddiem matul il-fażi tal-iżvilupp, l-eu-LISA għandha tippreżenta rapport lill-Parlament Ewropew u lill-Kunsill dwar is-sitwazzjoni attwali tal-iżvilupp tal-applikazzjoni tal-Ivvjaġġar Diġitali tal-UE.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Sophie Wilmès, Irena Joveva,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18 – 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Ir-rapport imsemmi fil-paragrafu 2 għandu jinkludi informazzjoni dettaljata dwar il-kostijiet imġarrba u informazzjoni dwar kwalunkwe riskju li jista’ jkollu impatt fuq il-kostijiet ġenerali tal-applikazzjoni tal-Ivvjaġġar Diġitali tal-UE li għandhom jiġġarrbu mill-baġit ġenerali tal-Unjoni. Ir-rapport għandu jinkludi wkoll informazzjoni dettaljata dwar l-implimentazzjoni teknika tal-proġett u kwalunkwe problema teknika u riskju li jista’ jkollhom impatt fuq l-iżvilupp ġenerali u l-bidu tal-operazzjoni tal-applikazzjoni tal-Ivvjaġġar Diġitali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Ir-rapport imsemmi fil-paragrafu 2 għandu jinkludi informazzjoni dettaljata dwar il-kostijiet imġarrba u informazzjoni dwar kwalunkwe riskju li jista’ jkollu impatt fuq il-kostijiet ġenerali tal-applikazzjoni tal-Ivvjaġġar Diġitali tal-UE li għandhom jiġġarrbu mill-baġit ġenerali tal-Unjoni. Ir-rapport għandu jinkludi wkoll informazzjoni dettaljata dwar l-implimentazzjoni teknika tal-proġett u kwalunkwe problema teknika u riskju li jista’ jkollhom impatt fuq </w:t>
            </w:r>
            <w:r>
              <w:rPr>
                <w:b/>
                <w:i/>
              </w:rPr>
              <w:t>is-sigurtà tad-data tal-ivvjaġġar u</w:t>
            </w:r>
            <w:r>
              <w:t xml:space="preserve"> l-iżvilupp ġenerali u l-bidu tal-operazzjoni tal-applikazzjoni tal-Ivvjaġġar Diġitali tal-UE.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Irena Joveva,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18 – 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Sa… [</w:t>
            </w:r>
            <w:r>
              <w:rPr>
                <w:b/>
                <w:i/>
              </w:rPr>
              <w:t>ħames snin</w:t>
            </w:r>
            <w:r>
              <w:t xml:space="preserve"> wara l-bidu tal-operazzjonijiet tal-applikazzjoni tal-Ivvjaġġar Diġitali tal-UE], il-Kummissjoni għandha twettaq evalwazzjoni ġenerali tal-applikazzjoni tal-Ivvjaġġar Diġitali tal-UE u l-użu tagħha. Ir-rapport ta’ evalwazzjoni ġenerali stabbilit fuq din il-bażi għandu jinkludi valutazzjoni tal-applikazzjoni ta’ dan ir-Regolament u eżami tar-riżultati li nkisbu b’rabta mal-objettivi li kienu stabbiliti u tal-impatt fuq id-drittijiet fundamentali. Ir-rapport għandu jinkludi wkoll valutazzjoni ġenerali ta’ jekk ir-raġunament sottostanti għall-operazzjoni tal-applikazzjoni tal-Ivvjaġġar Diġitali tal-UE għadux jeżisti, tal-adegwatezza tal-karatteristiċi tekniċi tal-applikazzjoni, tas-sigurtà tal-applikazzjoni u ta’ kwalunkwe implikazzjoni għal operazzjonijiet futuri. L-evalwazzjoni għandha tinkludi r-rakkomandazzjonijiet meħtieġa. Il-Kummissjoni għandha tibgħat ir-rapport lill-Parlament Ewropew, lill-Kunsill, lill-Kontrollur Ewropew għall-Protezzjoni tad-Data u lill-Aġenzija tal-Unjoni Ewropea għad-Drittijiet Fundamentali.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Sa… [</w:t>
            </w:r>
            <w:r>
              <w:rPr>
                <w:b/>
                <w:i/>
              </w:rPr>
              <w:t>sentejn</w:t>
            </w:r>
            <w:r>
              <w:t xml:space="preserve"> wara l-bidu tal-operazzjonijiet tal-applikazzjoni tal-Ivvjaġġar Diġitali tal-UE] </w:t>
            </w:r>
            <w:r>
              <w:rPr>
                <w:b/>
                <w:i/>
              </w:rPr>
              <w:t>u kull erba’ snin wara dan</w:t>
            </w:r>
            <w:r>
              <w:t>, il-Kummissjoni għandha twettaq evalwazzjoni ġenerali tal-applikazzjoni tal-Ivvjaġġar Diġitali tal-UE u l-użu tagħha. Ir-rapport ta’ evalwazzjoni ġenerali stabbilit fuq din il-bażi għandu jinkludi valutazzjoni tal-applikazzjoni ta’ dan ir-Regolament u eżami tar-riżultati li nkisbu b’rabta mal-objettivi li kienu stabbiliti u tal-impatt fuq id-drittijiet fundamentali. Ir-rapport għandu jinkludi wkoll valutazzjoni ġenerali ta’ jekk ir-raġunament sottostanti għall-operazzjoni tal-applikazzjoni tal-Ivvjaġġar Diġitali tal-UE għadux jeżisti, tal-adegwatezza tal-karatteristiċi tekniċi tal-applikazzjoni, tas-sigurtà tal-applikazzjoni u ta’ kwalunkwe implikazzjoni għal operazzjonijiet futuri. L-evalwazzjoni għandha tinkludi r-rakkomandazzjonijiet meħtieġa. Il-Kummissjoni għandha tibgħat ir-rapport lill-Parlament Ewropew, lill-Kunsill, lill-Kontrollur Ewropew għall-Protezzjoni tad-Data u lill-Aġenzija tal-Unjoni Ewropea għad-Drittijiet Fundamentali.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Markéta Gregorová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18 – 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Sa… [</w:t>
            </w:r>
            <w:r>
              <w:rPr>
                <w:b/>
                <w:i/>
              </w:rPr>
              <w:t>ħames snin</w:t>
            </w:r>
            <w:r>
              <w:t xml:space="preserve"> wara l-bidu tal-operazzjonijiet tal-applikazzjoni tal-Ivvjaġġar Diġitali tal-UE], il-Kummissjoni għandha twettaq evalwazzjoni ġenerali tal-applikazzjoni tal-Ivvjaġġar Diġitali tal-UE u l-użu tagħha. Ir-rapport ta’ evalwazzjoni ġenerali stabbilit fuq din il-bażi għandu jinkludi valutazzjoni tal-applikazzjoni ta’ dan ir-Regolament u eżami tar-riżultati li nkisbu b’rabta mal-objettivi li kienu stabbiliti u tal-impatt fuq id-drittijiet fundamentali. Ir-rapport għandu jinkludi wkoll valutazzjoni ġenerali ta’ jekk ir-raġunament sottostanti għall-operazzjoni tal-applikazzjoni tal-Ivvjaġġar Diġitali tal-UE għadux jeżisti, tal-adegwatezza tal-karatteristiċi tekniċi tal-applikazzjoni, tas-sigurtà tal-applikazzjoni u ta’ kwalunkwe implikazzjoni għal operazzjonijiet futuri. L-evalwazzjoni għandha tinkludi r-rakkomandazzjonijiet meħtieġa. Il-Kummissjoni għandha tibgħat ir-rapport lill-Parlament Ewropew, lill-Kunsill, lill-Kontrollur Ewropew għall-Protezzjoni tad-Data u lill-Aġenzija tal-Unjoni Ewropea għad-Drittijiet Fundamentali.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Sa… [</w:t>
            </w:r>
            <w:r>
              <w:rPr>
                <w:b/>
                <w:i/>
              </w:rPr>
              <w:t>sentejn</w:t>
            </w:r>
            <w:r>
              <w:t xml:space="preserve"> wara l-bidu tal-operazzjonijiet tal-applikazzjoni tal-Ivvjaġġar Diġitali tal-UE] </w:t>
            </w:r>
            <w:r>
              <w:rPr>
                <w:b/>
                <w:i/>
              </w:rPr>
              <w:t>u kull sentejn wara dan</w:t>
            </w:r>
            <w:r>
              <w:t>, il-Kummissjoni għandha twettaq evalwazzjoni ġenerali tal-applikazzjoni tal-Ivvjaġġar Diġitali tal-UE u l-użu tagħha. Ir-rapport ta’ evalwazzjoni ġenerali stabbilit fuq din il-bażi għandu jinkludi valutazzjoni tal-applikazzjoni ta’ dan ir-Regolament u eżami tar-riżultati li nkisbu b’rabta mal-objettivi li kienu stabbiliti u tal-impatt fuq id-drittijiet fundamentali. Ir-rapport għandu jinkludi wkoll valutazzjoni ġenerali ta’ jekk ir-raġunament sottostanti għall-operazzjoni tal-applikazzjoni tal-Ivvjaġġar Diġitali tal-UE għadux jeżisti, tal-adegwatezza tal-karatteristiċi tekniċi tal-applikazzjoni, tas-sigurtà tal-applikazzjoni u ta’ kwalunkwe implikazzjoni għal operazzjonijiet futuri. L-evalwazzjoni għandha tinkludi r-rakkomandazzjonijiet meħtieġa. Il-Kummissjoni għandha tibgħat ir-rapport lill-Parlament Ewropew, lill-Kunsill, lill-Kontrollur Ewropew għall-Protezzjoni tad-Data u lill-Aġenzija tal-Unjoni Ewropea għad-Drittijiet Fundamentali.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18 – 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Sa… [ħames snin wara l-bidu tal-operazzjonijiet tal-applikazzjoni tal-Ivvjaġġar Diġitali tal-UE], il-Kummissjoni għandha twettaq evalwazzjoni ġenerali tal-applikazzjoni tal-Ivvjaġġar Diġitali tal-UE u l-użu tagħha. Ir-rapport ta’ evalwazzjoni ġenerali stabbilit fuq din il-bażi għandu jinkludi valutazzjoni tal-applikazzjoni ta’ dan ir-Regolament u eżami tar-riżultati li nkisbu b’rabta mal-objettivi li kienu stabbiliti u tal-impatt fuq id-drittijiet fundamentali. Ir-rapport għandu jinkludi wkoll valutazzjoni ġenerali ta’ jekk ir-raġunament sottostanti għall-operazzjoni tal-applikazzjoni tal-Ivvjaġġar Diġitali tal-UE għadux jeżisti, tal-adegwatezza tal-karatteristiċi tekniċi tal-applikazzjoni, tas-sigurtà tal-applikazzjoni u ta’ kwalunkwe implikazzjoni għal operazzjonijiet futuri. L-evalwazzjoni għandha tinkludi r-rakkomandazzjonijiet meħtieġa. Il-Kummissjoni għandha tibgħat ir-rapport lill-Parlament Ewropew, lill-Kunsill, lill-Kontrollur Ewropew għall-Protezzjoni tad-Data u lill-Aġenzija tal-Unjoni Ewropea għad-Drittijiet Fundamentali.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Sa… [ħames snin wara l-bidu tal-operazzjonijiet tal-applikazzjoni tal-Ivvjaġġar Diġitali tal-UE], il-Kummissjoni għandha twettaq evalwazzjoni ġenerali tal-applikazzjoni tal-Ivvjaġġar Diġitali tal-UE u l-użu tagħha. Ir-rapport ta’ evalwazzjoni ġenerali stabbilit fuq din il-bażi għandu jinkludi valutazzjoni tal-applikazzjoni ta’ dan ir-Regolament u eżami tar-riżultati li nkisbu b’rabta mal-objettivi li kienu stabbiliti u tal-impatt fuq id-drittijiet fundamentali </w:t>
            </w:r>
            <w:r>
              <w:rPr>
                <w:b/>
                <w:i/>
              </w:rPr>
              <w:t>u fuq il-ġestjoni tal-fruntieri</w:t>
            </w:r>
            <w:r>
              <w:t>. Ir-rapport għandu jinkludi wkoll valutazzjoni ġenerali ta’ jekk ir-raġunament sottostanti għall-operazzjoni tal-applikazzjoni tal-Ivvjaġġar Diġitali tal-UE għadux jeżisti, tal-adegwatezza tal-karatteristiċi tekniċi tal-applikazzjoni, tas-sigurtà tal-applikazzjoni u ta’ kwalunkwe implikazzjoni għal operazzjonijiet futuri. L-evalwazzjoni għandha tinkludi r-rakkomandazzjonijiet meħtieġa. Il-Kummissjoni għandha tibgħat ir-rapport lill-Parlament Ewropew, lill-Kunsill, lill-Kontrollur Ewropew għall-Protezzjoni tad-Data u lill-Aġenzija tal-Unjoni Ewropea għad-Drittijiet Fundamentali.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Damien Carême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18 – 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Sa… [</w:t>
            </w:r>
            <w:r>
              <w:rPr>
                <w:b/>
                <w:i/>
              </w:rPr>
              <w:t>ħames snin</w:t>
            </w:r>
            <w:r>
              <w:t xml:space="preserve"> wara l-bidu tal-operazzjonijiet tal-applikazzjoni tal-Ivvjaġġar Diġitali tal-UE], il-Kummissjoni għandha twettaq evalwazzjoni ġenerali tal-applikazzjoni tal-Ivvjaġġar Diġitali tal-UE u l-użu tagħha. Ir-rapport ta’ evalwazzjoni ġenerali stabbilit fuq din il-bażi għandu jinkludi valutazzjoni tal-applikazzjoni ta’ dan ir-Regolament u eżami tar-riżultati li nkisbu b’rabta mal-objettivi li kienu stabbiliti u tal-impatt fuq id-drittijiet fundamentali. Ir-rapport għandu jinkludi wkoll valutazzjoni ġenerali ta’ jekk ir-raġunament sottostanti għall-operazzjoni tal-applikazzjoni tal-Ivvjaġġar Diġitali tal-UE għadux jeżisti, tal-adegwatezza tal-karatteristiċi tekniċi tal-applikazzjoni, tas-sigurtà tal-applikazzjoni u ta’ kwalunkwe implikazzjoni għal operazzjonijiet futuri. L-evalwazzjoni għandha tinkludi r-rakkomandazzjonijiet meħtieġa. Il-Kummissjoni għandha tibgħat ir-rapport lill-Parlament Ewropew, lill-Kunsill, lill-Kontrollur Ewropew għall-Protezzjoni tad-Data u lill-Aġenzija tal-Unjoni Ewropea għad-Drittijiet Fundamentali.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Sa… [</w:t>
            </w:r>
            <w:r>
              <w:rPr>
                <w:b/>
                <w:i/>
              </w:rPr>
              <w:t>sentejn</w:t>
            </w:r>
            <w:r>
              <w:t xml:space="preserve"> wara l-bidu tal-operazzjonijiet tal-applikazzjoni tal-Ivvjaġġar Diġitali tal-UE], il-Kummissjoni għandha twettaq evalwazzjoni ġenerali tal-applikazzjoni tal-Ivvjaġġar Diġitali tal-UE u l-użu tagħha. Ir-rapport ta’ evalwazzjoni ġenerali stabbilit fuq din il-bażi għandu jinkludi valutazzjoni tal-applikazzjoni ta’ dan ir-Regolament u eżami tar-riżultati li nkisbu b’rabta mal-objettivi li kienu stabbiliti u tal-impatt fuq id-drittijiet fundamentali. Ir-rapport għandu jinkludi wkoll valutazzjoni ġenerali ta’ jekk ir-raġunament sottostanti għall-operazzjoni tal-applikazzjoni tal-Ivvjaġġar Diġitali tal-UE għadux jeżisti, tal-adegwatezza tal-karatteristiċi tekniċi tal-applikazzjoni, tas-sigurtà tal-applikazzjoni u ta’ kwalunkwe implikazzjoni għal operazzjonijiet futuri. L-evalwazzjoni għandha tinkludi r-rakkomandazzjonijiet meħtieġa. Il-Kummissjoni għandha tibgħat ir-rapport lill-Parlament Ewropew, lill-Kunsill, lill-Kontrollur Ewropew għall-Protezzjoni tad-Data u lill-Aġenzija tal-Unjoni Ewropea għad-Drittijiet Fundamentali.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773.186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126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126</w:t>
    </w:r>
    <w:r>
      <w:fldChar w:fldCharType="end"/>
    </w:r>
    <w:r>
      <w:tab/>
    </w:r>
    <w:r>
      <w:rPr>
        <w:rStyle w:val="HideTWBExt"/>
      </w:rPr>
      <w:t>&lt;PathFdR&gt;</w:t>
    </w:r>
    <w:r>
      <w:t>AM\1320571MT.docx</w:t>
    </w:r>
    <w:r>
      <w:rPr>
        <w:rStyle w:val="HideTWBExt"/>
      </w:rPr>
      <w:t>&lt;/PathFdR&gt;</w:t>
    </w:r>
  </w:p>
  <w:p>
    <w:pPr>
      <w:pStyle w:val="EPFooter2"/>
    </w:pPr>
    <w:r>
      <w:t>MT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AM\1320571MT.docx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125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126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773.186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MT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AM\1320571MT.docx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773.186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MT</w:t>
    </w:r>
    <w:r>
      <w:tab/>
    </w:r>
    <w:r>
      <w:rPr>
        <w:rStyle w:val="EPFooter2Motto"/>
      </w:rPr>
      <w:t>Magħquda fid-diversità</w:t>
    </w:r>
    <w:r>
      <w:tab/>
    </w:r>
    <w:r>
      <w:t>MT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5080417 HideTWBExt;}}{\*\rsidtbl \rsid24658\rsid358857\rsid735077\rsid787282\rsid2892074\rsid3622648\rsid4666813\rsid5708216\rsid6641733\rsid7553164\rsid8465581\rsid8681905\rsid8724649&#13;_x000a_\rsid9590763\rsid9636012\rsid9862312\rsid11215221\rsid11370291\rsid11434737\rsid11607138\rsid11824949\rsid12154954\rsid14424199\rsid15080417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6\min3}{\revtim\yr2019\mo7\dy3\hr16\min3}{\version1}{\edmins0}{\nofpages1}&#13;_x000a_{\nofwords3}{\nofchars36}{\*\company European Parliament}{\nofcharsws37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5080417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959076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959076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959076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959076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5080417 \rtlch\fcs1 \af0\afs20\alang1025 \ltrch\fcs0 \fs24\lang2057\langfe2057\cgrid\langnp2057\langfenp2057 {\rtlch\fcs1 \af0 \ltrch\fcs0 &#13;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&#13;_x000a_\rtlch\fcs1 \af0 \ltrch\fcs0 \insrsid15080417\charrsid946740 &#13;_x000a_\par }\pard \ltrpar\ql \li0\ri0\widctlpar\wrapdefault\aspalpha\aspnum\faauto\adjustright\rin0\lin0\itap0\pararsid16324206 {\rtlch\fcs1 \af0 \ltrch\fcs0 \insrsid24658\charrsid16324206 {\*\bkmkend End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2086&#13;_x000a_6318a8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4184271 HideTWBExt;}}{\*\rsidtbl \rsid24658\rsid358857\rsid735077\rsid787282\rsid2236920\rsid2892074\rsid3622648\rsid4666813\rsid5708216\rsid6641733\rsid7553164\rsid8465581\rsid8681905&#13;_x000a_\rsid8724649\rsid9636012\rsid9862312\rsid11215221\rsid11370291\rsid11434737\rsid11607138\rsid11824949\rsid12154954\rsid14184271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6\min3}{\revtim\yr2019\mo7\dy3\hr16\min3}{\version1}{\edmins0}{\nofpages1}&#13;_x000a_{\nofwords3}{\nofchars35}{\*\company European Parliament}{\nofcharsws36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4184271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2236920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2236920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2236920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2236920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&#13;_x000a_\rtlch\fcs1 \af0 \ltrch\fcs0 \insrsid24658\charrsid16324206 {\*\bkmkend End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904f&#13;_x000a_ed18a8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8941110 HideTWBExt;}}{\*\rsidtbl \rsid24658\rsid358857\rsid735077\rsid787282\rsid2431835\rsid2892074\rsid3622648\rsid4666813\rsid5708216\rsid6641733\rsid7553164\rsid8465581\rsid8681905&#13;_x000a_\rsid8724649\rsid8941110\rsid9636012\rsid9862312\rsid11215221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6\min3}{\revtim\yr2019\mo7\dy3\hr16\min3}{\version1}{\edmins0}{\nofpages1}&#13;_x000a_{\nofwords1}{\nofchars20}{\*\company European Parliament}{\nofcharsws20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894111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2431835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2431835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2431835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2431835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8941110\charrsid946740 {\*\bkmkstart IntroA}&lt;RepeatBlock-AmendA&gt;}{\rtlch\fcs1 \af0 \ltrch\fcs0 \insrsid24658\charrsid16324206 {\*\bkmkend Intro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d0da&#13;_x000a_6417a8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721985 HideTWBExt;}}{\*\rsidtbl \rsid24658\rsid358857\rsid721985\rsid735077\rsid787282\rsid2892074\rsid3622648\rsid4666813\rsid5708216\rsid6641733\rsid7553164\rsid8465581\rsid8681905&#13;_x000a_\rsid8724649\rsid9636012\rsid9862312\rsid11215221\rsid11370291\rsid11434340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6\min3}{\revtim\yr2019\mo7\dy3\hr16\min3}{\version1}{\edmins0}{\nofpages1}&#13;_x000a_{\nofwords1}{\nofchars20}{\*\company European Parliament}{\nofcharsws20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721985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1434340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1434340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1434340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1434340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721985\charrsid946740 {\*\bkmkstart IntroB}&lt;RepeatBlock-AmendB&gt;}{\rtlch\fcs1 \af0 \ltrch\fcs0 \insrsid24658\charrsid16324206 {\*\bkmkend Intro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f0ab&#13;_x000a_e117a8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5184084 HideTWBExt;}{\s16\ql \li0\ri0\sa120\nowidctlpar\wrapdefault\aspalpha\aspnum\faauto\adjustright\rin0\lin0\itap0 \rtlch\fcs1 \af0\afs20\alang1025 \ltrch\fcs0 &#13;_x000a_\fs24\lang2057\langfe2057\cgrid\langnp2057\langfenp2057 \sbasedon0 \snext16 \spriority0 \styrsid5184084 Normal6a;}{\s17\ql \li0\ri0\nowidctlpar\wrapdefault\aspalpha\aspnum\faauto\adjustright\rin0\lin0\itap0 \rtlch\fcs1 \af0\afs20\alang1025 \ltrch\fcs0 &#13;_x000a_\b\fs24\lang2057\langfe2057\cgrid\langnp2057\langfenp2057 \sbasedon0 \snext17 \spriority0 \styrsid5184084 NormalBold;}{\s18\qr \li0\ri0\sb240\sa240\nowidctlpar\wrapdefault\aspalpha\aspnum\faauto\adjustright\rin0\lin0\itap0 \rtlch\fcs1 &#13;_x000a_\af0\afs20\alang1025 \ltrch\fcs0 \fs24\lang2057\langfe2057\cgrid\langnp2057\langfenp2057 \sbasedon0 \snext18 \spriority0 \styrsid5184084 AmOrLang;}{\s19\qc \li0\ri0\sa240\nowidctlpar\wrapdefault\aspalpha\aspnum\faauto\adjustright\rin0\lin0\itap0 &#13;_x000a_\rtlch\fcs1 \af0\afs20\alang1025 \ltrch\fcs0 \i\fs24\lang2057\langfe2057\cgrid\langnp2057\langfenp2057 \sbasedon0 \snext19 \spriority0 \styrsid5184084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5184084 AmNumberTabs;}}{\*\rsidtbl \rsid24658\rsid358857\rsid735077\rsid787282\rsid2892074\rsid3622648\rsid4666813\rsid5184084\rsid5708216&#13;_x000a_\rsid6641733\rsid7553164\rsid8465581\rsid8681905\rsid8724649\rsid9636012\rsid9862312\rsid10499370\rsid11215221\rsid11370291\rsid11434737\rsid11607138\rsid11824949\rsid12154954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6\min3}&#13;_x000a_{\revtim\yr2019\mo7\dy3\hr16\min3}{\version1}{\edmins0}{\nofpages1}{\nofwords26}{\nofchars301}{\*\company European Parliament}{\nofcharsws30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5184084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0499370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0499370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0499370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0499370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5184084 \rtlch\fcs1 \af0\afs20\alang1025 \ltrch\fcs0 \b\fs24\lang2057\langfe2057\cgrid\langnp2057\langfenp2057 {\rtlch\fcs1 \af0 \ltrch\fcs0 \cs15\b0\v\f1\fs20\cf9\insrsid5184084\charrsid946740 {\*\bkmkstart restartA}&lt;AmendA&gt;}{&#13;_x000a_\rtlch\fcs1 \af0 \ltrch\fcs0 \insrsid5184084\charrsid946740 [ZAMENDMENT]\tab \tab }{\rtlch\fcs1 \af0 \ltrch\fcs0 \cs15\b0\v\f1\fs20\cf9\insrsid5184084\charrsid946740 &lt;NumAmA&gt;}{\rtlch\fcs1 \af0 \ltrch\fcs0 \insrsid5184084\charrsid946740 [ZNRAM]}{&#13;_x000a_\rtlch\fcs1 \af0 \ltrch\fcs0 \cs15\b0\v\f1\fs20\cf9\insrsid5184084\charrsid946740 &lt;/NumAmA&gt;}{\rtlch\fcs1 \af0 \ltrch\fcs0 \insrsid5184084\charrsid946740 &#13;_x000a_\par }\pard\plain \ltrpar\s17\ql \li0\ri0\nowidctlpar\wrapdefault\aspalpha\aspnum\faauto\adjustright\rin0\lin0\itap0\pararsid5184084 \rtlch\fcs1 \af0\afs20\alang1025 \ltrch\fcs0 \b\fs24\lang2057\langfe2057\cgrid\langnp2057\langfenp2057 {\rtlch\fcs1 \af0 &#13;_x000a_\ltrch\fcs0 \cs15\b0\v\f1\fs20\cf9\lang1024\langfe1024\noproof\insrsid5184084\charrsid14699840 &lt;RepeatBlock-By&gt;}{\rtlch\fcs1 \af0 \ltrch\fcs0 \lang1024\langfe1024\noproof\insrsid5184084\charrsid14699840 [RepeatMembers]}{\rtlch\fcs1 \af0 \ltrch\fcs0 &#13;_x000a_\cs15\b0\v\f1\fs20\cf9\lang1024\langfe1024\noproof\insrsid5184084\charrsid14699840 &lt;Members&gt;}{\rtlch\fcs1 \af0 \ltrch\fcs0 \insrsid5184084\charrsid14699840 [ZMEMBERS]}{\rtlch\fcs1 \af0 \ltrch\fcs0 &#13;_x000a_\cs15\b0\v\f1\fs20\cf9\lang1024\langfe1024\noproof\insrsid5184084\charrsid14699840 &lt;/Members&gt;}{\rtlch\fcs1 \af0 \ltrch\fcs0 \insrsid5184084\charrsid14699840 &#13;_x000a_\par }\pard\plain \ltrpar\ql \li0\ri0\widctlpar\wrapdefault\aspalpha\aspnum\faauto\adjustright\rin0\lin0\itap0\pararsid5184084 \rtlch\fcs1 \af0\afs20\alang1025 \ltrch\fcs0 \fs24\lang2057\langfe2057\cgrid\langnp2057\langfenp2057 {\rtlch\fcs1 \af0 \ltrch\fcs0 &#13;_x000a_\cs15\v\f1\fs20\cf9\lang1024\langfe1024\noproof\langnp1043\insrsid5184084\charrsid2237221 &lt;AuNomDe&gt;&lt;OptDel&gt;}{\rtlch\fcs1 \af0 \ltrch\fcs0 \lang1024\langfe1024\noproof\langnp1043\insrsid5184084\charrsid2237221 [ZONBEHALF]}{\rtlch\fcs1 \af0 \ltrch\fcs0 &#13;_x000a_\cs15\v\f1\fs20\cf9\lang1024\langfe1024\noproof\langnp1043\insrsid5184084\charrsid2237221 &lt;/OptDel&gt;&lt;/AuNomDe&gt;}{\rtlch\fcs1 \af0 \ltrch\fcs0 \lang1043\langfe2057\langnp1043\insrsid5184084\charrsid2237221 &#13;_x000a_\par }{\rtlch\fcs1 \af0 \ltrch\fcs0 \insrsid5184084\charrsid14699840 &lt;&lt;&lt;}{\rtlch\fcs1 \af0 \ltrch\fcs0 \cs15\v\f1\fs20\cf9\lang1024\langfe1024\noproof\insrsid5184084\charrsid14699840 &lt;/RepeatBlock-By&gt;}{\rtlch\fcs1 \af0 \ltrch\fcs0 &#13;_x000a_\insrsid5184084\charrsid14699840 &#13;_x000a_\par }\pard\plain \ltrpar\s17\ql \li0\ri0\nowidctlpar\wrapdefault\aspalpha\aspnum\faauto\adjustright\rin0\lin0\itap0\pararsid5184084 \rtlch\fcs1 \af0\afs20\alang1025 \ltrch\fcs0 \b\fs24\lang2057\langfe2057\cgrid\langnp2057\langfenp2057 {\rtlch\fcs1 \af0 &#13;_x000a_\ltrch\fcs0 \cs15\b0\v\f1\fs20\cf9\insrsid5184084\charrsid946740 &lt;DocAmend&gt;}{\rtlch\fcs1 \af0 \ltrch\fcs0 \insrsid5184084\charrsid946740 [ZRESOLUTION]}{\rtlch\fcs1 \af0 \ltrch\fcs0 \cs15\b0\v\f1\fs20\cf9\insrsid5184084\charrsid946740 &lt;/DocAmend&gt;}{&#13;_x000a_\rtlch\fcs1 \af0 \ltrch\fcs0 \insrsid5184084\charrsid946740 &#13;_x000a_\par }{\rtlch\fcs1 \af0 \ltrch\fcs0 \cs15\b0\v\f1\fs20\cf9\lang1024\langfe1024\noproof\insrsid5184084\charrsid16013815 &lt;Article&gt;}{\rtlch\fcs1 \af0 \ltrch\fcs0 \insrsid5184084\charrsid16013815 [ZRESPART]}{\rtlch\fcs1 \af0 \ltrch\fcs0 &#13;_x000a_\cs15\b0\v\f1\fs20\cf9\lang1024\langfe1024\noproof\insrsid5184084\charrsid16013815 &lt;/Article&gt;}{\rtlch\fcs1 \af0 \ltrch\fcs0 \insrsid5184084\charrsid16013815 &#13;_x000a_\par \ltrrow}\trowd \irow0\irowband0\ltrrow\ts11\trqc\trgaph340\trleft-340\trftsWidth1\trftsWidthB3\trpaddl340\trpaddr340\trpaddfl3\trpaddft3\trpaddfb3\trpaddfr3\tblind0\tblindtype3 \clvertalt\clbrdrt\brdrtbl \clbrdrl\brdrtbl \clbrdrb\brdrtbl \clbrdrr\brdrtbl &#13;_x000a_\cltxlrtb\clftsWidth3\clwWidth9752\clshdrawnil \cellx9412\pard\plain \ltrpar\ql \li0\ri0\keepn\widctlpar\intbl\wrapdefault\aspalpha\aspnum\faauto\adjustright\rin0\lin0\pararsid10630121 \rtlch\fcs1 \af0\afs20\alang1025 \ltrch\fcs0 &#13;_x000a_\fs24\lang2057\langfe2057\cgrid\langnp2057\langfenp2057 {\rtlch\fcs1 \af0 \ltrch\fcs0 \insrsid5184084\charrsid946740 \cell }\pard\plain \ltrpar\ql \li0\ri0\widctlpar\intbl\wrapdefault\aspalpha\aspnum\faauto\adjustright\rin0\lin0 \rtlch\fcs1 &#13;_x000a_\af0\afs20\alang1025 \ltrch\fcs0 \fs24\lang2057\langfe2057\cgrid\langnp2057\langfenp2057 {\rtlch\fcs1 \af0 \ltrch\fcs0 \insrsid5184084\charrsid946740 \trowd \irow0\irowband0\ltrrow&#13;_x000a_\ts11\trqc\trgaph340\trleft-340\trftsWidth1\trftsWidthB3\trpaddl340\trpaddr340\trpaddfl3\trpaddft3\trpaddfb3\trpaddfr3\tblind0\tblindtype3 \clvertalt\clbrdrt\brdrtbl \clbrdrl\brdrtbl \clbrdrb\brdrtbl \clbrdrr\brdrtbl &#13;_x000a_\cltxlrtb\clftsWidth3\clwWidth9752\clshdrawnil \cellx9412\row \ltrrow}\trowd \irow1\irowband1\ltrrow\ts11\trqc\trgaph340\trleft-340\trftsWidth1\trftsWidthB3\trpaddl340\trpaddr340\trpaddfl3\trpaddft3\trpaddfb3\trpaddfr3\tblind0\tblindtype3 \clvertalt&#13;_x000a_\clbrdrt\brdrtbl \clbrdrl\brdrtbl \clbrdrb\brdrtbl \clbrdrr\brdrtbl \cltxlrtb\clftsWidth3\clwWidth4876\clshdrawnil \cellx4536\clvertalt\clbrdrt\brdrtbl \clbrdrl\brdrtbl \clbrdrb\brdrtbl \clbrdrr\brdrtbl \cltxlrtb\clftsWidth3\clwWidth4876\clshdrawnil &#13;_x000a_\cellx9412\pard\plain \ltrpar\s19\qc \li0\ri0\sa240\keepn\nowidctlpar\intbl\wrapdefault\aspalpha\aspnum\faauto\adjustright\rin0\lin0\pararsid10630121 \rtlch\fcs1 \af0\afs20\alang1025 \ltrch\fcs0 \i\fs24\lang2057\langfe2057\cgrid\langnp2057\langfenp2057 {&#13;_x000a_\rtlch\fcs1 \af0 \ltrch\fcs0 \insrsid5184084\charrsid946740 [ZLEFTA]\cell [ZRIGHT]\cell }\pard\plain \ltrpar\ql \li0\ri0\widctlpar\intbl\wrapdefault\aspalpha\aspnum\faauto\adjustright\rin0\lin0 \rtlch\fcs1 \af0\afs20\alang1025 \ltrch\fcs0 &#13;_x000a_\fs24\lang2057\langfe2057\cgrid\langnp2057\langfenp2057 {\rtlch\fcs1 \af0 \ltrch\fcs0 \insrsid5184084\charrsid946740 \trowd \irow1\irowband1\ltrrow&#13;_x000a_\ts11\trqc\trgaph340\trleft-340\trftsWidth1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6\ql \li0\ri0\sa120\nowidctlpar\intbl\wrapdefault\aspalpha\aspnum\faauto\adjustright\rin0\lin0\pararsid12024389 \rtlch\fcs1 \af0\afs20\alang1025 \ltrch\fcs0 \fs24\lang2057\langfe2057\cgrid\langnp2057\langfenp2057 {\rtlch\fcs1 \af0 \ltrch\fcs0 &#13;_x000a_\insrsid5184084\charrsid946740 [ZTEXTL]\cell [ZTEXTR]}{\rtlch\fcs1 \af0\afs24 \ltrch\fcs0 \insrsid5184084\charrsid946740 \cell }\pard\plain \ltrpar\ql \li0\ri0\widctlpar\intbl\wrapdefault\aspalpha\aspnum\faauto\adjustright\rin0\lin0 \rtlch\fcs1 &#13;_x000a_\af0\afs20\alang1025 \ltrch\fcs0 \fs24\lang2057\langfe2057\cgrid\langnp2057\langfenp2057 {\rtlch\fcs1 \af0 \ltrch\fcs0 \insrsid5184084\charrsid946740 \trowd \irow2\irowband2\lastrow \ltrrow&#13;_x000a_\ts11\trqc\trgaph340\trleft-340\trftsWidth1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8\qr \li0\ri0\sb240\sa240\nowidctlpar\wrapdefault\aspalpha\aspnum\faauto\adjustright\rin0\lin0\itap0\pararsid5184084 \rtlch\fcs1 \af0\afs20\alang1025 \ltrch\fcs0 \fs24\lang2057\langfe2057\cgrid\langnp2057\langfenp2057 {\rtlch\fcs1 \af0 \ltrch\fcs0 &#13;_x000a_\insrsid5184084\charrsid946740 Or. }{\rtlch\fcs1 \af0 \ltrch\fcs0 \cs15\v\f1\fs20\cf9\insrsid5184084\charrsid946740 &lt;Original&gt;}{\rtlch\fcs1 \af0 \ltrch\fcs0 \insrsid5184084\charrsid946740 [ZORLANG]}{\rtlch\fcs1 \af0 \ltrch\fcs0 &#13;_x000a_\cs15\v\f1\fs20\cf9\insrsid5184084\charrsid946740 &lt;/Original&gt;}{\rtlch\fcs1 \af0 \ltrch\fcs0 \insrsid5184084\charrsid946740 &#13;_x000a_\par }\pard\plain \ltrpar\ql \li0\ri0\widctlpar\wrapdefault\aspalpha\aspnum\faauto\adjustright\rin0\lin0\itap0\pararsid5184084 \rtlch\fcs1 \af0\afs20\alang1025 \ltrch\fcs0 \fs24\lang2057\langfe2057\cgrid\langnp2057\langfenp2057 {\rtlch\fcs1 \af0 \ltrch\fcs0 &#13;_x000a_\cs15\v\f1\fs20\cf9\insrsid5184084\charrsid946740 &lt;/AmendA&gt;}{\rtlch\fcs1 \af0 \ltrch\fcs0 \insrsid24658\charrsid16324206 {\*\bkmkend restart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f062&#13;_x000a_7919a8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7344099 HideTWBExt;}{\s16\ql \li0\ri0\sa120\nowidctlpar\wrapdefault\aspalpha\aspnum\faauto\adjustright\rin0\lin0\itap0 \rtlch\fcs1 \af0\afs20\alang1025 \ltrch\fcs0 &#13;_x000a_\fs24\lang2057\langfe2057\cgrid\langnp2057\langfenp2057 \sbasedon0 \snext16 \spriority0 \styrsid7344099 Normal6a;}{\s17\ql \li0\ri0\nowidctlpar\wrapdefault\aspalpha\aspnum\faauto\adjustright\rin0\lin0\itap0 \rtlch\fcs1 \af0\afs20\alang1025 \ltrch\fcs0 &#13;_x000a_\b\fs24\lang2057\langfe2057\cgrid\langnp2057\langfenp2057 \sbasedon0 \snext17 \spriority0 \styrsid7344099 NormalBold;}{\s18\ql \li0\ri0\sa240\nowidctlpar\wrapdefault\aspalpha\aspnum\faauto\adjustright\rin0\lin0\itap0 \rtlch\fcs1 \af0\afs20\alang1025 &#13;_x000a_\ltrch\fcs0 \i\fs24\lang2057\langfe2057\cgrid\langnp2057\langfenp2057 \sbasedon0 \snext18 \spriority0 \styrsid7344099 AmJustText;}{\s19\qc \li0\ri0\sb240\sa240\nowidctlpar\wrapdefault\aspalpha\aspnum\faauto\adjustright\rin0\lin0\itap0 \rtlch\fcs1 &#13;_x000a_\af0\afs20\alang1025 \ltrch\fcs0 \i\fs24\lang2057\langfe2057\cgrid\langnp2057\langfenp2057 \sbasedon0 \snext19 \spriority0 \styrsid7344099 AmCrossRef;}{&#13;_x000a_\s20\qc \li0\ri0\sb240\sa240\keepn\nowidctlpar\wrapdefault\aspalpha\aspnum\faauto\adjustright\rin0\lin0\itap0 \rtlch\fcs1 \af0\afs20\alang1025 \ltrch\fcs0 \i\fs24\lang2057\langfe2057\cgrid\langnp2057\langfenp2057 &#13;_x000a_\sbasedon0 \snext18 \spriority0 \styrsid7344099 AmJustTitle;}{\s21\qr \li0\ri0\sb240\sa240\nowidctlpar\wrapdefault\aspalpha\aspnum\faauto\adjustright\rin0\lin0\itap0 \rtlch\fcs1 \af0\afs20\alang1025 \ltrch\fcs0 &#13;_x000a_\fs24\lang2057\langfe2057\cgrid\langnp2057\langfenp2057 \sbasedon0 \snext21 \spriority0 \styrsid7344099 AmOrLang;}{\s22\qc \li0\ri0\sa240\nowidctlpar\wrapdefault\aspalpha\aspnum\faauto\adjustright\rin0\lin0\itap0 \rtlch\fcs1 \af0\afs20\alang1025 &#13;_x000a_\ltrch\fcs0 \i\fs24\lang2057\langfe2057\cgrid\langnp2057\langfenp2057 \sbasedon0 \snext22 \spriority0 \styrsid7344099 AmColumnHeading;}{\s23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3 \spriority0 \styrsid7344099 AmNumberTabs;}}{\*\rsidtbl \rsid24658\rsid358857\rsid735077\rsid787282\rsid2892074\rsid3622648\rsid4666813\rsid5708216\rsid6641733&#13;_x000a_\rsid7344099\rsid7553164\rsid8465581\rsid8681905\rsid8724649\rsid9636012\rsid9862312\rsid11215221\rsid11370291\rsid11434737\rsid11607138\rsid11824949\rsid12154954\rsid13981856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6\min3}&#13;_x000a_{\revtim\yr2019\mo7\dy3\hr16\min3}{\version1}{\edmins0}{\nofpages1}{\nofwords42}{\nofchars483}{\*\company European Parliament}{\nofcharsws488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7344099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3981856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3981856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3981856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3981856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3\ql \li0\ri0\sb240\keepn\nowidctlpar\tx879\tx936\tx1021\tx1077\tx1134\tx1191\tx1247\tx1304\tx1361\tx1418\tx1474\tx1531\tx1588\tx1644\tx1701\tx1758\tx1814\tx1871\tx2070\tx2126\tx3374\tx3430\wrapdefault\aspalpha\aspnum\faauto\adjustright\rin0&#13;_x000a_\lin0\itap0\pararsid7344099 \rtlch\fcs1 \af0\afs20\alang1025 \ltrch\fcs0 \b\fs24\lang2057\langfe2057\cgrid\langnp2057\langfenp2057 {\rtlch\fcs1 \af0 \ltrch\fcs0 \cs15\b0\v\f1\fs20\cf9\insrsid7344099\charrsid946740 {\*\bkmkstart restartB}&lt;AmendB&gt;}{&#13;_x000a_\rtlch\fcs1 \af0 \ltrch\fcs0 \insrsid7344099\charrsid946740 [ZAMENDMENT]\tab \tab }{\rtlch\fcs1 \af0 \ltrch\fcs0 \cs15\b0\v\f1\fs20\cf9\insrsid7344099\charrsid946740 &lt;NumAmB&gt;}{\rtlch\fcs1 \af0 \ltrch\fcs0 \insrsid7344099\charrsid946740 [ZNRAM]}{&#13;_x000a_\rtlch\fcs1 \af0 \ltrch\fcs0 \cs15\b0\v\f1\fs20\cf9\insrsid7344099\charrsid946740 &lt;/NumAmB&gt;}{\rtlch\fcs1 \af0 \ltrch\fcs0 \insrsid7344099\charrsid946740 &#13;_x000a_\par }\pard\plain \ltrpar\s17\ql \li0\ri0\nowidctlpar\wrapdefault\aspalpha\aspnum\faauto\adjustright\rin0\lin0\itap0\pararsid7344099 \rtlch\fcs1 \af0\afs20\alang1025 \ltrch\fcs0 \b\fs24\lang2057\langfe2057\cgrid\langnp2057\langfenp2057 {\rtlch\fcs1 \af0 &#13;_x000a_\ltrch\fcs0 \cs15\b0\v\f1\fs20\cf9\lang1024\langfe1024\noproof\insrsid7344099\charrsid14699840 &lt;RepeatBlock-By&gt;}{\rtlch\fcs1 \af0 \ltrch\fcs0 \lang1024\langfe1024\noproof\insrsid7344099\charrsid14699840 [RepeatMembers]}{\rtlch\fcs1 \af0 \ltrch\fcs0 &#13;_x000a_\cs15\b0\v\f1\fs20\cf9\lang1024\langfe1024\noproof\insrsid7344099\charrsid14699840 &lt;Members&gt;}{\rtlch\fcs1 \af0 \ltrch\fcs0 \insrsid7344099\charrsid14699840 [ZMEMBERS]}{\rtlch\fcs1 \af0 \ltrch\fcs0 &#13;_x000a_\cs15\b0\v\f1\fs20\cf9\lang1024\langfe1024\noproof\insrsid7344099\charrsid14699840 &lt;/Members&gt;}{\rtlch\fcs1 \af0 \ltrch\fcs0 \insrsid7344099\charrsid14699840 &#13;_x000a_\par }\pard\plain \ltrpar\ql \li0\ri0\widctlpar\wrapdefault\aspalpha\aspnum\faauto\adjustright\rin0\lin0\itap0\pararsid7344099 \rtlch\fcs1 \af0\afs20\alang1025 \ltrch\fcs0 \fs24\lang2057\langfe2057\cgrid\langnp2057\langfenp2057 {\rtlch\fcs1 \af0 \ltrch\fcs0 &#13;_x000a_\cs15\v\f1\fs20\cf9\lang1024\langfe1024\noproof\langnp1043\insrsid7344099\charrsid2237221 &lt;AuNomDe&gt;&lt;OptDel&gt;}{\rtlch\fcs1 \af0 \ltrch\fcs0 \lang1024\langfe1024\noproof\langnp1043\insrsid7344099\charrsid2237221 [ZONBEHALF]}{\rtlch\fcs1 \af0 \ltrch\fcs0 &#13;_x000a_\cs15\v\f1\fs20\cf9\lang1024\langfe1024\noproof\langnp1043\insrsid7344099\charrsid2237221 &lt;/OptDel&gt;&lt;/AuNomDe&gt;}{\rtlch\fcs1 \af0 \ltrch\fcs0 \lang1043\langfe2057\langnp1043\insrsid7344099\charrsid2237221 &#13;_x000a_\par }{\rtlch\fcs1 \af0 \ltrch\fcs0 \insrsid7344099\charrsid14699840 &lt;&lt;&lt;}{\rtlch\fcs1 \af0 \ltrch\fcs0 \cs15\v\f1\fs20\cf9\lang1024\langfe1024\noproof\insrsid7344099\charrsid14699840 &lt;/RepeatBlock-By&gt;}{\rtlch\fcs1 \af0 \ltrch\fcs0 &#13;_x000a_\insrsid7344099\charrsid14699840 &#13;_x000a_\par }\pard\plain \ltrpar\s17\ql \li0\ri0\nowidctlpar\wrapdefault\aspalpha\aspnum\faauto\adjustright\rin0\lin0\itap0\pararsid7344099 \rtlch\fcs1 \af0\afs20\alang1025 \ltrch\fcs0 \b\fs24\lang2057\langfe2057\cgrid\langnp2057\langfenp2057 {\rtlch\fcs1 \af0 &#13;_x000a_\ltrch\fcs0 \cs15\b0\v\f1\fs20\cf9\insrsid7344099\charrsid946740 &lt;DocAmend&gt;}{\rtlch\fcs1 \af0 \ltrch\fcs0 \insrsid7344099\charrsid946740 [Z}{\rtlch\fcs1 \af0 \ltrch\fcs0 \insrsid7344099 AMDOC}{\rtlch\fcs1 \af0 \ltrch\fcs0 \insrsid7344099\charrsid946740 ]}&#13;_x000a_{\rtlch\fcs1 \af0 \ltrch\fcs0 \cs15\b0\v\f1\fs20\cf9\insrsid7344099\charrsid946740 &lt;/DocAmend&gt;}{\rtlch\fcs1 \af0 \ltrch\fcs0 \insrsid7344099\charrsid946740 &#13;_x000a_\par }\pard \ltrpar\s17\ql \li0\ri0\keepn\nowidctlpar\wrapdefault\aspalpha\aspnum\faauto\adjustright\rin0\lin0\itap0\pararsid7344099 {\rtlch\fcs1 \af0 \ltrch\fcs0 \cs15\b0\v\f1\fs20\cf9\insrsid7344099\charrsid946740 &lt;Article&gt;}{\rtlch\fcs1 \af0 \ltrch\fcs0 &#13;_x000a_\insrsid7344099\charrsid946740 [ZAMPART]}{\rtlch\fcs1 \af0 \ltrch\fcs0 \cs15\b0\v\f1\fs20\cf9\insrsid7344099\charrsid946740 &lt;/Article&gt;}{\rtlch\fcs1 \af0 \ltrch\fcs0 \insrsid7344099\charrsid946740 &#13;_x000a_\par }\pard\plain \ltrpar\ql \li0\ri0\keepn\widctlpar\wrapdefault\aspalpha\aspnum\faauto\adjustright\rin0\lin0\itap0\pararsid7344099 \rtlch\fcs1 \af0\afs20\alang1025 \ltrch\fcs0 \fs24\lang2057\langfe2057\cgrid\langnp2057\langfenp2057 {\rtlch\fcs1 \af0 &#13;_x000a_\ltrch\fcs0 \cs15\v\f1\fs20\cf9\lang1043\langfe2057\langnp1043\insrsid7344099\charrsid2237221 &lt;DocAmend2&gt;&lt;OptDel&gt;}{\rtlch\fcs1 \af0 \ltrch\fcs0 \lang1043\langfe2057\langnp1043\insrsid7344099\charrsid2237221 [ZNRACT]}{\rtlch\fcs1 \af0 \ltrch\fcs0 &#13;_x000a_\cs15\v\f1\fs20\cf9\lang1043\langfe2057\langnp1043\insrsid7344099\charrsid2237221 &lt;/OptDel&gt;&lt;/DocAmend2&gt;}{\rtlch\fcs1 \af0 \ltrch\fcs0 \lang1043\langfe2057\langnp1043\insrsid7344099\charrsid2237221 &#13;_x000a_\par }\pard \ltrpar\ql \li0\ri0\widctlpar\wrapdefault\aspalpha\aspnum\faauto\adjustright\rin0\lin0\itap0\pararsid7344099 {\rtlch\fcs1 \af0 \ltrch\fcs0 \cs15\v\f1\fs20\cf9\lang1036\langfe2057\langnp1036\insrsid7344099\charrsid2237221 &lt;Article2&gt;&lt;OptDel&gt;}{&#13;_x000a_\rtlch\fcs1 \af0 \ltrch\fcs0 \lang1036\langfe2057\langnp1036\insrsid7344099\charrsid2237221 [ZACTPART]}{\rtlch\fcs1 \af0 \ltrch\fcs0 \cs15\v\f1\fs20\cf9\lang1036\langfe2057\langnp1036\insrsid7344099\charrsid2237221 &lt;/OptDel&gt;&lt;/Article2&gt;}{\rtlch\fcs1 \af0 &#13;_x000a_\ltrch\fcs0 \lang1036\langfe2057\langnp1036\insrsid7344099\charrsid2237221 &#13;_x000a_\par \ltrrow}\trowd \irow0\irowband0\ltrrow\ts11\trqc\trgaph340\trleft-340\trftsWidth3\trwWidth9752\trftsWidthB3\trpaddl340\trpaddr340\trpaddfl3\trpaddft3\trpaddfb3\trpaddfr3\tblind0\tblindtype3 \clvertalt\clbrdrt\brdrtbl \clbrdrl\brdrtbl \clbrdrb\brdrtbl &#13;_x000a_\clbrdrr\brdrtbl \cltxlrtb\clftsWidth3\clwWidth9752\clshdrawnil \cellx9412\pard\plain \ltrpar\ql \li0\ri0\keepn\widctlpar\intbl\wrapdefault\aspalpha\aspnum\faauto\adjustright\rin0\lin0\pararsid10630121 \rtlch\fcs1 \af0\afs20\alang1025 \ltrch\fcs0 &#13;_x000a_\fs24\lang2057\langfe2057\cgrid\langnp2057\langfenp2057 {\rtlch\fcs1 \af0 \ltrch\fcs0 \lang1036\langfe2057\langnp1036\insrsid7344099\charrsid2237221 \cell }\pard\plain \ltrpar&#13;_x000a_\ql \li0\ri0\widctlpar\intbl\wrapdefault\aspalpha\aspnum\faauto\adjustright\rin0\lin0 \rtlch\fcs1 \af0\afs20\alang1025 \ltrch\fcs0 \fs24\lang2057\langfe2057\cgrid\langnp2057\langfenp2057 {\rtlch\fcs1 \af0 \ltrch\fcs0 \insrsid7344099\charrsid11559818 &#13;_x000a_\trowd \irow0\irowband0\ltrrow\ts11\trqc\trgaph340\trleft-340\trftsWidth3\trwWidth9752\trftsWidthB3\trpaddl340\trpaddr340\trpaddfl3\trpaddft3\trpaddfb3\trpaddfr3\tblind0\tblindtype3 \clvertalt\clbrdrt\brdrtbl \clbrdrl\brdrtbl \clbrdrb\brdrtbl \clbrdrr&#13;_x000a_\brdrtbl \cltxlrtb\clftsWidth3\clwWidth9752\clshdrawnil \cellx9412\row \ltrrow}\trowd \irow1\irowband1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22\qc \li0\ri0\sa240\keepn\nowidctlpar\intbl\wrapdefault\aspalpha\aspnum\faauto\adjustright\rin0\lin0\pararsid10630121 \rtlch\fcs1 \af0\afs20\alang1025 \ltrch\fcs0 \i\fs24\lang2057\langfe2057\cgrid\langnp2057\langfenp2057 {\rtlch\fcs1 \af0 \ltrch\fcs0 &#13;_x000a_\insrsid7344099\charrsid946740 [ZLEFTB]\cell [ZRIGHT]\cell }\pard\plain \ltrpar\ql \li0\ri0\widctlpar\intbl\wrapdefault\aspalpha\aspnum\faauto\adjustright\rin0\lin0 \rtlch\fcs1 \af0\afs20\alang1025 \ltrch\fcs0 &#13;_x000a_\fs24\lang2057\langfe2057\cgrid\langnp2057\langfenp2057 {\rtlch\fcs1 \af0 \ltrch\fcs0 \insrsid7344099\charrsid946740 \trowd \irow1\irowband1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6\ql \li0\ri0\sa120\nowidctlpar\intbl\wrapdefault\aspalpha\aspnum\faauto\adjustright\rin0\lin0\pararsid12024389 \rtlch\fcs1 \af0\afs20\alang1025 \ltrch\fcs0 \fs24\lang2057\langfe2057\cgrid\langnp2057\langfenp2057 {\rtlch\fcs1 \af0 \ltrch\fcs0 &#13;_x000a_\insrsid7344099\charrsid946740 [ZTEXTL]\cell [ZTEXTR]}{\rtlch\fcs1 \af0\afs24 \ltrch\fcs0 \insrsid7344099\charrsid946740 \cell }\pard\plain \ltrpar\ql \li0\ri0\widctlpar\intbl\wrapdefault\aspalpha\aspnum\faauto\adjustright\rin0\lin0 \rtlch\fcs1 &#13;_x000a_\af0\afs20\alang1025 \ltrch\fcs0 \fs24\lang2057\langfe2057\cgrid\langnp2057\langfenp2057 {\rtlch\fcs1 \af0 \ltrch\fcs0 \insrsid7344099\charrsid946740 \trowd \irow2\irowband2\lastrow 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21\qr \li0\ri0\sb240\sa240\nowidctlpar\wrapdefault\aspalpha\aspnum\faauto\adjustright\rin0\lin0\itap0\pararsid7344099 \rtlch\fcs1 \af0\afs20\alang1025 \ltrch\fcs0 \fs24\lang2057\langfe2057\cgrid\langnp2057\langfenp2057 {\rtlch\fcs1 \af0 \ltrch\fcs0 &#13;_x000a_\insrsid7344099\charrsid946740 Or. }{\rtlch\fcs1 \af0 \ltrch\fcs0 \cs15\v\f1\fs20\cf9\insrsid7344099\charrsid946740 &lt;Original&gt;}{\rtlch\fcs1 \af0 \ltrch\fcs0 \insrsid7344099\charrsid946740 [ZORLANG]}{\rtlch\fcs1 \af0 \ltrch\fcs0 &#13;_x000a_\cs15\v\f1\fs20\cf9\insrsid7344099\charrsid946740 &lt;/Original&gt;}{\rtlch\fcs1 \af0 \ltrch\fcs0 \insrsid7344099\charrsid946740 &#13;_x000a_\par }\pard\plain \ltrpar\s19\qc \li0\ri0\sb240\sa240\nowidctlpar\wrapdefault\aspalpha\aspnum\faauto\adjustright\rin0\lin0\itap0\pararsid7344099 \rtlch\fcs1 \af0\afs20\alang1025 \ltrch\fcs0 \i\fs24\lang2057\langfe2057\cgrid\langnp2057\langfenp2057 {&#13;_x000a_\rtlch\fcs1 \af0 \ltrch\fcs0 \cs15\i0\v\f1\fs20\cf9\insrsid7344099\charrsid946740 &lt;OptDel&gt;}{\rtlch\fcs1 \af0 \ltrch\fcs0 \insrsid7344099\charrsid946740 [ZCROSSREF]}{\rtlch\fcs1 \af0 \ltrch\fcs0 \cs15\i0\v\f1\fs20\cf9\insrsid7344099\charrsid946740 &#13;_x000a_&lt;/OptDel&gt;}{\rtlch\fcs1 \af0 \ltrch\fcs0 \insrsid7344099\charrsid946740 &#13;_x000a_\par }\pard\plain \ltrpar\s20\qc \li0\ri0\sb240\sa240\keepn\nowidctlpar\wrapdefault\aspalpha\aspnum\faauto\adjustright\rin0\lin0\itap0\pararsid7344099 \rtlch\fcs1 \af0\afs20\alang1025 \ltrch\fcs0 \i\fs24\lang2057\langfe2057\cgrid\langnp2057\langfenp2057 {&#13;_x000a_\rtlch\fcs1 \af0 \ltrch\fcs0 \cs15\i0\v\f1\fs20\cf9\insrsid7344099\charrsid946740 &lt;TitreJust&gt;}{\rtlch\fcs1 \af0 \ltrch\fcs0 \insrsid7344099\charrsid946740 [ZJUSTIFICATION]}{\rtlch\fcs1 \af0 \ltrch\fcs0 \cs15\i0\v\f1\fs20\cf9\insrsid7344099\charrsid946740 &#13;_x000a_&lt;/TitreJust&gt;}{\rtlch\fcs1 \af0 \ltrch\fcs0 \insrsid7344099\charrsid946740 &#13;_x000a_\par }\pard\plain \ltrpar\s18\ql \li0\ri0\sa240\nowidctlpar\wrapdefault\aspalpha\aspnum\faauto\adjustright\rin0\lin0\itap0\pararsid7344099 \rtlch\fcs1 \af0\afs20\alang1025 \ltrch\fcs0 \i\fs24\lang2057\langfe2057\cgrid\langnp2057\langfenp2057 {\rtlch\fcs1 \af0 &#13;_x000a_\ltrch\fcs0 \cs15\i0\v\f1\fs20\cf9\insrsid7344099\charrsid946740 &lt;OptDelPrev&gt;}{\rtlch\fcs1 \af0 \ltrch\fcs0 \insrsid7344099\charrsid946740 [ZTEXTJUST]}{\rtlch\fcs1 \af0 \ltrch\fcs0 \cs15\i0\v\f1\fs20\cf9\insrsid7344099\charrsid946740 &lt;/OptDelPrev&gt;}{&#13;_x000a_\rtlch\fcs1 \af0 \ltrch\fcs0 \insrsid7344099\charrsid946740 &#13;_x000a_\par }\pard\plain \ltrpar\ql \li0\ri0\widctlpar\wrapdefault\aspalpha\aspnum\faauto\adjustright\rin0\lin0\itap0\pararsid7344099 \rtlch\fcs1 \af0\afs20\alang1025 \ltrch\fcs0 \fs24\lang2057\langfe2057\cgrid\langnp2057\langfenp2057 {\rtlch\fcs1 \af0 \ltrch\fcs0 &#13;_x000a_\cs15\v\f1\fs20\cf9\insrsid7344099\charrsid946740 &lt;/AmendB&gt;}{\rtlch\fcs1 \af0 \ltrch\fcs0 \insrsid24658\charrsid16324206 {\*\bkmkend restart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40a2&#13;_x000a_0c1aa8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mt-MT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EPLogo">
    <w:name w:val="EPLogo"/>
    <w:basedOn w:val="Normal"/>
    <w:pPr>
      <w:widowControl w:val="0"/>
      <w:jc w:val="right"/>
    </w:pPr>
  </w:style>
  <w:style w:type="paragraph" w:customStyle="1" w:styleId="EPName">
    <w:name w:val="EPName"/>
    <w:basedOn w:val="Normal"/>
    <w:pPr>
      <w:widowControl w:val="0"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 w:val="0"/>
      <w:spacing w:after="480"/>
      <w:ind w:left="1416"/>
    </w:pPr>
  </w:style>
  <w:style w:type="paragraph" w:customStyle="1" w:styleId="CoverNormal">
    <w:name w:val="CoverNormal"/>
    <w:basedOn w:val="Normal"/>
    <w:pPr>
      <w:widowControl w:val="0"/>
      <w:ind w:left="1418"/>
    </w:pPr>
  </w:style>
  <w:style w:type="paragraph" w:customStyle="1" w:styleId="CoverReference">
    <w:name w:val="CoverReference"/>
    <w:basedOn w:val="Normal"/>
    <w:pPr>
      <w:widowControl w:val="0"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 w:val="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 w:val="0"/>
      <w:spacing w:before="240" w:after="1200"/>
    </w:pPr>
  </w:style>
  <w:style w:type="paragraph" w:customStyle="1" w:styleId="CoverDocType24a">
    <w:name w:val="CoverDocType24a"/>
    <w:basedOn w:val="Normal"/>
    <w:pPr>
      <w:widowControl w:val="0"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 w:val="0"/>
      <w:ind w:left="1416"/>
    </w:pPr>
    <w:rPr>
      <w:b/>
    </w:rPr>
  </w:style>
  <w:style w:type="paragraph" w:customStyle="1" w:styleId="EPBody">
    <w:name w:val="EPBody"/>
    <w:basedOn w:val="Normal"/>
    <w:pPr>
      <w:widowControl w:val="0"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 w:val="0"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 w:val="0"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 w:val="0"/>
      <w:spacing w:after="80"/>
    </w:pPr>
    <w:rPr>
      <w:rFonts w:ascii="Arial" w:eastAsia="Arial" w:hAnsi="Arial" w:cs="Arial"/>
      <w:sz w:val="20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 w:val="0"/>
    </w:pPr>
    <w:rPr>
      <w:b/>
    </w:rPr>
  </w:style>
  <w:style w:type="paragraph" w:customStyle="1" w:styleId="AmOrLang">
    <w:name w:val="AmOrLang"/>
    <w:basedOn w:val="Normal"/>
    <w:pPr>
      <w:widowControl w:val="0"/>
      <w:spacing w:before="240" w:after="240"/>
      <w:jc w:val="right"/>
    </w:pPr>
  </w:style>
  <w:style w:type="paragraph" w:customStyle="1" w:styleId="Normal6a">
    <w:name w:val="Normal6a"/>
    <w:basedOn w:val="Normal"/>
    <w:pPr>
      <w:widowControl w:val="0"/>
      <w:spacing w:after="120"/>
    </w:pPr>
  </w:style>
  <w:style w:type="paragraph" w:customStyle="1" w:styleId="AmJustTitle">
    <w:name w:val="AmJustTitle"/>
    <w:basedOn w:val="Normal"/>
    <w:next w:val="AmJustText"/>
    <w:pPr>
      <w:keepNext/>
      <w:widowControl w:val="0"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pPr>
      <w:widowControl w:val="0"/>
      <w:spacing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 w:val="0"/>
      <w:spacing w:after="240"/>
    </w:pPr>
    <w:rPr>
      <w:i/>
    </w:rPr>
  </w:style>
  <w:style w:type="paragraph" w:customStyle="1" w:styleId="AmNumberTabs">
    <w:name w:val="AmNumberTabs"/>
    <w:basedOn w:val="Normal"/>
    <w:pPr>
      <w:widowControl w:val="0"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 w:val="0"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AmCrossRef">
    <w:name w:val="AmCrossRef"/>
    <w:basedOn w:val="Normal"/>
    <w:pPr>
      <w:widowControl w:val="0"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 w:val="0"/>
    </w:pPr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 w:val="0"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 w:val="0"/>
      <w:spacing w:after="240"/>
    </w:pPr>
  </w:style>
  <w:style w:type="paragraph" w:customStyle="1" w:styleId="NormalBold12b">
    <w:name w:val="NormalBold12b"/>
    <w:basedOn w:val="Normal"/>
    <w:pPr>
      <w:widowControl w:val="0"/>
      <w:spacing w:before="240"/>
    </w:pPr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126</Pages>
  <Words>29201</Words>
  <Characters>220724</Characters>
  <Application>Microsoft Office Word</Application>
  <DocSecurity>0</DocSecurity>
  <Lines>1</Lines>
  <Paragraphs>2001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1320571</vt:lpwstr>
  </property>
  <property fmtid="{D5CDD505-2E9C-101B-9397-08002B2CF9AE}" pid="4" name="&lt;Model&gt;">
    <vt:lpwstr>AM_Com_LegReport</vt:lpwstr>
  </property>
  <property fmtid="{D5CDD505-2E9C-101B-9397-08002B2CF9AE}" pid="5" name="&lt;Type&gt;">
    <vt:lpwstr>AM</vt:lpwstr>
  </property>
  <property fmtid="{D5CDD505-2E9C-101B-9397-08002B2CF9AE}" pid="6" name="dmxml.render.id">
    <vt:lpwstr>182933</vt:lpwstr>
  </property>
  <property fmtid="{D5CDD505-2E9C-101B-9397-08002B2CF9AE}" pid="7" name="dmxml.render.traceId">
    <vt:lpwstr>682c832e3424de719421aa0aeab3a236</vt:lpwstr>
  </property>
  <property fmtid="{D5CDD505-2E9C-101B-9397-08002B2CF9AE}" pid="8" name="FooterPath">
    <vt:lpwstr>AM\1320571MT.docx</vt:lpwstr>
  </property>
  <property fmtid="{D5CDD505-2E9C-101B-9397-08002B2CF9AE}" pid="9" name="PE Number">
    <vt:lpwstr>773.186</vt:lpwstr>
  </property>
  <property fmtid="{D5CDD505-2E9C-101B-9397-08002B2CF9AE}" pid="10" name="UID">
    <vt:lpwstr>eu.europa.europarl-DIN1-2025-0000091430_02.00-mt-01.00_text-xml</vt:lpwstr>
  </property>
</Properties>
</file>