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8F0A29" w:rsidRPr="000169BE" w14:paraId="0C471498" w14:textId="77777777" w:rsidTr="00873E3D">
        <w:trPr>
          <w:trHeight w:hRule="exact" w:val="1417"/>
          <w:jc w:val="center"/>
        </w:trPr>
        <w:tc>
          <w:tcPr>
            <w:tcW w:w="6804" w:type="dxa"/>
            <w:tcBorders>
              <w:top w:val="nil"/>
              <w:left w:val="nil"/>
              <w:bottom w:val="nil"/>
              <w:right w:val="nil"/>
            </w:tcBorders>
            <w:vAlign w:val="center"/>
          </w:tcPr>
          <w:p w14:paraId="2958F310" w14:textId="77777777" w:rsidR="008F0A29" w:rsidRPr="000169BE" w:rsidRDefault="008F0A29" w:rsidP="00873E3D">
            <w:pPr>
              <w:pStyle w:val="EPName"/>
            </w:pPr>
            <w:bookmarkStart w:id="0" w:name="_GoBack"/>
            <w:bookmarkEnd w:id="0"/>
            <w:r w:rsidRPr="000169BE">
              <w:t>Parlamento Europeu</w:t>
            </w:r>
          </w:p>
          <w:p w14:paraId="54716768" w14:textId="00A2CC18" w:rsidR="008F0A29" w:rsidRPr="000169BE" w:rsidRDefault="008F0A29" w:rsidP="00873E3D">
            <w:pPr>
              <w:pStyle w:val="EPTerm"/>
            </w:pPr>
            <w:r w:rsidRPr="000169BE">
              <w:t>2024</w:t>
            </w:r>
            <w:r w:rsidR="00760416">
              <w:noBreakHyphen/>
            </w:r>
            <w:r w:rsidRPr="000169BE">
              <w:t>2029</w:t>
            </w:r>
          </w:p>
        </w:tc>
        <w:tc>
          <w:tcPr>
            <w:tcW w:w="2268" w:type="dxa"/>
            <w:tcBorders>
              <w:top w:val="nil"/>
              <w:left w:val="nil"/>
              <w:bottom w:val="nil"/>
              <w:right w:val="nil"/>
            </w:tcBorders>
          </w:tcPr>
          <w:p w14:paraId="1D98DC45" w14:textId="77777777" w:rsidR="008F0A29" w:rsidRPr="000169BE" w:rsidRDefault="008F0A29" w:rsidP="00873E3D">
            <w:pPr>
              <w:pStyle w:val="EPLogo"/>
            </w:pPr>
            <w:r w:rsidRPr="000169BE">
              <w:rPr>
                <w:noProof/>
                <w:lang w:val="en-GB" w:eastAsia="en-GB"/>
              </w:rPr>
              <w:drawing>
                <wp:inline distT="0" distB="0" distL="0" distR="0" wp14:anchorId="340DA611" wp14:editId="0AA8B6DE">
                  <wp:extent cx="1163955" cy="637540"/>
                  <wp:effectExtent l="0" t="0" r="0" b="0"/>
                  <wp:docPr id="1932807468" name="Picture 1" descr="A circular maze with a blue flag and yellow st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2807468" name="Picture 1" descr="A circular maze with a blue flag and yellow stars&#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63955" cy="637540"/>
                          </a:xfrm>
                          <a:prstGeom prst="rect">
                            <a:avLst/>
                          </a:prstGeom>
                          <a:noFill/>
                          <a:ln>
                            <a:noFill/>
                          </a:ln>
                        </pic:spPr>
                      </pic:pic>
                    </a:graphicData>
                  </a:graphic>
                </wp:inline>
              </w:drawing>
            </w:r>
          </w:p>
        </w:tc>
      </w:tr>
    </w:tbl>
    <w:p w14:paraId="1DEDB050" w14:textId="77777777" w:rsidR="008F0A29" w:rsidRPr="000169BE" w:rsidRDefault="008F0A29" w:rsidP="008F0A29">
      <w:pPr>
        <w:pStyle w:val="LineTop"/>
      </w:pPr>
      <w:r w:rsidRPr="000169BE">
        <w:t xml:space="preserve"> </w:t>
      </w:r>
    </w:p>
    <w:p w14:paraId="42919D2B" w14:textId="77777777" w:rsidR="008F0A29" w:rsidRPr="000169BE" w:rsidRDefault="008F0A29" w:rsidP="008F0A29">
      <w:pPr>
        <w:pStyle w:val="EPBody"/>
      </w:pPr>
      <w:r w:rsidRPr="000169BE">
        <w:rPr>
          <w:rStyle w:val="HideTWBExt"/>
        </w:rPr>
        <w:t>&lt;Commission&gt;</w:t>
      </w:r>
      <w:r w:rsidRPr="000169BE">
        <w:rPr>
          <w:rStyle w:val="HideTWBInt"/>
        </w:rPr>
        <w:t>{LIBE}</w:t>
      </w:r>
      <w:r w:rsidRPr="000169BE">
        <w:t>Comissão das Liberdades Cívicas, da Justiça e dos Assuntos Internos</w:t>
      </w:r>
      <w:r w:rsidRPr="000169BE">
        <w:rPr>
          <w:rStyle w:val="HideTWBExt"/>
        </w:rPr>
        <w:t>&lt;/Commission&gt;</w:t>
      </w:r>
    </w:p>
    <w:p w14:paraId="6747459F" w14:textId="77777777" w:rsidR="008F0A29" w:rsidRPr="000169BE" w:rsidRDefault="008F0A29" w:rsidP="008F0A29">
      <w:pPr>
        <w:pStyle w:val="LineBottom"/>
      </w:pPr>
      <w:r w:rsidRPr="000169BE">
        <w:t xml:space="preserve"> </w:t>
      </w:r>
    </w:p>
    <w:p w14:paraId="3446DE26" w14:textId="77777777" w:rsidR="008F0A29" w:rsidRPr="000169BE" w:rsidRDefault="008F0A29" w:rsidP="008F0A29">
      <w:pPr>
        <w:pStyle w:val="CoverReference"/>
      </w:pPr>
      <w:r w:rsidRPr="000169BE">
        <w:rPr>
          <w:rStyle w:val="HideTWBExt"/>
        </w:rPr>
        <w:t>&lt;RefProc&gt;</w:t>
      </w:r>
      <w:r w:rsidRPr="000169BE">
        <w:t>2024/0670</w:t>
      </w:r>
      <w:r w:rsidRPr="000169BE">
        <w:rPr>
          <w:rStyle w:val="HideTWBExt"/>
        </w:rPr>
        <w:t>&lt;/RefProc&gt;&lt;RefTypeProc&gt;</w:t>
      </w:r>
      <w:r w:rsidRPr="000169BE">
        <w:t>(COD)</w:t>
      </w:r>
      <w:r w:rsidRPr="000169BE">
        <w:rPr>
          <w:rStyle w:val="HideTWBExt"/>
        </w:rPr>
        <w:t>&lt;/RefTypeProc&gt;</w:t>
      </w:r>
    </w:p>
    <w:p w14:paraId="1DC5152C" w14:textId="77777777" w:rsidR="008F0A29" w:rsidRPr="000169BE" w:rsidRDefault="008F0A29" w:rsidP="008F0A29">
      <w:pPr>
        <w:pStyle w:val="CoverDate"/>
      </w:pPr>
      <w:r w:rsidRPr="000169BE">
        <w:rPr>
          <w:rStyle w:val="HideTWBExt"/>
        </w:rPr>
        <w:t>&lt;Date&gt;</w:t>
      </w:r>
      <w:r w:rsidRPr="000169BE">
        <w:rPr>
          <w:rStyle w:val="HideTWBInt"/>
        </w:rPr>
        <w:t>{05/05/2025}</w:t>
      </w:r>
      <w:r w:rsidRPr="000169BE">
        <w:t>5.5.2025</w:t>
      </w:r>
      <w:r w:rsidRPr="000169BE">
        <w:rPr>
          <w:rStyle w:val="HideTWBExt"/>
        </w:rPr>
        <w:t>&lt;/Date&gt;</w:t>
      </w:r>
    </w:p>
    <w:p w14:paraId="2CCA09C2" w14:textId="77777777" w:rsidR="008F0A29" w:rsidRPr="000169BE" w:rsidRDefault="008F0A29" w:rsidP="008F0A29">
      <w:pPr>
        <w:pStyle w:val="CoverDocType"/>
      </w:pPr>
      <w:r w:rsidRPr="000169BE">
        <w:rPr>
          <w:rStyle w:val="HideTWBExt"/>
        </w:rPr>
        <w:t>&lt;TypeAM&gt;</w:t>
      </w:r>
      <w:r w:rsidRPr="000169BE">
        <w:t>ALTERAÇÕES</w:t>
      </w:r>
      <w:r w:rsidRPr="000169BE">
        <w:rPr>
          <w:rStyle w:val="HideTWBExt"/>
        </w:rPr>
        <w:t>&lt;/TypeAM&gt;</w:t>
      </w:r>
    </w:p>
    <w:p w14:paraId="5DE529F9" w14:textId="3CBC5A1C" w:rsidR="008F0A29" w:rsidRPr="000169BE" w:rsidRDefault="008F0A29" w:rsidP="008F0A29">
      <w:pPr>
        <w:pStyle w:val="CoverDocType24a"/>
      </w:pPr>
      <w:r w:rsidRPr="000169BE">
        <w:rPr>
          <w:rStyle w:val="HideTWBExt"/>
        </w:rPr>
        <w:t>&lt;RangeAM&gt;</w:t>
      </w:r>
      <w:r w:rsidRPr="000169BE">
        <w:t xml:space="preserve">50 </w:t>
      </w:r>
      <w:r w:rsidR="00760416">
        <w:noBreakHyphen/>
      </w:r>
      <w:r w:rsidRPr="000169BE">
        <w:t xml:space="preserve"> 248</w:t>
      </w:r>
      <w:r w:rsidRPr="000169BE">
        <w:rPr>
          <w:rStyle w:val="HideTWBExt"/>
        </w:rPr>
        <w:t>&lt;/RangeAM&gt;</w:t>
      </w:r>
    </w:p>
    <w:p w14:paraId="3B880EC6" w14:textId="77777777" w:rsidR="008F0A29" w:rsidRPr="000169BE" w:rsidRDefault="008F0A29" w:rsidP="008F0A29">
      <w:pPr>
        <w:pStyle w:val="CoverBold"/>
      </w:pPr>
      <w:r w:rsidRPr="000169BE">
        <w:rPr>
          <w:rStyle w:val="HideTWBExt"/>
        </w:rPr>
        <w:t>&lt;TitreType&gt;</w:t>
      </w:r>
      <w:r w:rsidRPr="000169BE">
        <w:t>Projeto de relatório</w:t>
      </w:r>
      <w:r w:rsidRPr="000169BE">
        <w:rPr>
          <w:rStyle w:val="HideTWBExt"/>
        </w:rPr>
        <w:t>&lt;/TitreType&gt;</w:t>
      </w:r>
    </w:p>
    <w:p w14:paraId="6DAB892F" w14:textId="77777777" w:rsidR="008F0A29" w:rsidRPr="000169BE" w:rsidRDefault="008F0A29" w:rsidP="008F0A29">
      <w:pPr>
        <w:pStyle w:val="CoverBold"/>
      </w:pPr>
      <w:r w:rsidRPr="000169BE">
        <w:rPr>
          <w:rStyle w:val="HideTWBExt"/>
        </w:rPr>
        <w:t>&lt;Rapporteur&gt;</w:t>
      </w:r>
      <w:r w:rsidRPr="000169BE">
        <w:t>Juan Fernando López Aguilar</w:t>
      </w:r>
      <w:r w:rsidRPr="000169BE">
        <w:rPr>
          <w:rStyle w:val="HideTWBExt"/>
        </w:rPr>
        <w:t>&lt;/Rapporteur&gt;</w:t>
      </w:r>
    </w:p>
    <w:p w14:paraId="68BAC64F" w14:textId="5AF27406" w:rsidR="008F0A29" w:rsidRPr="000169BE" w:rsidRDefault="008F0A29" w:rsidP="008F0A29">
      <w:pPr>
        <w:pStyle w:val="CoverNormal24a"/>
      </w:pPr>
      <w:r w:rsidRPr="000169BE">
        <w:rPr>
          <w:rStyle w:val="HideTWBExt"/>
        </w:rPr>
        <w:t>&lt;DocRefPE&gt;</w:t>
      </w:r>
      <w:r w:rsidRPr="000169BE">
        <w:t>(PE770.059v01</w:t>
      </w:r>
      <w:r w:rsidR="00760416">
        <w:noBreakHyphen/>
      </w:r>
      <w:r w:rsidRPr="000169BE">
        <w:t>00)</w:t>
      </w:r>
      <w:r w:rsidRPr="000169BE">
        <w:rPr>
          <w:rStyle w:val="HideTWBExt"/>
        </w:rPr>
        <w:t>&lt;/DocRefPE&gt;</w:t>
      </w:r>
    </w:p>
    <w:p w14:paraId="6056B6D0" w14:textId="77777777" w:rsidR="008F0A29" w:rsidRPr="000169BE" w:rsidRDefault="008F0A29" w:rsidP="008F0A29">
      <w:pPr>
        <w:pStyle w:val="CoverNormal24a"/>
      </w:pPr>
      <w:r w:rsidRPr="000169BE">
        <w:rPr>
          <w:rStyle w:val="HideTWBExt"/>
        </w:rPr>
        <w:t>&lt;Titre&gt;</w:t>
      </w:r>
      <w:r w:rsidRPr="000169BE">
        <w:t>Aplicação para a apresentação eletrónica dos dados de viagem («aplicação digital da UE para viagens») e alteração dos Regulamentos (UE) 2016/399 e (UE) 2018/1726 do Parlamento Europeu e do Conselho e o Regulamento (CE) n.º 2252/2004 do Conselho, no que diz respeito à utilização de credenciais de viagem digitais</w:t>
      </w:r>
      <w:r w:rsidRPr="000169BE">
        <w:rPr>
          <w:rStyle w:val="HideTWBExt"/>
        </w:rPr>
        <w:t>&lt;/Titre&gt;</w:t>
      </w:r>
    </w:p>
    <w:p w14:paraId="79B03BE6" w14:textId="77777777" w:rsidR="008F0A29" w:rsidRPr="000169BE" w:rsidRDefault="008F0A29" w:rsidP="008F0A29">
      <w:pPr>
        <w:pStyle w:val="CoverNormal"/>
      </w:pPr>
      <w:r w:rsidRPr="000169BE">
        <w:rPr>
          <w:rStyle w:val="HideTWBExt"/>
        </w:rPr>
        <w:t>&lt;DocAmend&gt;</w:t>
      </w:r>
      <w:r w:rsidRPr="000169BE">
        <w:t>Proposta de regulamento</w:t>
      </w:r>
      <w:r w:rsidRPr="000169BE">
        <w:rPr>
          <w:rStyle w:val="HideTWBExt"/>
        </w:rPr>
        <w:t>&lt;/DocAmend&gt;</w:t>
      </w:r>
    </w:p>
    <w:p w14:paraId="78F6EDCC" w14:textId="77777777" w:rsidR="008F0A29" w:rsidRPr="000169BE" w:rsidRDefault="008F0A29" w:rsidP="008F0A29">
      <w:pPr>
        <w:pStyle w:val="CoverNormal24a"/>
      </w:pPr>
      <w:r w:rsidRPr="000169BE">
        <w:rPr>
          <w:rStyle w:val="HideTWBExt"/>
        </w:rPr>
        <w:t>&lt;DocRef&gt;</w:t>
      </w:r>
      <w:r w:rsidRPr="000169BE">
        <w:t>(COM(2024)0670 – 2024/0670(COD))</w:t>
      </w:r>
      <w:r w:rsidRPr="000169BE">
        <w:rPr>
          <w:rStyle w:val="HideTWBExt"/>
        </w:rPr>
        <w:t>&lt;/DocRef&gt;</w:t>
      </w:r>
    </w:p>
    <w:p w14:paraId="49D2C9D7" w14:textId="77777777" w:rsidR="00271E8B" w:rsidRPr="000169BE" w:rsidRDefault="00313BAD">
      <w:r w:rsidRPr="000169BE">
        <w:br w:type="page"/>
      </w:r>
      <w:r w:rsidRPr="000169BE">
        <w:lastRenderedPageBreak/>
        <w:t>AM_Com_LegReport</w:t>
      </w:r>
    </w:p>
    <w:p w14:paraId="4F05D6DF" w14:textId="4F2BF171" w:rsidR="008F0A29" w:rsidRPr="000169BE" w:rsidRDefault="00313BAD" w:rsidP="008F0A29">
      <w:pPr>
        <w:pStyle w:val="AmNumberTabs"/>
      </w:pPr>
      <w:r w:rsidRPr="000169BE">
        <w:br w:type="page"/>
      </w:r>
      <w:r w:rsidR="008F0A29" w:rsidRPr="000169BE">
        <w:rPr>
          <w:rStyle w:val="HideTWBExt"/>
          <w:b w:val="0"/>
        </w:rPr>
        <w:lastRenderedPageBreak/>
        <w:t>&lt;RepeatBlock-Amend&gt;</w:t>
      </w:r>
      <w:r w:rsidR="008F0A29" w:rsidRPr="000169BE">
        <w:rPr>
          <w:rStyle w:val="HideTWBExt"/>
        </w:rPr>
        <w:t>&lt;Amend&gt;</w:t>
      </w:r>
      <w:r w:rsidR="008F0A29" w:rsidRPr="000169BE">
        <w:t>Alteração</w:t>
      </w:r>
      <w:r w:rsidR="008F0A29" w:rsidRPr="000169BE">
        <w:tab/>
      </w:r>
      <w:r w:rsidR="008F0A29" w:rsidRPr="000169BE">
        <w:tab/>
      </w:r>
      <w:r w:rsidR="008F0A29" w:rsidRPr="000169BE">
        <w:rPr>
          <w:rStyle w:val="HideTWBExt"/>
        </w:rPr>
        <w:t>&lt;NumAm&gt;</w:t>
      </w:r>
      <w:r w:rsidR="008F0A29" w:rsidRPr="000169BE">
        <w:t>50</w:t>
      </w:r>
      <w:r w:rsidR="008F0A29" w:rsidRPr="000169BE">
        <w:rPr>
          <w:rStyle w:val="HideTWBExt"/>
        </w:rPr>
        <w:t>&lt;/NumAm&gt;</w:t>
      </w:r>
    </w:p>
    <w:p w14:paraId="2E111B21" w14:textId="77777777" w:rsidR="008F0A29" w:rsidRPr="000169BE" w:rsidRDefault="008F0A29" w:rsidP="008F0A29">
      <w:pPr>
        <w:pStyle w:val="NormalBold"/>
      </w:pPr>
      <w:r w:rsidRPr="000169BE">
        <w:rPr>
          <w:rStyle w:val="HideTWBExt"/>
          <w:b w:val="0"/>
        </w:rPr>
        <w:t>&lt;RepeatBlock-By&gt;&lt;Members&gt;</w:t>
      </w:r>
      <w:r w:rsidRPr="000169BE">
        <w:t>Markéta Gregorová</w:t>
      </w:r>
      <w:r w:rsidRPr="000169BE">
        <w:rPr>
          <w:rStyle w:val="HideTWBExt"/>
          <w:b w:val="0"/>
        </w:rPr>
        <w:t>&lt;/Members&gt;</w:t>
      </w:r>
    </w:p>
    <w:p w14:paraId="614A8CF7" w14:textId="77777777" w:rsidR="008F0A29" w:rsidRPr="000169BE" w:rsidRDefault="008F0A29" w:rsidP="008F0A29">
      <w:pPr>
        <w:pStyle w:val="NormalBold"/>
      </w:pPr>
      <w:r w:rsidRPr="000169BE">
        <w:rPr>
          <w:rStyle w:val="HideTWBExt"/>
          <w:b w:val="0"/>
        </w:rPr>
        <w:t>&lt;/RepeatBlock-By&gt;</w:t>
      </w:r>
    </w:p>
    <w:p w14:paraId="040EC09E"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45001B8E" w14:textId="77777777" w:rsidR="008F0A29" w:rsidRPr="000169BE" w:rsidRDefault="008F0A29" w:rsidP="008F0A29">
      <w:pPr>
        <w:pStyle w:val="NormalBold"/>
      </w:pPr>
      <w:r w:rsidRPr="000169BE">
        <w:rPr>
          <w:rStyle w:val="HideTWBExt"/>
        </w:rPr>
        <w:t>&lt;Article&gt;</w:t>
      </w:r>
      <w:r w:rsidRPr="000169BE">
        <w:t>Considerando 1</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6CCC5E82" w14:textId="77777777" w:rsidTr="00873E3D">
        <w:trPr>
          <w:trHeight w:hRule="exact" w:val="240"/>
          <w:jc w:val="center"/>
        </w:trPr>
        <w:tc>
          <w:tcPr>
            <w:tcW w:w="9752" w:type="dxa"/>
            <w:gridSpan w:val="2"/>
            <w:tcBorders>
              <w:top w:val="nil"/>
              <w:left w:val="nil"/>
              <w:bottom w:val="nil"/>
              <w:right w:val="nil"/>
            </w:tcBorders>
          </w:tcPr>
          <w:p w14:paraId="302DEC3B" w14:textId="77777777" w:rsidR="008F0A29" w:rsidRPr="000169BE" w:rsidRDefault="008F0A29" w:rsidP="00873E3D"/>
        </w:tc>
      </w:tr>
      <w:tr w:rsidR="008F0A29" w:rsidRPr="000169BE" w14:paraId="7A8535F7" w14:textId="77777777" w:rsidTr="00873E3D">
        <w:trPr>
          <w:trHeight w:val="240"/>
          <w:jc w:val="center"/>
        </w:trPr>
        <w:tc>
          <w:tcPr>
            <w:tcW w:w="4876" w:type="dxa"/>
            <w:tcBorders>
              <w:top w:val="nil"/>
              <w:left w:val="nil"/>
              <w:bottom w:val="nil"/>
              <w:right w:val="nil"/>
            </w:tcBorders>
          </w:tcPr>
          <w:p w14:paraId="7752A193"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380D8A73" w14:textId="77777777" w:rsidR="008F0A29" w:rsidRPr="000169BE" w:rsidRDefault="008F0A29" w:rsidP="00873E3D">
            <w:pPr>
              <w:pStyle w:val="AmColumnHeading"/>
            </w:pPr>
            <w:r w:rsidRPr="000169BE">
              <w:t>Alteração</w:t>
            </w:r>
          </w:p>
        </w:tc>
      </w:tr>
      <w:tr w:rsidR="008F0A29" w:rsidRPr="000169BE" w14:paraId="44E5DD3A" w14:textId="77777777" w:rsidTr="00873E3D">
        <w:trPr>
          <w:jc w:val="center"/>
        </w:trPr>
        <w:tc>
          <w:tcPr>
            <w:tcW w:w="4876" w:type="dxa"/>
            <w:tcBorders>
              <w:top w:val="nil"/>
              <w:left w:val="nil"/>
              <w:bottom w:val="nil"/>
              <w:right w:val="nil"/>
            </w:tcBorders>
          </w:tcPr>
          <w:p w14:paraId="63743CEA" w14:textId="29D16A81" w:rsidR="008F0A29" w:rsidRPr="000169BE" w:rsidRDefault="008F0A29" w:rsidP="00873E3D">
            <w:pPr>
              <w:pStyle w:val="Normal6a"/>
            </w:pPr>
            <w:r w:rsidRPr="000169BE">
              <w:t>(1)</w:t>
            </w:r>
            <w:r w:rsidRPr="000169BE">
              <w:tab/>
              <w:t>A realização de controlos de fronteira eficazes e eficientes nas fronteiras externas contribui para o bom funcionamento do espaço sem controlos nas fronteiras internas («espaço Schengen») e para a segurança interna da União. A inclusão, em documentos de viagem emitidos pelos Estados</w:t>
            </w:r>
            <w:r w:rsidR="00760416">
              <w:noBreakHyphen/>
            </w:r>
            <w:r w:rsidRPr="000169BE">
              <w:t>Membros, de um suporte de armazenamento (chip), juntamente com uma imagem facial do titular, pelo Regulamento (CE) n.º 2252/2004 do Conselho</w:t>
            </w:r>
            <w:r w:rsidRPr="000169BE">
              <w:rPr>
                <w:vertAlign w:val="superscript"/>
              </w:rPr>
              <w:t>1</w:t>
            </w:r>
            <w:r w:rsidRPr="000169BE">
              <w:t xml:space="preserve"> e pelo Regulamento (UE) 2019/1157</w:t>
            </w:r>
            <w:r w:rsidRPr="000169BE">
              <w:rPr>
                <w:vertAlign w:val="superscript"/>
              </w:rPr>
              <w:t>2</w:t>
            </w:r>
            <w:r w:rsidRPr="000169BE">
              <w:t>, e a entrada em vigor do Regulamento (CE) n.º 562/2006 do Parlamento Europeu e do Conselho</w:t>
            </w:r>
            <w:r w:rsidRPr="000169BE">
              <w:rPr>
                <w:vertAlign w:val="superscript"/>
              </w:rPr>
              <w:t>3</w:t>
            </w:r>
            <w:r w:rsidRPr="000169BE">
              <w:t xml:space="preserve"> contribuíram significativamente para um elevado padrão de segurança e para a solidez da gestão das fronteiras externas. Os controlos de fronteira realizados em conformidade com o Regulamento (UE) 2016/399 do Parlamento Europeu e do Conselho</w:t>
            </w:r>
            <w:r w:rsidRPr="000169BE">
              <w:rPr>
                <w:vertAlign w:val="superscript"/>
              </w:rPr>
              <w:t>4</w:t>
            </w:r>
            <w:r w:rsidRPr="000169BE">
              <w:t xml:space="preserve"> </w:t>
            </w:r>
            <w:r w:rsidRPr="000169BE">
              <w:rPr>
                <w:b/>
                <w:i/>
              </w:rPr>
              <w:t>têm por objetivo identificar viajantes de forma fiável, prevenir ameaças à segurança interna, à ordem pública, à saúde pública e às relações internacionais dos Estados</w:t>
            </w:r>
            <w:r w:rsidR="00760416">
              <w:rPr>
                <w:b/>
                <w:i/>
              </w:rPr>
              <w:noBreakHyphen/>
            </w:r>
            <w:r w:rsidRPr="000169BE">
              <w:rPr>
                <w:b/>
                <w:i/>
              </w:rPr>
              <w:t>Membros, bem como combater a migração irregular, respeitando simultaneamente os direitos fundamentais</w:t>
            </w:r>
            <w:r w:rsidRPr="000169BE">
              <w:t>.</w:t>
            </w:r>
          </w:p>
        </w:tc>
        <w:tc>
          <w:tcPr>
            <w:tcW w:w="4876" w:type="dxa"/>
            <w:tcBorders>
              <w:top w:val="nil"/>
              <w:left w:val="nil"/>
              <w:bottom w:val="nil"/>
              <w:right w:val="nil"/>
            </w:tcBorders>
          </w:tcPr>
          <w:p w14:paraId="7D51C455" w14:textId="3FAEC55A" w:rsidR="008F0A29" w:rsidRPr="000169BE" w:rsidRDefault="008F0A29" w:rsidP="00873E3D">
            <w:pPr>
              <w:pStyle w:val="Normal6a"/>
            </w:pPr>
            <w:r w:rsidRPr="000169BE">
              <w:t>(1)</w:t>
            </w:r>
            <w:r w:rsidRPr="000169BE">
              <w:tab/>
              <w:t>A realização de controlos de fronteira eficazes e eficientes nas fronteiras externas contribui para o bom funcionamento do espaço sem controlos nas fronteiras internas («espaço Schengen») e para a segurança interna da União. A inclusão, em documentos de viagem emitidos pelos Estados</w:t>
            </w:r>
            <w:r w:rsidR="00760416">
              <w:noBreakHyphen/>
            </w:r>
            <w:r w:rsidRPr="000169BE">
              <w:t>Membros, de um suporte de armazenamento (chip), juntamente com uma imagem facial do titular, pelo Regulamento (CE) n.º 2252/2004 do Conselho</w:t>
            </w:r>
            <w:r w:rsidRPr="000169BE">
              <w:rPr>
                <w:vertAlign w:val="superscript"/>
              </w:rPr>
              <w:t>1</w:t>
            </w:r>
            <w:r w:rsidRPr="000169BE">
              <w:t xml:space="preserve"> e pelo Regulamento (UE) 2019/1157</w:t>
            </w:r>
            <w:r w:rsidRPr="000169BE">
              <w:rPr>
                <w:vertAlign w:val="superscript"/>
              </w:rPr>
              <w:t>2</w:t>
            </w:r>
            <w:r w:rsidRPr="000169BE">
              <w:t>, e a entrada em vigor do Regulamento (CE) n.º 562/2006 do Parlamento Europeu e do Conselho</w:t>
            </w:r>
            <w:r w:rsidRPr="000169BE">
              <w:rPr>
                <w:vertAlign w:val="superscript"/>
              </w:rPr>
              <w:t>3</w:t>
            </w:r>
            <w:r w:rsidRPr="000169BE">
              <w:t xml:space="preserve"> contribuíram significativamente para um elevado padrão de segurança e para a solidez da gestão das fronteiras externas. Os controlos de fronteira </w:t>
            </w:r>
            <w:r w:rsidRPr="000169BE">
              <w:rPr>
                <w:b/>
                <w:i/>
              </w:rPr>
              <w:t>devem ser</w:t>
            </w:r>
            <w:r w:rsidRPr="000169BE">
              <w:t xml:space="preserve"> realizados em conformidade com o Regulamento (UE) 2016/399 do Parlamento Europeu e do Conselho</w:t>
            </w:r>
            <w:r w:rsidRPr="000169BE">
              <w:rPr>
                <w:vertAlign w:val="superscript"/>
              </w:rPr>
              <w:t>4</w:t>
            </w:r>
            <w:r w:rsidRPr="000169BE">
              <w:t>.</w:t>
            </w:r>
          </w:p>
        </w:tc>
      </w:tr>
      <w:tr w:rsidR="008F0A29" w:rsidRPr="000169BE" w14:paraId="75E0270E" w14:textId="77777777" w:rsidTr="00873E3D">
        <w:trPr>
          <w:jc w:val="center"/>
        </w:trPr>
        <w:tc>
          <w:tcPr>
            <w:tcW w:w="4876" w:type="dxa"/>
            <w:tcBorders>
              <w:top w:val="nil"/>
              <w:left w:val="nil"/>
              <w:bottom w:val="nil"/>
              <w:right w:val="nil"/>
            </w:tcBorders>
          </w:tcPr>
          <w:p w14:paraId="4164C6B9" w14:textId="77777777" w:rsidR="008F0A29" w:rsidRPr="000169BE" w:rsidRDefault="008F0A29" w:rsidP="00873E3D">
            <w:pPr>
              <w:pStyle w:val="Normal6a"/>
            </w:pPr>
            <w:r w:rsidRPr="000169BE">
              <w:rPr>
                <w:b/>
                <w:i/>
              </w:rPr>
              <w:t>_________________</w:t>
            </w:r>
          </w:p>
        </w:tc>
        <w:tc>
          <w:tcPr>
            <w:tcW w:w="4876" w:type="dxa"/>
            <w:tcBorders>
              <w:top w:val="nil"/>
              <w:left w:val="nil"/>
              <w:bottom w:val="nil"/>
              <w:right w:val="nil"/>
            </w:tcBorders>
          </w:tcPr>
          <w:p w14:paraId="52287A14" w14:textId="77777777" w:rsidR="008F0A29" w:rsidRPr="000169BE" w:rsidRDefault="008F0A29" w:rsidP="00873E3D">
            <w:pPr>
              <w:pStyle w:val="Normal6a"/>
            </w:pPr>
            <w:r w:rsidRPr="000169BE">
              <w:rPr>
                <w:b/>
                <w:i/>
              </w:rPr>
              <w:t>_________________</w:t>
            </w:r>
          </w:p>
        </w:tc>
      </w:tr>
      <w:tr w:rsidR="008F0A29" w:rsidRPr="000169BE" w14:paraId="5E63402D" w14:textId="77777777" w:rsidTr="00873E3D">
        <w:trPr>
          <w:jc w:val="center"/>
        </w:trPr>
        <w:tc>
          <w:tcPr>
            <w:tcW w:w="4876" w:type="dxa"/>
            <w:tcBorders>
              <w:top w:val="nil"/>
              <w:left w:val="nil"/>
              <w:bottom w:val="nil"/>
              <w:right w:val="nil"/>
            </w:tcBorders>
          </w:tcPr>
          <w:p w14:paraId="33474377" w14:textId="5FC9DCCF" w:rsidR="008F0A29" w:rsidRPr="000169BE" w:rsidRDefault="008F0A29" w:rsidP="00873E3D">
            <w:pPr>
              <w:pStyle w:val="Normal6a"/>
            </w:pPr>
            <w:r w:rsidRPr="000169BE">
              <w:rPr>
                <w:vertAlign w:val="superscript"/>
              </w:rPr>
              <w:t>1</w:t>
            </w:r>
            <w:r w:rsidRPr="000169BE">
              <w:t xml:space="preserve"> Regulamento (CE) n.º 2252/2004 do Conselho, de 13 de dezembro de 2004, que estabelece normas para os dispositivos de segurança e dados biométricos dos passaportes e documentos de viagem emitidos pelos Estados</w:t>
            </w:r>
            <w:r w:rsidR="00760416">
              <w:noBreakHyphen/>
            </w:r>
            <w:r w:rsidRPr="000169BE">
              <w:t>Membros (JO L 385 de 29.12.2004, p. 1).</w:t>
            </w:r>
          </w:p>
        </w:tc>
        <w:tc>
          <w:tcPr>
            <w:tcW w:w="4876" w:type="dxa"/>
            <w:tcBorders>
              <w:top w:val="nil"/>
              <w:left w:val="nil"/>
              <w:bottom w:val="nil"/>
              <w:right w:val="nil"/>
            </w:tcBorders>
          </w:tcPr>
          <w:p w14:paraId="4FF3FDFA" w14:textId="61BF453D" w:rsidR="008F0A29" w:rsidRPr="000169BE" w:rsidRDefault="008F0A29" w:rsidP="00873E3D">
            <w:pPr>
              <w:pStyle w:val="Normal6a"/>
            </w:pPr>
            <w:r w:rsidRPr="000169BE">
              <w:rPr>
                <w:vertAlign w:val="superscript"/>
              </w:rPr>
              <w:t>1</w:t>
            </w:r>
            <w:r w:rsidRPr="000169BE">
              <w:t xml:space="preserve"> Regulamento (CE) n.º 2252/2004 do Conselho, de 13 de dezembro de 2004, que estabelece normas para os dispositivos de segurança e dados biométricos dos passaportes e documentos de viagem emitidos pelos Estados</w:t>
            </w:r>
            <w:r w:rsidR="00760416">
              <w:noBreakHyphen/>
            </w:r>
            <w:r w:rsidRPr="000169BE">
              <w:t>Membros (JO L 385 de 29.12.2004, p. 1).</w:t>
            </w:r>
          </w:p>
        </w:tc>
      </w:tr>
      <w:tr w:rsidR="008F0A29" w:rsidRPr="000169BE" w14:paraId="4463A58B" w14:textId="77777777" w:rsidTr="00873E3D">
        <w:trPr>
          <w:jc w:val="center"/>
        </w:trPr>
        <w:tc>
          <w:tcPr>
            <w:tcW w:w="4876" w:type="dxa"/>
            <w:tcBorders>
              <w:top w:val="nil"/>
              <w:left w:val="nil"/>
              <w:bottom w:val="nil"/>
              <w:right w:val="nil"/>
            </w:tcBorders>
          </w:tcPr>
          <w:p w14:paraId="20A1EED1" w14:textId="77777777" w:rsidR="008F0A29" w:rsidRPr="000169BE" w:rsidRDefault="008F0A29" w:rsidP="00873E3D">
            <w:pPr>
              <w:pStyle w:val="Normal6a"/>
            </w:pPr>
            <w:r w:rsidRPr="000169BE">
              <w:rPr>
                <w:vertAlign w:val="superscript"/>
              </w:rPr>
              <w:t>2</w:t>
            </w:r>
            <w:r w:rsidRPr="000169BE">
              <w:t xml:space="preserve"> Regulamento (UE) 2019/1157 do Parlamento Europeu e do Conselho, de 20 de junho de 2019, que visa reforçar a segurança dos bilhetes de identidade dos cidadãos da União e dos títulos de residência emitidos aos cidadãos da União e seus familiares que exercem o direito à livre circulação (JO L 188 de 12.7.2019, p. 67, ELI: http://data.europa.eu/eli/reg/2019/1157/oj).</w:t>
            </w:r>
          </w:p>
        </w:tc>
        <w:tc>
          <w:tcPr>
            <w:tcW w:w="4876" w:type="dxa"/>
            <w:tcBorders>
              <w:top w:val="nil"/>
              <w:left w:val="nil"/>
              <w:bottom w:val="nil"/>
              <w:right w:val="nil"/>
            </w:tcBorders>
          </w:tcPr>
          <w:p w14:paraId="7F53940D" w14:textId="77777777" w:rsidR="008F0A29" w:rsidRPr="000169BE" w:rsidRDefault="008F0A29" w:rsidP="00873E3D">
            <w:pPr>
              <w:pStyle w:val="Normal6a"/>
            </w:pPr>
            <w:r w:rsidRPr="000169BE">
              <w:rPr>
                <w:vertAlign w:val="superscript"/>
              </w:rPr>
              <w:t>2</w:t>
            </w:r>
            <w:r w:rsidRPr="000169BE">
              <w:t xml:space="preserve"> Regulamento (UE) 2019/1157 do Parlamento Europeu e do Conselho, de 20 de junho de 2019, que visa reforçar a segurança dos bilhetes de identidade dos cidadãos da União e dos títulos de residência emitidos aos cidadãos da União e seus familiares que exercem o direito à livre circulação (JO L 188 de 12.7.2019, p. 67, ELI: http://data.europa.eu/eli/reg/2019/1157/oj).</w:t>
            </w:r>
          </w:p>
        </w:tc>
      </w:tr>
      <w:tr w:rsidR="008F0A29" w:rsidRPr="000169BE" w14:paraId="657DB113" w14:textId="77777777" w:rsidTr="00873E3D">
        <w:trPr>
          <w:jc w:val="center"/>
        </w:trPr>
        <w:tc>
          <w:tcPr>
            <w:tcW w:w="4876" w:type="dxa"/>
            <w:tcBorders>
              <w:top w:val="nil"/>
              <w:left w:val="nil"/>
              <w:bottom w:val="nil"/>
              <w:right w:val="nil"/>
            </w:tcBorders>
          </w:tcPr>
          <w:p w14:paraId="3DD291D9" w14:textId="77777777" w:rsidR="008F0A29" w:rsidRPr="000169BE" w:rsidRDefault="008F0A29" w:rsidP="00873E3D">
            <w:pPr>
              <w:pStyle w:val="Normal6a"/>
            </w:pPr>
            <w:r w:rsidRPr="000169BE">
              <w:rPr>
                <w:vertAlign w:val="superscript"/>
              </w:rPr>
              <w:t>3</w:t>
            </w:r>
            <w:r w:rsidRPr="000169BE">
              <w:t xml:space="preserve"> Regulamento (CE) n.º 562/2006 do Parlamento Europeu e do Conselho, de 15 de março de 2006, que estabelece o código comunitário relativo ao regime de passagem de pessoas nas fronteiras (Código das Fronteiras Schengen) (JO L 105 de 13.4.2006, p. 1).</w:t>
            </w:r>
          </w:p>
        </w:tc>
        <w:tc>
          <w:tcPr>
            <w:tcW w:w="4876" w:type="dxa"/>
            <w:tcBorders>
              <w:top w:val="nil"/>
              <w:left w:val="nil"/>
              <w:bottom w:val="nil"/>
              <w:right w:val="nil"/>
            </w:tcBorders>
          </w:tcPr>
          <w:p w14:paraId="52320F31" w14:textId="77777777" w:rsidR="008F0A29" w:rsidRPr="000169BE" w:rsidRDefault="008F0A29" w:rsidP="00873E3D">
            <w:pPr>
              <w:pStyle w:val="Normal6a"/>
            </w:pPr>
            <w:r w:rsidRPr="000169BE">
              <w:rPr>
                <w:vertAlign w:val="superscript"/>
              </w:rPr>
              <w:t>3</w:t>
            </w:r>
            <w:r w:rsidRPr="000169BE">
              <w:t xml:space="preserve"> Regulamento (CE) n.º 562/2006 do Parlamento Europeu e do Conselho, de 15 de março de 2006, que estabelece o código comunitário relativo ao regime de passagem de pessoas nas fronteiras (Código das Fronteiras Schengen) (JO L 105 de 13.4.2006, p. 1).</w:t>
            </w:r>
          </w:p>
        </w:tc>
      </w:tr>
      <w:tr w:rsidR="008F0A29" w:rsidRPr="000169BE" w14:paraId="00E99477" w14:textId="77777777" w:rsidTr="00873E3D">
        <w:trPr>
          <w:jc w:val="center"/>
        </w:trPr>
        <w:tc>
          <w:tcPr>
            <w:tcW w:w="4876" w:type="dxa"/>
            <w:tcBorders>
              <w:top w:val="nil"/>
              <w:left w:val="nil"/>
              <w:bottom w:val="nil"/>
              <w:right w:val="nil"/>
            </w:tcBorders>
          </w:tcPr>
          <w:p w14:paraId="21FF23C9" w14:textId="77777777" w:rsidR="008F0A29" w:rsidRPr="000169BE" w:rsidRDefault="008F0A29" w:rsidP="00873E3D">
            <w:pPr>
              <w:pStyle w:val="Normal6a"/>
            </w:pPr>
            <w:r w:rsidRPr="000169BE">
              <w:rPr>
                <w:vertAlign w:val="superscript"/>
              </w:rPr>
              <w:t>4</w:t>
            </w:r>
            <w:r w:rsidRPr="000169BE">
              <w:t xml:space="preserve"> Regulamento (UE) 2016/399 do Parlamento Europeu e do Conselho, de 9 de março de 2016, que estabelece o código da União relativo ao regime de passagem de pessoas nas fronteiras (Código das Fronteiras Schengen) (JO L 77 de 23.3.2016, p. 1).</w:t>
            </w:r>
          </w:p>
        </w:tc>
        <w:tc>
          <w:tcPr>
            <w:tcW w:w="4876" w:type="dxa"/>
            <w:tcBorders>
              <w:top w:val="nil"/>
              <w:left w:val="nil"/>
              <w:bottom w:val="nil"/>
              <w:right w:val="nil"/>
            </w:tcBorders>
          </w:tcPr>
          <w:p w14:paraId="540C8F7D" w14:textId="77777777" w:rsidR="008F0A29" w:rsidRPr="000169BE" w:rsidRDefault="008F0A29" w:rsidP="00873E3D">
            <w:pPr>
              <w:pStyle w:val="Normal6a"/>
            </w:pPr>
            <w:r w:rsidRPr="000169BE">
              <w:rPr>
                <w:vertAlign w:val="superscript"/>
              </w:rPr>
              <w:t>4</w:t>
            </w:r>
            <w:r w:rsidRPr="000169BE">
              <w:t xml:space="preserve"> Regulamento (UE) 2016/399 do Parlamento Europeu e do Conselho, de 9 de março de 2016, que estabelece o código da União relativo ao regime de passagem de pessoas nas fronteiras (Código das Fronteiras Schengen) (JO L 77 de 23.3.2016, p. 1).</w:t>
            </w:r>
          </w:p>
        </w:tc>
      </w:tr>
    </w:tbl>
    <w:p w14:paraId="1BF15BD8"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{EN}</w:t>
      </w:r>
      <w:r w:rsidRPr="000169BE">
        <w:t>en</w:t>
      </w:r>
      <w:r w:rsidRPr="000169BE">
        <w:rPr>
          <w:rStyle w:val="HideTWBExt"/>
        </w:rPr>
        <w:t>&lt;/Original&gt;</w:t>
      </w:r>
    </w:p>
    <w:p w14:paraId="155D334E" w14:textId="77777777" w:rsidR="008F0A29" w:rsidRPr="000169BE" w:rsidRDefault="008F0A29" w:rsidP="008F0A29">
      <w:r w:rsidRPr="000169BE">
        <w:rPr>
          <w:rStyle w:val="HideTWBExt"/>
        </w:rPr>
        <w:t>&lt;/Amend&gt;</w:t>
      </w:r>
    </w:p>
    <w:p w14:paraId="39AF696F"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51</w:t>
      </w:r>
      <w:r w:rsidRPr="000169BE">
        <w:rPr>
          <w:rStyle w:val="HideTWBExt"/>
        </w:rPr>
        <w:t>&lt;/NumAm&gt;</w:t>
      </w:r>
    </w:p>
    <w:p w14:paraId="196C88AA" w14:textId="77777777" w:rsidR="008F0A29" w:rsidRPr="000169BE" w:rsidRDefault="008F0A29" w:rsidP="008F0A29">
      <w:pPr>
        <w:pStyle w:val="NormalBold"/>
      </w:pPr>
      <w:r w:rsidRPr="000169BE">
        <w:rPr>
          <w:rStyle w:val="HideTWBExt"/>
          <w:b w:val="0"/>
        </w:rPr>
        <w:t>&lt;RepeatBlock-By&gt;&lt;Members&gt;</w:t>
      </w:r>
      <w:r w:rsidRPr="000169BE">
        <w:t>Damien Carême</w:t>
      </w:r>
      <w:r w:rsidRPr="000169BE">
        <w:rPr>
          <w:rStyle w:val="HideTWBExt"/>
          <w:b w:val="0"/>
        </w:rPr>
        <w:t>&lt;/Members&gt;</w:t>
      </w:r>
    </w:p>
    <w:p w14:paraId="73C3A437" w14:textId="77777777" w:rsidR="008F0A29" w:rsidRPr="000169BE" w:rsidRDefault="008F0A29" w:rsidP="008F0A29">
      <w:pPr>
        <w:pStyle w:val="NormalBold"/>
      </w:pPr>
      <w:r w:rsidRPr="000169BE">
        <w:rPr>
          <w:rStyle w:val="HideTWBExt"/>
          <w:b w:val="0"/>
        </w:rPr>
        <w:t>&lt;/RepeatBlock-By&gt;</w:t>
      </w:r>
    </w:p>
    <w:p w14:paraId="337FD69B"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4A58BF44" w14:textId="77777777" w:rsidR="008F0A29" w:rsidRPr="000169BE" w:rsidRDefault="008F0A29" w:rsidP="008F0A29">
      <w:pPr>
        <w:pStyle w:val="NormalBold"/>
      </w:pPr>
      <w:r w:rsidRPr="000169BE">
        <w:rPr>
          <w:rStyle w:val="HideTWBExt"/>
        </w:rPr>
        <w:t>&lt;Article&gt;</w:t>
      </w:r>
      <w:r w:rsidRPr="000169BE">
        <w:t>Considerando 1</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43C15E43" w14:textId="77777777" w:rsidTr="00873E3D">
        <w:trPr>
          <w:trHeight w:hRule="exact" w:val="240"/>
          <w:jc w:val="center"/>
        </w:trPr>
        <w:tc>
          <w:tcPr>
            <w:tcW w:w="9752" w:type="dxa"/>
            <w:gridSpan w:val="2"/>
            <w:tcBorders>
              <w:top w:val="nil"/>
              <w:left w:val="nil"/>
              <w:bottom w:val="nil"/>
              <w:right w:val="nil"/>
            </w:tcBorders>
          </w:tcPr>
          <w:p w14:paraId="49AE6E11" w14:textId="77777777" w:rsidR="008F0A29" w:rsidRPr="000169BE" w:rsidRDefault="008F0A29" w:rsidP="00873E3D"/>
        </w:tc>
      </w:tr>
      <w:tr w:rsidR="008F0A29" w:rsidRPr="000169BE" w14:paraId="23148DD7" w14:textId="77777777" w:rsidTr="00873E3D">
        <w:trPr>
          <w:trHeight w:val="240"/>
          <w:jc w:val="center"/>
        </w:trPr>
        <w:tc>
          <w:tcPr>
            <w:tcW w:w="4876" w:type="dxa"/>
            <w:tcBorders>
              <w:top w:val="nil"/>
              <w:left w:val="nil"/>
              <w:bottom w:val="nil"/>
              <w:right w:val="nil"/>
            </w:tcBorders>
          </w:tcPr>
          <w:p w14:paraId="6C4A133E"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70D128BB" w14:textId="77777777" w:rsidR="008F0A29" w:rsidRPr="000169BE" w:rsidRDefault="008F0A29" w:rsidP="00873E3D">
            <w:pPr>
              <w:pStyle w:val="AmColumnHeading"/>
            </w:pPr>
            <w:r w:rsidRPr="000169BE">
              <w:t>Alteração</w:t>
            </w:r>
          </w:p>
        </w:tc>
      </w:tr>
      <w:tr w:rsidR="008F0A29" w:rsidRPr="000169BE" w14:paraId="408D835D" w14:textId="77777777" w:rsidTr="00873E3D">
        <w:trPr>
          <w:jc w:val="center"/>
        </w:trPr>
        <w:tc>
          <w:tcPr>
            <w:tcW w:w="4876" w:type="dxa"/>
            <w:tcBorders>
              <w:top w:val="nil"/>
              <w:left w:val="nil"/>
              <w:bottom w:val="nil"/>
              <w:right w:val="nil"/>
            </w:tcBorders>
          </w:tcPr>
          <w:p w14:paraId="669226FA" w14:textId="360C641C" w:rsidR="008F0A29" w:rsidRPr="000169BE" w:rsidRDefault="008F0A29" w:rsidP="00873E3D">
            <w:pPr>
              <w:pStyle w:val="Normal6a"/>
            </w:pPr>
            <w:r w:rsidRPr="000169BE">
              <w:t>(1)</w:t>
            </w:r>
            <w:r w:rsidRPr="000169BE">
              <w:tab/>
              <w:t>A realização de controlos de fronteira eficazes e eficientes nas fronteiras externas contribui para o bom funcionamento do espaço sem controlos nas fronteiras internas («espaço Schengen») e para a segurança interna da União. A inclusão, em documentos de viagem emitidos pelos Estados</w:t>
            </w:r>
            <w:r w:rsidR="00760416">
              <w:noBreakHyphen/>
            </w:r>
            <w:r w:rsidRPr="000169BE">
              <w:t>Membros, de um suporte de armazenamento (chip), juntamente com uma imagem facial do titular, pelo Regulamento (CE) n.º 2252/2004 do Conselho</w:t>
            </w:r>
            <w:r w:rsidRPr="000169BE">
              <w:rPr>
                <w:vertAlign w:val="superscript"/>
              </w:rPr>
              <w:t>1</w:t>
            </w:r>
            <w:r w:rsidRPr="000169BE">
              <w:t xml:space="preserve"> e pelo Regulamento (UE) 2019/1157</w:t>
            </w:r>
            <w:r w:rsidRPr="000169BE">
              <w:rPr>
                <w:vertAlign w:val="superscript"/>
              </w:rPr>
              <w:t>2</w:t>
            </w:r>
            <w:r w:rsidRPr="000169BE">
              <w:t>, e a entrada em vigor do Regulamento (CE) n.º 562/2006 do Parlamento Europeu e do Conselho</w:t>
            </w:r>
            <w:r w:rsidRPr="000169BE">
              <w:rPr>
                <w:vertAlign w:val="superscript"/>
              </w:rPr>
              <w:t>3</w:t>
            </w:r>
            <w:r w:rsidRPr="000169BE">
              <w:t xml:space="preserve"> contribuíram significativamente para um elevado padrão de segurança e para a solidez da gestão das fronteiras externas. Os controlos de fronteira realizados em conformidade com o Regulamento (UE) 2016/399 do Parlamento Europeu e do Conselho</w:t>
            </w:r>
            <w:r w:rsidRPr="000169BE">
              <w:rPr>
                <w:vertAlign w:val="superscript"/>
              </w:rPr>
              <w:t>4</w:t>
            </w:r>
            <w:r w:rsidRPr="000169BE">
              <w:t xml:space="preserve"> têm por objetivo identificar viajantes de forma fiável</w:t>
            </w:r>
            <w:r w:rsidRPr="000169BE">
              <w:rPr>
                <w:b/>
                <w:i/>
              </w:rPr>
              <w:t>,</w:t>
            </w:r>
            <w:r w:rsidRPr="000169BE">
              <w:t xml:space="preserve"> prevenir ameaças à segurança interna, à ordem pública</w:t>
            </w:r>
            <w:r w:rsidRPr="000169BE">
              <w:rPr>
                <w:b/>
                <w:i/>
              </w:rPr>
              <w:t>,</w:t>
            </w:r>
            <w:r w:rsidRPr="000169BE">
              <w:t xml:space="preserve"> à saúde pública </w:t>
            </w:r>
            <w:r w:rsidRPr="000169BE">
              <w:rPr>
                <w:b/>
                <w:i/>
              </w:rPr>
              <w:t>e às relações internacionais dos Estados</w:t>
            </w:r>
            <w:r w:rsidR="00760416">
              <w:rPr>
                <w:b/>
                <w:i/>
              </w:rPr>
              <w:noBreakHyphen/>
            </w:r>
            <w:r w:rsidRPr="000169BE">
              <w:rPr>
                <w:b/>
                <w:i/>
              </w:rPr>
              <w:t>Membros, bem como combater a migração irregular, respeitando simultaneamente os direitos fundamentais</w:t>
            </w:r>
            <w:r w:rsidRPr="000169BE">
              <w:t>.</w:t>
            </w:r>
          </w:p>
        </w:tc>
        <w:tc>
          <w:tcPr>
            <w:tcW w:w="4876" w:type="dxa"/>
            <w:tcBorders>
              <w:top w:val="nil"/>
              <w:left w:val="nil"/>
              <w:bottom w:val="nil"/>
              <w:right w:val="nil"/>
            </w:tcBorders>
          </w:tcPr>
          <w:p w14:paraId="0FEE35AA" w14:textId="2AC5D70E" w:rsidR="008F0A29" w:rsidRPr="000169BE" w:rsidRDefault="008F0A29" w:rsidP="00873E3D">
            <w:pPr>
              <w:pStyle w:val="Normal6a"/>
            </w:pPr>
            <w:r w:rsidRPr="000169BE">
              <w:t>(1)</w:t>
            </w:r>
            <w:r w:rsidRPr="000169BE">
              <w:tab/>
              <w:t>A realização de controlos de fronteira eficazes e eficientes nas fronteiras externas contribui para o bom funcionamento do espaço sem controlos nas fronteiras internas («espaço Schengen») e para a segurança interna da União. A inclusão, em documentos de viagem emitidos pelos Estados</w:t>
            </w:r>
            <w:r w:rsidR="00760416">
              <w:noBreakHyphen/>
            </w:r>
            <w:r w:rsidRPr="000169BE">
              <w:t>Membros, de um suporte de armazenamento (chip), juntamente com uma imagem facial do titular, pelo Regulamento (CE) n.º 2252/2004 do Conselho</w:t>
            </w:r>
            <w:r w:rsidRPr="000169BE">
              <w:rPr>
                <w:vertAlign w:val="superscript"/>
              </w:rPr>
              <w:t>1</w:t>
            </w:r>
            <w:r w:rsidRPr="000169BE">
              <w:t xml:space="preserve"> e pelo Regulamento (UE) 2019/1157</w:t>
            </w:r>
            <w:r w:rsidRPr="000169BE">
              <w:rPr>
                <w:vertAlign w:val="superscript"/>
              </w:rPr>
              <w:t>2</w:t>
            </w:r>
            <w:r w:rsidRPr="000169BE">
              <w:t>, e a entrada em vigor do Regulamento (CE) n.º 562/2006 do Parlamento Europeu e do Conselho</w:t>
            </w:r>
            <w:r w:rsidRPr="000169BE">
              <w:rPr>
                <w:vertAlign w:val="superscript"/>
              </w:rPr>
              <w:t>3</w:t>
            </w:r>
            <w:r w:rsidRPr="000169BE">
              <w:t xml:space="preserve"> contribuíram significativamente para um elevado padrão de segurança e para a solidez da gestão das fronteiras externas. Os controlos de fronteira realizados em conformidade com o Regulamento (UE) 2016/399 do Parlamento Europeu e do Conselho</w:t>
            </w:r>
            <w:r w:rsidRPr="000169BE">
              <w:rPr>
                <w:vertAlign w:val="superscript"/>
              </w:rPr>
              <w:t>4</w:t>
            </w:r>
            <w:r w:rsidRPr="000169BE">
              <w:t xml:space="preserve"> têm por objetivo identificar viajantes de forma fiável </w:t>
            </w:r>
            <w:r w:rsidRPr="000169BE">
              <w:rPr>
                <w:b/>
                <w:i/>
              </w:rPr>
              <w:t>e</w:t>
            </w:r>
            <w:r w:rsidRPr="000169BE">
              <w:t xml:space="preserve"> prevenir ameaças à segurança interna, à ordem pública </w:t>
            </w:r>
            <w:r w:rsidRPr="000169BE">
              <w:rPr>
                <w:b/>
                <w:i/>
              </w:rPr>
              <w:t>e</w:t>
            </w:r>
            <w:r w:rsidRPr="000169BE">
              <w:t xml:space="preserve"> à saúde pública.</w:t>
            </w:r>
          </w:p>
        </w:tc>
      </w:tr>
      <w:tr w:rsidR="008F0A29" w:rsidRPr="000169BE" w14:paraId="64939BF3" w14:textId="77777777" w:rsidTr="00873E3D">
        <w:trPr>
          <w:jc w:val="center"/>
        </w:trPr>
        <w:tc>
          <w:tcPr>
            <w:tcW w:w="4876" w:type="dxa"/>
            <w:tcBorders>
              <w:top w:val="nil"/>
              <w:left w:val="nil"/>
              <w:bottom w:val="nil"/>
              <w:right w:val="nil"/>
            </w:tcBorders>
          </w:tcPr>
          <w:p w14:paraId="0FF56101" w14:textId="77777777" w:rsidR="008F0A29" w:rsidRPr="000169BE" w:rsidRDefault="008F0A29" w:rsidP="00873E3D">
            <w:pPr>
              <w:pStyle w:val="Normal6a"/>
            </w:pPr>
            <w:r w:rsidRPr="000169BE">
              <w:rPr>
                <w:b/>
                <w:i/>
              </w:rPr>
              <w:t>_________________</w:t>
            </w:r>
          </w:p>
        </w:tc>
        <w:tc>
          <w:tcPr>
            <w:tcW w:w="4876" w:type="dxa"/>
            <w:tcBorders>
              <w:top w:val="nil"/>
              <w:left w:val="nil"/>
              <w:bottom w:val="nil"/>
              <w:right w:val="nil"/>
            </w:tcBorders>
          </w:tcPr>
          <w:p w14:paraId="53970B26" w14:textId="77777777" w:rsidR="008F0A29" w:rsidRPr="000169BE" w:rsidRDefault="008F0A29" w:rsidP="00873E3D">
            <w:pPr>
              <w:pStyle w:val="Normal6a"/>
            </w:pPr>
            <w:r w:rsidRPr="000169BE">
              <w:rPr>
                <w:b/>
                <w:i/>
              </w:rPr>
              <w:t>_________________</w:t>
            </w:r>
          </w:p>
        </w:tc>
      </w:tr>
      <w:tr w:rsidR="008F0A29" w:rsidRPr="000169BE" w14:paraId="0D3B37AA" w14:textId="77777777" w:rsidTr="00873E3D">
        <w:trPr>
          <w:jc w:val="center"/>
        </w:trPr>
        <w:tc>
          <w:tcPr>
            <w:tcW w:w="4876" w:type="dxa"/>
            <w:tcBorders>
              <w:top w:val="nil"/>
              <w:left w:val="nil"/>
              <w:bottom w:val="nil"/>
              <w:right w:val="nil"/>
            </w:tcBorders>
          </w:tcPr>
          <w:p w14:paraId="0DD2AFBE" w14:textId="3350A927" w:rsidR="008F0A29" w:rsidRPr="000169BE" w:rsidRDefault="008F0A29" w:rsidP="00873E3D">
            <w:pPr>
              <w:pStyle w:val="Normal6a"/>
            </w:pPr>
            <w:r w:rsidRPr="000169BE">
              <w:rPr>
                <w:vertAlign w:val="superscript"/>
              </w:rPr>
              <w:t>1</w:t>
            </w:r>
            <w:r w:rsidRPr="000169BE">
              <w:t xml:space="preserve"> Regulamento (CE) n.º 2252/2004 do Conselho, de 13 de dezembro de 2004, que estabelece normas para os dispositivos de segurança e dados biométricos dos passaportes e documentos de viagem emitidos pelos Estados</w:t>
            </w:r>
            <w:r w:rsidR="00760416">
              <w:noBreakHyphen/>
            </w:r>
            <w:r w:rsidRPr="000169BE">
              <w:t>Membros (JO L 385 de 29.12.2004, p. 1).</w:t>
            </w:r>
          </w:p>
        </w:tc>
        <w:tc>
          <w:tcPr>
            <w:tcW w:w="4876" w:type="dxa"/>
            <w:tcBorders>
              <w:top w:val="nil"/>
              <w:left w:val="nil"/>
              <w:bottom w:val="nil"/>
              <w:right w:val="nil"/>
            </w:tcBorders>
          </w:tcPr>
          <w:p w14:paraId="66ACC62A" w14:textId="24CDD6DF" w:rsidR="008F0A29" w:rsidRPr="000169BE" w:rsidRDefault="008F0A29" w:rsidP="00873E3D">
            <w:pPr>
              <w:pStyle w:val="Normal6a"/>
            </w:pPr>
            <w:r w:rsidRPr="000169BE">
              <w:rPr>
                <w:vertAlign w:val="superscript"/>
              </w:rPr>
              <w:t>1</w:t>
            </w:r>
            <w:r w:rsidRPr="000169BE">
              <w:t xml:space="preserve"> Regulamento (CE) n.º 2252/2004 do Conselho, de 13 de dezembro de 2004, que estabelece normas para os dispositivos de segurança e dados biométricos dos passaportes e documentos de viagem emitidos pelos Estados</w:t>
            </w:r>
            <w:r w:rsidR="00760416">
              <w:noBreakHyphen/>
            </w:r>
            <w:r w:rsidRPr="000169BE">
              <w:t>Membros (JO L 385 de 29.12.2004, p. 1).</w:t>
            </w:r>
          </w:p>
        </w:tc>
      </w:tr>
      <w:tr w:rsidR="008F0A29" w:rsidRPr="000169BE" w14:paraId="72540609" w14:textId="77777777" w:rsidTr="00873E3D">
        <w:trPr>
          <w:jc w:val="center"/>
        </w:trPr>
        <w:tc>
          <w:tcPr>
            <w:tcW w:w="4876" w:type="dxa"/>
            <w:tcBorders>
              <w:top w:val="nil"/>
              <w:left w:val="nil"/>
              <w:bottom w:val="nil"/>
              <w:right w:val="nil"/>
            </w:tcBorders>
          </w:tcPr>
          <w:p w14:paraId="33D338A5" w14:textId="77777777" w:rsidR="008F0A29" w:rsidRPr="000169BE" w:rsidRDefault="008F0A29" w:rsidP="00873E3D">
            <w:pPr>
              <w:pStyle w:val="Normal6a"/>
            </w:pPr>
            <w:r w:rsidRPr="000169BE">
              <w:rPr>
                <w:vertAlign w:val="superscript"/>
              </w:rPr>
              <w:t>2</w:t>
            </w:r>
            <w:r w:rsidRPr="000169BE">
              <w:t xml:space="preserve"> Regulamento (UE) 2019/1157 do Parlamento Europeu e do Conselho, de 20 de junho de 2019, que visa reforçar a segurança dos bilhetes de identidade dos cidadãos da União e dos títulos de residência emitidos aos cidadãos da União e seus familiares que exercem o direito à livre circulação (JO L 188 de 12.7.2019, p. 67, ELI: http://data.europa.eu/eli/reg/2019/1157/oj).</w:t>
            </w:r>
          </w:p>
        </w:tc>
        <w:tc>
          <w:tcPr>
            <w:tcW w:w="4876" w:type="dxa"/>
            <w:tcBorders>
              <w:top w:val="nil"/>
              <w:left w:val="nil"/>
              <w:bottom w:val="nil"/>
              <w:right w:val="nil"/>
            </w:tcBorders>
          </w:tcPr>
          <w:p w14:paraId="4930DB25" w14:textId="77777777" w:rsidR="008F0A29" w:rsidRPr="000169BE" w:rsidRDefault="008F0A29" w:rsidP="00873E3D">
            <w:pPr>
              <w:pStyle w:val="Normal6a"/>
            </w:pPr>
            <w:r w:rsidRPr="000169BE">
              <w:rPr>
                <w:vertAlign w:val="superscript"/>
              </w:rPr>
              <w:t>2</w:t>
            </w:r>
            <w:r w:rsidRPr="000169BE">
              <w:t xml:space="preserve"> Regulamento (UE) 2019/1157 do Parlamento Europeu e do Conselho, de 20 de junho de 2019, que visa reforçar a segurança dos bilhetes de identidade dos cidadãos da União e dos títulos de residência emitidos aos cidadãos da União e seus familiares que exercem o direito à livre circulação (JO L 188 de 12.7.2019, p. 67, ELI: http://data.europa.eu/eli/reg/2019/1157/oj).</w:t>
            </w:r>
          </w:p>
        </w:tc>
      </w:tr>
      <w:tr w:rsidR="008F0A29" w:rsidRPr="000169BE" w14:paraId="6DAA60EE" w14:textId="77777777" w:rsidTr="00873E3D">
        <w:trPr>
          <w:jc w:val="center"/>
        </w:trPr>
        <w:tc>
          <w:tcPr>
            <w:tcW w:w="4876" w:type="dxa"/>
            <w:tcBorders>
              <w:top w:val="nil"/>
              <w:left w:val="nil"/>
              <w:bottom w:val="nil"/>
              <w:right w:val="nil"/>
            </w:tcBorders>
          </w:tcPr>
          <w:p w14:paraId="1C78812E" w14:textId="77777777" w:rsidR="008F0A29" w:rsidRPr="000169BE" w:rsidRDefault="008F0A29" w:rsidP="00873E3D">
            <w:pPr>
              <w:pStyle w:val="Normal6a"/>
            </w:pPr>
            <w:r w:rsidRPr="000169BE">
              <w:rPr>
                <w:vertAlign w:val="superscript"/>
              </w:rPr>
              <w:t>3</w:t>
            </w:r>
            <w:r w:rsidRPr="000169BE">
              <w:t xml:space="preserve"> Regulamento (CE) n.º 562/2006 do Parlamento Europeu e do Conselho, de 15 de março de 2006, que estabelece o código comunitário relativo ao regime de passagem de pessoas nas fronteiras (Código das Fronteiras Schengen) (JO L 105 de 13.4.2006, p. 1).</w:t>
            </w:r>
          </w:p>
        </w:tc>
        <w:tc>
          <w:tcPr>
            <w:tcW w:w="4876" w:type="dxa"/>
            <w:tcBorders>
              <w:top w:val="nil"/>
              <w:left w:val="nil"/>
              <w:bottom w:val="nil"/>
              <w:right w:val="nil"/>
            </w:tcBorders>
          </w:tcPr>
          <w:p w14:paraId="56008991" w14:textId="77777777" w:rsidR="008F0A29" w:rsidRPr="000169BE" w:rsidRDefault="008F0A29" w:rsidP="00873E3D">
            <w:pPr>
              <w:pStyle w:val="Normal6a"/>
            </w:pPr>
            <w:r w:rsidRPr="000169BE">
              <w:rPr>
                <w:vertAlign w:val="superscript"/>
              </w:rPr>
              <w:t>3</w:t>
            </w:r>
            <w:r w:rsidRPr="000169BE">
              <w:t xml:space="preserve"> Regulamento (CE) n.º 562/2006 do Parlamento Europeu e do Conselho, de 15 de março de 2006, que estabelece o código comunitário relativo ao regime de passagem de pessoas nas fronteiras (Código das Fronteiras Schengen) (JO L 105 de 13.4.2006, p. 1).</w:t>
            </w:r>
          </w:p>
        </w:tc>
      </w:tr>
      <w:tr w:rsidR="008F0A29" w:rsidRPr="000169BE" w14:paraId="4EC1FF1F" w14:textId="77777777" w:rsidTr="00873E3D">
        <w:trPr>
          <w:jc w:val="center"/>
        </w:trPr>
        <w:tc>
          <w:tcPr>
            <w:tcW w:w="4876" w:type="dxa"/>
            <w:tcBorders>
              <w:top w:val="nil"/>
              <w:left w:val="nil"/>
              <w:bottom w:val="nil"/>
              <w:right w:val="nil"/>
            </w:tcBorders>
          </w:tcPr>
          <w:p w14:paraId="3C5581D2" w14:textId="77777777" w:rsidR="008F0A29" w:rsidRPr="000169BE" w:rsidRDefault="008F0A29" w:rsidP="00873E3D">
            <w:pPr>
              <w:pStyle w:val="Normal6a"/>
            </w:pPr>
            <w:r w:rsidRPr="000169BE">
              <w:rPr>
                <w:vertAlign w:val="superscript"/>
              </w:rPr>
              <w:t>4</w:t>
            </w:r>
            <w:r w:rsidRPr="000169BE">
              <w:t xml:space="preserve"> Regulamento (UE) 2016/399 do Parlamento Europeu e do Conselho, de 9 de março de 2016, que estabelece o código da União relativo ao regime de passagem de pessoas nas fronteiras (Código das Fronteiras Schengen) (JO L 77 de 23.3.2016, p. 1).</w:t>
            </w:r>
          </w:p>
        </w:tc>
        <w:tc>
          <w:tcPr>
            <w:tcW w:w="4876" w:type="dxa"/>
            <w:tcBorders>
              <w:top w:val="nil"/>
              <w:left w:val="nil"/>
              <w:bottom w:val="nil"/>
              <w:right w:val="nil"/>
            </w:tcBorders>
          </w:tcPr>
          <w:p w14:paraId="37623CC4" w14:textId="77777777" w:rsidR="008F0A29" w:rsidRPr="000169BE" w:rsidRDefault="008F0A29" w:rsidP="00873E3D">
            <w:pPr>
              <w:pStyle w:val="Normal6a"/>
            </w:pPr>
            <w:r w:rsidRPr="000169BE">
              <w:rPr>
                <w:vertAlign w:val="superscript"/>
              </w:rPr>
              <w:t>4</w:t>
            </w:r>
            <w:r w:rsidRPr="000169BE">
              <w:t xml:space="preserve"> Regulamento (UE) 2016/399 do Parlamento Europeu e do Conselho, de 9 de março de 2016, que estabelece o código da União relativo ao regime de passagem de pessoas nas fronteiras (Código das Fronteiras Schengen) (JO L 77 de 23.3.2016, p. 1).</w:t>
            </w:r>
          </w:p>
        </w:tc>
      </w:tr>
    </w:tbl>
    <w:p w14:paraId="036532E4"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{EN}</w:t>
      </w:r>
      <w:r w:rsidRPr="000169BE">
        <w:t>en</w:t>
      </w:r>
      <w:r w:rsidRPr="000169BE">
        <w:rPr>
          <w:rStyle w:val="HideTWBExt"/>
        </w:rPr>
        <w:t>&lt;/Original&gt;</w:t>
      </w:r>
    </w:p>
    <w:p w14:paraId="5C5DF426" w14:textId="77777777" w:rsidR="008F0A29" w:rsidRPr="000169BE" w:rsidRDefault="008F0A29" w:rsidP="008F0A29">
      <w:r w:rsidRPr="000169BE">
        <w:rPr>
          <w:rStyle w:val="HideTWBExt"/>
        </w:rPr>
        <w:t>&lt;/Amend&gt;</w:t>
      </w:r>
    </w:p>
    <w:p w14:paraId="11E52FCE"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52</w:t>
      </w:r>
      <w:r w:rsidRPr="000169BE">
        <w:rPr>
          <w:rStyle w:val="HideTWBExt"/>
        </w:rPr>
        <w:t>&lt;/NumAm&gt;</w:t>
      </w:r>
    </w:p>
    <w:p w14:paraId="20679F52" w14:textId="77777777" w:rsidR="008F0A29" w:rsidRPr="000169BE" w:rsidRDefault="008F0A29" w:rsidP="008F0A29">
      <w:pPr>
        <w:pStyle w:val="NormalBold"/>
      </w:pPr>
      <w:r w:rsidRPr="000169BE">
        <w:rPr>
          <w:rStyle w:val="HideTWBExt"/>
          <w:b w:val="0"/>
        </w:rPr>
        <w:t>&lt;RepeatBlock-By&gt;&lt;Members&gt;</w:t>
      </w:r>
      <w:r w:rsidRPr="000169BE">
        <w:t>Krzysztof Brejza, Oliver Schenk</w:t>
      </w:r>
      <w:r w:rsidRPr="000169BE">
        <w:rPr>
          <w:rStyle w:val="HideTWBExt"/>
          <w:b w:val="0"/>
        </w:rPr>
        <w:t>&lt;/Members&gt;</w:t>
      </w:r>
    </w:p>
    <w:p w14:paraId="4257CA15" w14:textId="77777777" w:rsidR="008F0A29" w:rsidRPr="000169BE" w:rsidRDefault="008F0A29" w:rsidP="008F0A29">
      <w:pPr>
        <w:pStyle w:val="NormalBold"/>
      </w:pPr>
      <w:r w:rsidRPr="000169BE">
        <w:rPr>
          <w:rStyle w:val="HideTWBExt"/>
          <w:b w:val="0"/>
        </w:rPr>
        <w:t>&lt;/RepeatBlock-By&gt;</w:t>
      </w:r>
    </w:p>
    <w:p w14:paraId="3CF0516F"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6A70E5F0" w14:textId="77777777" w:rsidR="008F0A29" w:rsidRPr="000169BE" w:rsidRDefault="008F0A29" w:rsidP="008F0A29">
      <w:pPr>
        <w:pStyle w:val="NormalBold"/>
      </w:pPr>
      <w:r w:rsidRPr="000169BE">
        <w:rPr>
          <w:rStyle w:val="HideTWBExt"/>
        </w:rPr>
        <w:t>&lt;Article&gt;</w:t>
      </w:r>
      <w:r w:rsidRPr="000169BE">
        <w:t>Considerando 1</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0721D78E" w14:textId="77777777" w:rsidTr="00873E3D">
        <w:trPr>
          <w:trHeight w:hRule="exact" w:val="240"/>
          <w:jc w:val="center"/>
        </w:trPr>
        <w:tc>
          <w:tcPr>
            <w:tcW w:w="9752" w:type="dxa"/>
            <w:gridSpan w:val="2"/>
            <w:tcBorders>
              <w:top w:val="nil"/>
              <w:left w:val="nil"/>
              <w:bottom w:val="nil"/>
              <w:right w:val="nil"/>
            </w:tcBorders>
          </w:tcPr>
          <w:p w14:paraId="0832277F" w14:textId="77777777" w:rsidR="008F0A29" w:rsidRPr="000169BE" w:rsidRDefault="008F0A29" w:rsidP="00873E3D"/>
        </w:tc>
      </w:tr>
      <w:tr w:rsidR="008F0A29" w:rsidRPr="000169BE" w14:paraId="4E7D6BE9" w14:textId="77777777" w:rsidTr="00873E3D">
        <w:trPr>
          <w:trHeight w:val="240"/>
          <w:jc w:val="center"/>
        </w:trPr>
        <w:tc>
          <w:tcPr>
            <w:tcW w:w="4876" w:type="dxa"/>
            <w:tcBorders>
              <w:top w:val="nil"/>
              <w:left w:val="nil"/>
              <w:bottom w:val="nil"/>
              <w:right w:val="nil"/>
            </w:tcBorders>
          </w:tcPr>
          <w:p w14:paraId="385720B4"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018E6320" w14:textId="77777777" w:rsidR="008F0A29" w:rsidRPr="000169BE" w:rsidRDefault="008F0A29" w:rsidP="00873E3D">
            <w:pPr>
              <w:pStyle w:val="AmColumnHeading"/>
            </w:pPr>
            <w:r w:rsidRPr="000169BE">
              <w:t>Alteração</w:t>
            </w:r>
          </w:p>
        </w:tc>
      </w:tr>
      <w:tr w:rsidR="008F0A29" w:rsidRPr="000169BE" w14:paraId="33800ABF" w14:textId="77777777" w:rsidTr="00873E3D">
        <w:trPr>
          <w:jc w:val="center"/>
        </w:trPr>
        <w:tc>
          <w:tcPr>
            <w:tcW w:w="4876" w:type="dxa"/>
            <w:tcBorders>
              <w:top w:val="nil"/>
              <w:left w:val="nil"/>
              <w:bottom w:val="nil"/>
              <w:right w:val="nil"/>
            </w:tcBorders>
          </w:tcPr>
          <w:p w14:paraId="3CA1A6B5" w14:textId="4FD9EED1" w:rsidR="008F0A29" w:rsidRPr="000169BE" w:rsidRDefault="008F0A29" w:rsidP="00873E3D">
            <w:pPr>
              <w:pStyle w:val="Normal6a"/>
            </w:pPr>
            <w:r w:rsidRPr="000169BE">
              <w:t>(1)</w:t>
            </w:r>
            <w:r w:rsidRPr="000169BE">
              <w:tab/>
              <w:t>A realização de controlos de fronteira eficazes e eficientes nas fronteiras externas contribui para o bom funcionamento do espaço sem controlos nas fronteiras internas («espaço Schengen») e para a segurança interna da União. A inclusão, em documentos de viagem emitidos pelos Estados</w:t>
            </w:r>
            <w:r w:rsidR="00760416">
              <w:noBreakHyphen/>
            </w:r>
            <w:r w:rsidRPr="000169BE">
              <w:t>Membros, de um suporte de armazenamento (chip), juntamente com uma imagem facial do titular, pelo Regulamento (CE) n.º 2252/2004 do Conselho</w:t>
            </w:r>
            <w:r w:rsidRPr="000169BE">
              <w:rPr>
                <w:vertAlign w:val="superscript"/>
              </w:rPr>
              <w:t>1</w:t>
            </w:r>
            <w:r w:rsidRPr="000169BE">
              <w:t xml:space="preserve"> e pelo Regulamento (UE) 2019/1157</w:t>
            </w:r>
            <w:r w:rsidRPr="000169BE">
              <w:rPr>
                <w:vertAlign w:val="superscript"/>
              </w:rPr>
              <w:t>2</w:t>
            </w:r>
            <w:r w:rsidRPr="000169BE">
              <w:t>, e a entrada em vigor do Regulamento (CE) n.º 562/2006 do Parlamento Europeu e do Conselho</w:t>
            </w:r>
            <w:r w:rsidRPr="000169BE">
              <w:rPr>
                <w:vertAlign w:val="superscript"/>
              </w:rPr>
              <w:t>3</w:t>
            </w:r>
            <w:r w:rsidRPr="000169BE">
              <w:t xml:space="preserve"> contribuíram significativamente para um elevado padrão de segurança e para a solidez da gestão das fronteiras externas. Os controlos de fronteira realizados em conformidade com o Regulamento (UE) 2016/399 do Parlamento Europeu e do Conselho</w:t>
            </w:r>
            <w:r w:rsidRPr="000169BE">
              <w:rPr>
                <w:vertAlign w:val="superscript"/>
              </w:rPr>
              <w:t>4</w:t>
            </w:r>
            <w:r w:rsidRPr="000169BE">
              <w:t xml:space="preserve"> têm por objetivo identificar viajantes de forma fiável, prevenir ameaças à segurança interna, à ordem pública, à saúde pública e às relações internacionais dos Estados</w:t>
            </w:r>
            <w:r w:rsidR="00760416">
              <w:noBreakHyphen/>
            </w:r>
            <w:r w:rsidRPr="000169BE">
              <w:t>Membros, bem como combater a migração irregular, respeitando simultaneamente os direitos fundamentais.</w:t>
            </w:r>
          </w:p>
        </w:tc>
        <w:tc>
          <w:tcPr>
            <w:tcW w:w="4876" w:type="dxa"/>
            <w:tcBorders>
              <w:top w:val="nil"/>
              <w:left w:val="nil"/>
              <w:bottom w:val="nil"/>
              <w:right w:val="nil"/>
            </w:tcBorders>
          </w:tcPr>
          <w:p w14:paraId="208543A0" w14:textId="47D274C2" w:rsidR="008F0A29" w:rsidRPr="000169BE" w:rsidRDefault="008F0A29" w:rsidP="00873E3D">
            <w:pPr>
              <w:pStyle w:val="Normal6a"/>
            </w:pPr>
            <w:r w:rsidRPr="000169BE">
              <w:t>(1)</w:t>
            </w:r>
            <w:r w:rsidRPr="000169BE">
              <w:tab/>
              <w:t>A realização de controlos de fronteira eficazes e eficientes nas fronteiras externas contribui para o bom funcionamento do espaço sem controlos nas fronteiras internas («espaço Schengen») e para a segurança interna da União. A inclusão, em documentos de viagem emitidos pelos Estados</w:t>
            </w:r>
            <w:r w:rsidR="00760416">
              <w:noBreakHyphen/>
            </w:r>
            <w:r w:rsidRPr="000169BE">
              <w:t>Membros, de um suporte de armazenamento (chip), juntamente com uma imagem facial do titular, pelo Regulamento (CE) n.º 2252/2004 do Conselho</w:t>
            </w:r>
            <w:r w:rsidRPr="000169BE">
              <w:rPr>
                <w:vertAlign w:val="superscript"/>
              </w:rPr>
              <w:t>1</w:t>
            </w:r>
            <w:r w:rsidRPr="000169BE">
              <w:t xml:space="preserve"> e pelo Regulamento (UE) 2019/1157</w:t>
            </w:r>
            <w:r w:rsidRPr="000169BE">
              <w:rPr>
                <w:vertAlign w:val="superscript"/>
              </w:rPr>
              <w:t>2</w:t>
            </w:r>
            <w:r w:rsidRPr="000169BE">
              <w:t>, e a entrada em vigor do Regulamento (CE) n.º 562/2006 do Parlamento Europeu e do Conselho</w:t>
            </w:r>
            <w:r w:rsidRPr="000169BE">
              <w:rPr>
                <w:vertAlign w:val="superscript"/>
              </w:rPr>
              <w:t>3</w:t>
            </w:r>
            <w:r w:rsidRPr="000169BE">
              <w:t xml:space="preserve"> contribuíram significativamente para um elevado padrão de segurança e para a solidez da gestão das fronteiras externas. Os controlos de fronteira realizados em conformidade com o Regulamento (UE) 2016/399 do Parlamento Europeu e do Conselho</w:t>
            </w:r>
            <w:r w:rsidRPr="000169BE">
              <w:rPr>
                <w:vertAlign w:val="superscript"/>
              </w:rPr>
              <w:t>1</w:t>
            </w:r>
            <w:r w:rsidRPr="000169BE">
              <w:t xml:space="preserve"> têm por objetivo identificar viajantes de forma fiável, prevenir ameaças à segurança interna, à ordem pública, à saúde pública e às relações internacionais dos Estados</w:t>
            </w:r>
            <w:r w:rsidR="00760416">
              <w:noBreakHyphen/>
            </w:r>
            <w:r w:rsidRPr="000169BE">
              <w:t xml:space="preserve">Membros, bem como </w:t>
            </w:r>
            <w:r w:rsidRPr="000169BE">
              <w:rPr>
                <w:b/>
                <w:i/>
              </w:rPr>
              <w:t>controlar e</w:t>
            </w:r>
            <w:r w:rsidRPr="000169BE">
              <w:t xml:space="preserve"> combater a migração irregular </w:t>
            </w:r>
            <w:r w:rsidRPr="000169BE">
              <w:rPr>
                <w:b/>
                <w:i/>
              </w:rPr>
              <w:t>e instrumentalizada</w:t>
            </w:r>
            <w:r w:rsidRPr="000169BE">
              <w:t>, respeitando simultaneamente os direitos fundamentais.</w:t>
            </w:r>
          </w:p>
        </w:tc>
      </w:tr>
      <w:tr w:rsidR="008F0A29" w:rsidRPr="000169BE" w14:paraId="6CA5533B" w14:textId="77777777" w:rsidTr="00873E3D">
        <w:trPr>
          <w:jc w:val="center"/>
        </w:trPr>
        <w:tc>
          <w:tcPr>
            <w:tcW w:w="4876" w:type="dxa"/>
            <w:tcBorders>
              <w:top w:val="nil"/>
              <w:left w:val="nil"/>
              <w:bottom w:val="nil"/>
              <w:right w:val="nil"/>
            </w:tcBorders>
          </w:tcPr>
          <w:p w14:paraId="52290F03" w14:textId="77777777" w:rsidR="008F0A29" w:rsidRPr="000169BE" w:rsidRDefault="008F0A29" w:rsidP="00873E3D">
            <w:pPr>
              <w:pStyle w:val="Normal6a"/>
            </w:pPr>
            <w:r w:rsidRPr="000169BE">
              <w:rPr>
                <w:b/>
                <w:i/>
              </w:rPr>
              <w:t>_________________</w:t>
            </w:r>
          </w:p>
        </w:tc>
        <w:tc>
          <w:tcPr>
            <w:tcW w:w="4876" w:type="dxa"/>
            <w:tcBorders>
              <w:top w:val="nil"/>
              <w:left w:val="nil"/>
              <w:bottom w:val="nil"/>
              <w:right w:val="nil"/>
            </w:tcBorders>
          </w:tcPr>
          <w:p w14:paraId="0C31C6D3" w14:textId="77777777" w:rsidR="008F0A29" w:rsidRPr="000169BE" w:rsidRDefault="008F0A29" w:rsidP="00873E3D">
            <w:pPr>
              <w:pStyle w:val="Normal6a"/>
            </w:pPr>
            <w:r w:rsidRPr="000169BE">
              <w:rPr>
                <w:b/>
                <w:i/>
              </w:rPr>
              <w:t>_________________</w:t>
            </w:r>
          </w:p>
        </w:tc>
      </w:tr>
      <w:tr w:rsidR="008F0A29" w:rsidRPr="000169BE" w14:paraId="3FBB07D2" w14:textId="77777777" w:rsidTr="00873E3D">
        <w:trPr>
          <w:jc w:val="center"/>
        </w:trPr>
        <w:tc>
          <w:tcPr>
            <w:tcW w:w="4876" w:type="dxa"/>
            <w:tcBorders>
              <w:top w:val="nil"/>
              <w:left w:val="nil"/>
              <w:bottom w:val="nil"/>
              <w:right w:val="nil"/>
            </w:tcBorders>
          </w:tcPr>
          <w:p w14:paraId="1D7702AF" w14:textId="04817671" w:rsidR="008F0A29" w:rsidRPr="000169BE" w:rsidRDefault="008F0A29" w:rsidP="00873E3D">
            <w:pPr>
              <w:pStyle w:val="Normal6a"/>
            </w:pPr>
            <w:r w:rsidRPr="000169BE">
              <w:rPr>
                <w:vertAlign w:val="superscript"/>
              </w:rPr>
              <w:t>1</w:t>
            </w:r>
            <w:r w:rsidRPr="000169BE">
              <w:t xml:space="preserve"> Regulamento (CE) n.º 2252/2004 do Conselho, de 13 de dezembro de 2004, que estabelece normas para os dispositivos de segurança e dados biométricos dos passaportes e documentos de viagem emitidos pelos Estados</w:t>
            </w:r>
            <w:r w:rsidR="00760416">
              <w:noBreakHyphen/>
            </w:r>
            <w:r w:rsidRPr="000169BE">
              <w:t>Membros (JO L 385 de 29.12.2004, p. 1).</w:t>
            </w:r>
          </w:p>
        </w:tc>
        <w:tc>
          <w:tcPr>
            <w:tcW w:w="4876" w:type="dxa"/>
            <w:tcBorders>
              <w:top w:val="nil"/>
              <w:left w:val="nil"/>
              <w:bottom w:val="nil"/>
              <w:right w:val="nil"/>
            </w:tcBorders>
          </w:tcPr>
          <w:p w14:paraId="79AEBDFA" w14:textId="032D474A" w:rsidR="008F0A29" w:rsidRPr="000169BE" w:rsidRDefault="008F0A29" w:rsidP="00873E3D">
            <w:pPr>
              <w:pStyle w:val="Normal6a"/>
            </w:pPr>
            <w:r w:rsidRPr="000169BE">
              <w:rPr>
                <w:vertAlign w:val="superscript"/>
              </w:rPr>
              <w:t>1</w:t>
            </w:r>
            <w:r w:rsidRPr="000169BE">
              <w:t xml:space="preserve"> Regulamento (CE) n.º 2252/2004 do Conselho, de 13 de dezembro de 2004, que estabelece normas para os dispositivos de segurança e dados biométricos dos passaportes e documentos de viagem emitidos pelos Estados</w:t>
            </w:r>
            <w:r w:rsidR="00760416">
              <w:noBreakHyphen/>
            </w:r>
            <w:r w:rsidRPr="000169BE">
              <w:t>Membros (JO L 385 de 29.12.2004, p. 1).</w:t>
            </w:r>
          </w:p>
        </w:tc>
      </w:tr>
      <w:tr w:rsidR="008F0A29" w:rsidRPr="000169BE" w14:paraId="49825A39" w14:textId="77777777" w:rsidTr="00873E3D">
        <w:trPr>
          <w:jc w:val="center"/>
        </w:trPr>
        <w:tc>
          <w:tcPr>
            <w:tcW w:w="4876" w:type="dxa"/>
            <w:tcBorders>
              <w:top w:val="nil"/>
              <w:left w:val="nil"/>
              <w:bottom w:val="nil"/>
              <w:right w:val="nil"/>
            </w:tcBorders>
          </w:tcPr>
          <w:p w14:paraId="0527E1A1" w14:textId="77777777" w:rsidR="008F0A29" w:rsidRPr="000169BE" w:rsidRDefault="008F0A29" w:rsidP="00873E3D">
            <w:pPr>
              <w:pStyle w:val="Normal6a"/>
            </w:pPr>
            <w:r w:rsidRPr="000169BE">
              <w:rPr>
                <w:vertAlign w:val="superscript"/>
              </w:rPr>
              <w:t>2</w:t>
            </w:r>
            <w:r w:rsidRPr="000169BE">
              <w:t xml:space="preserve"> Regulamento (UE) 2019/1157 do Parlamento Europeu e do Conselho, de 20 de junho de 2019, que visa reforçar a segurança dos bilhetes de identidade dos cidadãos da União e dos títulos de residência emitidos aos cidadãos da União e seus familiares que exercem o direito à livre circulação (JO L 188 de 12.7.2019, p. 67, ELI: http://data.europa.eu/eli/reg/2019/1157/oj).</w:t>
            </w:r>
          </w:p>
        </w:tc>
        <w:tc>
          <w:tcPr>
            <w:tcW w:w="4876" w:type="dxa"/>
            <w:tcBorders>
              <w:top w:val="nil"/>
              <w:left w:val="nil"/>
              <w:bottom w:val="nil"/>
              <w:right w:val="nil"/>
            </w:tcBorders>
          </w:tcPr>
          <w:p w14:paraId="660784E6" w14:textId="77777777" w:rsidR="008F0A29" w:rsidRPr="000169BE" w:rsidRDefault="008F0A29" w:rsidP="00873E3D">
            <w:pPr>
              <w:pStyle w:val="Normal6a"/>
            </w:pPr>
            <w:r w:rsidRPr="000169BE">
              <w:rPr>
                <w:vertAlign w:val="superscript"/>
              </w:rPr>
              <w:t>2</w:t>
            </w:r>
            <w:r w:rsidRPr="000169BE">
              <w:t xml:space="preserve"> Regulamento (UE) 2019/1157 do Parlamento Europeu e do Conselho, de 20 de junho de 2019, que visa reforçar a segurança dos bilhetes de identidade dos cidadãos da União e dos títulos de residência emitidos aos cidadãos da União e seus familiares que exercem o direito à livre circulação (JO L 188 de 12.7.2019, p. 67, ELI: http://data.europa.eu/eli/reg/2019/1157/oj).</w:t>
            </w:r>
          </w:p>
        </w:tc>
      </w:tr>
      <w:tr w:rsidR="008F0A29" w:rsidRPr="000169BE" w14:paraId="0F0D96F2" w14:textId="77777777" w:rsidTr="00873E3D">
        <w:trPr>
          <w:jc w:val="center"/>
        </w:trPr>
        <w:tc>
          <w:tcPr>
            <w:tcW w:w="4876" w:type="dxa"/>
            <w:tcBorders>
              <w:top w:val="nil"/>
              <w:left w:val="nil"/>
              <w:bottom w:val="nil"/>
              <w:right w:val="nil"/>
            </w:tcBorders>
          </w:tcPr>
          <w:p w14:paraId="28CC216A" w14:textId="77777777" w:rsidR="008F0A29" w:rsidRPr="000169BE" w:rsidRDefault="008F0A29" w:rsidP="00873E3D">
            <w:pPr>
              <w:pStyle w:val="Normal6a"/>
            </w:pPr>
            <w:r w:rsidRPr="000169BE">
              <w:rPr>
                <w:vertAlign w:val="superscript"/>
              </w:rPr>
              <w:t>3</w:t>
            </w:r>
            <w:r w:rsidRPr="000169BE">
              <w:t xml:space="preserve"> Regulamento (CE) n.º 562/2006 do Parlamento Europeu e do Conselho, de 15 de março de 2006, que estabelece o código comunitário relativo ao regime de passagem de pessoas nas fronteiras (Código das Fronteiras Schengen) (JO L 105 de 13.4.2006, p. 1).</w:t>
            </w:r>
          </w:p>
        </w:tc>
        <w:tc>
          <w:tcPr>
            <w:tcW w:w="4876" w:type="dxa"/>
            <w:tcBorders>
              <w:top w:val="nil"/>
              <w:left w:val="nil"/>
              <w:bottom w:val="nil"/>
              <w:right w:val="nil"/>
            </w:tcBorders>
          </w:tcPr>
          <w:p w14:paraId="3A2A97C8" w14:textId="77777777" w:rsidR="008F0A29" w:rsidRPr="000169BE" w:rsidRDefault="008F0A29" w:rsidP="00873E3D">
            <w:pPr>
              <w:pStyle w:val="Normal6a"/>
            </w:pPr>
            <w:r w:rsidRPr="000169BE">
              <w:rPr>
                <w:vertAlign w:val="superscript"/>
              </w:rPr>
              <w:t>3</w:t>
            </w:r>
            <w:r w:rsidRPr="000169BE">
              <w:t xml:space="preserve"> Regulamento (CE) n.º 562/2006 do Parlamento Europeu e do Conselho, de 15 de março de 2006, que estabelece o código comunitário relativo ao regime de passagem de pessoas nas fronteiras (Código das Fronteiras Schengen) (JO L 105 de 13.4.2006, p. 1).</w:t>
            </w:r>
          </w:p>
        </w:tc>
      </w:tr>
      <w:tr w:rsidR="008F0A29" w:rsidRPr="000169BE" w14:paraId="63EF8A0C" w14:textId="77777777" w:rsidTr="00873E3D">
        <w:trPr>
          <w:jc w:val="center"/>
        </w:trPr>
        <w:tc>
          <w:tcPr>
            <w:tcW w:w="4876" w:type="dxa"/>
            <w:tcBorders>
              <w:top w:val="nil"/>
              <w:left w:val="nil"/>
              <w:bottom w:val="nil"/>
              <w:right w:val="nil"/>
            </w:tcBorders>
          </w:tcPr>
          <w:p w14:paraId="176479BD" w14:textId="77777777" w:rsidR="008F0A29" w:rsidRPr="000169BE" w:rsidRDefault="008F0A29" w:rsidP="00873E3D">
            <w:pPr>
              <w:pStyle w:val="Normal6a"/>
            </w:pPr>
            <w:r w:rsidRPr="000169BE">
              <w:rPr>
                <w:vertAlign w:val="superscript"/>
              </w:rPr>
              <w:t>4</w:t>
            </w:r>
            <w:r w:rsidRPr="000169BE">
              <w:t xml:space="preserve"> Regulamento (UE) 2016/399 do Parlamento Europeu e do Conselho, de 9 de março de 2016, que estabelece o código da União relativo ao regime de passagem de pessoas nas fronteiras (Código das Fronteiras Schengen) (JO L 77 de 23.3.2016, p. 1).</w:t>
            </w:r>
          </w:p>
        </w:tc>
        <w:tc>
          <w:tcPr>
            <w:tcW w:w="4876" w:type="dxa"/>
            <w:tcBorders>
              <w:top w:val="nil"/>
              <w:left w:val="nil"/>
              <w:bottom w:val="nil"/>
              <w:right w:val="nil"/>
            </w:tcBorders>
          </w:tcPr>
          <w:p w14:paraId="049F0781" w14:textId="77777777" w:rsidR="008F0A29" w:rsidRPr="000169BE" w:rsidRDefault="008F0A29" w:rsidP="00873E3D">
            <w:pPr>
              <w:pStyle w:val="Normal6a"/>
            </w:pPr>
            <w:r w:rsidRPr="000169BE">
              <w:rPr>
                <w:vertAlign w:val="superscript"/>
              </w:rPr>
              <w:t>4</w:t>
            </w:r>
            <w:r w:rsidRPr="000169BE">
              <w:t xml:space="preserve"> Regulamento (UE) 2016/399 do Parlamento Europeu e do Conselho, de 9 de março de 2016, que estabelece o código da União relativo ao regime de passagem de pessoas nas fronteiras (Código das Fronteiras Schengen) (JO L 77 de 23.3.2016, p. 1).</w:t>
            </w:r>
          </w:p>
        </w:tc>
      </w:tr>
    </w:tbl>
    <w:p w14:paraId="778FD250"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{EN}</w:t>
      </w:r>
      <w:r w:rsidRPr="000169BE">
        <w:t>en</w:t>
      </w:r>
      <w:r w:rsidRPr="000169BE">
        <w:rPr>
          <w:rStyle w:val="HideTWBExt"/>
        </w:rPr>
        <w:t>&lt;/Original&gt;</w:t>
      </w:r>
    </w:p>
    <w:p w14:paraId="63842CBD" w14:textId="77777777" w:rsidR="008F0A29" w:rsidRPr="000169BE" w:rsidRDefault="008F0A29" w:rsidP="008F0A29">
      <w:r w:rsidRPr="000169BE">
        <w:rPr>
          <w:rStyle w:val="HideTWBExt"/>
        </w:rPr>
        <w:t>&lt;/Amend&gt;</w:t>
      </w:r>
    </w:p>
    <w:p w14:paraId="6FB8CFED"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53</w:t>
      </w:r>
      <w:r w:rsidRPr="000169BE">
        <w:rPr>
          <w:rStyle w:val="HideTWBExt"/>
        </w:rPr>
        <w:t>&lt;/NumAm&gt;</w:t>
      </w:r>
    </w:p>
    <w:p w14:paraId="200D9762" w14:textId="77777777" w:rsidR="008F0A29" w:rsidRPr="000169BE" w:rsidRDefault="008F0A29" w:rsidP="008F0A29">
      <w:pPr>
        <w:pStyle w:val="NormalBold"/>
      </w:pPr>
      <w:r w:rsidRPr="000169BE">
        <w:rPr>
          <w:rStyle w:val="HideTWBExt"/>
          <w:b w:val="0"/>
        </w:rPr>
        <w:t>&lt;RepeatBlock-By&gt;&lt;Members&gt;</w:t>
      </w:r>
      <w:r w:rsidRPr="000169BE">
        <w:t>Sebastian Tynkkynen</w:t>
      </w:r>
      <w:r w:rsidRPr="000169BE">
        <w:rPr>
          <w:rStyle w:val="HideTWBExt"/>
          <w:b w:val="0"/>
        </w:rPr>
        <w:t>&lt;/Members&gt;</w:t>
      </w:r>
    </w:p>
    <w:p w14:paraId="44754DD0" w14:textId="77777777" w:rsidR="008F0A29" w:rsidRPr="000169BE" w:rsidRDefault="008F0A29" w:rsidP="008F0A29">
      <w:pPr>
        <w:pStyle w:val="NormalBold"/>
      </w:pPr>
      <w:r w:rsidRPr="000169BE">
        <w:rPr>
          <w:rStyle w:val="HideTWBExt"/>
          <w:b w:val="0"/>
        </w:rPr>
        <w:t>&lt;/RepeatBlock-By&gt;</w:t>
      </w:r>
    </w:p>
    <w:p w14:paraId="6336FBC7"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4F65EB9E" w14:textId="77777777" w:rsidR="008F0A29" w:rsidRPr="000169BE" w:rsidRDefault="008F0A29" w:rsidP="008F0A29">
      <w:pPr>
        <w:pStyle w:val="NormalBold"/>
      </w:pPr>
      <w:r w:rsidRPr="000169BE">
        <w:rPr>
          <w:rStyle w:val="HideTWBExt"/>
        </w:rPr>
        <w:t>&lt;Article&gt;</w:t>
      </w:r>
      <w:r w:rsidRPr="000169BE">
        <w:t>Considerando 1</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4C76B484" w14:textId="77777777" w:rsidTr="00873E3D">
        <w:trPr>
          <w:trHeight w:hRule="exact" w:val="240"/>
          <w:jc w:val="center"/>
        </w:trPr>
        <w:tc>
          <w:tcPr>
            <w:tcW w:w="9752" w:type="dxa"/>
            <w:gridSpan w:val="2"/>
            <w:tcBorders>
              <w:top w:val="nil"/>
              <w:left w:val="nil"/>
              <w:bottom w:val="nil"/>
              <w:right w:val="nil"/>
            </w:tcBorders>
          </w:tcPr>
          <w:p w14:paraId="140CDC93" w14:textId="77777777" w:rsidR="008F0A29" w:rsidRPr="000169BE" w:rsidRDefault="008F0A29" w:rsidP="00873E3D"/>
        </w:tc>
      </w:tr>
      <w:tr w:rsidR="008F0A29" w:rsidRPr="000169BE" w14:paraId="76924AE5" w14:textId="77777777" w:rsidTr="00873E3D">
        <w:trPr>
          <w:trHeight w:val="240"/>
          <w:jc w:val="center"/>
        </w:trPr>
        <w:tc>
          <w:tcPr>
            <w:tcW w:w="4876" w:type="dxa"/>
            <w:tcBorders>
              <w:top w:val="nil"/>
              <w:left w:val="nil"/>
              <w:bottom w:val="nil"/>
              <w:right w:val="nil"/>
            </w:tcBorders>
          </w:tcPr>
          <w:p w14:paraId="00F7FFE1"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451FF8A2" w14:textId="77777777" w:rsidR="008F0A29" w:rsidRPr="000169BE" w:rsidRDefault="008F0A29" w:rsidP="00873E3D">
            <w:pPr>
              <w:pStyle w:val="AmColumnHeading"/>
            </w:pPr>
            <w:r w:rsidRPr="000169BE">
              <w:t>Alteração</w:t>
            </w:r>
          </w:p>
        </w:tc>
      </w:tr>
      <w:tr w:rsidR="008F0A29" w:rsidRPr="000169BE" w14:paraId="72C0C957" w14:textId="77777777" w:rsidTr="00873E3D">
        <w:trPr>
          <w:jc w:val="center"/>
        </w:trPr>
        <w:tc>
          <w:tcPr>
            <w:tcW w:w="4876" w:type="dxa"/>
            <w:tcBorders>
              <w:top w:val="nil"/>
              <w:left w:val="nil"/>
              <w:bottom w:val="nil"/>
              <w:right w:val="nil"/>
            </w:tcBorders>
          </w:tcPr>
          <w:p w14:paraId="65503C02" w14:textId="4CA96839" w:rsidR="008F0A29" w:rsidRPr="000169BE" w:rsidRDefault="008F0A29" w:rsidP="00873E3D">
            <w:pPr>
              <w:pStyle w:val="Normal6a"/>
            </w:pPr>
            <w:r w:rsidRPr="000169BE">
              <w:t>(1)</w:t>
            </w:r>
            <w:r w:rsidRPr="000169BE">
              <w:tab/>
              <w:t>A realização de controlos de fronteira eficazes e eficientes nas fronteiras externas contribui para o bom funcionamento do espaço sem controlos nas fronteiras internas («espaço Schengen») e para a segurança interna da União. A inclusão, em documentos de viagem emitidos pelos Estados</w:t>
            </w:r>
            <w:r w:rsidR="00760416">
              <w:noBreakHyphen/>
            </w:r>
            <w:r w:rsidRPr="000169BE">
              <w:t>Membros, de um suporte de armazenamento (</w:t>
            </w:r>
            <w:r w:rsidRPr="000169BE">
              <w:rPr>
                <w:i/>
                <w:iCs/>
              </w:rPr>
              <w:t>chip</w:t>
            </w:r>
            <w:r w:rsidRPr="000169BE">
              <w:t>), juntamente com uma imagem facial do titular, pelo Regulamento (CE) n.º 2252/2004 do Conselho</w:t>
            </w:r>
            <w:r w:rsidRPr="000169BE">
              <w:rPr>
                <w:vertAlign w:val="superscript"/>
              </w:rPr>
              <w:t>1</w:t>
            </w:r>
            <w:r w:rsidRPr="000169BE">
              <w:t xml:space="preserve"> e pelo Regulamento (UE) 2019/1157</w:t>
            </w:r>
            <w:r w:rsidRPr="000169BE">
              <w:rPr>
                <w:vertAlign w:val="superscript"/>
              </w:rPr>
              <w:t>2</w:t>
            </w:r>
            <w:r w:rsidRPr="000169BE">
              <w:t>, e a entrada em vigor do Regulamento (CE) n.º 562/2006 do Parlamento Europeu e do Conselho</w:t>
            </w:r>
            <w:r w:rsidRPr="000169BE">
              <w:rPr>
                <w:vertAlign w:val="superscript"/>
              </w:rPr>
              <w:t>3</w:t>
            </w:r>
            <w:r w:rsidRPr="000169BE">
              <w:t xml:space="preserve"> contribuíram significativamente para um elevado padrão de segurança e para a solidez da gestão das fronteiras externas. Os controlos de fronteira realizados em conformidade com o Regulamento (UE) 2016/399 do Parlamento Europeu e do Conselho</w:t>
            </w:r>
            <w:r w:rsidRPr="000169BE">
              <w:rPr>
                <w:vertAlign w:val="superscript"/>
              </w:rPr>
              <w:t>4</w:t>
            </w:r>
            <w:r w:rsidRPr="000169BE">
              <w:t xml:space="preserve"> têm por objetivo identificar viajantes de forma fiável, prevenir ameaças à segurança interna, à ordem pública, à saúde pública e às relações internacionais dos Estados</w:t>
            </w:r>
            <w:r w:rsidR="00760416">
              <w:noBreakHyphen/>
            </w:r>
            <w:r w:rsidRPr="000169BE">
              <w:t>Membros, bem como combater a migração irregular</w:t>
            </w:r>
            <w:r w:rsidRPr="000169BE">
              <w:rPr>
                <w:b/>
                <w:i/>
              </w:rPr>
              <w:t>, respeitando simultaneamente os direitos fundamentais</w:t>
            </w:r>
            <w:r w:rsidRPr="000169BE">
              <w:t>.</w:t>
            </w:r>
          </w:p>
        </w:tc>
        <w:tc>
          <w:tcPr>
            <w:tcW w:w="4876" w:type="dxa"/>
            <w:tcBorders>
              <w:top w:val="nil"/>
              <w:left w:val="nil"/>
              <w:bottom w:val="nil"/>
              <w:right w:val="nil"/>
            </w:tcBorders>
          </w:tcPr>
          <w:p w14:paraId="521B0CA4" w14:textId="3D5749D2" w:rsidR="008F0A29" w:rsidRPr="000169BE" w:rsidRDefault="008F0A29" w:rsidP="00873E3D">
            <w:pPr>
              <w:pStyle w:val="Normal6a"/>
            </w:pPr>
            <w:r w:rsidRPr="000169BE">
              <w:t>(1)</w:t>
            </w:r>
            <w:r w:rsidRPr="000169BE">
              <w:tab/>
              <w:t>A realização de controlos de fronteira eficazes e eficientes nas fronteiras externas contribui para o bom funcionamento do espaço sem controlos nas fronteiras internas («espaço Schengen») e para a segurança interna da União. A inclusão, em documentos de viagem emitidos pelos Estados</w:t>
            </w:r>
            <w:r w:rsidR="00760416">
              <w:noBreakHyphen/>
            </w:r>
            <w:r w:rsidRPr="000169BE">
              <w:t>Membros, de um suporte de armazenamento (</w:t>
            </w:r>
            <w:r w:rsidRPr="000169BE">
              <w:rPr>
                <w:i/>
                <w:iCs/>
              </w:rPr>
              <w:t>chip</w:t>
            </w:r>
            <w:r w:rsidRPr="000169BE">
              <w:t>), juntamente com uma imagem facial do titular, pelo Regulamento (CE) n.º 2252/2004 do Conselho</w:t>
            </w:r>
            <w:r w:rsidRPr="000169BE">
              <w:rPr>
                <w:vertAlign w:val="superscript"/>
              </w:rPr>
              <w:t>1</w:t>
            </w:r>
            <w:r w:rsidRPr="000169BE">
              <w:t xml:space="preserve"> e pelo Regulamento (UE) 2019/1157</w:t>
            </w:r>
            <w:r w:rsidRPr="000169BE">
              <w:rPr>
                <w:vertAlign w:val="superscript"/>
              </w:rPr>
              <w:t>2</w:t>
            </w:r>
            <w:r w:rsidRPr="000169BE">
              <w:t>, e a entrada em vigor do Regulamento (CE) n.º 562/2006 do Parlamento Europeu e do Conselho</w:t>
            </w:r>
            <w:r w:rsidRPr="000169BE">
              <w:rPr>
                <w:vertAlign w:val="superscript"/>
              </w:rPr>
              <w:t>3</w:t>
            </w:r>
            <w:r w:rsidRPr="000169BE">
              <w:t xml:space="preserve"> contribuíram significativamente para um elevado padrão de segurança e para a solidez da gestão das fronteiras externas. Os controlos de fronteira realizados em conformidade com o Regulamento (UE) 2016/399 do Parlamento Europeu e do Conselho</w:t>
            </w:r>
            <w:r w:rsidRPr="000169BE">
              <w:rPr>
                <w:vertAlign w:val="superscript"/>
              </w:rPr>
              <w:t>4</w:t>
            </w:r>
            <w:r w:rsidRPr="000169BE">
              <w:t xml:space="preserve"> têm por objetivo identificar viajantes de forma fiável, prevenir ameaças à segurança interna, à ordem pública, à saúde pública e às relações internacionais dos Estados</w:t>
            </w:r>
            <w:r w:rsidR="00760416">
              <w:noBreakHyphen/>
            </w:r>
            <w:r w:rsidRPr="000169BE">
              <w:t>Membros, bem como combater a migração irregular.</w:t>
            </w:r>
          </w:p>
        </w:tc>
      </w:tr>
      <w:tr w:rsidR="008F0A29" w:rsidRPr="000169BE" w14:paraId="3534525C" w14:textId="77777777" w:rsidTr="00873E3D">
        <w:trPr>
          <w:jc w:val="center"/>
        </w:trPr>
        <w:tc>
          <w:tcPr>
            <w:tcW w:w="4876" w:type="dxa"/>
            <w:tcBorders>
              <w:top w:val="nil"/>
              <w:left w:val="nil"/>
              <w:bottom w:val="nil"/>
              <w:right w:val="nil"/>
            </w:tcBorders>
          </w:tcPr>
          <w:p w14:paraId="68F8FFAC" w14:textId="77777777" w:rsidR="008F0A29" w:rsidRPr="000169BE" w:rsidRDefault="008F0A29" w:rsidP="00873E3D">
            <w:pPr>
              <w:pStyle w:val="Normal6a"/>
            </w:pPr>
            <w:r w:rsidRPr="000169BE">
              <w:rPr>
                <w:b/>
                <w:i/>
              </w:rPr>
              <w:t>_________________</w:t>
            </w:r>
          </w:p>
        </w:tc>
        <w:tc>
          <w:tcPr>
            <w:tcW w:w="4876" w:type="dxa"/>
            <w:tcBorders>
              <w:top w:val="nil"/>
              <w:left w:val="nil"/>
              <w:bottom w:val="nil"/>
              <w:right w:val="nil"/>
            </w:tcBorders>
          </w:tcPr>
          <w:p w14:paraId="33754712" w14:textId="77777777" w:rsidR="008F0A29" w:rsidRPr="000169BE" w:rsidRDefault="008F0A29" w:rsidP="00873E3D">
            <w:pPr>
              <w:pStyle w:val="Normal6a"/>
            </w:pPr>
            <w:r w:rsidRPr="000169BE">
              <w:rPr>
                <w:b/>
                <w:i/>
              </w:rPr>
              <w:t>_________________</w:t>
            </w:r>
          </w:p>
        </w:tc>
      </w:tr>
      <w:tr w:rsidR="008F0A29" w:rsidRPr="000169BE" w14:paraId="7870BAE8" w14:textId="77777777" w:rsidTr="00873E3D">
        <w:trPr>
          <w:jc w:val="center"/>
        </w:trPr>
        <w:tc>
          <w:tcPr>
            <w:tcW w:w="4876" w:type="dxa"/>
            <w:tcBorders>
              <w:top w:val="nil"/>
              <w:left w:val="nil"/>
              <w:bottom w:val="nil"/>
              <w:right w:val="nil"/>
            </w:tcBorders>
          </w:tcPr>
          <w:p w14:paraId="33485E93" w14:textId="1ED92944" w:rsidR="008F0A29" w:rsidRPr="000169BE" w:rsidRDefault="008F0A29" w:rsidP="00873E3D">
            <w:pPr>
              <w:pStyle w:val="Normal6a"/>
            </w:pPr>
            <w:r w:rsidRPr="000169BE">
              <w:rPr>
                <w:vertAlign w:val="superscript"/>
              </w:rPr>
              <w:t>1</w:t>
            </w:r>
            <w:r w:rsidRPr="000169BE">
              <w:t xml:space="preserve"> Regulamento (CE) n.º 2252/2004 do Conselho, de 13 de dezembro de 2004, que estabelece normas para os </w:t>
            </w:r>
            <w:r w:rsidRPr="000169BE">
              <w:rPr>
                <w:b/>
                <w:i/>
              </w:rPr>
              <w:t>dispositivos de segurança e dados biométricos dos</w:t>
            </w:r>
            <w:r w:rsidRPr="000169BE">
              <w:t xml:space="preserve"> passaportes e documentos de viagem emitidos pelos Estados</w:t>
            </w:r>
            <w:r w:rsidR="00760416">
              <w:noBreakHyphen/>
            </w:r>
            <w:r w:rsidRPr="000169BE">
              <w:t>Membros (JO L 385 de 29.12.2004, p. 1)</w:t>
            </w:r>
            <w:r w:rsidRPr="000169BE">
              <w:rPr>
                <w:b/>
                <w:i/>
              </w:rPr>
              <w:t>.</w:t>
            </w:r>
          </w:p>
        </w:tc>
        <w:tc>
          <w:tcPr>
            <w:tcW w:w="4876" w:type="dxa"/>
            <w:tcBorders>
              <w:top w:val="nil"/>
              <w:left w:val="nil"/>
              <w:bottom w:val="nil"/>
              <w:right w:val="nil"/>
            </w:tcBorders>
          </w:tcPr>
          <w:p w14:paraId="7A610E5B" w14:textId="7F97869D" w:rsidR="008F0A29" w:rsidRPr="000169BE" w:rsidRDefault="008F0A29" w:rsidP="00873E3D">
            <w:pPr>
              <w:pStyle w:val="Normal6a"/>
            </w:pPr>
            <w:r w:rsidRPr="000169BE">
              <w:rPr>
                <w:vertAlign w:val="superscript"/>
              </w:rPr>
              <w:t>1</w:t>
            </w:r>
            <w:r w:rsidRPr="000169BE">
              <w:t xml:space="preserve"> Regulamento (CE) n.º 2252/2004 do Conselho, de 13 de dezembro de 2004, que estabelece normas para os passaportes e documentos de viagem emitidos pelos Estados</w:t>
            </w:r>
            <w:r w:rsidR="00760416">
              <w:noBreakHyphen/>
            </w:r>
            <w:r w:rsidRPr="000169BE">
              <w:t>Membros (JO L 385 de 29.12.2004, p. 1)</w:t>
            </w:r>
          </w:p>
        </w:tc>
      </w:tr>
      <w:tr w:rsidR="008F0A29" w:rsidRPr="000169BE" w14:paraId="4E2E6021" w14:textId="77777777" w:rsidTr="00873E3D">
        <w:trPr>
          <w:jc w:val="center"/>
        </w:trPr>
        <w:tc>
          <w:tcPr>
            <w:tcW w:w="4876" w:type="dxa"/>
            <w:tcBorders>
              <w:top w:val="nil"/>
              <w:left w:val="nil"/>
              <w:bottom w:val="nil"/>
              <w:right w:val="nil"/>
            </w:tcBorders>
          </w:tcPr>
          <w:p w14:paraId="17BF4E3F" w14:textId="77777777" w:rsidR="008F0A29" w:rsidRPr="000169BE" w:rsidRDefault="008F0A29" w:rsidP="00873E3D">
            <w:pPr>
              <w:pStyle w:val="Normal6a"/>
            </w:pPr>
            <w:r w:rsidRPr="000169BE">
              <w:rPr>
                <w:vertAlign w:val="superscript"/>
              </w:rPr>
              <w:t>2</w:t>
            </w:r>
            <w:r w:rsidRPr="000169BE">
              <w:t xml:space="preserve"> Regulamento (UE) 2019/1157 do Parlamento Europeu e do Conselho, de 20 de junho de 2019, que visa reforçar a segurança dos bilhetes de identidade dos cidadãos da União e dos títulos de residência emitidos aos cidadãos da União e seus familiares que exercem o direito à livre circulação </w:t>
            </w:r>
            <w:r w:rsidRPr="000169BE">
              <w:rPr>
                <w:b/>
                <w:i/>
              </w:rPr>
              <w:t>(</w:t>
            </w:r>
            <w:r w:rsidRPr="000169BE">
              <w:t>JO L 188 de 12.7.2019, p. 67, ELI: http://data.europa.eu/eli/reg/2019/1157/oj).</w:t>
            </w:r>
          </w:p>
        </w:tc>
        <w:tc>
          <w:tcPr>
            <w:tcW w:w="4876" w:type="dxa"/>
            <w:tcBorders>
              <w:top w:val="nil"/>
              <w:left w:val="nil"/>
              <w:bottom w:val="nil"/>
              <w:right w:val="nil"/>
            </w:tcBorders>
          </w:tcPr>
          <w:p w14:paraId="21297306" w14:textId="77777777" w:rsidR="008F0A29" w:rsidRPr="000169BE" w:rsidRDefault="008F0A29" w:rsidP="00873E3D">
            <w:pPr>
              <w:pStyle w:val="Normal6a"/>
            </w:pPr>
            <w:r w:rsidRPr="000169BE">
              <w:rPr>
                <w:vertAlign w:val="superscript"/>
              </w:rPr>
              <w:t>2</w:t>
            </w:r>
            <w:r w:rsidRPr="000169BE">
              <w:t xml:space="preserve"> Regulamento (UE) 2019/1157 do Parlamento Europeu e do Conselho, de 20 de junho de 2019, que visa reforçar a segurança dos bilhetes de identidade dos cidadãos da União e dos títulos de residência emitidos aos cidadãos da União e seus familiares que exercem o direito à livre circulação</w:t>
            </w:r>
            <w:r w:rsidRPr="000169BE">
              <w:rPr>
                <w:b/>
                <w:i/>
              </w:rPr>
              <w:t>,</w:t>
            </w:r>
            <w:r w:rsidRPr="000169BE">
              <w:t xml:space="preserve"> JO L 188 de 12.7.2019, p. 67, ELI: http://data.europa.eu/eli/reg/2019/1157/oj).</w:t>
            </w:r>
          </w:p>
        </w:tc>
      </w:tr>
      <w:tr w:rsidR="008F0A29" w:rsidRPr="000169BE" w14:paraId="0BFA2D77" w14:textId="77777777" w:rsidTr="00873E3D">
        <w:trPr>
          <w:jc w:val="center"/>
        </w:trPr>
        <w:tc>
          <w:tcPr>
            <w:tcW w:w="4876" w:type="dxa"/>
            <w:tcBorders>
              <w:top w:val="nil"/>
              <w:left w:val="nil"/>
              <w:bottom w:val="nil"/>
              <w:right w:val="nil"/>
            </w:tcBorders>
          </w:tcPr>
          <w:p w14:paraId="642ABF9B" w14:textId="77777777" w:rsidR="008F0A29" w:rsidRPr="000169BE" w:rsidRDefault="008F0A29" w:rsidP="00873E3D">
            <w:pPr>
              <w:pStyle w:val="Normal6a"/>
            </w:pPr>
            <w:r w:rsidRPr="000169BE">
              <w:rPr>
                <w:vertAlign w:val="superscript"/>
              </w:rPr>
              <w:t>3</w:t>
            </w:r>
            <w:r w:rsidRPr="000169BE">
              <w:t xml:space="preserve"> Regulamento (CE) n.º 562/2006 do Parlamento Europeu e do Conselho, de 15 de março de 2006, que estabelece o código comunitário relativo ao regime de passagem de pessoas nas fronteiras (Código das Fronteiras Schengen) (JO L 105 de 13.4.2006, p. 1).</w:t>
            </w:r>
          </w:p>
        </w:tc>
        <w:tc>
          <w:tcPr>
            <w:tcW w:w="4876" w:type="dxa"/>
            <w:tcBorders>
              <w:top w:val="nil"/>
              <w:left w:val="nil"/>
              <w:bottom w:val="nil"/>
              <w:right w:val="nil"/>
            </w:tcBorders>
          </w:tcPr>
          <w:p w14:paraId="5705938B" w14:textId="77777777" w:rsidR="008F0A29" w:rsidRPr="000169BE" w:rsidRDefault="008F0A29" w:rsidP="00873E3D">
            <w:pPr>
              <w:pStyle w:val="Normal6a"/>
            </w:pPr>
            <w:r w:rsidRPr="000169BE">
              <w:rPr>
                <w:vertAlign w:val="superscript"/>
              </w:rPr>
              <w:t>3</w:t>
            </w:r>
            <w:r w:rsidRPr="000169BE">
              <w:t xml:space="preserve"> Regulamento (CE) n.º 562/2006 do Parlamento Europeu e do Conselho, de 15 de março de 2006, que estabelece o código comunitário relativo ao regime de passagem de pessoas nas fronteiras (Código das Fronteiras Schengen) (JO L 105 de 13.4.2006, p. 1).</w:t>
            </w:r>
          </w:p>
        </w:tc>
      </w:tr>
      <w:tr w:rsidR="008F0A29" w:rsidRPr="000169BE" w14:paraId="3699B792" w14:textId="77777777" w:rsidTr="00873E3D">
        <w:trPr>
          <w:jc w:val="center"/>
        </w:trPr>
        <w:tc>
          <w:tcPr>
            <w:tcW w:w="4876" w:type="dxa"/>
            <w:tcBorders>
              <w:top w:val="nil"/>
              <w:left w:val="nil"/>
              <w:bottom w:val="nil"/>
              <w:right w:val="nil"/>
            </w:tcBorders>
          </w:tcPr>
          <w:p w14:paraId="17AEEC46" w14:textId="77777777" w:rsidR="008F0A29" w:rsidRPr="000169BE" w:rsidRDefault="008F0A29" w:rsidP="00873E3D">
            <w:pPr>
              <w:pStyle w:val="Normal6a"/>
            </w:pPr>
            <w:r w:rsidRPr="000169BE">
              <w:rPr>
                <w:vertAlign w:val="superscript"/>
              </w:rPr>
              <w:t>4</w:t>
            </w:r>
            <w:r w:rsidRPr="000169BE">
              <w:t xml:space="preserve"> Regulamento (UE) 2016/399 do Parlamento Europeu e do Conselho, de 9 de março de 2016, que estabelece o código da União relativo ao regime de passagem de pessoas nas fronteiras (Código das Fronteiras Schengen) (JO L 77 de 23.3.2016, p. 1)</w:t>
            </w:r>
            <w:r w:rsidRPr="000169BE">
              <w:rPr>
                <w:b/>
                <w:i/>
              </w:rPr>
              <w:t>.</w:t>
            </w:r>
          </w:p>
        </w:tc>
        <w:tc>
          <w:tcPr>
            <w:tcW w:w="4876" w:type="dxa"/>
            <w:tcBorders>
              <w:top w:val="nil"/>
              <w:left w:val="nil"/>
              <w:bottom w:val="nil"/>
              <w:right w:val="nil"/>
            </w:tcBorders>
          </w:tcPr>
          <w:p w14:paraId="2CAAFC31" w14:textId="77777777" w:rsidR="008F0A29" w:rsidRPr="000169BE" w:rsidRDefault="008F0A29" w:rsidP="00873E3D">
            <w:pPr>
              <w:pStyle w:val="Normal6a"/>
            </w:pPr>
            <w:r w:rsidRPr="000169BE">
              <w:rPr>
                <w:vertAlign w:val="superscript"/>
              </w:rPr>
              <w:t>4</w:t>
            </w:r>
            <w:r w:rsidRPr="000169BE">
              <w:t xml:space="preserve"> Regulamento (UE) 2016/399 do Parlamento Europeu e do Conselho, de 9 de março de 2016, que estabelece o código da União relativo ao regime de passagem de pessoas nas fronteiras (Código das Fronteiras Schengen) (JO L 77 de 23.3.2016, p. 1)</w:t>
            </w:r>
          </w:p>
        </w:tc>
      </w:tr>
    </w:tbl>
    <w:p w14:paraId="422438BA"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{FI}</w:t>
      </w:r>
      <w:r w:rsidRPr="000169BE">
        <w:t>fi</w:t>
      </w:r>
      <w:r w:rsidRPr="000169BE">
        <w:rPr>
          <w:rStyle w:val="HideTWBExt"/>
        </w:rPr>
        <w:t>&lt;/Original&gt;</w:t>
      </w:r>
    </w:p>
    <w:p w14:paraId="02A10580" w14:textId="77777777" w:rsidR="008F0A29" w:rsidRPr="000169BE" w:rsidRDefault="008F0A29" w:rsidP="008F0A29">
      <w:r w:rsidRPr="000169BE">
        <w:rPr>
          <w:rStyle w:val="HideTWBExt"/>
        </w:rPr>
        <w:t>&lt;/Amend&gt;</w:t>
      </w:r>
    </w:p>
    <w:p w14:paraId="6ED9567E"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54</w:t>
      </w:r>
      <w:r w:rsidRPr="000169BE">
        <w:rPr>
          <w:rStyle w:val="HideTWBExt"/>
        </w:rPr>
        <w:t>&lt;/NumAm&gt;</w:t>
      </w:r>
    </w:p>
    <w:p w14:paraId="22D801A2" w14:textId="77777777" w:rsidR="008F0A29" w:rsidRPr="000169BE" w:rsidRDefault="008F0A29" w:rsidP="008F0A29">
      <w:pPr>
        <w:pStyle w:val="NormalBold"/>
      </w:pPr>
      <w:r w:rsidRPr="000169BE">
        <w:rPr>
          <w:rStyle w:val="HideTWBExt"/>
          <w:b w:val="0"/>
        </w:rPr>
        <w:t>&lt;RepeatBlock-By&gt;&lt;Members&gt;</w:t>
      </w:r>
      <w:r w:rsidRPr="000169BE">
        <w:t>Emil Radev</w:t>
      </w:r>
      <w:r w:rsidRPr="000169BE">
        <w:rPr>
          <w:rStyle w:val="HideTWBExt"/>
          <w:b w:val="0"/>
        </w:rPr>
        <w:t>&lt;/Members&gt;</w:t>
      </w:r>
    </w:p>
    <w:p w14:paraId="53C36005" w14:textId="77777777" w:rsidR="008F0A29" w:rsidRPr="000169BE" w:rsidRDefault="008F0A29" w:rsidP="008F0A29">
      <w:pPr>
        <w:pStyle w:val="NormalBold"/>
      </w:pPr>
      <w:r w:rsidRPr="000169BE">
        <w:rPr>
          <w:rStyle w:val="HideTWBExt"/>
          <w:b w:val="0"/>
        </w:rPr>
        <w:t>&lt;/RepeatBlock-By&gt;</w:t>
      </w:r>
    </w:p>
    <w:p w14:paraId="09477430"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15411D26" w14:textId="77777777" w:rsidR="008F0A29" w:rsidRPr="000169BE" w:rsidRDefault="008F0A29" w:rsidP="008F0A29">
      <w:pPr>
        <w:pStyle w:val="NormalBold"/>
      </w:pPr>
      <w:r w:rsidRPr="000169BE">
        <w:rPr>
          <w:rStyle w:val="HideTWBExt"/>
        </w:rPr>
        <w:t>&lt;Article&gt;</w:t>
      </w:r>
      <w:r w:rsidRPr="000169BE">
        <w:t>Considerando 1</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1052FD15" w14:textId="77777777" w:rsidTr="00873E3D">
        <w:trPr>
          <w:trHeight w:hRule="exact" w:val="240"/>
          <w:jc w:val="center"/>
        </w:trPr>
        <w:tc>
          <w:tcPr>
            <w:tcW w:w="9752" w:type="dxa"/>
            <w:gridSpan w:val="2"/>
            <w:tcBorders>
              <w:top w:val="nil"/>
              <w:left w:val="nil"/>
              <w:bottom w:val="nil"/>
              <w:right w:val="nil"/>
            </w:tcBorders>
          </w:tcPr>
          <w:p w14:paraId="7E07E7C2" w14:textId="77777777" w:rsidR="008F0A29" w:rsidRPr="000169BE" w:rsidRDefault="008F0A29" w:rsidP="00873E3D"/>
        </w:tc>
      </w:tr>
      <w:tr w:rsidR="008F0A29" w:rsidRPr="000169BE" w14:paraId="104A0845" w14:textId="77777777" w:rsidTr="00873E3D">
        <w:trPr>
          <w:trHeight w:val="240"/>
          <w:jc w:val="center"/>
        </w:trPr>
        <w:tc>
          <w:tcPr>
            <w:tcW w:w="4876" w:type="dxa"/>
            <w:tcBorders>
              <w:top w:val="nil"/>
              <w:left w:val="nil"/>
              <w:bottom w:val="nil"/>
              <w:right w:val="nil"/>
            </w:tcBorders>
          </w:tcPr>
          <w:p w14:paraId="5AC3CEFE"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24E8C13D" w14:textId="77777777" w:rsidR="008F0A29" w:rsidRPr="000169BE" w:rsidRDefault="008F0A29" w:rsidP="00873E3D">
            <w:pPr>
              <w:pStyle w:val="AmColumnHeading"/>
            </w:pPr>
            <w:r w:rsidRPr="000169BE">
              <w:t>Alteração</w:t>
            </w:r>
          </w:p>
        </w:tc>
      </w:tr>
      <w:tr w:rsidR="008F0A29" w:rsidRPr="000169BE" w14:paraId="15316FEA" w14:textId="77777777" w:rsidTr="00873E3D">
        <w:trPr>
          <w:jc w:val="center"/>
        </w:trPr>
        <w:tc>
          <w:tcPr>
            <w:tcW w:w="4876" w:type="dxa"/>
            <w:tcBorders>
              <w:top w:val="nil"/>
              <w:left w:val="nil"/>
              <w:bottom w:val="nil"/>
              <w:right w:val="nil"/>
            </w:tcBorders>
          </w:tcPr>
          <w:p w14:paraId="032C0102" w14:textId="192BE82F" w:rsidR="008F0A29" w:rsidRPr="000169BE" w:rsidRDefault="008F0A29" w:rsidP="00873E3D">
            <w:pPr>
              <w:pStyle w:val="Normal6a"/>
            </w:pPr>
            <w:r w:rsidRPr="000169BE">
              <w:t>(1)</w:t>
            </w:r>
            <w:r w:rsidRPr="000169BE">
              <w:tab/>
              <w:t>A realização de controlos de fronteira eficazes e eficientes nas fronteiras externas contribui para o bom funcionamento do espaço sem controlos nas fronteiras internas («espaço Schengen») e para a segurança interna da União. A inclusão, em documentos de viagem emitidos pelos Estados</w:t>
            </w:r>
            <w:r w:rsidR="00760416">
              <w:noBreakHyphen/>
            </w:r>
            <w:r w:rsidRPr="000169BE">
              <w:t>Membros, de um suporte de armazenamento (</w:t>
            </w:r>
            <w:r w:rsidRPr="000169BE">
              <w:rPr>
                <w:i/>
                <w:iCs/>
              </w:rPr>
              <w:t>chip</w:t>
            </w:r>
            <w:r w:rsidRPr="000169BE">
              <w:t>), juntamente com uma imagem facial do titular, pelo Regulamento (CE) n.º 2252/2004 do Conselho</w:t>
            </w:r>
            <w:r w:rsidRPr="000169BE">
              <w:rPr>
                <w:vertAlign w:val="superscript"/>
              </w:rPr>
              <w:t>1</w:t>
            </w:r>
            <w:r w:rsidRPr="000169BE">
              <w:t xml:space="preserve"> e pelo Regulamento (UE) 2019/1157</w:t>
            </w:r>
            <w:r w:rsidRPr="000169BE">
              <w:rPr>
                <w:vertAlign w:val="superscript"/>
              </w:rPr>
              <w:t>2</w:t>
            </w:r>
            <w:r w:rsidRPr="000169BE">
              <w:t xml:space="preserve">, e a entrada em vigor do Regulamento (CE) </w:t>
            </w:r>
            <w:r w:rsidRPr="000169BE">
              <w:rPr>
                <w:b/>
                <w:i/>
              </w:rPr>
              <w:t>n.º 562/2006</w:t>
            </w:r>
            <w:r w:rsidRPr="000169BE">
              <w:t xml:space="preserve"> do Parlamento Europeu e do Conselho</w:t>
            </w:r>
            <w:r w:rsidRPr="000169BE">
              <w:rPr>
                <w:vertAlign w:val="superscript"/>
              </w:rPr>
              <w:t>3</w:t>
            </w:r>
            <w:r w:rsidRPr="000169BE">
              <w:t xml:space="preserve"> contribuíram significativamente para um elevado padrão de segurança e para a solidez da gestão das fronteiras externas. Os controlos de fronteira realizados em conformidade com o Regulamento (UE) 2016/399 do Parlamento Europeu e do Conselho</w:t>
            </w:r>
            <w:r w:rsidRPr="000169BE">
              <w:rPr>
                <w:vertAlign w:val="superscript"/>
              </w:rPr>
              <w:t>4</w:t>
            </w:r>
            <w:r w:rsidRPr="000169BE">
              <w:t xml:space="preserve"> têm por objetivo identificar viajantes de forma fiável, prevenir ameaças à segurança interna, à ordem pública, à saúde pública e às relações internacionais dos Estados</w:t>
            </w:r>
            <w:r w:rsidR="00760416">
              <w:noBreakHyphen/>
            </w:r>
            <w:r w:rsidRPr="000169BE">
              <w:t>Membros, bem como combater a migração irregular, respeitando simultaneamente os direitos fundamentais.</w:t>
            </w:r>
          </w:p>
        </w:tc>
        <w:tc>
          <w:tcPr>
            <w:tcW w:w="4876" w:type="dxa"/>
            <w:tcBorders>
              <w:top w:val="nil"/>
              <w:left w:val="nil"/>
              <w:bottom w:val="nil"/>
              <w:right w:val="nil"/>
            </w:tcBorders>
          </w:tcPr>
          <w:p w14:paraId="4A2F5735" w14:textId="3906C52A" w:rsidR="008F0A29" w:rsidRPr="000169BE" w:rsidRDefault="008F0A29" w:rsidP="00873E3D">
            <w:pPr>
              <w:pStyle w:val="Normal6a"/>
            </w:pPr>
            <w:r w:rsidRPr="000169BE">
              <w:t>(1)</w:t>
            </w:r>
            <w:r w:rsidRPr="000169BE">
              <w:tab/>
              <w:t>A realização de controlos de fronteira eficazes e eficientes nas fronteiras externas contribui para o bom funcionamento do espaço sem controlos nas fronteiras internas («espaço Schengen») e para a segurança interna da União. A inclusão, em documentos de viagem emitidos pelos Estados</w:t>
            </w:r>
            <w:r w:rsidR="00760416">
              <w:noBreakHyphen/>
            </w:r>
            <w:r w:rsidRPr="000169BE">
              <w:t>Membros, de um suporte de armazenamento (</w:t>
            </w:r>
            <w:r w:rsidRPr="000169BE">
              <w:rPr>
                <w:i/>
                <w:iCs/>
              </w:rPr>
              <w:t>chip</w:t>
            </w:r>
            <w:r w:rsidRPr="000169BE">
              <w:t>), juntamente com uma imagem facial do titular, pelo Regulamento (CE) n.º 2252/2004 do Conselho</w:t>
            </w:r>
            <w:r w:rsidRPr="000169BE">
              <w:rPr>
                <w:vertAlign w:val="superscript"/>
              </w:rPr>
              <w:t>1</w:t>
            </w:r>
            <w:r w:rsidRPr="000169BE">
              <w:t xml:space="preserve"> e pelo Regulamento (UE) 2019/1157</w:t>
            </w:r>
            <w:r w:rsidRPr="000169BE">
              <w:rPr>
                <w:vertAlign w:val="superscript"/>
              </w:rPr>
              <w:t>2</w:t>
            </w:r>
            <w:r w:rsidRPr="000169BE">
              <w:t xml:space="preserve">, e a entrada em vigor do Regulamento (CE) </w:t>
            </w:r>
            <w:r w:rsidRPr="000169BE">
              <w:rPr>
                <w:b/>
                <w:i/>
              </w:rPr>
              <w:t>n.º 562/2006</w:t>
            </w:r>
            <w:r w:rsidRPr="000169BE">
              <w:t xml:space="preserve"> do Parlamento Europeu e do Conselho</w:t>
            </w:r>
            <w:r w:rsidRPr="000169BE">
              <w:rPr>
                <w:vertAlign w:val="superscript"/>
              </w:rPr>
              <w:t>3</w:t>
            </w:r>
            <w:r w:rsidRPr="000169BE">
              <w:t xml:space="preserve"> contribuíram significativamente para um elevado padrão de segurança e para a solidez da gestão das fronteiras externas. Os controlos de fronteira realizados em conformidade com o Regulamento (UE) 2016/399 do Parlamento Europeu e do Conselho</w:t>
            </w:r>
            <w:r w:rsidRPr="000169BE">
              <w:rPr>
                <w:vertAlign w:val="superscript"/>
              </w:rPr>
              <w:t>4</w:t>
            </w:r>
            <w:r w:rsidRPr="000169BE">
              <w:t xml:space="preserve"> têm por objetivo identificar viajantes de forma fiável </w:t>
            </w:r>
            <w:r w:rsidRPr="000169BE">
              <w:rPr>
                <w:b/>
                <w:i/>
              </w:rPr>
              <w:t>e segura</w:t>
            </w:r>
            <w:r w:rsidRPr="000169BE">
              <w:t>, prevenir ameaças à segurança interna, à ordem pública, à saúde pública e às relações internacionais dos Estados</w:t>
            </w:r>
            <w:r w:rsidR="00760416">
              <w:noBreakHyphen/>
            </w:r>
            <w:r w:rsidRPr="000169BE">
              <w:t>Membros, bem como combater a migração irregular, respeitando simultaneamente os direitos fundamentais.</w:t>
            </w:r>
          </w:p>
        </w:tc>
      </w:tr>
      <w:tr w:rsidR="008F0A29" w:rsidRPr="000169BE" w14:paraId="0C2D0112" w14:textId="77777777" w:rsidTr="00873E3D">
        <w:trPr>
          <w:jc w:val="center"/>
        </w:trPr>
        <w:tc>
          <w:tcPr>
            <w:tcW w:w="4876" w:type="dxa"/>
            <w:tcBorders>
              <w:top w:val="nil"/>
              <w:left w:val="nil"/>
              <w:bottom w:val="nil"/>
              <w:right w:val="nil"/>
            </w:tcBorders>
          </w:tcPr>
          <w:p w14:paraId="249F1E74" w14:textId="77777777" w:rsidR="008F0A29" w:rsidRPr="000169BE" w:rsidRDefault="008F0A29" w:rsidP="00873E3D">
            <w:pPr>
              <w:pStyle w:val="Normal6a"/>
            </w:pPr>
            <w:r w:rsidRPr="000169BE">
              <w:rPr>
                <w:b/>
                <w:i/>
              </w:rPr>
              <w:t>_________________</w:t>
            </w:r>
          </w:p>
        </w:tc>
        <w:tc>
          <w:tcPr>
            <w:tcW w:w="4876" w:type="dxa"/>
            <w:tcBorders>
              <w:top w:val="nil"/>
              <w:left w:val="nil"/>
              <w:bottom w:val="nil"/>
              <w:right w:val="nil"/>
            </w:tcBorders>
          </w:tcPr>
          <w:p w14:paraId="076015B2" w14:textId="77777777" w:rsidR="008F0A29" w:rsidRPr="000169BE" w:rsidRDefault="008F0A29" w:rsidP="00873E3D">
            <w:pPr>
              <w:pStyle w:val="Normal6a"/>
            </w:pPr>
            <w:r w:rsidRPr="000169BE">
              <w:rPr>
                <w:b/>
                <w:i/>
              </w:rPr>
              <w:t>_________________</w:t>
            </w:r>
          </w:p>
        </w:tc>
      </w:tr>
      <w:tr w:rsidR="008F0A29" w:rsidRPr="000169BE" w14:paraId="59521119" w14:textId="77777777" w:rsidTr="00873E3D">
        <w:trPr>
          <w:jc w:val="center"/>
        </w:trPr>
        <w:tc>
          <w:tcPr>
            <w:tcW w:w="4876" w:type="dxa"/>
            <w:tcBorders>
              <w:top w:val="nil"/>
              <w:left w:val="nil"/>
              <w:bottom w:val="nil"/>
              <w:right w:val="nil"/>
            </w:tcBorders>
          </w:tcPr>
          <w:p w14:paraId="358EB3E1" w14:textId="0ACB9D2B" w:rsidR="008F0A29" w:rsidRPr="000169BE" w:rsidRDefault="008F0A29" w:rsidP="00873E3D">
            <w:pPr>
              <w:pStyle w:val="Normal6a"/>
            </w:pPr>
            <w:r w:rsidRPr="000169BE">
              <w:rPr>
                <w:vertAlign w:val="superscript"/>
              </w:rPr>
              <w:t>1</w:t>
            </w:r>
            <w:r w:rsidRPr="000169BE">
              <w:t xml:space="preserve"> Regulamento (CE) n.º 2252/2004 do Conselho, de 13 de dezembro de 2004, que estabelece normas para os dispositivos de segurança e dados biométricos dos passaportes e documentos de viagem emitidos pelos Estados</w:t>
            </w:r>
            <w:r w:rsidR="00760416">
              <w:noBreakHyphen/>
            </w:r>
            <w:r w:rsidRPr="000169BE">
              <w:t>Membros (JO L 385 de 29.12.2004, p. 1).</w:t>
            </w:r>
          </w:p>
        </w:tc>
        <w:tc>
          <w:tcPr>
            <w:tcW w:w="4876" w:type="dxa"/>
            <w:tcBorders>
              <w:top w:val="nil"/>
              <w:left w:val="nil"/>
              <w:bottom w:val="nil"/>
              <w:right w:val="nil"/>
            </w:tcBorders>
          </w:tcPr>
          <w:p w14:paraId="3E979C40" w14:textId="3A77EDAA" w:rsidR="008F0A29" w:rsidRPr="000169BE" w:rsidRDefault="008F0A29" w:rsidP="00873E3D">
            <w:pPr>
              <w:pStyle w:val="Normal6a"/>
            </w:pPr>
            <w:r w:rsidRPr="000169BE">
              <w:rPr>
                <w:vertAlign w:val="superscript"/>
              </w:rPr>
              <w:t>1</w:t>
            </w:r>
            <w:r w:rsidRPr="000169BE">
              <w:t xml:space="preserve"> Regulamento (CE) n.º 2252/2004 do Conselho, de 13 de dezembro de 2004, que estabelece normas para os dispositivos de segurança e dados biométricos dos passaportes e documentos de viagem emitidos pelos Estados</w:t>
            </w:r>
            <w:r w:rsidR="00760416">
              <w:noBreakHyphen/>
            </w:r>
            <w:r w:rsidRPr="000169BE">
              <w:t>Membros (JO L 385 de 29.12.2004, p. 1).</w:t>
            </w:r>
          </w:p>
        </w:tc>
      </w:tr>
      <w:tr w:rsidR="008F0A29" w:rsidRPr="000169BE" w14:paraId="39C4A49C" w14:textId="77777777" w:rsidTr="00873E3D">
        <w:trPr>
          <w:jc w:val="center"/>
        </w:trPr>
        <w:tc>
          <w:tcPr>
            <w:tcW w:w="4876" w:type="dxa"/>
            <w:tcBorders>
              <w:top w:val="nil"/>
              <w:left w:val="nil"/>
              <w:bottom w:val="nil"/>
              <w:right w:val="nil"/>
            </w:tcBorders>
          </w:tcPr>
          <w:p w14:paraId="3C66E1B8" w14:textId="77777777" w:rsidR="008F0A29" w:rsidRPr="000169BE" w:rsidRDefault="008F0A29" w:rsidP="00873E3D">
            <w:pPr>
              <w:pStyle w:val="Normal6a"/>
            </w:pPr>
            <w:r w:rsidRPr="000169BE">
              <w:rPr>
                <w:vertAlign w:val="superscript"/>
              </w:rPr>
              <w:t>2</w:t>
            </w:r>
            <w:r w:rsidRPr="000169BE">
              <w:t xml:space="preserve"> Regulamento (UE) 2019/1157 do Parlamento Europeu e do Conselho, de 20 de junho de 2019, que visa reforçar a segurança dos bilhetes de identidade dos cidadãos da União e dos títulos de residência emitidos aos cidadãos da União e seus familiares que exercem o direito à livre circulação (JO L 188 de 12.7.2019, p. 67, ELI: http://data.europa.eu/eli/reg/2019/1157/oj).</w:t>
            </w:r>
          </w:p>
        </w:tc>
        <w:tc>
          <w:tcPr>
            <w:tcW w:w="4876" w:type="dxa"/>
            <w:tcBorders>
              <w:top w:val="nil"/>
              <w:left w:val="nil"/>
              <w:bottom w:val="nil"/>
              <w:right w:val="nil"/>
            </w:tcBorders>
          </w:tcPr>
          <w:p w14:paraId="51EE306D" w14:textId="77777777" w:rsidR="008F0A29" w:rsidRPr="000169BE" w:rsidRDefault="008F0A29" w:rsidP="00873E3D">
            <w:pPr>
              <w:pStyle w:val="Normal6a"/>
            </w:pPr>
            <w:r w:rsidRPr="000169BE">
              <w:rPr>
                <w:vertAlign w:val="superscript"/>
              </w:rPr>
              <w:t>2</w:t>
            </w:r>
            <w:r w:rsidRPr="000169BE">
              <w:t xml:space="preserve"> Regulamento (UE) 2019/1157 do Parlamento Europeu e do Conselho, de 20 de junho de 2019, que visa reforçar a segurança dos bilhetes de identidade dos cidadãos da União e dos títulos de residência emitidos aos cidadãos da União e seus familiares que exercem o direito à livre circulação (JO L 188 de 12.7.2019, p. 67, ELI: http://data.europa.eu/eli/reg/2019/1157/oj).</w:t>
            </w:r>
          </w:p>
        </w:tc>
      </w:tr>
      <w:tr w:rsidR="008F0A29" w:rsidRPr="000169BE" w14:paraId="207576C8" w14:textId="77777777" w:rsidTr="00873E3D">
        <w:trPr>
          <w:jc w:val="center"/>
        </w:trPr>
        <w:tc>
          <w:tcPr>
            <w:tcW w:w="4876" w:type="dxa"/>
            <w:tcBorders>
              <w:top w:val="nil"/>
              <w:left w:val="nil"/>
              <w:bottom w:val="nil"/>
              <w:right w:val="nil"/>
            </w:tcBorders>
          </w:tcPr>
          <w:p w14:paraId="47EBB470" w14:textId="77777777" w:rsidR="008F0A29" w:rsidRPr="000169BE" w:rsidRDefault="008F0A29" w:rsidP="00873E3D">
            <w:pPr>
              <w:pStyle w:val="Normal6a"/>
            </w:pPr>
            <w:r w:rsidRPr="000169BE">
              <w:rPr>
                <w:vertAlign w:val="superscript"/>
              </w:rPr>
              <w:t>3</w:t>
            </w:r>
            <w:r w:rsidRPr="000169BE">
              <w:t xml:space="preserve"> Regulamento (CE) n.º 562/2006 do Parlamento Europeu e do Conselho, de 15 de março de 2006, que estabelece o código comunitário relativo ao regime de passagem de pessoas nas fronteiras (Código das Fronteiras Schengen) (JO L 105 de 13.4.2006, p. 1).</w:t>
            </w:r>
          </w:p>
        </w:tc>
        <w:tc>
          <w:tcPr>
            <w:tcW w:w="4876" w:type="dxa"/>
            <w:tcBorders>
              <w:top w:val="nil"/>
              <w:left w:val="nil"/>
              <w:bottom w:val="nil"/>
              <w:right w:val="nil"/>
            </w:tcBorders>
          </w:tcPr>
          <w:p w14:paraId="3875F645" w14:textId="77777777" w:rsidR="008F0A29" w:rsidRPr="000169BE" w:rsidRDefault="008F0A29" w:rsidP="00873E3D">
            <w:pPr>
              <w:pStyle w:val="Normal6a"/>
            </w:pPr>
            <w:r w:rsidRPr="000169BE">
              <w:rPr>
                <w:vertAlign w:val="superscript"/>
              </w:rPr>
              <w:t>3</w:t>
            </w:r>
            <w:r w:rsidRPr="000169BE">
              <w:t xml:space="preserve"> Regulamento (CE) n.º 562/2006 do Parlamento Europeu e do Conselho, de 15 de março de 2006, que estabelece o código comunitário relativo ao regime de passagem de pessoas nas fronteiras (Código das Fronteiras Schengen) (JO L 105 de 13.4.2006, p. 1).</w:t>
            </w:r>
          </w:p>
        </w:tc>
      </w:tr>
      <w:tr w:rsidR="008F0A29" w:rsidRPr="000169BE" w14:paraId="535964D7" w14:textId="77777777" w:rsidTr="00873E3D">
        <w:trPr>
          <w:jc w:val="center"/>
        </w:trPr>
        <w:tc>
          <w:tcPr>
            <w:tcW w:w="4876" w:type="dxa"/>
            <w:tcBorders>
              <w:top w:val="nil"/>
              <w:left w:val="nil"/>
              <w:bottom w:val="nil"/>
              <w:right w:val="nil"/>
            </w:tcBorders>
          </w:tcPr>
          <w:p w14:paraId="555A9598" w14:textId="77777777" w:rsidR="008F0A29" w:rsidRPr="000169BE" w:rsidRDefault="008F0A29" w:rsidP="00873E3D">
            <w:pPr>
              <w:pStyle w:val="Normal6a"/>
            </w:pPr>
            <w:r w:rsidRPr="000169BE">
              <w:rPr>
                <w:vertAlign w:val="superscript"/>
              </w:rPr>
              <w:t>4</w:t>
            </w:r>
            <w:r w:rsidRPr="000169BE">
              <w:t xml:space="preserve"> Regulamento (UE) 2016/399 do Parlamento Europeu e do Conselho, de 9 de março de 2016, que estabelece o código da União relativo ao regime de passagem de pessoas nas fronteiras (Código das Fronteiras Schengen) (JO L 77 de 23.3.2016, p. 1).</w:t>
            </w:r>
          </w:p>
        </w:tc>
        <w:tc>
          <w:tcPr>
            <w:tcW w:w="4876" w:type="dxa"/>
            <w:tcBorders>
              <w:top w:val="nil"/>
              <w:left w:val="nil"/>
              <w:bottom w:val="nil"/>
              <w:right w:val="nil"/>
            </w:tcBorders>
          </w:tcPr>
          <w:p w14:paraId="0F29D83D" w14:textId="77777777" w:rsidR="008F0A29" w:rsidRPr="000169BE" w:rsidRDefault="008F0A29" w:rsidP="00873E3D">
            <w:pPr>
              <w:pStyle w:val="Normal6a"/>
            </w:pPr>
            <w:r w:rsidRPr="000169BE">
              <w:rPr>
                <w:vertAlign w:val="superscript"/>
              </w:rPr>
              <w:t>4</w:t>
            </w:r>
            <w:r w:rsidRPr="000169BE">
              <w:t xml:space="preserve"> Regulamento (UE) 2016/399 do Parlamento Europeu e do Conselho, de 9 de março de 2016, que estabelece o código da União relativo ao regime de passagem de pessoas nas fronteiras (Código das Fronteiras Schengen) (JO L 77 de 23.3.2016, p. 1).</w:t>
            </w:r>
          </w:p>
        </w:tc>
      </w:tr>
    </w:tbl>
    <w:p w14:paraId="277E6D4A"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{BG}</w:t>
      </w:r>
      <w:r w:rsidRPr="000169BE">
        <w:t>bg</w:t>
      </w:r>
      <w:r w:rsidRPr="000169BE">
        <w:rPr>
          <w:rStyle w:val="HideTWBExt"/>
        </w:rPr>
        <w:t>&lt;/Original&gt;</w:t>
      </w:r>
    </w:p>
    <w:p w14:paraId="383379EA" w14:textId="77777777" w:rsidR="008F0A29" w:rsidRPr="000169BE" w:rsidRDefault="008F0A29" w:rsidP="008F0A29">
      <w:r w:rsidRPr="000169BE">
        <w:rPr>
          <w:rStyle w:val="HideTWBExt"/>
        </w:rPr>
        <w:t>&lt;/Amend&gt;</w:t>
      </w:r>
    </w:p>
    <w:p w14:paraId="778F6853"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55</w:t>
      </w:r>
      <w:r w:rsidRPr="000169BE">
        <w:rPr>
          <w:rStyle w:val="HideTWBExt"/>
        </w:rPr>
        <w:t>&lt;/NumAm&gt;</w:t>
      </w:r>
    </w:p>
    <w:p w14:paraId="53A2417F" w14:textId="77777777" w:rsidR="008F0A29" w:rsidRPr="000169BE" w:rsidRDefault="008F0A29" w:rsidP="008F0A29">
      <w:pPr>
        <w:pStyle w:val="NormalBold"/>
      </w:pPr>
      <w:r w:rsidRPr="000169BE">
        <w:rPr>
          <w:rStyle w:val="HideTWBExt"/>
          <w:b w:val="0"/>
        </w:rPr>
        <w:t>&lt;RepeatBlock-By&gt;&lt;Members&gt;</w:t>
      </w:r>
      <w:r w:rsidRPr="000169BE">
        <w:t>Markéta Gregorová</w:t>
      </w:r>
      <w:r w:rsidRPr="000169BE">
        <w:rPr>
          <w:rStyle w:val="HideTWBExt"/>
          <w:b w:val="0"/>
        </w:rPr>
        <w:t>&lt;/Members&gt;</w:t>
      </w:r>
    </w:p>
    <w:p w14:paraId="12B77D08" w14:textId="77777777" w:rsidR="008F0A29" w:rsidRPr="000169BE" w:rsidRDefault="008F0A29" w:rsidP="008F0A29">
      <w:pPr>
        <w:pStyle w:val="NormalBold"/>
      </w:pPr>
      <w:r w:rsidRPr="000169BE">
        <w:rPr>
          <w:rStyle w:val="HideTWBExt"/>
          <w:b w:val="0"/>
        </w:rPr>
        <w:t>&lt;/RepeatBlock-By&gt;</w:t>
      </w:r>
    </w:p>
    <w:p w14:paraId="244451DB"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6C051001" w14:textId="77777777" w:rsidR="008F0A29" w:rsidRPr="000169BE" w:rsidRDefault="008F0A29" w:rsidP="008F0A29">
      <w:pPr>
        <w:pStyle w:val="NormalBold"/>
      </w:pPr>
      <w:r w:rsidRPr="000169BE">
        <w:rPr>
          <w:rStyle w:val="HideTWBExt"/>
        </w:rPr>
        <w:t>&lt;Article&gt;</w:t>
      </w:r>
      <w:r w:rsidRPr="000169BE">
        <w:t>Considerando 2</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5C23AF5B" w14:textId="77777777" w:rsidTr="00873E3D">
        <w:trPr>
          <w:trHeight w:hRule="exact" w:val="240"/>
          <w:jc w:val="center"/>
        </w:trPr>
        <w:tc>
          <w:tcPr>
            <w:tcW w:w="9752" w:type="dxa"/>
            <w:gridSpan w:val="2"/>
            <w:tcBorders>
              <w:top w:val="nil"/>
              <w:left w:val="nil"/>
              <w:bottom w:val="nil"/>
              <w:right w:val="nil"/>
            </w:tcBorders>
          </w:tcPr>
          <w:p w14:paraId="1943E137" w14:textId="77777777" w:rsidR="008F0A29" w:rsidRPr="000169BE" w:rsidRDefault="008F0A29" w:rsidP="00873E3D"/>
        </w:tc>
      </w:tr>
      <w:tr w:rsidR="008F0A29" w:rsidRPr="000169BE" w14:paraId="712DCE51" w14:textId="77777777" w:rsidTr="00873E3D">
        <w:trPr>
          <w:trHeight w:val="240"/>
          <w:jc w:val="center"/>
        </w:trPr>
        <w:tc>
          <w:tcPr>
            <w:tcW w:w="4876" w:type="dxa"/>
            <w:tcBorders>
              <w:top w:val="nil"/>
              <w:left w:val="nil"/>
              <w:bottom w:val="nil"/>
              <w:right w:val="nil"/>
            </w:tcBorders>
          </w:tcPr>
          <w:p w14:paraId="600B0E9F"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233CDE6D" w14:textId="77777777" w:rsidR="008F0A29" w:rsidRPr="000169BE" w:rsidRDefault="008F0A29" w:rsidP="00873E3D">
            <w:pPr>
              <w:pStyle w:val="AmColumnHeading"/>
            </w:pPr>
            <w:r w:rsidRPr="000169BE">
              <w:t>Alteração</w:t>
            </w:r>
          </w:p>
        </w:tc>
      </w:tr>
      <w:tr w:rsidR="008F0A29" w:rsidRPr="000169BE" w14:paraId="4CD30365" w14:textId="77777777" w:rsidTr="00873E3D">
        <w:trPr>
          <w:jc w:val="center"/>
        </w:trPr>
        <w:tc>
          <w:tcPr>
            <w:tcW w:w="4876" w:type="dxa"/>
            <w:tcBorders>
              <w:top w:val="nil"/>
              <w:left w:val="nil"/>
              <w:bottom w:val="nil"/>
              <w:right w:val="nil"/>
            </w:tcBorders>
          </w:tcPr>
          <w:p w14:paraId="0550E7A6" w14:textId="6E5E716C" w:rsidR="008F0A29" w:rsidRPr="000169BE" w:rsidRDefault="008F0A29" w:rsidP="00873E3D">
            <w:pPr>
              <w:pStyle w:val="Normal6a"/>
            </w:pPr>
            <w:r w:rsidRPr="000169BE">
              <w:t>(2)</w:t>
            </w:r>
            <w:r w:rsidRPr="000169BE">
              <w:tab/>
            </w:r>
            <w:r w:rsidRPr="000169BE">
              <w:rPr>
                <w:b/>
                <w:i/>
              </w:rPr>
              <w:t>Com a atual dependência de documentos de viagem físicos e de interações físicas para a inspeção dos documentos de viagem e a realização de controlos de fronteira, as autoridades responsáveis pelas fronteiras dos Estados</w:t>
            </w:r>
            <w:r w:rsidR="00760416">
              <w:rPr>
                <w:b/>
                <w:i/>
              </w:rPr>
              <w:noBreakHyphen/>
            </w:r>
            <w:r w:rsidRPr="000169BE">
              <w:rPr>
                <w:b/>
                <w:i/>
              </w:rPr>
              <w:t>Membros não são capazes de verificar à distância a autenticidade e a integridade de documentos de viagem nem efetuar os controlos pertinentes por confronto com bases de dados antes de os viajantes chegarem ao ponto físico de passagem de fronteira, com exceção dos passageiros aéreos para os quais tenham sido transmitidas e tratadas informações antecipadas sobre passageiros.</w:t>
            </w:r>
            <w:r w:rsidRPr="000169BE">
              <w:t xml:space="preserve"> Tendo em conta o aumento dos fluxos de viajantes através das fronteiras externas do espaço Schengen, bem como a entrada em funcionamento do Sistema de Entrada/Saída criado pelo Regulamento (UE) 2017/2226 do Parlamento Europeu e do Conselho</w:t>
            </w:r>
            <w:r w:rsidRPr="000169BE">
              <w:rPr>
                <w:vertAlign w:val="superscript"/>
              </w:rPr>
              <w:t>5</w:t>
            </w:r>
            <w:r w:rsidRPr="000169BE">
              <w:t xml:space="preserve">, que exigirá que os nacionais de países terceiros aos quais se aplica forneçam dados adicionais no âmbito dos controlos de fronteira, é </w:t>
            </w:r>
            <w:r w:rsidRPr="000169BE">
              <w:rPr>
                <w:b/>
                <w:i/>
              </w:rPr>
              <w:t>essencial</w:t>
            </w:r>
            <w:r w:rsidRPr="000169BE">
              <w:t xml:space="preserve"> permitir que as autoridades responsáveis pelas fronteiras utilizem soluções técnicas seguras para efetuar os controlos pertinentes </w:t>
            </w:r>
            <w:r w:rsidRPr="000169BE">
              <w:rPr>
                <w:b/>
                <w:i/>
              </w:rPr>
              <w:t>antes de os viajantes chegarem aos</w:t>
            </w:r>
            <w:r w:rsidRPr="000169BE">
              <w:t xml:space="preserve"> pontos de passagem de fronteira.</w:t>
            </w:r>
          </w:p>
        </w:tc>
        <w:tc>
          <w:tcPr>
            <w:tcW w:w="4876" w:type="dxa"/>
            <w:tcBorders>
              <w:top w:val="nil"/>
              <w:left w:val="nil"/>
              <w:bottom w:val="nil"/>
              <w:right w:val="nil"/>
            </w:tcBorders>
          </w:tcPr>
          <w:p w14:paraId="0BD38647" w14:textId="77777777" w:rsidR="008F0A29" w:rsidRPr="000169BE" w:rsidRDefault="008F0A29" w:rsidP="00873E3D">
            <w:pPr>
              <w:pStyle w:val="Normal6a"/>
            </w:pPr>
            <w:r w:rsidRPr="000169BE">
              <w:t>(2)</w:t>
            </w:r>
            <w:r w:rsidRPr="000169BE">
              <w:tab/>
              <w:t>Tendo em conta o aumento dos fluxos de viajantes através das fronteiras externas do espaço Schengen, bem como a entrada em funcionamento do Sistema de Entrada/Saída criado pelo Regulamento (UE) 2017/2226 do Parlamento Europeu e do Conselho</w:t>
            </w:r>
            <w:r w:rsidRPr="000169BE">
              <w:rPr>
                <w:vertAlign w:val="superscript"/>
              </w:rPr>
              <w:t>5</w:t>
            </w:r>
            <w:r w:rsidRPr="000169BE">
              <w:t xml:space="preserve">, que exigirá que os nacionais de países terceiros aos quais se aplica forneçam dados adicionais no âmbito dos controlos de fronteira, é </w:t>
            </w:r>
            <w:r w:rsidRPr="000169BE">
              <w:rPr>
                <w:b/>
                <w:i/>
              </w:rPr>
              <w:t>conveniente</w:t>
            </w:r>
            <w:r w:rsidRPr="000169BE">
              <w:t xml:space="preserve"> permitir que as autoridades responsáveis pelas fronteiras utilizem soluções técnicas seguras para efetuar os controlos pertinentes </w:t>
            </w:r>
            <w:r w:rsidRPr="000169BE">
              <w:rPr>
                <w:b/>
                <w:i/>
              </w:rPr>
              <w:t>nos</w:t>
            </w:r>
            <w:r w:rsidRPr="000169BE">
              <w:t xml:space="preserve"> pontos de passagem de fronteira.</w:t>
            </w:r>
          </w:p>
        </w:tc>
      </w:tr>
      <w:tr w:rsidR="008F0A29" w:rsidRPr="000169BE" w14:paraId="73D568E0" w14:textId="77777777" w:rsidTr="00873E3D">
        <w:trPr>
          <w:jc w:val="center"/>
        </w:trPr>
        <w:tc>
          <w:tcPr>
            <w:tcW w:w="4876" w:type="dxa"/>
            <w:tcBorders>
              <w:top w:val="nil"/>
              <w:left w:val="nil"/>
              <w:bottom w:val="nil"/>
              <w:right w:val="nil"/>
            </w:tcBorders>
          </w:tcPr>
          <w:p w14:paraId="56361CF8" w14:textId="77777777" w:rsidR="008F0A29" w:rsidRPr="000169BE" w:rsidRDefault="008F0A29" w:rsidP="00873E3D">
            <w:pPr>
              <w:pStyle w:val="Normal6a"/>
            </w:pPr>
            <w:r w:rsidRPr="000169BE">
              <w:rPr>
                <w:b/>
                <w:i/>
              </w:rPr>
              <w:t>_________________</w:t>
            </w:r>
          </w:p>
        </w:tc>
        <w:tc>
          <w:tcPr>
            <w:tcW w:w="4876" w:type="dxa"/>
            <w:tcBorders>
              <w:top w:val="nil"/>
              <w:left w:val="nil"/>
              <w:bottom w:val="nil"/>
              <w:right w:val="nil"/>
            </w:tcBorders>
          </w:tcPr>
          <w:p w14:paraId="750249C8" w14:textId="77777777" w:rsidR="008F0A29" w:rsidRPr="000169BE" w:rsidRDefault="008F0A29" w:rsidP="00873E3D">
            <w:pPr>
              <w:pStyle w:val="Normal6a"/>
            </w:pPr>
            <w:r w:rsidRPr="000169BE">
              <w:rPr>
                <w:b/>
                <w:i/>
              </w:rPr>
              <w:t>_________________</w:t>
            </w:r>
          </w:p>
        </w:tc>
      </w:tr>
      <w:tr w:rsidR="008F0A29" w:rsidRPr="000169BE" w14:paraId="42D221E2" w14:textId="77777777" w:rsidTr="00873E3D">
        <w:trPr>
          <w:jc w:val="center"/>
        </w:trPr>
        <w:tc>
          <w:tcPr>
            <w:tcW w:w="4876" w:type="dxa"/>
            <w:tcBorders>
              <w:top w:val="nil"/>
              <w:left w:val="nil"/>
              <w:bottom w:val="nil"/>
              <w:right w:val="nil"/>
            </w:tcBorders>
          </w:tcPr>
          <w:p w14:paraId="5D2556E1" w14:textId="7942B212" w:rsidR="008F0A29" w:rsidRPr="000169BE" w:rsidRDefault="008F0A29" w:rsidP="00873E3D">
            <w:pPr>
              <w:pStyle w:val="Normal6a"/>
            </w:pPr>
            <w:r w:rsidRPr="000169BE">
              <w:rPr>
                <w:vertAlign w:val="superscript"/>
              </w:rPr>
              <w:t>5</w:t>
            </w:r>
            <w:r w:rsidRPr="000169BE">
              <w:t xml:space="preserve"> Regulamento (UE) 2017/2226 do Parlamento Europeu e do Conselho, de 30 de novembro de 2017, que estabelece o Sistema de Entrada/Saída (SES) para registo dos dados das entradas e saídas e dos dados das recusas de entrada dos nacionais de países terceiros aquando da passagem das fronteiras externas dos Estados</w:t>
            </w:r>
            <w:r w:rsidR="00760416">
              <w:noBreakHyphen/>
            </w:r>
            <w:r w:rsidRPr="000169BE">
              <w:t>Membros, que determina as condições de acesso ao SES para efeitos de aplicação da lei, e que altera a Convenção de Aplicação do Acordo de Schengen e os Regulamentos (CE) n.º 767/2008 e (UE) n.º 1077/2011 (JO L 327 de 9.12.2017, p. 20, ELI:…).</w:t>
            </w:r>
          </w:p>
        </w:tc>
        <w:tc>
          <w:tcPr>
            <w:tcW w:w="4876" w:type="dxa"/>
            <w:tcBorders>
              <w:top w:val="nil"/>
              <w:left w:val="nil"/>
              <w:bottom w:val="nil"/>
              <w:right w:val="nil"/>
            </w:tcBorders>
          </w:tcPr>
          <w:p w14:paraId="7C82D92A" w14:textId="0422216F" w:rsidR="008F0A29" w:rsidRPr="000169BE" w:rsidRDefault="008F0A29" w:rsidP="00873E3D">
            <w:pPr>
              <w:pStyle w:val="Normal6a"/>
            </w:pPr>
            <w:r w:rsidRPr="000169BE">
              <w:rPr>
                <w:vertAlign w:val="superscript"/>
              </w:rPr>
              <w:t>5</w:t>
            </w:r>
            <w:r w:rsidRPr="000169BE">
              <w:t xml:space="preserve"> Regulamento (UE) 2017/2226 do Parlamento Europeu e do Conselho, de 30 de novembro de 2017, que estabelece o Sistema de Entrada/Saída (SES) para registo dos dados das entradas e saídas e dos dados das recusas de entrada dos nacionais de países terceiros aquando da passagem das fronteiras externas dos Estados</w:t>
            </w:r>
            <w:r w:rsidR="00760416">
              <w:noBreakHyphen/>
            </w:r>
            <w:r w:rsidRPr="000169BE">
              <w:t>Membros, que determina as condições de acesso ao SES para efeitos de aplicação da lei, e que altera a Convenção de Aplicação do Acordo de Schengen e os Regulamentos (CE) n.º 767/2008 e (UE) n.º 1077/2011 (JO L 327 de 9.12.2017, p. 20, ELI:…).</w:t>
            </w:r>
          </w:p>
        </w:tc>
      </w:tr>
    </w:tbl>
    <w:p w14:paraId="126ABE3C"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{EN}</w:t>
      </w:r>
      <w:r w:rsidRPr="000169BE">
        <w:t>en</w:t>
      </w:r>
      <w:r w:rsidRPr="000169BE">
        <w:rPr>
          <w:rStyle w:val="HideTWBExt"/>
        </w:rPr>
        <w:t>&lt;/Original&gt;</w:t>
      </w:r>
    </w:p>
    <w:p w14:paraId="2410C330" w14:textId="77777777" w:rsidR="008F0A29" w:rsidRPr="000169BE" w:rsidRDefault="008F0A29" w:rsidP="008F0A29">
      <w:r w:rsidRPr="000169BE">
        <w:rPr>
          <w:rStyle w:val="HideTWBExt"/>
        </w:rPr>
        <w:t>&lt;/Amend&gt;</w:t>
      </w:r>
    </w:p>
    <w:p w14:paraId="433B7FEC"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56</w:t>
      </w:r>
      <w:r w:rsidRPr="000169BE">
        <w:rPr>
          <w:rStyle w:val="HideTWBExt"/>
        </w:rPr>
        <w:t>&lt;/NumAm&gt;</w:t>
      </w:r>
    </w:p>
    <w:p w14:paraId="5CA767D6" w14:textId="77777777" w:rsidR="008F0A29" w:rsidRPr="000169BE" w:rsidRDefault="008F0A29" w:rsidP="008F0A29">
      <w:pPr>
        <w:pStyle w:val="NormalBold"/>
      </w:pPr>
      <w:r w:rsidRPr="000169BE">
        <w:rPr>
          <w:rStyle w:val="HideTWBExt"/>
          <w:b w:val="0"/>
        </w:rPr>
        <w:t>&lt;RepeatBlock-By&gt;&lt;Members&gt;</w:t>
      </w:r>
      <w:r w:rsidRPr="000169BE">
        <w:t>Markéta Gregorová</w:t>
      </w:r>
      <w:r w:rsidRPr="000169BE">
        <w:rPr>
          <w:rStyle w:val="HideTWBExt"/>
          <w:b w:val="0"/>
        </w:rPr>
        <w:t>&lt;/Members&gt;</w:t>
      </w:r>
    </w:p>
    <w:p w14:paraId="1D475430" w14:textId="77777777" w:rsidR="008F0A29" w:rsidRPr="000169BE" w:rsidRDefault="008F0A29" w:rsidP="008F0A29">
      <w:pPr>
        <w:pStyle w:val="NormalBold"/>
      </w:pPr>
      <w:r w:rsidRPr="000169BE">
        <w:rPr>
          <w:rStyle w:val="HideTWBExt"/>
          <w:b w:val="0"/>
        </w:rPr>
        <w:t>&lt;/RepeatBlock-By&gt;</w:t>
      </w:r>
    </w:p>
    <w:p w14:paraId="547567F0"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37214C5D" w14:textId="77777777" w:rsidR="008F0A29" w:rsidRPr="000169BE" w:rsidRDefault="008F0A29" w:rsidP="008F0A29">
      <w:pPr>
        <w:pStyle w:val="NormalBold"/>
      </w:pPr>
      <w:r w:rsidRPr="000169BE">
        <w:rPr>
          <w:rStyle w:val="HideTWBExt"/>
        </w:rPr>
        <w:t>&lt;Article&gt;</w:t>
      </w:r>
      <w:r w:rsidRPr="000169BE">
        <w:t>Considerando 3</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7C6D0588" w14:textId="77777777" w:rsidTr="00873E3D">
        <w:trPr>
          <w:trHeight w:hRule="exact" w:val="240"/>
          <w:jc w:val="center"/>
        </w:trPr>
        <w:tc>
          <w:tcPr>
            <w:tcW w:w="9752" w:type="dxa"/>
            <w:gridSpan w:val="2"/>
            <w:tcBorders>
              <w:top w:val="nil"/>
              <w:left w:val="nil"/>
              <w:bottom w:val="nil"/>
              <w:right w:val="nil"/>
            </w:tcBorders>
          </w:tcPr>
          <w:p w14:paraId="137B4E06" w14:textId="77777777" w:rsidR="008F0A29" w:rsidRPr="000169BE" w:rsidRDefault="008F0A29" w:rsidP="00873E3D"/>
        </w:tc>
      </w:tr>
      <w:tr w:rsidR="008F0A29" w:rsidRPr="000169BE" w14:paraId="0A1264E9" w14:textId="77777777" w:rsidTr="00873E3D">
        <w:trPr>
          <w:trHeight w:val="240"/>
          <w:jc w:val="center"/>
        </w:trPr>
        <w:tc>
          <w:tcPr>
            <w:tcW w:w="4876" w:type="dxa"/>
            <w:tcBorders>
              <w:top w:val="nil"/>
              <w:left w:val="nil"/>
              <w:bottom w:val="nil"/>
              <w:right w:val="nil"/>
            </w:tcBorders>
          </w:tcPr>
          <w:p w14:paraId="7D7A2BF0"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52F48801" w14:textId="77777777" w:rsidR="008F0A29" w:rsidRPr="000169BE" w:rsidRDefault="008F0A29" w:rsidP="00873E3D">
            <w:pPr>
              <w:pStyle w:val="AmColumnHeading"/>
            </w:pPr>
            <w:r w:rsidRPr="000169BE">
              <w:t>Alteração</w:t>
            </w:r>
          </w:p>
        </w:tc>
      </w:tr>
      <w:tr w:rsidR="008F0A29" w:rsidRPr="000169BE" w14:paraId="2BB01BC5" w14:textId="77777777" w:rsidTr="00873E3D">
        <w:trPr>
          <w:jc w:val="center"/>
        </w:trPr>
        <w:tc>
          <w:tcPr>
            <w:tcW w:w="4876" w:type="dxa"/>
            <w:tcBorders>
              <w:top w:val="nil"/>
              <w:left w:val="nil"/>
              <w:bottom w:val="nil"/>
              <w:right w:val="nil"/>
            </w:tcBorders>
          </w:tcPr>
          <w:p w14:paraId="7EB5EA40" w14:textId="77777777" w:rsidR="008F0A29" w:rsidRPr="000169BE" w:rsidRDefault="008F0A29" w:rsidP="00873E3D">
            <w:pPr>
              <w:pStyle w:val="Normal6a"/>
            </w:pPr>
            <w:r w:rsidRPr="000169BE">
              <w:t>(3)</w:t>
            </w:r>
            <w:r w:rsidRPr="000169BE">
              <w:tab/>
              <w:t>O quadro jurídico em vigor em matéria de documentos de viagem e controlos de fronteira, composto, designadamente, pelos Regulamentos (CE) n.º 2252/2004, (UE) XXXX/XXXX</w:t>
            </w:r>
            <w:r w:rsidRPr="000169BE">
              <w:rPr>
                <w:vertAlign w:val="superscript"/>
              </w:rPr>
              <w:t>6</w:t>
            </w:r>
            <w:r w:rsidRPr="000169BE">
              <w:t xml:space="preserve"> [COM(2024) 316 final] e (UE) 2016/399, não permite a utilização de dados contidos no suporte de armazenamento de documentos de viagem para efeitos de realização de tais controlos de fronteira prévios</w:t>
            </w:r>
            <w:r w:rsidRPr="000169BE">
              <w:rPr>
                <w:b/>
                <w:i/>
              </w:rPr>
              <w:t xml:space="preserve"> e da aprovação prévia de viajantes</w:t>
            </w:r>
            <w:r w:rsidRPr="000169BE">
              <w:t xml:space="preserve"> ou utilização desses dados para outras finalidades. </w:t>
            </w:r>
            <w:r w:rsidRPr="000169BE">
              <w:rPr>
                <w:b/>
                <w:i/>
              </w:rPr>
              <w:t>Na sequência da evolução recente a nível internacional, ou seja, no contexto do trabalho de normalização realizado pela Organização da Aviação Civil Internacional (OACI), e em matéria de capacidade e fiabilidade do reconhecimento facial, esta tecnologia está disponível e responde aos apelos no sentido de facilitar as viagens transfronteiriças, assegurando simultaneamente elevados níveis de segurança, no pleno respeito dos direitos fundamentais, incluindo o direito à privacidade e à proteção dos dados pessoais.</w:t>
            </w:r>
          </w:p>
        </w:tc>
        <w:tc>
          <w:tcPr>
            <w:tcW w:w="4876" w:type="dxa"/>
            <w:tcBorders>
              <w:top w:val="nil"/>
              <w:left w:val="nil"/>
              <w:bottom w:val="nil"/>
              <w:right w:val="nil"/>
            </w:tcBorders>
          </w:tcPr>
          <w:p w14:paraId="23E88E84" w14:textId="77777777" w:rsidR="008F0A29" w:rsidRPr="000169BE" w:rsidRDefault="008F0A29" w:rsidP="00873E3D">
            <w:pPr>
              <w:pStyle w:val="Normal6a"/>
            </w:pPr>
            <w:r w:rsidRPr="000169BE">
              <w:t>(3)</w:t>
            </w:r>
            <w:r w:rsidRPr="000169BE">
              <w:tab/>
              <w:t>O quadro jurídico em vigor em matéria de documentos de viagem e controlos de fronteira, composto, designadamente, pelos Regulamentos (CE) n.º 2252/2004, (UE) XXXX/XXXX</w:t>
            </w:r>
            <w:r w:rsidRPr="000169BE">
              <w:rPr>
                <w:vertAlign w:val="superscript"/>
              </w:rPr>
              <w:t>6</w:t>
            </w:r>
            <w:r w:rsidRPr="000169BE">
              <w:t xml:space="preserve"> [COM(2024) 316 final] e (UE) 2016/399, não permite a utilização de dados contidos no suporte de armazenamento de documentos de viagem para efeitos de realização de tais controlos de fronteira prévios ou utilização desses dados para outras finalidades.</w:t>
            </w:r>
          </w:p>
        </w:tc>
      </w:tr>
      <w:tr w:rsidR="008F0A29" w:rsidRPr="000169BE" w14:paraId="0B08BEBC" w14:textId="77777777" w:rsidTr="00873E3D">
        <w:trPr>
          <w:jc w:val="center"/>
        </w:trPr>
        <w:tc>
          <w:tcPr>
            <w:tcW w:w="4876" w:type="dxa"/>
            <w:tcBorders>
              <w:top w:val="nil"/>
              <w:left w:val="nil"/>
              <w:bottom w:val="nil"/>
              <w:right w:val="nil"/>
            </w:tcBorders>
          </w:tcPr>
          <w:p w14:paraId="1E2628CA" w14:textId="77777777" w:rsidR="008F0A29" w:rsidRPr="000169BE" w:rsidRDefault="008F0A29" w:rsidP="00873E3D">
            <w:pPr>
              <w:pStyle w:val="Normal6a"/>
            </w:pPr>
            <w:r w:rsidRPr="000169BE">
              <w:rPr>
                <w:b/>
                <w:i/>
              </w:rPr>
              <w:t>_________________</w:t>
            </w:r>
          </w:p>
        </w:tc>
        <w:tc>
          <w:tcPr>
            <w:tcW w:w="4876" w:type="dxa"/>
            <w:tcBorders>
              <w:top w:val="nil"/>
              <w:left w:val="nil"/>
              <w:bottom w:val="nil"/>
              <w:right w:val="nil"/>
            </w:tcBorders>
          </w:tcPr>
          <w:p w14:paraId="38F78727" w14:textId="77777777" w:rsidR="008F0A29" w:rsidRPr="000169BE" w:rsidRDefault="008F0A29" w:rsidP="00873E3D">
            <w:pPr>
              <w:pStyle w:val="Normal6a"/>
            </w:pPr>
            <w:r w:rsidRPr="000169BE">
              <w:rPr>
                <w:b/>
                <w:i/>
              </w:rPr>
              <w:t>_________________</w:t>
            </w:r>
          </w:p>
        </w:tc>
      </w:tr>
      <w:tr w:rsidR="008F0A29" w:rsidRPr="000169BE" w14:paraId="0D83B14E" w14:textId="77777777" w:rsidTr="00873E3D">
        <w:trPr>
          <w:jc w:val="center"/>
        </w:trPr>
        <w:tc>
          <w:tcPr>
            <w:tcW w:w="4876" w:type="dxa"/>
            <w:tcBorders>
              <w:top w:val="nil"/>
              <w:left w:val="nil"/>
              <w:bottom w:val="nil"/>
              <w:right w:val="nil"/>
            </w:tcBorders>
          </w:tcPr>
          <w:p w14:paraId="6989E46C" w14:textId="77777777" w:rsidR="008F0A29" w:rsidRPr="000169BE" w:rsidRDefault="008F0A29" w:rsidP="00873E3D">
            <w:pPr>
              <w:pStyle w:val="Normal6a"/>
            </w:pPr>
            <w:r w:rsidRPr="000169BE">
              <w:rPr>
                <w:vertAlign w:val="superscript"/>
              </w:rPr>
              <w:t>6</w:t>
            </w:r>
            <w:r w:rsidRPr="000169BE">
              <w:t xml:space="preserve"> Regulamento (UE) XXXX/XXXX do Conselho, de XXX, que visa reforçar a segurança dos bilhetes de identidade dos cidadãos da União e dos títulos de residência emitidos aos cidadãos da União e seus familiares que exercem o direito à livre circulação (JO L XX, XXXX, p. X, ELI: XXX).</w:t>
            </w:r>
          </w:p>
        </w:tc>
        <w:tc>
          <w:tcPr>
            <w:tcW w:w="4876" w:type="dxa"/>
            <w:tcBorders>
              <w:top w:val="nil"/>
              <w:left w:val="nil"/>
              <w:bottom w:val="nil"/>
              <w:right w:val="nil"/>
            </w:tcBorders>
          </w:tcPr>
          <w:p w14:paraId="6A0CF0ED" w14:textId="77777777" w:rsidR="008F0A29" w:rsidRPr="000169BE" w:rsidRDefault="008F0A29" w:rsidP="00873E3D">
            <w:pPr>
              <w:pStyle w:val="Normal6a"/>
            </w:pPr>
            <w:r w:rsidRPr="000169BE">
              <w:rPr>
                <w:vertAlign w:val="superscript"/>
              </w:rPr>
              <w:t>6</w:t>
            </w:r>
            <w:r w:rsidRPr="000169BE">
              <w:t xml:space="preserve"> Regulamento (UE) XXXX/XXXX do Conselho, de XXX, que visa reforçar a segurança dos bilhetes de identidade dos cidadãos da União e dos títulos de residência emitidos aos cidadãos da União e seus familiares que exercem o direito à livre circulação (JO L XX, XXXX, p. X, ELI: XXX).</w:t>
            </w:r>
          </w:p>
        </w:tc>
      </w:tr>
    </w:tbl>
    <w:p w14:paraId="1035C4D2"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{EN}</w:t>
      </w:r>
      <w:r w:rsidRPr="000169BE">
        <w:t>en</w:t>
      </w:r>
      <w:r w:rsidRPr="000169BE">
        <w:rPr>
          <w:rStyle w:val="HideTWBExt"/>
        </w:rPr>
        <w:t>&lt;/Original&gt;</w:t>
      </w:r>
    </w:p>
    <w:p w14:paraId="79CC6AB3" w14:textId="77777777" w:rsidR="008F0A29" w:rsidRPr="000169BE" w:rsidRDefault="008F0A29" w:rsidP="008F0A29">
      <w:r w:rsidRPr="000169BE">
        <w:rPr>
          <w:rStyle w:val="HideTWBExt"/>
        </w:rPr>
        <w:t>&lt;/Amend&gt;</w:t>
      </w:r>
    </w:p>
    <w:p w14:paraId="1D2BAE4A"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57</w:t>
      </w:r>
      <w:r w:rsidRPr="000169BE">
        <w:rPr>
          <w:rStyle w:val="HideTWBExt"/>
        </w:rPr>
        <w:t>&lt;/NumAm&gt;</w:t>
      </w:r>
    </w:p>
    <w:p w14:paraId="2FC9FEA3" w14:textId="77777777" w:rsidR="008F0A29" w:rsidRPr="000169BE" w:rsidRDefault="008F0A29" w:rsidP="008F0A29">
      <w:pPr>
        <w:pStyle w:val="NormalBold"/>
      </w:pPr>
      <w:r w:rsidRPr="000169BE">
        <w:rPr>
          <w:rStyle w:val="HideTWBExt"/>
          <w:b w:val="0"/>
        </w:rPr>
        <w:t>&lt;RepeatBlock-By&gt;&lt;Members&gt;</w:t>
      </w:r>
      <w:r w:rsidRPr="000169BE">
        <w:t>Damien Carême</w:t>
      </w:r>
      <w:r w:rsidRPr="000169BE">
        <w:rPr>
          <w:rStyle w:val="HideTWBExt"/>
          <w:b w:val="0"/>
        </w:rPr>
        <w:t>&lt;/Members&gt;</w:t>
      </w:r>
    </w:p>
    <w:p w14:paraId="733A7E11" w14:textId="77777777" w:rsidR="008F0A29" w:rsidRPr="000169BE" w:rsidRDefault="008F0A29" w:rsidP="008F0A29">
      <w:pPr>
        <w:pStyle w:val="NormalBold"/>
      </w:pPr>
      <w:r w:rsidRPr="000169BE">
        <w:rPr>
          <w:rStyle w:val="HideTWBExt"/>
          <w:b w:val="0"/>
        </w:rPr>
        <w:t>&lt;/RepeatBlock-By&gt;</w:t>
      </w:r>
    </w:p>
    <w:p w14:paraId="26033DA0"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655FE8E2" w14:textId="77777777" w:rsidR="008F0A29" w:rsidRPr="000169BE" w:rsidRDefault="008F0A29" w:rsidP="008F0A29">
      <w:pPr>
        <w:pStyle w:val="NormalBold"/>
      </w:pPr>
      <w:r w:rsidRPr="000169BE">
        <w:rPr>
          <w:rStyle w:val="HideTWBExt"/>
        </w:rPr>
        <w:t>&lt;Article&gt;</w:t>
      </w:r>
      <w:r w:rsidRPr="000169BE">
        <w:t>Considerando 3</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6986AB1C" w14:textId="77777777" w:rsidTr="00873E3D">
        <w:trPr>
          <w:trHeight w:hRule="exact" w:val="240"/>
          <w:jc w:val="center"/>
        </w:trPr>
        <w:tc>
          <w:tcPr>
            <w:tcW w:w="9752" w:type="dxa"/>
            <w:gridSpan w:val="2"/>
            <w:tcBorders>
              <w:top w:val="nil"/>
              <w:left w:val="nil"/>
              <w:bottom w:val="nil"/>
              <w:right w:val="nil"/>
            </w:tcBorders>
          </w:tcPr>
          <w:p w14:paraId="2B760410" w14:textId="77777777" w:rsidR="008F0A29" w:rsidRPr="000169BE" w:rsidRDefault="008F0A29" w:rsidP="00873E3D"/>
        </w:tc>
      </w:tr>
      <w:tr w:rsidR="008F0A29" w:rsidRPr="000169BE" w14:paraId="10D27ED3" w14:textId="77777777" w:rsidTr="00873E3D">
        <w:trPr>
          <w:trHeight w:val="240"/>
          <w:jc w:val="center"/>
        </w:trPr>
        <w:tc>
          <w:tcPr>
            <w:tcW w:w="4876" w:type="dxa"/>
            <w:tcBorders>
              <w:top w:val="nil"/>
              <w:left w:val="nil"/>
              <w:bottom w:val="nil"/>
              <w:right w:val="nil"/>
            </w:tcBorders>
          </w:tcPr>
          <w:p w14:paraId="6E5F2E15"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5477BE75" w14:textId="77777777" w:rsidR="008F0A29" w:rsidRPr="000169BE" w:rsidRDefault="008F0A29" w:rsidP="00873E3D">
            <w:pPr>
              <w:pStyle w:val="AmColumnHeading"/>
            </w:pPr>
            <w:r w:rsidRPr="000169BE">
              <w:t>Alteração</w:t>
            </w:r>
          </w:p>
        </w:tc>
      </w:tr>
      <w:tr w:rsidR="008F0A29" w:rsidRPr="000169BE" w14:paraId="09C4023A" w14:textId="77777777" w:rsidTr="00873E3D">
        <w:trPr>
          <w:jc w:val="center"/>
        </w:trPr>
        <w:tc>
          <w:tcPr>
            <w:tcW w:w="4876" w:type="dxa"/>
            <w:tcBorders>
              <w:top w:val="nil"/>
              <w:left w:val="nil"/>
              <w:bottom w:val="nil"/>
              <w:right w:val="nil"/>
            </w:tcBorders>
          </w:tcPr>
          <w:p w14:paraId="765822D7" w14:textId="77777777" w:rsidR="008F0A29" w:rsidRPr="000169BE" w:rsidRDefault="008F0A29" w:rsidP="00873E3D">
            <w:pPr>
              <w:pStyle w:val="Normal6a"/>
            </w:pPr>
            <w:r w:rsidRPr="000169BE">
              <w:t>(3)</w:t>
            </w:r>
            <w:r w:rsidRPr="000169BE">
              <w:tab/>
              <w:t>O quadro jurídico em vigor em matéria de documentos de viagem e controlos de fronteira, composto, designadamente, pelos Regulamentos (CE) n.º 2252/2004, (UE) XXXX/XXXX</w:t>
            </w:r>
            <w:r w:rsidRPr="000169BE">
              <w:rPr>
                <w:vertAlign w:val="superscript"/>
              </w:rPr>
              <w:t>6</w:t>
            </w:r>
            <w:r w:rsidRPr="000169BE">
              <w:t xml:space="preserve"> [COM(2024) 316 final] e (UE) 2016/399, não permite a utilização de dados contidos no suporte de armazenamento de documentos de viagem para efeitos de realização de tais controlos de fronteira prévios e da aprovação prévia de viajantes ou utilização desses dados para outras finalidades. Na sequência da evolução recente a nível internacional, ou seja, no contexto do trabalho de normalização realizado pela Organização da Aviação Civil Internacional (OACI), </w:t>
            </w:r>
            <w:r w:rsidRPr="000169BE">
              <w:rPr>
                <w:b/>
                <w:i/>
              </w:rPr>
              <w:t>e em matéria de capacidade e fiabilidade do reconhecimento facial,</w:t>
            </w:r>
            <w:r w:rsidRPr="000169BE">
              <w:t xml:space="preserve"> esta tecnologia está disponível e responde aos apelos no sentido de facilitar as viagens transfronteiriças, assegurando simultaneamente elevados níveis de segurança, no pleno respeito dos direitos fundamentais, incluindo o direito à privacidade e à proteção dos dados pessoais.</w:t>
            </w:r>
          </w:p>
        </w:tc>
        <w:tc>
          <w:tcPr>
            <w:tcW w:w="4876" w:type="dxa"/>
            <w:tcBorders>
              <w:top w:val="nil"/>
              <w:left w:val="nil"/>
              <w:bottom w:val="nil"/>
              <w:right w:val="nil"/>
            </w:tcBorders>
          </w:tcPr>
          <w:p w14:paraId="2E3D892B" w14:textId="77777777" w:rsidR="008F0A29" w:rsidRPr="000169BE" w:rsidRDefault="008F0A29" w:rsidP="00873E3D">
            <w:pPr>
              <w:pStyle w:val="Normal6a"/>
            </w:pPr>
            <w:r w:rsidRPr="000169BE">
              <w:t>(3)</w:t>
            </w:r>
            <w:r w:rsidRPr="000169BE">
              <w:tab/>
              <w:t>O quadro jurídico em vigor em matéria de documentos de viagem e controlos de fronteira, composto, designadamente, pelos Regulamentos (CE) n.º 2252/2004, (UE) XXXX/XXXX</w:t>
            </w:r>
            <w:r w:rsidRPr="000169BE">
              <w:rPr>
                <w:vertAlign w:val="superscript"/>
              </w:rPr>
              <w:t>6</w:t>
            </w:r>
            <w:r w:rsidRPr="000169BE">
              <w:t xml:space="preserve"> [COM(2024) 316 final] e (UE) 2016/399, não permite a utilização de dados contidos no suporte de armazenamento de documentos de viagem para efeitos de realização de tais controlos de fronteira prévios e da aprovação prévia de viajantes ou utilização desses dados para outras finalidades. Na sequência da evolução recente a nível internacional, ou seja, no contexto do trabalho de normalização realizado pela Organização da Aviação Civil Internacional (OACI), esta tecnologia está disponível e responde aos apelos no sentido de facilitar as viagens transfronteiriças, assegurando simultaneamente elevados níveis de segurança, no pleno respeito dos direitos fundamentais, incluindo o direito à privacidade e à proteção dos dados pessoais.</w:t>
            </w:r>
          </w:p>
        </w:tc>
      </w:tr>
      <w:tr w:rsidR="008F0A29" w:rsidRPr="000169BE" w14:paraId="5A7C3761" w14:textId="77777777" w:rsidTr="00873E3D">
        <w:trPr>
          <w:jc w:val="center"/>
        </w:trPr>
        <w:tc>
          <w:tcPr>
            <w:tcW w:w="4876" w:type="dxa"/>
            <w:tcBorders>
              <w:top w:val="nil"/>
              <w:left w:val="nil"/>
              <w:bottom w:val="nil"/>
              <w:right w:val="nil"/>
            </w:tcBorders>
          </w:tcPr>
          <w:p w14:paraId="3F96291C" w14:textId="77777777" w:rsidR="008F0A29" w:rsidRPr="000169BE" w:rsidRDefault="008F0A29" w:rsidP="00873E3D">
            <w:pPr>
              <w:pStyle w:val="Normal6a"/>
            </w:pPr>
            <w:r w:rsidRPr="000169BE">
              <w:rPr>
                <w:b/>
                <w:i/>
              </w:rPr>
              <w:t>_________________</w:t>
            </w:r>
          </w:p>
        </w:tc>
        <w:tc>
          <w:tcPr>
            <w:tcW w:w="4876" w:type="dxa"/>
            <w:tcBorders>
              <w:top w:val="nil"/>
              <w:left w:val="nil"/>
              <w:bottom w:val="nil"/>
              <w:right w:val="nil"/>
            </w:tcBorders>
          </w:tcPr>
          <w:p w14:paraId="7EB4004B" w14:textId="77777777" w:rsidR="008F0A29" w:rsidRPr="000169BE" w:rsidRDefault="008F0A29" w:rsidP="00873E3D">
            <w:pPr>
              <w:pStyle w:val="Normal6a"/>
            </w:pPr>
            <w:r w:rsidRPr="000169BE">
              <w:rPr>
                <w:b/>
                <w:i/>
              </w:rPr>
              <w:t>_________________</w:t>
            </w:r>
          </w:p>
        </w:tc>
      </w:tr>
      <w:tr w:rsidR="008F0A29" w:rsidRPr="000169BE" w14:paraId="05CCBA35" w14:textId="77777777" w:rsidTr="00873E3D">
        <w:trPr>
          <w:jc w:val="center"/>
        </w:trPr>
        <w:tc>
          <w:tcPr>
            <w:tcW w:w="4876" w:type="dxa"/>
            <w:tcBorders>
              <w:top w:val="nil"/>
              <w:left w:val="nil"/>
              <w:bottom w:val="nil"/>
              <w:right w:val="nil"/>
            </w:tcBorders>
          </w:tcPr>
          <w:p w14:paraId="6A656112" w14:textId="77777777" w:rsidR="008F0A29" w:rsidRPr="000169BE" w:rsidRDefault="008F0A29" w:rsidP="00873E3D">
            <w:pPr>
              <w:pStyle w:val="Normal6a"/>
            </w:pPr>
            <w:r w:rsidRPr="000169BE">
              <w:rPr>
                <w:vertAlign w:val="superscript"/>
              </w:rPr>
              <w:t>6</w:t>
            </w:r>
            <w:r w:rsidRPr="000169BE">
              <w:t xml:space="preserve"> Regulamento (UE) XXXX/XXXX do Conselho, de XXX, que visa reforçar a segurança dos bilhetes de identidade dos cidadãos da União e dos títulos de residência emitidos aos cidadãos da União e seus familiares que exercem o direito à livre circulação (JO L XX, XXXX, p. X, ELI: XXX).</w:t>
            </w:r>
          </w:p>
        </w:tc>
        <w:tc>
          <w:tcPr>
            <w:tcW w:w="4876" w:type="dxa"/>
            <w:tcBorders>
              <w:top w:val="nil"/>
              <w:left w:val="nil"/>
              <w:bottom w:val="nil"/>
              <w:right w:val="nil"/>
            </w:tcBorders>
          </w:tcPr>
          <w:p w14:paraId="4E49F1C4" w14:textId="77777777" w:rsidR="008F0A29" w:rsidRPr="000169BE" w:rsidRDefault="008F0A29" w:rsidP="00873E3D">
            <w:pPr>
              <w:pStyle w:val="Normal6a"/>
            </w:pPr>
            <w:r w:rsidRPr="000169BE">
              <w:rPr>
                <w:vertAlign w:val="superscript"/>
              </w:rPr>
              <w:t>6</w:t>
            </w:r>
            <w:r w:rsidRPr="000169BE">
              <w:t xml:space="preserve"> Regulamento (UE) XXXX/XXXX do Conselho, de XXX, que visa reforçar a segurança dos bilhetes de identidade dos cidadãos da União e dos títulos de residência emitidos aos cidadãos da União e seus familiares que exercem o direito à livre circulação (JO L XX, XXXX, p. X, ELI: XXX).</w:t>
            </w:r>
          </w:p>
        </w:tc>
      </w:tr>
    </w:tbl>
    <w:p w14:paraId="1A103A1B"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{EN}</w:t>
      </w:r>
      <w:r w:rsidRPr="000169BE">
        <w:t>en</w:t>
      </w:r>
      <w:r w:rsidRPr="000169BE">
        <w:rPr>
          <w:rStyle w:val="HideTWBExt"/>
        </w:rPr>
        <w:t>&lt;/Original&gt;</w:t>
      </w:r>
    </w:p>
    <w:p w14:paraId="7B91CFC8" w14:textId="77777777" w:rsidR="008F0A29" w:rsidRPr="000169BE" w:rsidRDefault="008F0A29" w:rsidP="008F0A29">
      <w:r w:rsidRPr="000169BE">
        <w:rPr>
          <w:rStyle w:val="HideTWBExt"/>
        </w:rPr>
        <w:t>&lt;/Amend&gt;</w:t>
      </w:r>
    </w:p>
    <w:p w14:paraId="1079AA51"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58</w:t>
      </w:r>
      <w:r w:rsidRPr="000169BE">
        <w:rPr>
          <w:rStyle w:val="HideTWBExt"/>
        </w:rPr>
        <w:t>&lt;/NumAm&gt;</w:t>
      </w:r>
    </w:p>
    <w:p w14:paraId="26879CE0" w14:textId="77777777" w:rsidR="008F0A29" w:rsidRPr="000169BE" w:rsidRDefault="008F0A29" w:rsidP="008F0A29">
      <w:pPr>
        <w:pStyle w:val="NormalBold"/>
      </w:pPr>
      <w:r w:rsidRPr="000169BE">
        <w:rPr>
          <w:rStyle w:val="HideTWBExt"/>
          <w:b w:val="0"/>
        </w:rPr>
        <w:t>&lt;RepeatBlock-By&gt;&lt;Members&gt;</w:t>
      </w:r>
      <w:r w:rsidRPr="000169BE">
        <w:t>Markéta Gregorová</w:t>
      </w:r>
      <w:r w:rsidRPr="000169BE">
        <w:rPr>
          <w:rStyle w:val="HideTWBExt"/>
          <w:b w:val="0"/>
        </w:rPr>
        <w:t>&lt;/Members&gt;</w:t>
      </w:r>
    </w:p>
    <w:p w14:paraId="3B9A00BC" w14:textId="77777777" w:rsidR="008F0A29" w:rsidRPr="000169BE" w:rsidRDefault="008F0A29" w:rsidP="008F0A29">
      <w:pPr>
        <w:pStyle w:val="NormalBold"/>
      </w:pPr>
      <w:r w:rsidRPr="000169BE">
        <w:rPr>
          <w:rStyle w:val="HideTWBExt"/>
          <w:b w:val="0"/>
        </w:rPr>
        <w:t>&lt;/RepeatBlock-By&gt;</w:t>
      </w:r>
    </w:p>
    <w:p w14:paraId="1E1B1174"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0F794ADD" w14:textId="77777777" w:rsidR="008F0A29" w:rsidRPr="000169BE" w:rsidRDefault="008F0A29" w:rsidP="008F0A29">
      <w:pPr>
        <w:pStyle w:val="NormalBold"/>
      </w:pPr>
      <w:r w:rsidRPr="000169BE">
        <w:rPr>
          <w:rStyle w:val="HideTWBExt"/>
        </w:rPr>
        <w:t>&lt;Article&gt;</w:t>
      </w:r>
      <w:r w:rsidRPr="000169BE">
        <w:t>Considerando 4</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2E5C00E7" w14:textId="77777777" w:rsidTr="00873E3D">
        <w:trPr>
          <w:trHeight w:hRule="exact" w:val="240"/>
          <w:jc w:val="center"/>
        </w:trPr>
        <w:tc>
          <w:tcPr>
            <w:tcW w:w="9752" w:type="dxa"/>
            <w:gridSpan w:val="2"/>
            <w:tcBorders>
              <w:top w:val="nil"/>
              <w:left w:val="nil"/>
              <w:bottom w:val="nil"/>
              <w:right w:val="nil"/>
            </w:tcBorders>
          </w:tcPr>
          <w:p w14:paraId="3B39AAD8" w14:textId="77777777" w:rsidR="008F0A29" w:rsidRPr="000169BE" w:rsidRDefault="008F0A29" w:rsidP="00873E3D"/>
        </w:tc>
      </w:tr>
      <w:tr w:rsidR="008F0A29" w:rsidRPr="000169BE" w14:paraId="3EDF68FD" w14:textId="77777777" w:rsidTr="00873E3D">
        <w:trPr>
          <w:trHeight w:val="240"/>
          <w:jc w:val="center"/>
        </w:trPr>
        <w:tc>
          <w:tcPr>
            <w:tcW w:w="4876" w:type="dxa"/>
            <w:tcBorders>
              <w:top w:val="nil"/>
              <w:left w:val="nil"/>
              <w:bottom w:val="nil"/>
              <w:right w:val="nil"/>
            </w:tcBorders>
          </w:tcPr>
          <w:p w14:paraId="1A9B6EFE"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57FDCE47" w14:textId="77777777" w:rsidR="008F0A29" w:rsidRPr="000169BE" w:rsidRDefault="008F0A29" w:rsidP="00873E3D">
            <w:pPr>
              <w:pStyle w:val="AmColumnHeading"/>
            </w:pPr>
            <w:r w:rsidRPr="000169BE">
              <w:t>Alteração</w:t>
            </w:r>
          </w:p>
        </w:tc>
      </w:tr>
      <w:tr w:rsidR="008F0A29" w:rsidRPr="000169BE" w14:paraId="3C5BB78E" w14:textId="77777777" w:rsidTr="00873E3D">
        <w:trPr>
          <w:jc w:val="center"/>
        </w:trPr>
        <w:tc>
          <w:tcPr>
            <w:tcW w:w="4876" w:type="dxa"/>
            <w:tcBorders>
              <w:top w:val="nil"/>
              <w:left w:val="nil"/>
              <w:bottom w:val="nil"/>
              <w:right w:val="nil"/>
            </w:tcBorders>
          </w:tcPr>
          <w:p w14:paraId="1BCB7AAB" w14:textId="3647A7AB" w:rsidR="008F0A29" w:rsidRPr="000169BE" w:rsidRDefault="008F0A29" w:rsidP="00873E3D">
            <w:pPr>
              <w:pStyle w:val="Normal6a"/>
            </w:pPr>
            <w:r w:rsidRPr="000169BE">
              <w:t>(4)</w:t>
            </w:r>
            <w:r w:rsidRPr="000169BE">
              <w:tab/>
            </w:r>
            <w:r w:rsidRPr="000169BE">
              <w:rPr>
                <w:b/>
                <w:i/>
              </w:rPr>
              <w:t>Por conseguinte, é oportuno atualizar o quadro jurídico em vigor para assegurar que</w:t>
            </w:r>
            <w:r w:rsidRPr="000169BE">
              <w:t xml:space="preserve"> quer os viajantes, quer as autoridades responsáveis pelas fronteiras </w:t>
            </w:r>
            <w:r w:rsidRPr="000169BE">
              <w:rPr>
                <w:b/>
                <w:i/>
              </w:rPr>
              <w:t>possam</w:t>
            </w:r>
            <w:r w:rsidRPr="000169BE">
              <w:t xml:space="preserve"> beneficiar de controlos de fronteira mais eficientes </w:t>
            </w:r>
            <w:r w:rsidRPr="000169BE">
              <w:rPr>
                <w:b/>
                <w:i/>
              </w:rPr>
              <w:t>e eficazes</w:t>
            </w:r>
            <w:r w:rsidRPr="000169BE">
              <w:t xml:space="preserve"> utilizando as chamadas credenciais de viagem digitais, ou seja, uma representação digital da identidade da pessoa gerada a partir das informações armazenadas no suporte de armazenamento (chip) do documento de viagem (isto é, o passaporte ou bilhete de identidade da UE) e que pode ser </w:t>
            </w:r>
            <w:r w:rsidRPr="000169BE">
              <w:rPr>
                <w:b/>
                <w:i/>
              </w:rPr>
              <w:t>validada</w:t>
            </w:r>
            <w:r w:rsidRPr="000169BE">
              <w:t xml:space="preserve">, conduzindo, em última análise, a menores tempos de espera e de tratamento nos pontos de passagem de fronteira </w:t>
            </w:r>
            <w:r w:rsidRPr="000169BE">
              <w:rPr>
                <w:b/>
                <w:i/>
              </w:rPr>
              <w:t>e melhorando a capacidade das autoridades para efetuar uma pré</w:t>
            </w:r>
            <w:r w:rsidR="00760416">
              <w:rPr>
                <w:b/>
                <w:i/>
              </w:rPr>
              <w:noBreakHyphen/>
            </w:r>
            <w:r w:rsidRPr="000169BE">
              <w:rPr>
                <w:b/>
                <w:i/>
              </w:rPr>
              <w:t>triagem dos viajantes, planear e gerir recursos e concentrar</w:t>
            </w:r>
            <w:r w:rsidR="00760416">
              <w:rPr>
                <w:b/>
                <w:i/>
              </w:rPr>
              <w:noBreakHyphen/>
            </w:r>
            <w:r w:rsidRPr="000169BE">
              <w:rPr>
                <w:b/>
                <w:i/>
              </w:rPr>
              <w:t>se em viajantes de maior risco</w:t>
            </w:r>
            <w:r w:rsidRPr="000169BE">
              <w:t>.</w:t>
            </w:r>
          </w:p>
        </w:tc>
        <w:tc>
          <w:tcPr>
            <w:tcW w:w="4876" w:type="dxa"/>
            <w:tcBorders>
              <w:top w:val="nil"/>
              <w:left w:val="nil"/>
              <w:bottom w:val="nil"/>
              <w:right w:val="nil"/>
            </w:tcBorders>
          </w:tcPr>
          <w:p w14:paraId="682DB3E8" w14:textId="77777777" w:rsidR="008F0A29" w:rsidRPr="000169BE" w:rsidRDefault="008F0A29" w:rsidP="00873E3D">
            <w:pPr>
              <w:pStyle w:val="Normal6a"/>
            </w:pPr>
            <w:r w:rsidRPr="000169BE">
              <w:t>(4)</w:t>
            </w:r>
            <w:r w:rsidRPr="000169BE">
              <w:tab/>
              <w:t xml:space="preserve">Quer os viajantes, quer as autoridades responsáveis pelas fronteiras </w:t>
            </w:r>
            <w:r w:rsidRPr="000169BE">
              <w:rPr>
                <w:b/>
                <w:i/>
              </w:rPr>
              <w:t>podem</w:t>
            </w:r>
            <w:r w:rsidRPr="000169BE">
              <w:t xml:space="preserve"> beneficiar de controlos de fronteira mais eficientes utilizando as chamadas credenciais de viagem digitais, ou seja, uma representação digital da identidade da pessoa gerada a partir das informações armazenadas no suporte de armazenamento (chip) do documento de viagem (isto é, o passaporte ou bilhete de identidade da UE) e que pode ser </w:t>
            </w:r>
            <w:r w:rsidRPr="000169BE">
              <w:rPr>
                <w:b/>
                <w:i/>
              </w:rPr>
              <w:t>verificada</w:t>
            </w:r>
            <w:r w:rsidRPr="000169BE">
              <w:t>, conduzindo, em última análise, a menores tempos de espera e de tratamento nos pontos de passagem de fronteira.</w:t>
            </w:r>
          </w:p>
        </w:tc>
      </w:tr>
    </w:tbl>
    <w:p w14:paraId="259D881F"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{EN}</w:t>
      </w:r>
      <w:r w:rsidRPr="000169BE">
        <w:t>en</w:t>
      </w:r>
      <w:r w:rsidRPr="000169BE">
        <w:rPr>
          <w:rStyle w:val="HideTWBExt"/>
        </w:rPr>
        <w:t>&lt;/Original&gt;</w:t>
      </w:r>
    </w:p>
    <w:p w14:paraId="277BD652" w14:textId="77777777" w:rsidR="008F0A29" w:rsidRPr="000169BE" w:rsidRDefault="008F0A29" w:rsidP="008F0A29">
      <w:r w:rsidRPr="000169BE">
        <w:rPr>
          <w:rStyle w:val="HideTWBExt"/>
        </w:rPr>
        <w:t>&lt;/Amend&gt;</w:t>
      </w:r>
    </w:p>
    <w:p w14:paraId="53C30A80"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59</w:t>
      </w:r>
      <w:r w:rsidRPr="000169BE">
        <w:rPr>
          <w:rStyle w:val="HideTWBExt"/>
        </w:rPr>
        <w:t>&lt;/NumAm&gt;</w:t>
      </w:r>
    </w:p>
    <w:p w14:paraId="7C76A71D" w14:textId="4C6F5A60" w:rsidR="008F0A29" w:rsidRPr="000169BE" w:rsidRDefault="008F0A29" w:rsidP="008F0A29">
      <w:pPr>
        <w:pStyle w:val="NormalBold"/>
      </w:pPr>
      <w:r w:rsidRPr="000169BE">
        <w:rPr>
          <w:rStyle w:val="HideTWBExt"/>
          <w:b w:val="0"/>
        </w:rPr>
        <w:t>&lt;RepeatBlock-By&gt;&lt;Members&gt;</w:t>
      </w:r>
      <w:r w:rsidRPr="000169BE">
        <w:t>Jan</w:t>
      </w:r>
      <w:r w:rsidR="00760416">
        <w:noBreakHyphen/>
      </w:r>
      <w:r w:rsidRPr="000169BE">
        <w:t>Christoph Oetjen, Sophie Wilmès, Irena Joveva, Lucia Yar</w:t>
      </w:r>
      <w:r w:rsidRPr="000169BE">
        <w:rPr>
          <w:rStyle w:val="HideTWBExt"/>
          <w:b w:val="0"/>
        </w:rPr>
        <w:t>&lt;/Members&gt;</w:t>
      </w:r>
    </w:p>
    <w:p w14:paraId="6EF602D6" w14:textId="77777777" w:rsidR="008F0A29" w:rsidRPr="000169BE" w:rsidRDefault="008F0A29" w:rsidP="008F0A29">
      <w:pPr>
        <w:pStyle w:val="NormalBold"/>
      </w:pPr>
      <w:r w:rsidRPr="000169BE">
        <w:rPr>
          <w:rStyle w:val="HideTWBExt"/>
          <w:b w:val="0"/>
        </w:rPr>
        <w:t>&lt;/RepeatBlock-By&gt;</w:t>
      </w:r>
    </w:p>
    <w:p w14:paraId="6ED7BCF5"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6578EE86" w14:textId="77777777" w:rsidR="008F0A29" w:rsidRPr="000169BE" w:rsidRDefault="008F0A29" w:rsidP="008F0A29">
      <w:pPr>
        <w:pStyle w:val="NormalBold"/>
      </w:pPr>
      <w:r w:rsidRPr="000169BE">
        <w:rPr>
          <w:rStyle w:val="HideTWBExt"/>
        </w:rPr>
        <w:t>&lt;Article&gt;</w:t>
      </w:r>
      <w:r w:rsidRPr="000169BE">
        <w:t>Considerando 4</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62D9E888" w14:textId="77777777" w:rsidTr="00873E3D">
        <w:trPr>
          <w:trHeight w:hRule="exact" w:val="240"/>
          <w:jc w:val="center"/>
        </w:trPr>
        <w:tc>
          <w:tcPr>
            <w:tcW w:w="9752" w:type="dxa"/>
            <w:gridSpan w:val="2"/>
            <w:tcBorders>
              <w:top w:val="nil"/>
              <w:left w:val="nil"/>
              <w:bottom w:val="nil"/>
              <w:right w:val="nil"/>
            </w:tcBorders>
          </w:tcPr>
          <w:p w14:paraId="6B637DB1" w14:textId="77777777" w:rsidR="008F0A29" w:rsidRPr="000169BE" w:rsidRDefault="008F0A29" w:rsidP="00873E3D"/>
        </w:tc>
      </w:tr>
      <w:tr w:rsidR="008F0A29" w:rsidRPr="000169BE" w14:paraId="24B2620C" w14:textId="77777777" w:rsidTr="00873E3D">
        <w:trPr>
          <w:trHeight w:val="240"/>
          <w:jc w:val="center"/>
        </w:trPr>
        <w:tc>
          <w:tcPr>
            <w:tcW w:w="4876" w:type="dxa"/>
            <w:tcBorders>
              <w:top w:val="nil"/>
              <w:left w:val="nil"/>
              <w:bottom w:val="nil"/>
              <w:right w:val="nil"/>
            </w:tcBorders>
          </w:tcPr>
          <w:p w14:paraId="5CBAA5B6"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7F741E11" w14:textId="77777777" w:rsidR="008F0A29" w:rsidRPr="000169BE" w:rsidRDefault="008F0A29" w:rsidP="00873E3D">
            <w:pPr>
              <w:pStyle w:val="AmColumnHeading"/>
            </w:pPr>
            <w:r w:rsidRPr="000169BE">
              <w:t>Alteração</w:t>
            </w:r>
          </w:p>
        </w:tc>
      </w:tr>
      <w:tr w:rsidR="008F0A29" w:rsidRPr="000169BE" w14:paraId="68425D2E" w14:textId="77777777" w:rsidTr="00873E3D">
        <w:trPr>
          <w:jc w:val="center"/>
        </w:trPr>
        <w:tc>
          <w:tcPr>
            <w:tcW w:w="4876" w:type="dxa"/>
            <w:tcBorders>
              <w:top w:val="nil"/>
              <w:left w:val="nil"/>
              <w:bottom w:val="nil"/>
              <w:right w:val="nil"/>
            </w:tcBorders>
          </w:tcPr>
          <w:p w14:paraId="6A68212D" w14:textId="5A7EA7AE" w:rsidR="008F0A29" w:rsidRPr="000169BE" w:rsidRDefault="008F0A29" w:rsidP="00873E3D">
            <w:pPr>
              <w:pStyle w:val="Normal6a"/>
            </w:pPr>
            <w:r w:rsidRPr="000169BE">
              <w:t>(4)</w:t>
            </w:r>
            <w:r w:rsidRPr="000169BE">
              <w:tab/>
              <w:t xml:space="preserve">Por conseguinte, é oportuno atualizar o quadro jurídico em vigor para assegurar que quer os viajantes, quer as autoridades responsáveis pelas fronteiras possam beneficiar de controlos de fronteira mais eficientes e eficazes utilizando as chamadas credenciais de viagem digitais, ou seja, uma representação digital da identidade da pessoa gerada a partir das informações armazenadas no </w:t>
            </w:r>
            <w:r w:rsidRPr="000169BE">
              <w:rPr>
                <w:b/>
                <w:i/>
              </w:rPr>
              <w:t>suporte de armazenamento (chip)</w:t>
            </w:r>
            <w:r w:rsidRPr="000169BE">
              <w:t xml:space="preserve"> do documento de viagem (isto é, o passaporte ou bilhete de identidade da UE) e que pode ser validada, conduzindo, em última análise, a menores tempos de espera e de tratamento nos pontos de passagem de fronteira e melhorando a capacidade das autoridades para efetuar uma pré</w:t>
            </w:r>
            <w:r w:rsidR="00760416">
              <w:noBreakHyphen/>
            </w:r>
            <w:r w:rsidRPr="000169BE">
              <w:t xml:space="preserve">triagem dos viajantes, planear e gerir recursos </w:t>
            </w:r>
            <w:r w:rsidRPr="000169BE">
              <w:rPr>
                <w:b/>
                <w:i/>
              </w:rPr>
              <w:t>e concentrar</w:t>
            </w:r>
            <w:r w:rsidR="00760416">
              <w:rPr>
                <w:b/>
                <w:i/>
              </w:rPr>
              <w:noBreakHyphen/>
            </w:r>
            <w:r w:rsidRPr="000169BE">
              <w:rPr>
                <w:b/>
                <w:i/>
              </w:rPr>
              <w:t>se em viajantes de maior risco</w:t>
            </w:r>
            <w:r w:rsidRPr="000169BE">
              <w:t>.</w:t>
            </w:r>
          </w:p>
        </w:tc>
        <w:tc>
          <w:tcPr>
            <w:tcW w:w="4876" w:type="dxa"/>
            <w:tcBorders>
              <w:top w:val="nil"/>
              <w:left w:val="nil"/>
              <w:bottom w:val="nil"/>
              <w:right w:val="nil"/>
            </w:tcBorders>
          </w:tcPr>
          <w:p w14:paraId="37CDABBE" w14:textId="6933A456" w:rsidR="008F0A29" w:rsidRPr="000169BE" w:rsidRDefault="008F0A29" w:rsidP="00873E3D">
            <w:pPr>
              <w:pStyle w:val="Normal6a"/>
            </w:pPr>
            <w:r w:rsidRPr="000169BE">
              <w:t>(4)</w:t>
            </w:r>
            <w:r w:rsidRPr="000169BE">
              <w:tab/>
              <w:t xml:space="preserve">Por conseguinte, é oportuno atualizar o quadro jurídico em vigor para assegurar que quer os viajantes, quer as autoridades responsáveis pelas fronteiras possam beneficiar de controlos de fronteira mais eficientes e eficazes utilizando as chamadas credenciais de viagem digitais, ou seja, uma representação digital da identidade da pessoa gerada a partir das informações armazenadas no </w:t>
            </w:r>
            <w:r w:rsidRPr="000169BE">
              <w:rPr>
                <w:b/>
                <w:i/>
              </w:rPr>
              <w:t>chip</w:t>
            </w:r>
            <w:r w:rsidRPr="000169BE">
              <w:t xml:space="preserve"> do documento de viagem (isto é, o passaporte ou bilhete de identidade da UE) e que pode ser validada, conduzindo, em última análise, a menores tempos de espera e de tratamento nos pontos de passagem de fronteira e melhorando a capacidade das autoridades para efetuar uma pré</w:t>
            </w:r>
            <w:r w:rsidR="00760416">
              <w:noBreakHyphen/>
            </w:r>
            <w:r w:rsidRPr="000169BE">
              <w:t xml:space="preserve">triagem dos viajantes, planear e gerir recursos </w:t>
            </w:r>
            <w:r w:rsidRPr="000169BE">
              <w:rPr>
                <w:b/>
                <w:i/>
              </w:rPr>
              <w:t>de forma mais eficaz, a fim de permitir uma avaliação mais rigorosa nos casos que apresentem irregularidades ou exijam uma verificação adicional</w:t>
            </w:r>
            <w:r w:rsidRPr="000169BE">
              <w:t>.</w:t>
            </w:r>
          </w:p>
        </w:tc>
      </w:tr>
    </w:tbl>
    <w:p w14:paraId="54FDA0A6"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{EN}</w:t>
      </w:r>
      <w:r w:rsidRPr="000169BE">
        <w:t>en</w:t>
      </w:r>
      <w:r w:rsidRPr="000169BE">
        <w:rPr>
          <w:rStyle w:val="HideTWBExt"/>
        </w:rPr>
        <w:t>&lt;/Original&gt;</w:t>
      </w:r>
    </w:p>
    <w:p w14:paraId="2108F293" w14:textId="77777777" w:rsidR="008F0A29" w:rsidRPr="000169BE" w:rsidRDefault="008F0A29" w:rsidP="008F0A29">
      <w:r w:rsidRPr="000169BE">
        <w:rPr>
          <w:rStyle w:val="HideTWBExt"/>
        </w:rPr>
        <w:t>&lt;/Amend&gt;</w:t>
      </w:r>
    </w:p>
    <w:p w14:paraId="2B7D5EF2"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60</w:t>
      </w:r>
      <w:r w:rsidRPr="000169BE">
        <w:rPr>
          <w:rStyle w:val="HideTWBExt"/>
        </w:rPr>
        <w:t>&lt;/NumAm&gt;</w:t>
      </w:r>
    </w:p>
    <w:p w14:paraId="03B0269C" w14:textId="77777777" w:rsidR="008F0A29" w:rsidRPr="000169BE" w:rsidRDefault="008F0A29" w:rsidP="008F0A29">
      <w:pPr>
        <w:pStyle w:val="NormalBold"/>
      </w:pPr>
      <w:r w:rsidRPr="000169BE">
        <w:rPr>
          <w:rStyle w:val="HideTWBExt"/>
          <w:b w:val="0"/>
        </w:rPr>
        <w:t>&lt;RepeatBlock-By&gt;&lt;Members&gt;</w:t>
      </w:r>
      <w:r w:rsidRPr="000169BE">
        <w:t>Sebastian Tynkkynen</w:t>
      </w:r>
      <w:r w:rsidRPr="000169BE">
        <w:rPr>
          <w:rStyle w:val="HideTWBExt"/>
          <w:b w:val="0"/>
        </w:rPr>
        <w:t>&lt;/Members&gt;</w:t>
      </w:r>
    </w:p>
    <w:p w14:paraId="17C5E718" w14:textId="77777777" w:rsidR="008F0A29" w:rsidRPr="000169BE" w:rsidRDefault="008F0A29" w:rsidP="008F0A29">
      <w:pPr>
        <w:pStyle w:val="NormalBold"/>
      </w:pPr>
      <w:r w:rsidRPr="000169BE">
        <w:rPr>
          <w:rStyle w:val="HideTWBExt"/>
          <w:b w:val="0"/>
        </w:rPr>
        <w:t>&lt;/RepeatBlock-By&gt;</w:t>
      </w:r>
    </w:p>
    <w:p w14:paraId="1E3F54F2"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7EAA777D" w14:textId="77777777" w:rsidR="008F0A29" w:rsidRPr="000169BE" w:rsidRDefault="008F0A29" w:rsidP="008F0A29">
      <w:pPr>
        <w:pStyle w:val="NormalBold"/>
      </w:pPr>
      <w:r w:rsidRPr="000169BE">
        <w:rPr>
          <w:rStyle w:val="HideTWBExt"/>
        </w:rPr>
        <w:t>&lt;Article&gt;</w:t>
      </w:r>
      <w:r w:rsidRPr="000169BE">
        <w:t>Considerando 4</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4416C03A" w14:textId="77777777" w:rsidTr="00873E3D">
        <w:trPr>
          <w:trHeight w:hRule="exact" w:val="240"/>
          <w:jc w:val="center"/>
        </w:trPr>
        <w:tc>
          <w:tcPr>
            <w:tcW w:w="9752" w:type="dxa"/>
            <w:gridSpan w:val="2"/>
            <w:tcBorders>
              <w:top w:val="nil"/>
              <w:left w:val="nil"/>
              <w:bottom w:val="nil"/>
              <w:right w:val="nil"/>
            </w:tcBorders>
          </w:tcPr>
          <w:p w14:paraId="6CB703B9" w14:textId="77777777" w:rsidR="008F0A29" w:rsidRPr="000169BE" w:rsidRDefault="008F0A29" w:rsidP="00873E3D"/>
        </w:tc>
      </w:tr>
      <w:tr w:rsidR="008F0A29" w:rsidRPr="000169BE" w14:paraId="55DF13BE" w14:textId="77777777" w:rsidTr="00873E3D">
        <w:trPr>
          <w:trHeight w:val="240"/>
          <w:jc w:val="center"/>
        </w:trPr>
        <w:tc>
          <w:tcPr>
            <w:tcW w:w="4876" w:type="dxa"/>
            <w:tcBorders>
              <w:top w:val="nil"/>
              <w:left w:val="nil"/>
              <w:bottom w:val="nil"/>
              <w:right w:val="nil"/>
            </w:tcBorders>
          </w:tcPr>
          <w:p w14:paraId="37D939D4"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238C3BCE" w14:textId="77777777" w:rsidR="008F0A29" w:rsidRPr="000169BE" w:rsidRDefault="008F0A29" w:rsidP="00873E3D">
            <w:pPr>
              <w:pStyle w:val="AmColumnHeading"/>
            </w:pPr>
            <w:r w:rsidRPr="000169BE">
              <w:t>Alteração</w:t>
            </w:r>
          </w:p>
        </w:tc>
      </w:tr>
      <w:tr w:rsidR="008F0A29" w:rsidRPr="000169BE" w14:paraId="3CD3D40B" w14:textId="77777777" w:rsidTr="00873E3D">
        <w:trPr>
          <w:jc w:val="center"/>
        </w:trPr>
        <w:tc>
          <w:tcPr>
            <w:tcW w:w="4876" w:type="dxa"/>
            <w:tcBorders>
              <w:top w:val="nil"/>
              <w:left w:val="nil"/>
              <w:bottom w:val="nil"/>
              <w:right w:val="nil"/>
            </w:tcBorders>
          </w:tcPr>
          <w:p w14:paraId="6A054BEB" w14:textId="1DB1A162" w:rsidR="008F0A29" w:rsidRPr="000169BE" w:rsidRDefault="008F0A29" w:rsidP="00873E3D">
            <w:pPr>
              <w:pStyle w:val="Normal6a"/>
            </w:pPr>
            <w:r w:rsidRPr="000169BE">
              <w:t>(4)</w:t>
            </w:r>
            <w:r w:rsidRPr="000169BE">
              <w:tab/>
              <w:t>Por conseguinte, é oportuno atualizar o quadro jurídico em vigor para assegurar que quer os viajantes, quer as autoridades responsáveis pelas fronteiras possam beneficiar de controlos de fronteira mais eficientes e eficazes utilizando as chamadas credenciais de viagem digitais, ou seja, uma representação digital da identidade da pessoa gerada a partir das informações armazenadas no suporte de armazenamento (</w:t>
            </w:r>
            <w:r w:rsidRPr="000169BE">
              <w:rPr>
                <w:i/>
                <w:iCs/>
              </w:rPr>
              <w:t>chip</w:t>
            </w:r>
            <w:r w:rsidRPr="000169BE">
              <w:t>) do documento de viagem (isto é, o passaporte ou bilhete de identidade da UE) e que pode ser validada, conduzindo, em última análise, a menores tempos de espera e de tratamento nos pontos de passagem de fronteira e melhorando a capacidade das autoridades para efetuar uma pré</w:t>
            </w:r>
            <w:r w:rsidR="00760416">
              <w:noBreakHyphen/>
            </w:r>
            <w:r w:rsidRPr="000169BE">
              <w:t>triagem dos viajantes, planear e gerir recursos e concentrar</w:t>
            </w:r>
            <w:r w:rsidR="00760416">
              <w:noBreakHyphen/>
            </w:r>
            <w:r w:rsidRPr="000169BE">
              <w:t>se em viajantes de maior risco.</w:t>
            </w:r>
          </w:p>
        </w:tc>
        <w:tc>
          <w:tcPr>
            <w:tcW w:w="4876" w:type="dxa"/>
            <w:tcBorders>
              <w:top w:val="nil"/>
              <w:left w:val="nil"/>
              <w:bottom w:val="nil"/>
              <w:right w:val="nil"/>
            </w:tcBorders>
          </w:tcPr>
          <w:p w14:paraId="683E65CA" w14:textId="0EBE01AC" w:rsidR="008F0A29" w:rsidRPr="000169BE" w:rsidRDefault="008F0A29" w:rsidP="00873E3D">
            <w:pPr>
              <w:pStyle w:val="Normal6a"/>
            </w:pPr>
            <w:r w:rsidRPr="000169BE">
              <w:t>(4)</w:t>
            </w:r>
            <w:r w:rsidRPr="000169BE">
              <w:tab/>
              <w:t>Por conseguinte, é oportuno atualizar o quadro jurídico em vigor para assegurar que quer os viajantes, quer as autoridades responsáveis pelas fronteiras possam beneficiar de controlos de fronteira mais eficientes e eficazes utilizando as chamadas credenciais de viagem digitais, ou seja, uma representação digital da identidade da pessoa gerada a partir das informações armazenadas no suporte de armazenamento (</w:t>
            </w:r>
            <w:r w:rsidRPr="000169BE">
              <w:rPr>
                <w:i/>
                <w:iCs/>
              </w:rPr>
              <w:t>chip</w:t>
            </w:r>
            <w:r w:rsidRPr="000169BE">
              <w:t>) do documento de viagem (isto é, o passaporte ou bilhete de identidade da UE) e que pode ser validada, conduzindo, em última análise, a menores tempos de espera e de tratamento nos pontos de passagem de fronteira e melhorando a capacidade das autoridades para efetuar uma pré</w:t>
            </w:r>
            <w:r w:rsidR="00760416">
              <w:noBreakHyphen/>
            </w:r>
            <w:r w:rsidRPr="000169BE">
              <w:t>triagem dos viajantes, planear e gerir recursos e concentrar</w:t>
            </w:r>
            <w:r w:rsidR="00760416">
              <w:noBreakHyphen/>
            </w:r>
            <w:r w:rsidRPr="000169BE">
              <w:t>se em viajantes de maior risco.</w:t>
            </w:r>
          </w:p>
        </w:tc>
      </w:tr>
    </w:tbl>
    <w:p w14:paraId="257A85C9"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{FI}</w:t>
      </w:r>
      <w:r w:rsidRPr="000169BE">
        <w:t>fi</w:t>
      </w:r>
      <w:r w:rsidRPr="000169BE">
        <w:rPr>
          <w:rStyle w:val="HideTWBExt"/>
        </w:rPr>
        <w:t>&lt;/Original&gt;</w:t>
      </w:r>
    </w:p>
    <w:p w14:paraId="686B370D" w14:textId="77777777" w:rsidR="008F0A29" w:rsidRPr="000169BE" w:rsidRDefault="008F0A29" w:rsidP="008F0A29">
      <w:r w:rsidRPr="000169BE">
        <w:rPr>
          <w:rStyle w:val="HideTWBExt"/>
        </w:rPr>
        <w:t>&lt;/Amend&gt;</w:t>
      </w:r>
    </w:p>
    <w:p w14:paraId="31FC9E37"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61</w:t>
      </w:r>
      <w:r w:rsidRPr="000169BE">
        <w:rPr>
          <w:rStyle w:val="HideTWBExt"/>
        </w:rPr>
        <w:t>&lt;/NumAm&gt;</w:t>
      </w:r>
    </w:p>
    <w:p w14:paraId="434E5F53" w14:textId="77777777" w:rsidR="008F0A29" w:rsidRPr="000169BE" w:rsidRDefault="008F0A29" w:rsidP="008F0A29">
      <w:pPr>
        <w:pStyle w:val="NormalBold"/>
      </w:pPr>
      <w:r w:rsidRPr="000169BE">
        <w:rPr>
          <w:rStyle w:val="HideTWBExt"/>
          <w:b w:val="0"/>
        </w:rPr>
        <w:t>&lt;RepeatBlock-By&gt;&lt;Members&gt;</w:t>
      </w:r>
      <w:r w:rsidRPr="000169BE">
        <w:t>Damien Carême</w:t>
      </w:r>
      <w:r w:rsidRPr="000169BE">
        <w:rPr>
          <w:rStyle w:val="HideTWBExt"/>
          <w:b w:val="0"/>
        </w:rPr>
        <w:t>&lt;/Members&gt;</w:t>
      </w:r>
    </w:p>
    <w:p w14:paraId="30ABC799" w14:textId="77777777" w:rsidR="008F0A29" w:rsidRPr="000169BE" w:rsidRDefault="008F0A29" w:rsidP="008F0A29">
      <w:pPr>
        <w:pStyle w:val="NormalBold"/>
      </w:pPr>
      <w:r w:rsidRPr="000169BE">
        <w:rPr>
          <w:rStyle w:val="HideTWBExt"/>
          <w:b w:val="0"/>
        </w:rPr>
        <w:t>&lt;/RepeatBlock-By&gt;</w:t>
      </w:r>
    </w:p>
    <w:p w14:paraId="49150742"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46C43E2D" w14:textId="77777777" w:rsidR="008F0A29" w:rsidRPr="000169BE" w:rsidRDefault="008F0A29" w:rsidP="008F0A29">
      <w:pPr>
        <w:pStyle w:val="NormalBold"/>
      </w:pPr>
      <w:r w:rsidRPr="000169BE">
        <w:rPr>
          <w:rStyle w:val="HideTWBExt"/>
        </w:rPr>
        <w:t>&lt;Article&gt;</w:t>
      </w:r>
      <w:r w:rsidRPr="000169BE">
        <w:t>Considerando 4</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0D944980" w14:textId="77777777" w:rsidTr="00873E3D">
        <w:trPr>
          <w:trHeight w:hRule="exact" w:val="240"/>
          <w:jc w:val="center"/>
        </w:trPr>
        <w:tc>
          <w:tcPr>
            <w:tcW w:w="9752" w:type="dxa"/>
            <w:gridSpan w:val="2"/>
            <w:tcBorders>
              <w:top w:val="nil"/>
              <w:left w:val="nil"/>
              <w:bottom w:val="nil"/>
              <w:right w:val="nil"/>
            </w:tcBorders>
          </w:tcPr>
          <w:p w14:paraId="71921DF6" w14:textId="77777777" w:rsidR="008F0A29" w:rsidRPr="000169BE" w:rsidRDefault="008F0A29" w:rsidP="00873E3D"/>
        </w:tc>
      </w:tr>
      <w:tr w:rsidR="008F0A29" w:rsidRPr="000169BE" w14:paraId="5B2827AB" w14:textId="77777777" w:rsidTr="00873E3D">
        <w:trPr>
          <w:trHeight w:val="240"/>
          <w:jc w:val="center"/>
        </w:trPr>
        <w:tc>
          <w:tcPr>
            <w:tcW w:w="4876" w:type="dxa"/>
            <w:tcBorders>
              <w:top w:val="nil"/>
              <w:left w:val="nil"/>
              <w:bottom w:val="nil"/>
              <w:right w:val="nil"/>
            </w:tcBorders>
          </w:tcPr>
          <w:p w14:paraId="0CD472F8"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4D4B41CD" w14:textId="77777777" w:rsidR="008F0A29" w:rsidRPr="000169BE" w:rsidRDefault="008F0A29" w:rsidP="00873E3D">
            <w:pPr>
              <w:pStyle w:val="AmColumnHeading"/>
            </w:pPr>
            <w:r w:rsidRPr="000169BE">
              <w:t>Alteração</w:t>
            </w:r>
          </w:p>
        </w:tc>
      </w:tr>
      <w:tr w:rsidR="008F0A29" w:rsidRPr="000169BE" w14:paraId="7174B37A" w14:textId="77777777" w:rsidTr="00873E3D">
        <w:trPr>
          <w:jc w:val="center"/>
        </w:trPr>
        <w:tc>
          <w:tcPr>
            <w:tcW w:w="4876" w:type="dxa"/>
            <w:tcBorders>
              <w:top w:val="nil"/>
              <w:left w:val="nil"/>
              <w:bottom w:val="nil"/>
              <w:right w:val="nil"/>
            </w:tcBorders>
          </w:tcPr>
          <w:p w14:paraId="2E86AEED" w14:textId="0007A4E6" w:rsidR="008F0A29" w:rsidRPr="000169BE" w:rsidRDefault="008F0A29" w:rsidP="00873E3D">
            <w:pPr>
              <w:pStyle w:val="Normal6a"/>
            </w:pPr>
            <w:r w:rsidRPr="000169BE">
              <w:t>(4)</w:t>
            </w:r>
            <w:r w:rsidRPr="000169BE">
              <w:tab/>
              <w:t xml:space="preserve">Por conseguinte, é oportuno atualizar o quadro jurídico em vigor para assegurar que quer os viajantes, quer as autoridades responsáveis pelas fronteiras possam beneficiar de controlos de fronteira mais eficientes </w:t>
            </w:r>
            <w:r w:rsidRPr="000169BE">
              <w:rPr>
                <w:b/>
                <w:i/>
              </w:rPr>
              <w:t>e eficazes</w:t>
            </w:r>
            <w:r w:rsidRPr="000169BE">
              <w:t xml:space="preserve"> utilizando as chamadas credenciais de viagem digitais, ou seja, uma representação digital da identidade da pessoa gerada a partir das informações armazenadas no suporte de armazenamento (chip) do documento de viagem (isto é, o passaporte ou bilhete de identidade da UE) e que pode ser validada, conduzindo, em última análise, a menores tempos de espera e de tratamento nos pontos de passagem de fronteira e melhorando a capacidade das autoridades para efetuar uma pré</w:t>
            </w:r>
            <w:r w:rsidR="00760416">
              <w:noBreakHyphen/>
            </w:r>
            <w:r w:rsidRPr="000169BE">
              <w:t>triagem dos viajantes, planear e gerir recursos e concentrar</w:t>
            </w:r>
            <w:r w:rsidR="00760416">
              <w:noBreakHyphen/>
            </w:r>
            <w:r w:rsidRPr="000169BE">
              <w:t>se em viajantes de maior risco.</w:t>
            </w:r>
          </w:p>
        </w:tc>
        <w:tc>
          <w:tcPr>
            <w:tcW w:w="4876" w:type="dxa"/>
            <w:tcBorders>
              <w:top w:val="nil"/>
              <w:left w:val="nil"/>
              <w:bottom w:val="nil"/>
              <w:right w:val="nil"/>
            </w:tcBorders>
          </w:tcPr>
          <w:p w14:paraId="7FF191D6" w14:textId="28127FAA" w:rsidR="008F0A29" w:rsidRPr="000169BE" w:rsidRDefault="008F0A29" w:rsidP="00873E3D">
            <w:pPr>
              <w:pStyle w:val="Normal6a"/>
            </w:pPr>
            <w:r w:rsidRPr="000169BE">
              <w:t>(4)</w:t>
            </w:r>
            <w:r w:rsidRPr="000169BE">
              <w:tab/>
              <w:t>Por conseguinte, é oportuno atualizar o quadro jurídico em vigor para assegurar que quer os viajantes, quer as autoridades responsáveis pelas fronteiras possam beneficiar de controlos de fronteira mais eficientes utilizando as chamadas credenciais de viagem digitais, ou seja, uma representação digital da identidade da pessoa gerada a partir das informações armazenadas no suporte de armazenamento (chip) do documento de viagem (isto é, o passaporte ou bilhete de identidade da UE) e que pode ser validada, conduzindo, em última análise, a menores tempos de espera e de tratamento nos pontos de passagem de fronteira e melhorando a capacidade das autoridades para efetuar uma pré</w:t>
            </w:r>
            <w:r w:rsidR="00760416">
              <w:noBreakHyphen/>
            </w:r>
            <w:r w:rsidRPr="000169BE">
              <w:t>triagem dos viajantes, planear e gerir recursos e concentrar</w:t>
            </w:r>
            <w:r w:rsidR="00760416">
              <w:noBreakHyphen/>
            </w:r>
            <w:r w:rsidRPr="000169BE">
              <w:t>se em viajantes de maior risco.</w:t>
            </w:r>
          </w:p>
        </w:tc>
      </w:tr>
    </w:tbl>
    <w:p w14:paraId="25164F86"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{EN}</w:t>
      </w:r>
      <w:r w:rsidRPr="000169BE">
        <w:t>en</w:t>
      </w:r>
      <w:r w:rsidRPr="000169BE">
        <w:rPr>
          <w:rStyle w:val="HideTWBExt"/>
        </w:rPr>
        <w:t>&lt;/Original&gt;</w:t>
      </w:r>
    </w:p>
    <w:p w14:paraId="63F5996D" w14:textId="77777777" w:rsidR="008F0A29" w:rsidRPr="000169BE" w:rsidRDefault="008F0A29" w:rsidP="008F0A29">
      <w:r w:rsidRPr="000169BE">
        <w:rPr>
          <w:rStyle w:val="HideTWBExt"/>
        </w:rPr>
        <w:t>&lt;/Amend&gt;</w:t>
      </w:r>
    </w:p>
    <w:p w14:paraId="0EE97FB0"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62</w:t>
      </w:r>
      <w:r w:rsidRPr="000169BE">
        <w:rPr>
          <w:rStyle w:val="HideTWBExt"/>
        </w:rPr>
        <w:t>&lt;/NumAm&gt;</w:t>
      </w:r>
    </w:p>
    <w:p w14:paraId="2ED44D58" w14:textId="77777777" w:rsidR="008F0A29" w:rsidRPr="000169BE" w:rsidRDefault="008F0A29" w:rsidP="008F0A29">
      <w:pPr>
        <w:pStyle w:val="NormalBold"/>
      </w:pPr>
      <w:r w:rsidRPr="000169BE">
        <w:rPr>
          <w:rStyle w:val="HideTWBExt"/>
          <w:b w:val="0"/>
        </w:rPr>
        <w:t>&lt;RepeatBlock-By&gt;&lt;Members&gt;</w:t>
      </w:r>
      <w:r w:rsidRPr="000169BE">
        <w:t>Krzysztof Brejza, Oliver Schenk</w:t>
      </w:r>
      <w:r w:rsidRPr="000169BE">
        <w:rPr>
          <w:rStyle w:val="HideTWBExt"/>
          <w:b w:val="0"/>
        </w:rPr>
        <w:t>&lt;/Members&gt;</w:t>
      </w:r>
    </w:p>
    <w:p w14:paraId="21A7EA9C" w14:textId="77777777" w:rsidR="008F0A29" w:rsidRPr="000169BE" w:rsidRDefault="008F0A29" w:rsidP="008F0A29">
      <w:pPr>
        <w:pStyle w:val="NormalBold"/>
      </w:pPr>
      <w:r w:rsidRPr="000169BE">
        <w:rPr>
          <w:rStyle w:val="HideTWBExt"/>
          <w:b w:val="0"/>
        </w:rPr>
        <w:t>&lt;/RepeatBlock-By&gt;</w:t>
      </w:r>
    </w:p>
    <w:p w14:paraId="41E01AA5"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4D6AF9B7" w14:textId="77777777" w:rsidR="008F0A29" w:rsidRPr="000169BE" w:rsidRDefault="008F0A29" w:rsidP="008F0A29">
      <w:pPr>
        <w:pStyle w:val="NormalBold"/>
      </w:pPr>
      <w:r w:rsidRPr="000169BE">
        <w:rPr>
          <w:rStyle w:val="HideTWBExt"/>
        </w:rPr>
        <w:t>&lt;Article&gt;</w:t>
      </w:r>
      <w:r w:rsidRPr="000169BE">
        <w:t>Considerando 5</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00102683" w14:textId="77777777" w:rsidTr="00873E3D">
        <w:trPr>
          <w:trHeight w:hRule="exact" w:val="240"/>
          <w:jc w:val="center"/>
        </w:trPr>
        <w:tc>
          <w:tcPr>
            <w:tcW w:w="9752" w:type="dxa"/>
            <w:gridSpan w:val="2"/>
            <w:tcBorders>
              <w:top w:val="nil"/>
              <w:left w:val="nil"/>
              <w:bottom w:val="nil"/>
              <w:right w:val="nil"/>
            </w:tcBorders>
          </w:tcPr>
          <w:p w14:paraId="1BFAD027" w14:textId="77777777" w:rsidR="008F0A29" w:rsidRPr="000169BE" w:rsidRDefault="008F0A29" w:rsidP="00873E3D"/>
        </w:tc>
      </w:tr>
      <w:tr w:rsidR="008F0A29" w:rsidRPr="000169BE" w14:paraId="4F4F28E1" w14:textId="77777777" w:rsidTr="00873E3D">
        <w:trPr>
          <w:trHeight w:val="240"/>
          <w:jc w:val="center"/>
        </w:trPr>
        <w:tc>
          <w:tcPr>
            <w:tcW w:w="4876" w:type="dxa"/>
            <w:tcBorders>
              <w:top w:val="nil"/>
              <w:left w:val="nil"/>
              <w:bottom w:val="nil"/>
              <w:right w:val="nil"/>
            </w:tcBorders>
          </w:tcPr>
          <w:p w14:paraId="06A227DD"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15E00C93" w14:textId="77777777" w:rsidR="008F0A29" w:rsidRPr="000169BE" w:rsidRDefault="008F0A29" w:rsidP="00873E3D">
            <w:pPr>
              <w:pStyle w:val="AmColumnHeading"/>
            </w:pPr>
            <w:r w:rsidRPr="000169BE">
              <w:t>Alteração</w:t>
            </w:r>
          </w:p>
        </w:tc>
      </w:tr>
      <w:tr w:rsidR="008F0A29" w:rsidRPr="000169BE" w14:paraId="4C6902BE" w14:textId="77777777" w:rsidTr="00873E3D">
        <w:trPr>
          <w:jc w:val="center"/>
        </w:trPr>
        <w:tc>
          <w:tcPr>
            <w:tcW w:w="4876" w:type="dxa"/>
            <w:tcBorders>
              <w:top w:val="nil"/>
              <w:left w:val="nil"/>
              <w:bottom w:val="nil"/>
              <w:right w:val="nil"/>
            </w:tcBorders>
          </w:tcPr>
          <w:p w14:paraId="2AE02057" w14:textId="77777777" w:rsidR="008F0A29" w:rsidRPr="000169BE" w:rsidRDefault="008F0A29" w:rsidP="00873E3D">
            <w:pPr>
              <w:pStyle w:val="Normal6a"/>
            </w:pPr>
            <w:r w:rsidRPr="000169BE">
              <w:t>(5)</w:t>
            </w:r>
            <w:r w:rsidRPr="000169BE">
              <w:tab/>
              <w:t>Para alcançar os seus objetivos, é importante que o presente regulamento abranja os beneficiários do direito à livre circulação ao abrigo do direito da União, bem como os nacionais de países terceiros.</w:t>
            </w:r>
          </w:p>
        </w:tc>
        <w:tc>
          <w:tcPr>
            <w:tcW w:w="4876" w:type="dxa"/>
            <w:tcBorders>
              <w:top w:val="nil"/>
              <w:left w:val="nil"/>
              <w:bottom w:val="nil"/>
              <w:right w:val="nil"/>
            </w:tcBorders>
          </w:tcPr>
          <w:p w14:paraId="734580BF" w14:textId="2C0B5967" w:rsidR="008F0A29" w:rsidRPr="000169BE" w:rsidRDefault="008F0A29" w:rsidP="00873E3D">
            <w:pPr>
              <w:pStyle w:val="Normal6a"/>
            </w:pPr>
            <w:r w:rsidRPr="000169BE">
              <w:t>(5)</w:t>
            </w:r>
            <w:r w:rsidRPr="000169BE">
              <w:tab/>
              <w:t xml:space="preserve">Para alcançar os seus objetivos, é importante que o presente regulamento abranja os beneficiários do direito à livre circulação ao abrigo do direito da União, bem como os nacionais de países terceiros. </w:t>
            </w:r>
            <w:r w:rsidRPr="000169BE">
              <w:rPr>
                <w:b/>
                <w:i/>
              </w:rPr>
              <w:t>Qualquer limite de idade deve ser estabelecido no direito nacional. Não obstante, a fim de alcançar uma utilização universal deste instrumento, os Estados</w:t>
            </w:r>
            <w:r w:rsidR="00760416">
              <w:rPr>
                <w:b/>
                <w:i/>
              </w:rPr>
              <w:noBreakHyphen/>
            </w:r>
            <w:r w:rsidRPr="000169BE">
              <w:rPr>
                <w:b/>
                <w:i/>
              </w:rPr>
              <w:t>Membros devem esforçar</w:t>
            </w:r>
            <w:r w:rsidR="00760416">
              <w:rPr>
                <w:b/>
                <w:i/>
              </w:rPr>
              <w:noBreakHyphen/>
            </w:r>
            <w:r w:rsidRPr="000169BE">
              <w:rPr>
                <w:b/>
                <w:i/>
              </w:rPr>
              <w:t>se no sentido de harmonizar esse limite de idade.</w:t>
            </w:r>
          </w:p>
        </w:tc>
      </w:tr>
    </w:tbl>
    <w:p w14:paraId="739B0777"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{EN}</w:t>
      </w:r>
      <w:r w:rsidRPr="000169BE">
        <w:t>en</w:t>
      </w:r>
      <w:r w:rsidRPr="000169BE">
        <w:rPr>
          <w:rStyle w:val="HideTWBExt"/>
        </w:rPr>
        <w:t>&lt;/Original&gt;</w:t>
      </w:r>
    </w:p>
    <w:p w14:paraId="1D7A5545" w14:textId="77777777" w:rsidR="008F0A29" w:rsidRPr="000169BE" w:rsidRDefault="008F0A29" w:rsidP="008F0A29">
      <w:r w:rsidRPr="000169BE">
        <w:rPr>
          <w:rStyle w:val="HideTWBExt"/>
        </w:rPr>
        <w:t>&lt;/Amend&gt;</w:t>
      </w:r>
    </w:p>
    <w:p w14:paraId="35CA53D8"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63</w:t>
      </w:r>
      <w:r w:rsidRPr="000169BE">
        <w:rPr>
          <w:rStyle w:val="HideTWBExt"/>
        </w:rPr>
        <w:t>&lt;/NumAm&gt;</w:t>
      </w:r>
    </w:p>
    <w:p w14:paraId="2DFF6395" w14:textId="77777777" w:rsidR="008F0A29" w:rsidRPr="000169BE" w:rsidRDefault="008F0A29" w:rsidP="008F0A29">
      <w:pPr>
        <w:pStyle w:val="NormalBold"/>
      </w:pPr>
      <w:r w:rsidRPr="000169BE">
        <w:rPr>
          <w:rStyle w:val="HideTWBExt"/>
          <w:b w:val="0"/>
        </w:rPr>
        <w:t>&lt;RepeatBlock-By&gt;&lt;Members&gt;</w:t>
      </w:r>
      <w:r w:rsidRPr="000169BE">
        <w:t>Sebastian Tynkkynen</w:t>
      </w:r>
      <w:r w:rsidRPr="000169BE">
        <w:rPr>
          <w:rStyle w:val="HideTWBExt"/>
          <w:b w:val="0"/>
        </w:rPr>
        <w:t>&lt;/Members&gt;</w:t>
      </w:r>
    </w:p>
    <w:p w14:paraId="399C0400" w14:textId="77777777" w:rsidR="008F0A29" w:rsidRPr="000169BE" w:rsidRDefault="008F0A29" w:rsidP="008F0A29">
      <w:pPr>
        <w:pStyle w:val="NormalBold"/>
      </w:pPr>
      <w:r w:rsidRPr="000169BE">
        <w:rPr>
          <w:rStyle w:val="HideTWBExt"/>
          <w:b w:val="0"/>
        </w:rPr>
        <w:t>&lt;/RepeatBlock-By&gt;</w:t>
      </w:r>
    </w:p>
    <w:p w14:paraId="315248AC"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3CBAABB4" w14:textId="77777777" w:rsidR="008F0A29" w:rsidRPr="000169BE" w:rsidRDefault="008F0A29" w:rsidP="008F0A29">
      <w:pPr>
        <w:pStyle w:val="NormalBold"/>
      </w:pPr>
      <w:r w:rsidRPr="000169BE">
        <w:rPr>
          <w:rStyle w:val="HideTWBExt"/>
        </w:rPr>
        <w:t>&lt;Article&gt;</w:t>
      </w:r>
      <w:r w:rsidRPr="000169BE">
        <w:t>Considerando 5</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723C1ACE" w14:textId="77777777" w:rsidTr="00873E3D">
        <w:trPr>
          <w:trHeight w:hRule="exact" w:val="240"/>
          <w:jc w:val="center"/>
        </w:trPr>
        <w:tc>
          <w:tcPr>
            <w:tcW w:w="9752" w:type="dxa"/>
            <w:gridSpan w:val="2"/>
            <w:tcBorders>
              <w:top w:val="nil"/>
              <w:left w:val="nil"/>
              <w:bottom w:val="nil"/>
              <w:right w:val="nil"/>
            </w:tcBorders>
          </w:tcPr>
          <w:p w14:paraId="6059DB3A" w14:textId="77777777" w:rsidR="008F0A29" w:rsidRPr="000169BE" w:rsidRDefault="008F0A29" w:rsidP="00873E3D"/>
        </w:tc>
      </w:tr>
      <w:tr w:rsidR="008F0A29" w:rsidRPr="000169BE" w14:paraId="743C4753" w14:textId="77777777" w:rsidTr="00873E3D">
        <w:trPr>
          <w:trHeight w:val="240"/>
          <w:jc w:val="center"/>
        </w:trPr>
        <w:tc>
          <w:tcPr>
            <w:tcW w:w="4876" w:type="dxa"/>
            <w:tcBorders>
              <w:top w:val="nil"/>
              <w:left w:val="nil"/>
              <w:bottom w:val="nil"/>
              <w:right w:val="nil"/>
            </w:tcBorders>
          </w:tcPr>
          <w:p w14:paraId="06DD4FC5"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7349E0A6" w14:textId="77777777" w:rsidR="008F0A29" w:rsidRPr="000169BE" w:rsidRDefault="008F0A29" w:rsidP="00873E3D">
            <w:pPr>
              <w:pStyle w:val="AmColumnHeading"/>
            </w:pPr>
            <w:r w:rsidRPr="000169BE">
              <w:t>Alteração</w:t>
            </w:r>
          </w:p>
        </w:tc>
      </w:tr>
      <w:tr w:rsidR="008F0A29" w:rsidRPr="000169BE" w14:paraId="7996443D" w14:textId="77777777" w:rsidTr="00873E3D">
        <w:trPr>
          <w:jc w:val="center"/>
        </w:trPr>
        <w:tc>
          <w:tcPr>
            <w:tcW w:w="4876" w:type="dxa"/>
            <w:tcBorders>
              <w:top w:val="nil"/>
              <w:left w:val="nil"/>
              <w:bottom w:val="nil"/>
              <w:right w:val="nil"/>
            </w:tcBorders>
          </w:tcPr>
          <w:p w14:paraId="47892148" w14:textId="77777777" w:rsidR="008F0A29" w:rsidRPr="000169BE" w:rsidRDefault="008F0A29" w:rsidP="00873E3D">
            <w:pPr>
              <w:pStyle w:val="Normal6a"/>
            </w:pPr>
            <w:r w:rsidRPr="000169BE">
              <w:t>(5)</w:t>
            </w:r>
            <w:r w:rsidRPr="000169BE">
              <w:tab/>
              <w:t>Para alcançar os seus objetivos, é importante que o presente regulamento abranja os beneficiários do direito à livre circulação ao abrigo do direito da União</w:t>
            </w:r>
            <w:r w:rsidRPr="000169BE">
              <w:rPr>
                <w:b/>
                <w:i/>
              </w:rPr>
              <w:t>, bem como</w:t>
            </w:r>
            <w:r w:rsidRPr="000169BE">
              <w:t xml:space="preserve"> os nacionais de países terceiros.</w:t>
            </w:r>
          </w:p>
        </w:tc>
        <w:tc>
          <w:tcPr>
            <w:tcW w:w="4876" w:type="dxa"/>
            <w:tcBorders>
              <w:top w:val="nil"/>
              <w:left w:val="nil"/>
              <w:bottom w:val="nil"/>
              <w:right w:val="nil"/>
            </w:tcBorders>
          </w:tcPr>
          <w:p w14:paraId="72CE90CF" w14:textId="7F255172" w:rsidR="008F0A29" w:rsidRPr="000169BE" w:rsidRDefault="008F0A29" w:rsidP="00873E3D">
            <w:pPr>
              <w:pStyle w:val="Normal6a"/>
            </w:pPr>
            <w:r w:rsidRPr="000169BE">
              <w:t>(5)</w:t>
            </w:r>
            <w:r w:rsidRPr="000169BE">
              <w:tab/>
              <w:t>Para alcançar os seus objetivos, é importante que o presente regulamento abranja os beneficiários do direito à livre circulação ao abrigo do direito da União</w:t>
            </w:r>
            <w:r w:rsidRPr="000169BE">
              <w:rPr>
                <w:b/>
                <w:i/>
              </w:rPr>
              <w:t>.</w:t>
            </w:r>
            <w:r w:rsidRPr="000169BE">
              <w:t xml:space="preserve"> </w:t>
            </w:r>
            <w:r w:rsidRPr="000169BE">
              <w:rPr>
                <w:b/>
                <w:i/>
              </w:rPr>
              <w:t>O regulamento só deve abranger</w:t>
            </w:r>
            <w:r w:rsidRPr="000169BE">
              <w:t xml:space="preserve"> os nacionais de países terceiros </w:t>
            </w:r>
            <w:r w:rsidRPr="000169BE">
              <w:rPr>
                <w:b/>
                <w:i/>
              </w:rPr>
              <w:t>se o nível de segurança dos seus documentos de viagem for, pelo menos, equivalente ao dos documentos emitidos pelos Estados</w:t>
            </w:r>
            <w:r w:rsidR="00760416">
              <w:rPr>
                <w:b/>
                <w:i/>
              </w:rPr>
              <w:noBreakHyphen/>
            </w:r>
            <w:r w:rsidRPr="000169BE">
              <w:rPr>
                <w:b/>
                <w:i/>
              </w:rPr>
              <w:t>Membros da União</w:t>
            </w:r>
            <w:r w:rsidRPr="000169BE">
              <w:t>.</w:t>
            </w:r>
          </w:p>
        </w:tc>
      </w:tr>
    </w:tbl>
    <w:p w14:paraId="14C4DFDC"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{FI}</w:t>
      </w:r>
      <w:r w:rsidRPr="000169BE">
        <w:t>fi</w:t>
      </w:r>
      <w:r w:rsidRPr="000169BE">
        <w:rPr>
          <w:rStyle w:val="HideTWBExt"/>
        </w:rPr>
        <w:t>&lt;/Original&gt;</w:t>
      </w:r>
    </w:p>
    <w:p w14:paraId="5FCCAC99" w14:textId="77777777" w:rsidR="008F0A29" w:rsidRPr="000169BE" w:rsidRDefault="008F0A29" w:rsidP="008F0A29">
      <w:r w:rsidRPr="000169BE">
        <w:rPr>
          <w:rStyle w:val="HideTWBExt"/>
        </w:rPr>
        <w:t>&lt;/Amend&gt;</w:t>
      </w:r>
    </w:p>
    <w:p w14:paraId="5F9CE5A7"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64</w:t>
      </w:r>
      <w:r w:rsidRPr="000169BE">
        <w:rPr>
          <w:rStyle w:val="HideTWBExt"/>
        </w:rPr>
        <w:t>&lt;/NumAm&gt;</w:t>
      </w:r>
    </w:p>
    <w:p w14:paraId="21230EF6" w14:textId="77777777" w:rsidR="008F0A29" w:rsidRPr="000169BE" w:rsidRDefault="008F0A29" w:rsidP="008F0A29">
      <w:pPr>
        <w:pStyle w:val="NormalBold"/>
      </w:pPr>
      <w:r w:rsidRPr="000169BE">
        <w:rPr>
          <w:rStyle w:val="HideTWBExt"/>
          <w:b w:val="0"/>
        </w:rPr>
        <w:t>&lt;RepeatBlock-By&gt;&lt;Members&gt;</w:t>
      </w:r>
      <w:r w:rsidRPr="000169BE">
        <w:t>Damien Carême</w:t>
      </w:r>
      <w:r w:rsidRPr="000169BE">
        <w:rPr>
          <w:rStyle w:val="HideTWBExt"/>
          <w:b w:val="0"/>
        </w:rPr>
        <w:t>&lt;/Members&gt;</w:t>
      </w:r>
    </w:p>
    <w:p w14:paraId="5901BE4B" w14:textId="77777777" w:rsidR="008F0A29" w:rsidRPr="000169BE" w:rsidRDefault="008F0A29" w:rsidP="008F0A29">
      <w:pPr>
        <w:pStyle w:val="NormalBold"/>
      </w:pPr>
      <w:r w:rsidRPr="000169BE">
        <w:rPr>
          <w:rStyle w:val="HideTWBExt"/>
          <w:b w:val="0"/>
        </w:rPr>
        <w:t>&lt;/RepeatBlock-By&gt;</w:t>
      </w:r>
    </w:p>
    <w:p w14:paraId="32EE35AA"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778D7C3E" w14:textId="3A6C8E9D" w:rsidR="008F0A29" w:rsidRPr="000169BE" w:rsidRDefault="008F0A29" w:rsidP="008F0A29">
      <w:pPr>
        <w:pStyle w:val="NormalBold"/>
      </w:pPr>
      <w:r w:rsidRPr="000169BE">
        <w:rPr>
          <w:rStyle w:val="HideTWBExt"/>
        </w:rPr>
        <w:t>&lt;Article&gt;</w:t>
      </w:r>
      <w:r w:rsidRPr="000169BE">
        <w:t>Considerando 5</w:t>
      </w:r>
      <w:r w:rsidR="00760416">
        <w:noBreakHyphen/>
      </w:r>
      <w:r w:rsidRPr="000169BE">
        <w:t>A (novo)</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1675BF9D" w14:textId="77777777" w:rsidTr="00873E3D">
        <w:trPr>
          <w:trHeight w:hRule="exact" w:val="240"/>
          <w:jc w:val="center"/>
        </w:trPr>
        <w:tc>
          <w:tcPr>
            <w:tcW w:w="9752" w:type="dxa"/>
            <w:gridSpan w:val="2"/>
            <w:tcBorders>
              <w:top w:val="nil"/>
              <w:left w:val="nil"/>
              <w:bottom w:val="nil"/>
              <w:right w:val="nil"/>
            </w:tcBorders>
          </w:tcPr>
          <w:p w14:paraId="09E44D4A" w14:textId="77777777" w:rsidR="008F0A29" w:rsidRPr="000169BE" w:rsidRDefault="008F0A29" w:rsidP="00873E3D"/>
        </w:tc>
      </w:tr>
      <w:tr w:rsidR="008F0A29" w:rsidRPr="000169BE" w14:paraId="77064241" w14:textId="77777777" w:rsidTr="00873E3D">
        <w:trPr>
          <w:trHeight w:val="240"/>
          <w:jc w:val="center"/>
        </w:trPr>
        <w:tc>
          <w:tcPr>
            <w:tcW w:w="4876" w:type="dxa"/>
            <w:tcBorders>
              <w:top w:val="nil"/>
              <w:left w:val="nil"/>
              <w:bottom w:val="nil"/>
              <w:right w:val="nil"/>
            </w:tcBorders>
          </w:tcPr>
          <w:p w14:paraId="3E44B88F"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6D692D93" w14:textId="77777777" w:rsidR="008F0A29" w:rsidRPr="000169BE" w:rsidRDefault="008F0A29" w:rsidP="00873E3D">
            <w:pPr>
              <w:pStyle w:val="AmColumnHeading"/>
            </w:pPr>
            <w:r w:rsidRPr="000169BE">
              <w:t>Alteração</w:t>
            </w:r>
          </w:p>
        </w:tc>
      </w:tr>
      <w:tr w:rsidR="008F0A29" w:rsidRPr="000169BE" w14:paraId="2D5C0829" w14:textId="77777777" w:rsidTr="00873E3D">
        <w:trPr>
          <w:jc w:val="center"/>
        </w:trPr>
        <w:tc>
          <w:tcPr>
            <w:tcW w:w="4876" w:type="dxa"/>
            <w:tcBorders>
              <w:top w:val="nil"/>
              <w:left w:val="nil"/>
              <w:bottom w:val="nil"/>
              <w:right w:val="nil"/>
            </w:tcBorders>
          </w:tcPr>
          <w:p w14:paraId="4628C082" w14:textId="77777777" w:rsidR="008F0A29" w:rsidRPr="000169BE" w:rsidRDefault="008F0A29" w:rsidP="00873E3D">
            <w:pPr>
              <w:pStyle w:val="Normal6a"/>
            </w:pPr>
          </w:p>
        </w:tc>
        <w:tc>
          <w:tcPr>
            <w:tcW w:w="4876" w:type="dxa"/>
            <w:tcBorders>
              <w:top w:val="nil"/>
              <w:left w:val="nil"/>
              <w:bottom w:val="nil"/>
              <w:right w:val="nil"/>
            </w:tcBorders>
          </w:tcPr>
          <w:p w14:paraId="246E0FAC" w14:textId="53B9A0EB" w:rsidR="008F0A29" w:rsidRPr="000169BE" w:rsidRDefault="008F0A29" w:rsidP="00873E3D">
            <w:pPr>
              <w:pStyle w:val="Normal6a"/>
            </w:pPr>
            <w:r w:rsidRPr="000169BE">
              <w:rPr>
                <w:b/>
                <w:i/>
              </w:rPr>
              <w:t>(5</w:t>
            </w:r>
            <w:r w:rsidR="00760416">
              <w:rPr>
                <w:b/>
                <w:i/>
              </w:rPr>
              <w:noBreakHyphen/>
            </w:r>
            <w:r w:rsidRPr="000169BE">
              <w:rPr>
                <w:b/>
                <w:i/>
              </w:rPr>
              <w:t>A)</w:t>
            </w:r>
            <w:r w:rsidRPr="000169BE">
              <w:tab/>
            </w:r>
            <w:r w:rsidRPr="000169BE">
              <w:rPr>
                <w:b/>
                <w:i/>
              </w:rPr>
              <w:t>Os dados biométricos são, pela sua natureza, especialmente sensíveis do ponto de vista dos direitos e liberdades fundamentais e merecem proteção específica, dado que o contexto do tratamento desses dados poderá implicar riscos significativos para os direitos e liberdades fundamentais. As crianças merecem proteção especial quanto aos seus dados pessoais, uma vez que podem estar menos cientes dos riscos, das consequências e das salvaguardas em questão, bem como dos seus direitos relacionados com o tratamento dos dados pessoais, tal como estabelecido no Regulamento (UE) 2016/679.</w:t>
            </w:r>
          </w:p>
        </w:tc>
      </w:tr>
    </w:tbl>
    <w:p w14:paraId="3EB1DC18"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{EN}</w:t>
      </w:r>
      <w:r w:rsidRPr="000169BE">
        <w:t>en</w:t>
      </w:r>
      <w:r w:rsidRPr="000169BE">
        <w:rPr>
          <w:rStyle w:val="HideTWBExt"/>
        </w:rPr>
        <w:t>&lt;/Original&gt;</w:t>
      </w:r>
    </w:p>
    <w:p w14:paraId="48555E55" w14:textId="77777777" w:rsidR="008F0A29" w:rsidRPr="000169BE" w:rsidRDefault="008F0A29" w:rsidP="008F0A29">
      <w:r w:rsidRPr="000169BE">
        <w:rPr>
          <w:rStyle w:val="HideTWBExt"/>
        </w:rPr>
        <w:t>&lt;/Amend&gt;</w:t>
      </w:r>
    </w:p>
    <w:p w14:paraId="1500B8D9"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65</w:t>
      </w:r>
      <w:r w:rsidRPr="000169BE">
        <w:rPr>
          <w:rStyle w:val="HideTWBExt"/>
        </w:rPr>
        <w:t>&lt;/NumAm&gt;</w:t>
      </w:r>
    </w:p>
    <w:p w14:paraId="57C00D29" w14:textId="77777777" w:rsidR="008F0A29" w:rsidRPr="000169BE" w:rsidRDefault="008F0A29" w:rsidP="008F0A29">
      <w:pPr>
        <w:pStyle w:val="NormalBold"/>
      </w:pPr>
      <w:r w:rsidRPr="000169BE">
        <w:rPr>
          <w:rStyle w:val="HideTWBExt"/>
          <w:b w:val="0"/>
        </w:rPr>
        <w:t>&lt;RepeatBlock-By&gt;&lt;Members&gt;</w:t>
      </w:r>
      <w:r w:rsidRPr="000169BE">
        <w:t>Sebastian Tynkkynen</w:t>
      </w:r>
      <w:r w:rsidRPr="000169BE">
        <w:rPr>
          <w:rStyle w:val="HideTWBExt"/>
          <w:b w:val="0"/>
        </w:rPr>
        <w:t>&lt;/Members&gt;</w:t>
      </w:r>
    </w:p>
    <w:p w14:paraId="7DC5BDCD" w14:textId="77777777" w:rsidR="008F0A29" w:rsidRPr="000169BE" w:rsidRDefault="008F0A29" w:rsidP="008F0A29">
      <w:pPr>
        <w:pStyle w:val="NormalBold"/>
      </w:pPr>
      <w:r w:rsidRPr="000169BE">
        <w:rPr>
          <w:rStyle w:val="HideTWBExt"/>
          <w:b w:val="0"/>
        </w:rPr>
        <w:t>&lt;/RepeatBlock-By&gt;</w:t>
      </w:r>
    </w:p>
    <w:p w14:paraId="260F4E7F"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34431CB4" w14:textId="77777777" w:rsidR="008F0A29" w:rsidRPr="000169BE" w:rsidRDefault="008F0A29" w:rsidP="008F0A29">
      <w:pPr>
        <w:pStyle w:val="NormalBold"/>
      </w:pPr>
      <w:r w:rsidRPr="000169BE">
        <w:rPr>
          <w:rStyle w:val="HideTWBExt"/>
        </w:rPr>
        <w:t>&lt;Article&gt;</w:t>
      </w:r>
      <w:r w:rsidRPr="000169BE">
        <w:t>Considerando 6</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585681F6" w14:textId="77777777" w:rsidTr="00873E3D">
        <w:trPr>
          <w:trHeight w:hRule="exact" w:val="240"/>
          <w:jc w:val="center"/>
        </w:trPr>
        <w:tc>
          <w:tcPr>
            <w:tcW w:w="9752" w:type="dxa"/>
            <w:gridSpan w:val="2"/>
            <w:tcBorders>
              <w:top w:val="nil"/>
              <w:left w:val="nil"/>
              <w:bottom w:val="nil"/>
              <w:right w:val="nil"/>
            </w:tcBorders>
          </w:tcPr>
          <w:p w14:paraId="0DB0F292" w14:textId="77777777" w:rsidR="008F0A29" w:rsidRPr="000169BE" w:rsidRDefault="008F0A29" w:rsidP="00873E3D"/>
        </w:tc>
      </w:tr>
      <w:tr w:rsidR="008F0A29" w:rsidRPr="000169BE" w14:paraId="31373D82" w14:textId="77777777" w:rsidTr="00873E3D">
        <w:trPr>
          <w:trHeight w:val="240"/>
          <w:jc w:val="center"/>
        </w:trPr>
        <w:tc>
          <w:tcPr>
            <w:tcW w:w="4876" w:type="dxa"/>
            <w:tcBorders>
              <w:top w:val="nil"/>
              <w:left w:val="nil"/>
              <w:bottom w:val="nil"/>
              <w:right w:val="nil"/>
            </w:tcBorders>
          </w:tcPr>
          <w:p w14:paraId="09C499AE"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56485D7C" w14:textId="77777777" w:rsidR="008F0A29" w:rsidRPr="000169BE" w:rsidRDefault="008F0A29" w:rsidP="00873E3D">
            <w:pPr>
              <w:pStyle w:val="AmColumnHeading"/>
            </w:pPr>
            <w:r w:rsidRPr="000169BE">
              <w:t>Alteração</w:t>
            </w:r>
          </w:p>
        </w:tc>
      </w:tr>
      <w:tr w:rsidR="008F0A29" w:rsidRPr="000169BE" w14:paraId="1B5F2A3E" w14:textId="77777777" w:rsidTr="00873E3D">
        <w:trPr>
          <w:jc w:val="center"/>
        </w:trPr>
        <w:tc>
          <w:tcPr>
            <w:tcW w:w="4876" w:type="dxa"/>
            <w:tcBorders>
              <w:top w:val="nil"/>
              <w:left w:val="nil"/>
              <w:bottom w:val="nil"/>
              <w:right w:val="nil"/>
            </w:tcBorders>
          </w:tcPr>
          <w:p w14:paraId="2F3F6770" w14:textId="45433E0C" w:rsidR="008F0A29" w:rsidRPr="000169BE" w:rsidRDefault="008F0A29" w:rsidP="00873E3D">
            <w:pPr>
              <w:pStyle w:val="Normal6a"/>
            </w:pPr>
            <w:r w:rsidRPr="000169BE">
              <w:t>(6)</w:t>
            </w:r>
            <w:r w:rsidRPr="000169BE">
              <w:tab/>
              <w:t>A fim de obter uma abordagem uniforme a nível da União e maximizar os ganhos em termos de facilitação de viagens e economias de escala, há que estabelecer uma solução técnica comum para a apresentação de dados de viagem eletrónicos, ao invés de cada Estado</w:t>
            </w:r>
            <w:r w:rsidR="00760416">
              <w:noBreakHyphen/>
            </w:r>
            <w:r w:rsidRPr="000169BE">
              <w:t xml:space="preserve">Membro desenvolver a sua própria. Esta aplicação para a apresentação eletrónica de dados de viagem («aplicação digital da UE para viagens») deve consistir numa aplicação móvel de fácil utilização, num serviço de validação de retaguarda que possa verificar a autenticidade e a integridade de documentos de viagem e efetuar uma correspondência entre a imagem facial do utilizador e a imagem armazenada no </w:t>
            </w:r>
            <w:r w:rsidRPr="000169BE">
              <w:rPr>
                <w:i/>
                <w:iCs/>
              </w:rPr>
              <w:t>chip</w:t>
            </w:r>
            <w:r w:rsidRPr="000169BE">
              <w:t xml:space="preserve"> do documento de viagem e numa componente técnica para a comunicação segura de dados de viagem a partir da aplicação para a autoridade recetora («encaminhador de dados dos viajantes»). A mais longo prazo, é conveniente que a aplicação digital da UE para viagens seja desenvolvida, acrescentando novas funcionalidades, com vista a criar uma aplicação abrangente de balcão único a nível da União para apoiar a gestão das fronteiras externas.</w:t>
            </w:r>
          </w:p>
        </w:tc>
        <w:tc>
          <w:tcPr>
            <w:tcW w:w="4876" w:type="dxa"/>
            <w:tcBorders>
              <w:top w:val="nil"/>
              <w:left w:val="nil"/>
              <w:bottom w:val="nil"/>
              <w:right w:val="nil"/>
            </w:tcBorders>
          </w:tcPr>
          <w:p w14:paraId="2E700AE8" w14:textId="671A957D" w:rsidR="008F0A29" w:rsidRPr="000169BE" w:rsidRDefault="008F0A29" w:rsidP="00873E3D">
            <w:pPr>
              <w:pStyle w:val="Normal6a"/>
            </w:pPr>
            <w:r w:rsidRPr="000169BE">
              <w:t>(6)</w:t>
            </w:r>
            <w:r w:rsidRPr="000169BE">
              <w:tab/>
              <w:t>A fim de obter uma abordagem uniforme a nível da União e maximizar os ganhos em termos de facilitação de viagens e economias de escala, há que estabelecer uma solução técnica comum para a apresentação de dados de viagem eletrónicos, ao invés de cada Estado</w:t>
            </w:r>
            <w:r w:rsidR="00760416">
              <w:noBreakHyphen/>
            </w:r>
            <w:r w:rsidRPr="000169BE">
              <w:t xml:space="preserve">Membro desenvolver a sua própria. Esta aplicação para a apresentação eletrónica de dados de viagem («aplicação digital da UE para viagens») deve consistir numa aplicação móvel de fácil utilização, num serviço de validação de retaguarda que possa verificar a autenticidade e a integridade de documentos de viagem e efetuar uma correspondência entre a imagem facial do utilizador e a imagem armazenada no </w:t>
            </w:r>
            <w:r w:rsidRPr="000169BE">
              <w:rPr>
                <w:i/>
                <w:iCs/>
              </w:rPr>
              <w:t>chip</w:t>
            </w:r>
            <w:r w:rsidRPr="000169BE">
              <w:t xml:space="preserve"> do documento de viagem e numa componente técnica para a comunicação segura de dados de viagem a partir da aplicação para a autoridade recetora («encaminhador de dados dos viajantes»). A mais longo prazo, é conveniente que a aplicação digital da UE para viagens seja desenvolvida, acrescentando novas funcionalidades, com vista a criar uma aplicação abrangente de balcão único a nível da União para apoiar a gestão das fronteiras externas. </w:t>
            </w:r>
            <w:r w:rsidRPr="000169BE">
              <w:rPr>
                <w:b/>
                <w:i/>
              </w:rPr>
              <w:t>O objetivo da aplicação é essencialmente melhorar a gestão das fronteiras externas e não deve integrar qualquer função que possa permitir a degradação dos padrões de controlo das fronteiras ou a criação de uma sociedade de controlo.</w:t>
            </w:r>
          </w:p>
        </w:tc>
      </w:tr>
    </w:tbl>
    <w:p w14:paraId="2CE45CB3"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{FI}</w:t>
      </w:r>
      <w:r w:rsidRPr="000169BE">
        <w:t>fi</w:t>
      </w:r>
      <w:r w:rsidRPr="000169BE">
        <w:rPr>
          <w:rStyle w:val="HideTWBExt"/>
        </w:rPr>
        <w:t>&lt;/Original&gt;</w:t>
      </w:r>
    </w:p>
    <w:p w14:paraId="4FC50024" w14:textId="77777777" w:rsidR="008F0A29" w:rsidRPr="000169BE" w:rsidRDefault="008F0A29" w:rsidP="008F0A29">
      <w:r w:rsidRPr="000169BE">
        <w:rPr>
          <w:rStyle w:val="HideTWBExt"/>
        </w:rPr>
        <w:t>&lt;/Amend&gt;</w:t>
      </w:r>
    </w:p>
    <w:p w14:paraId="0A972FF7"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66</w:t>
      </w:r>
      <w:r w:rsidRPr="000169BE">
        <w:rPr>
          <w:rStyle w:val="HideTWBExt"/>
        </w:rPr>
        <w:t>&lt;/NumAm&gt;</w:t>
      </w:r>
    </w:p>
    <w:p w14:paraId="6517DC56" w14:textId="77777777" w:rsidR="008F0A29" w:rsidRPr="000169BE" w:rsidRDefault="008F0A29" w:rsidP="008F0A29">
      <w:pPr>
        <w:pStyle w:val="NormalBold"/>
      </w:pPr>
      <w:r w:rsidRPr="000169BE">
        <w:rPr>
          <w:rStyle w:val="HideTWBExt"/>
          <w:b w:val="0"/>
        </w:rPr>
        <w:t>&lt;RepeatBlock-By&gt;&lt;Members&gt;</w:t>
      </w:r>
      <w:r w:rsidRPr="000169BE">
        <w:t>Damien Carême</w:t>
      </w:r>
      <w:r w:rsidRPr="000169BE">
        <w:rPr>
          <w:rStyle w:val="HideTWBExt"/>
          <w:b w:val="0"/>
        </w:rPr>
        <w:t>&lt;/Members&gt;</w:t>
      </w:r>
    </w:p>
    <w:p w14:paraId="5F6CC5A1" w14:textId="77777777" w:rsidR="008F0A29" w:rsidRPr="000169BE" w:rsidRDefault="008F0A29" w:rsidP="008F0A29">
      <w:pPr>
        <w:pStyle w:val="NormalBold"/>
      </w:pPr>
      <w:r w:rsidRPr="000169BE">
        <w:rPr>
          <w:rStyle w:val="HideTWBExt"/>
          <w:b w:val="0"/>
        </w:rPr>
        <w:t>&lt;/RepeatBlock-By&gt;</w:t>
      </w:r>
    </w:p>
    <w:p w14:paraId="6AE68B06"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297067B5" w14:textId="77777777" w:rsidR="008F0A29" w:rsidRPr="000169BE" w:rsidRDefault="008F0A29" w:rsidP="008F0A29">
      <w:pPr>
        <w:pStyle w:val="NormalBold"/>
      </w:pPr>
      <w:r w:rsidRPr="000169BE">
        <w:rPr>
          <w:rStyle w:val="HideTWBExt"/>
        </w:rPr>
        <w:t>&lt;Article&gt;</w:t>
      </w:r>
      <w:r w:rsidRPr="000169BE">
        <w:t>Considerando 6</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4298132C" w14:textId="77777777" w:rsidTr="00873E3D">
        <w:trPr>
          <w:trHeight w:hRule="exact" w:val="240"/>
          <w:jc w:val="center"/>
        </w:trPr>
        <w:tc>
          <w:tcPr>
            <w:tcW w:w="9752" w:type="dxa"/>
            <w:gridSpan w:val="2"/>
            <w:tcBorders>
              <w:top w:val="nil"/>
              <w:left w:val="nil"/>
              <w:bottom w:val="nil"/>
              <w:right w:val="nil"/>
            </w:tcBorders>
          </w:tcPr>
          <w:p w14:paraId="58474E6A" w14:textId="77777777" w:rsidR="008F0A29" w:rsidRPr="000169BE" w:rsidRDefault="008F0A29" w:rsidP="00873E3D"/>
        </w:tc>
      </w:tr>
      <w:tr w:rsidR="008F0A29" w:rsidRPr="000169BE" w14:paraId="611D9191" w14:textId="77777777" w:rsidTr="00873E3D">
        <w:trPr>
          <w:trHeight w:val="240"/>
          <w:jc w:val="center"/>
        </w:trPr>
        <w:tc>
          <w:tcPr>
            <w:tcW w:w="4876" w:type="dxa"/>
            <w:tcBorders>
              <w:top w:val="nil"/>
              <w:left w:val="nil"/>
              <w:bottom w:val="nil"/>
              <w:right w:val="nil"/>
            </w:tcBorders>
          </w:tcPr>
          <w:p w14:paraId="5F245094"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0F34368E" w14:textId="77777777" w:rsidR="008F0A29" w:rsidRPr="000169BE" w:rsidRDefault="008F0A29" w:rsidP="00873E3D">
            <w:pPr>
              <w:pStyle w:val="AmColumnHeading"/>
            </w:pPr>
            <w:r w:rsidRPr="000169BE">
              <w:t>Alteração</w:t>
            </w:r>
          </w:p>
        </w:tc>
      </w:tr>
      <w:tr w:rsidR="008F0A29" w:rsidRPr="000169BE" w14:paraId="79B664A2" w14:textId="77777777" w:rsidTr="00873E3D">
        <w:trPr>
          <w:jc w:val="center"/>
        </w:trPr>
        <w:tc>
          <w:tcPr>
            <w:tcW w:w="4876" w:type="dxa"/>
            <w:tcBorders>
              <w:top w:val="nil"/>
              <w:left w:val="nil"/>
              <w:bottom w:val="nil"/>
              <w:right w:val="nil"/>
            </w:tcBorders>
          </w:tcPr>
          <w:p w14:paraId="4666596B" w14:textId="655C7D9C" w:rsidR="008F0A29" w:rsidRPr="000169BE" w:rsidRDefault="008F0A29" w:rsidP="00873E3D">
            <w:pPr>
              <w:pStyle w:val="Normal6a"/>
            </w:pPr>
            <w:r w:rsidRPr="000169BE">
              <w:t>(6)</w:t>
            </w:r>
            <w:r w:rsidRPr="000169BE">
              <w:tab/>
              <w:t>A fim de obter uma abordagem uniforme a nível da União e maximizar os ganhos em termos de facilitação de viagens e economias de escala, há que estabelecer uma solução técnica comum para a apresentação de dados de viagem eletrónicos, ao invés de cada Estado</w:t>
            </w:r>
            <w:r w:rsidR="00760416">
              <w:noBreakHyphen/>
            </w:r>
            <w:r w:rsidRPr="000169BE">
              <w:t xml:space="preserve">Membro desenvolver a sua própria. Esta aplicação para a apresentação eletrónica de dados de viagem («aplicação digital da UE para viagens») deve consistir numa aplicação móvel de fácil utilização, num serviço de validação de retaguarda que possa verificar a autenticidade e a integridade de documentos de viagem e efetuar uma correspondência entre a imagem facial do utilizador e a imagem armazenada no chip do documento de viagem e numa componente técnica para a comunicação segura de dados de viagem a partir da aplicação para a autoridade recetora («encaminhador de dados dos viajantes»). </w:t>
            </w:r>
            <w:r w:rsidRPr="000169BE">
              <w:rPr>
                <w:b/>
                <w:i/>
              </w:rPr>
              <w:t>A mais longo prazo, é conveniente que a aplicação digital da UE para viagens seja desenvolvida, acrescentando novas funcionalidades, com vista a criar uma aplicação abrangente de balcão único a nível da União para apoiar a gestão das fronteiras externas.</w:t>
            </w:r>
          </w:p>
        </w:tc>
        <w:tc>
          <w:tcPr>
            <w:tcW w:w="4876" w:type="dxa"/>
            <w:tcBorders>
              <w:top w:val="nil"/>
              <w:left w:val="nil"/>
              <w:bottom w:val="nil"/>
              <w:right w:val="nil"/>
            </w:tcBorders>
          </w:tcPr>
          <w:p w14:paraId="5F812D5E" w14:textId="7A427073" w:rsidR="008F0A29" w:rsidRPr="000169BE" w:rsidRDefault="008F0A29" w:rsidP="00873E3D">
            <w:pPr>
              <w:pStyle w:val="Normal6a"/>
            </w:pPr>
            <w:r w:rsidRPr="000169BE">
              <w:t>(6)</w:t>
            </w:r>
            <w:r w:rsidRPr="000169BE">
              <w:tab/>
              <w:t>A fim de obter uma abordagem uniforme a nível da União e maximizar os ganhos em termos de facilitação de viagens e economias de escala, há que estabelecer uma solução técnica comum para a apresentação de dados de viagem eletrónicos, ao invés de cada Estado</w:t>
            </w:r>
            <w:r w:rsidR="00760416">
              <w:noBreakHyphen/>
            </w:r>
            <w:r w:rsidRPr="000169BE">
              <w:t>Membro desenvolver a sua própria. Esta aplicação para a apresentação eletrónica de dados de viagem («aplicação digital da UE para viagens») deve consistir numa aplicação móvel de fácil utilização, num serviço de validação de retaguarda que possa verificar a autenticidade e a integridade de documentos de viagem e efetuar uma correspondência entre a imagem facial do utilizador e a imagem armazenada no chip do documento de viagem e numa componente técnica para a comunicação segura de dados de viagem a partir da aplicação para a autoridade recetora («encaminhador de dados dos viajantes»).</w:t>
            </w:r>
          </w:p>
        </w:tc>
      </w:tr>
    </w:tbl>
    <w:p w14:paraId="653F93DC"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{EN}</w:t>
      </w:r>
      <w:r w:rsidRPr="000169BE">
        <w:t>en</w:t>
      </w:r>
      <w:r w:rsidRPr="000169BE">
        <w:rPr>
          <w:rStyle w:val="HideTWBExt"/>
        </w:rPr>
        <w:t>&lt;/Original&gt;</w:t>
      </w:r>
    </w:p>
    <w:p w14:paraId="5318463F" w14:textId="77777777" w:rsidR="008F0A29" w:rsidRPr="000169BE" w:rsidRDefault="008F0A29" w:rsidP="008F0A29">
      <w:r w:rsidRPr="000169BE">
        <w:rPr>
          <w:rStyle w:val="HideTWBExt"/>
        </w:rPr>
        <w:t>&lt;/Amend&gt;</w:t>
      </w:r>
    </w:p>
    <w:p w14:paraId="62DEB57F"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67</w:t>
      </w:r>
      <w:r w:rsidRPr="000169BE">
        <w:rPr>
          <w:rStyle w:val="HideTWBExt"/>
        </w:rPr>
        <w:t>&lt;/NumAm&gt;</w:t>
      </w:r>
    </w:p>
    <w:p w14:paraId="14E5B1F7" w14:textId="77777777" w:rsidR="008F0A29" w:rsidRPr="000169BE" w:rsidRDefault="008F0A29" w:rsidP="008F0A29">
      <w:pPr>
        <w:pStyle w:val="NormalBold"/>
      </w:pPr>
      <w:r w:rsidRPr="000169BE">
        <w:rPr>
          <w:rStyle w:val="HideTWBExt"/>
          <w:b w:val="0"/>
        </w:rPr>
        <w:t>&lt;RepeatBlock-By&gt;&lt;Members&gt;</w:t>
      </w:r>
      <w:r w:rsidRPr="000169BE">
        <w:t>Marieke Ehlers, Alexandre Varaut, Jaroslav Bžoch, António Tânger Corrêa, Nikola Bartůšek, Jorge Buxadé Villalba, Susanna Ceccardi, Afroditi Latinopoulou</w:t>
      </w:r>
      <w:r w:rsidRPr="000169BE">
        <w:rPr>
          <w:rStyle w:val="HideTWBExt"/>
          <w:b w:val="0"/>
        </w:rPr>
        <w:t>&lt;/Members&gt;</w:t>
      </w:r>
    </w:p>
    <w:p w14:paraId="4AE908A0" w14:textId="77777777" w:rsidR="008F0A29" w:rsidRPr="000169BE" w:rsidRDefault="008F0A29" w:rsidP="008F0A29">
      <w:r w:rsidRPr="000169BE">
        <w:rPr>
          <w:rStyle w:val="HideTWBExt"/>
        </w:rPr>
        <w:t>&lt;AuNomDe&gt;</w:t>
      </w:r>
      <w:r w:rsidRPr="000169BE">
        <w:rPr>
          <w:rStyle w:val="HideTWBInt"/>
        </w:rPr>
        <w:t>{PfE}</w:t>
      </w:r>
      <w:r w:rsidRPr="000169BE">
        <w:t>em nome do Grupo PfE</w:t>
      </w:r>
      <w:r w:rsidRPr="000169BE">
        <w:rPr>
          <w:rStyle w:val="HideTWBExt"/>
        </w:rPr>
        <w:t>&lt;/AuNomDe&gt;</w:t>
      </w:r>
    </w:p>
    <w:p w14:paraId="68FCCF4B" w14:textId="77777777" w:rsidR="008F0A29" w:rsidRPr="000169BE" w:rsidRDefault="008F0A29" w:rsidP="008F0A29">
      <w:pPr>
        <w:pStyle w:val="NormalBold"/>
      </w:pPr>
      <w:r w:rsidRPr="000169BE">
        <w:rPr>
          <w:rStyle w:val="HideTWBExt"/>
          <w:b w:val="0"/>
        </w:rPr>
        <w:t>&lt;/RepeatBlock-By&gt;</w:t>
      </w:r>
    </w:p>
    <w:p w14:paraId="45A96309"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0E49349A" w14:textId="77777777" w:rsidR="008F0A29" w:rsidRPr="000169BE" w:rsidRDefault="008F0A29" w:rsidP="008F0A29">
      <w:pPr>
        <w:pStyle w:val="NormalBold"/>
      </w:pPr>
      <w:r w:rsidRPr="000169BE">
        <w:rPr>
          <w:rStyle w:val="HideTWBExt"/>
        </w:rPr>
        <w:t>&lt;Article&gt;</w:t>
      </w:r>
      <w:r w:rsidRPr="000169BE">
        <w:t>Considerando 6</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56C3318D" w14:textId="77777777" w:rsidTr="00873E3D">
        <w:trPr>
          <w:trHeight w:hRule="exact" w:val="240"/>
          <w:jc w:val="center"/>
        </w:trPr>
        <w:tc>
          <w:tcPr>
            <w:tcW w:w="9752" w:type="dxa"/>
            <w:gridSpan w:val="2"/>
            <w:tcBorders>
              <w:top w:val="nil"/>
              <w:left w:val="nil"/>
              <w:bottom w:val="nil"/>
              <w:right w:val="nil"/>
            </w:tcBorders>
          </w:tcPr>
          <w:p w14:paraId="2973B3BD" w14:textId="77777777" w:rsidR="008F0A29" w:rsidRPr="000169BE" w:rsidRDefault="008F0A29" w:rsidP="00873E3D"/>
        </w:tc>
      </w:tr>
      <w:tr w:rsidR="008F0A29" w:rsidRPr="000169BE" w14:paraId="24F917D5" w14:textId="77777777" w:rsidTr="00873E3D">
        <w:trPr>
          <w:trHeight w:val="240"/>
          <w:jc w:val="center"/>
        </w:trPr>
        <w:tc>
          <w:tcPr>
            <w:tcW w:w="4876" w:type="dxa"/>
            <w:tcBorders>
              <w:top w:val="nil"/>
              <w:left w:val="nil"/>
              <w:bottom w:val="nil"/>
              <w:right w:val="nil"/>
            </w:tcBorders>
          </w:tcPr>
          <w:p w14:paraId="1950CA89"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4B76BB37" w14:textId="77777777" w:rsidR="008F0A29" w:rsidRPr="000169BE" w:rsidRDefault="008F0A29" w:rsidP="00873E3D">
            <w:pPr>
              <w:pStyle w:val="AmColumnHeading"/>
            </w:pPr>
            <w:r w:rsidRPr="000169BE">
              <w:t>Alteração</w:t>
            </w:r>
          </w:p>
        </w:tc>
      </w:tr>
      <w:tr w:rsidR="008F0A29" w:rsidRPr="000169BE" w14:paraId="001F8BBC" w14:textId="77777777" w:rsidTr="00873E3D">
        <w:trPr>
          <w:jc w:val="center"/>
        </w:trPr>
        <w:tc>
          <w:tcPr>
            <w:tcW w:w="4876" w:type="dxa"/>
            <w:tcBorders>
              <w:top w:val="nil"/>
              <w:left w:val="nil"/>
              <w:bottom w:val="nil"/>
              <w:right w:val="nil"/>
            </w:tcBorders>
          </w:tcPr>
          <w:p w14:paraId="0313FA9C" w14:textId="0B907C1B" w:rsidR="008F0A29" w:rsidRPr="000169BE" w:rsidRDefault="008F0A29" w:rsidP="00873E3D">
            <w:pPr>
              <w:pStyle w:val="Normal6a"/>
            </w:pPr>
            <w:r w:rsidRPr="000169BE">
              <w:t>(6)</w:t>
            </w:r>
            <w:r w:rsidRPr="000169BE">
              <w:tab/>
              <w:t>A fim de obter uma abordagem uniforme a nível da União e maximizar os ganhos em termos de facilitação de viagens e economias de escala, há que estabelecer uma solução técnica comum para a apresentação de dados de viagem eletrónicos, ao invés de cada Estado</w:t>
            </w:r>
            <w:r w:rsidR="00760416">
              <w:noBreakHyphen/>
            </w:r>
            <w:r w:rsidRPr="000169BE">
              <w:t xml:space="preserve">Membro desenvolver a sua própria. Esta aplicação para a apresentação eletrónica de dados de viagem («aplicação digital da UE para viagens») deve consistir numa aplicação móvel de fácil utilização, num serviço de validação de retaguarda que possa verificar a autenticidade e a integridade de documentos de viagem e efetuar uma correspondência entre a imagem facial do utilizador e a imagem armazenada no chip do documento de viagem e numa componente técnica para a comunicação segura de dados de viagem a partir da aplicação para a autoridade recetora («encaminhador de dados dos viajantes»). </w:t>
            </w:r>
            <w:r w:rsidRPr="000169BE">
              <w:rPr>
                <w:b/>
                <w:i/>
              </w:rPr>
              <w:t>A mais longo prazo, é conveniente que a aplicação digital da UE para viagens seja desenvolvida, acrescentando novas funcionalidades, com vista a criar uma aplicação abrangente de balcão único a nível da União para apoiar a gestão das fronteiras externas.</w:t>
            </w:r>
          </w:p>
        </w:tc>
        <w:tc>
          <w:tcPr>
            <w:tcW w:w="4876" w:type="dxa"/>
            <w:tcBorders>
              <w:top w:val="nil"/>
              <w:left w:val="nil"/>
              <w:bottom w:val="nil"/>
              <w:right w:val="nil"/>
            </w:tcBorders>
          </w:tcPr>
          <w:p w14:paraId="3081D6F0" w14:textId="30DD9D2F" w:rsidR="008F0A29" w:rsidRPr="000169BE" w:rsidRDefault="008F0A29" w:rsidP="00873E3D">
            <w:pPr>
              <w:pStyle w:val="Normal6a"/>
            </w:pPr>
            <w:r w:rsidRPr="000169BE">
              <w:t>(6)</w:t>
            </w:r>
            <w:r w:rsidRPr="000169BE">
              <w:tab/>
              <w:t>A fim de obter uma abordagem uniforme a nível da União e maximizar os ganhos em termos de facilitação de viagens e economias de escala, há que estabelecer uma solução técnica comum para a apresentação de dados de viagem eletrónicos, ao invés de cada Estado</w:t>
            </w:r>
            <w:r w:rsidR="00760416">
              <w:noBreakHyphen/>
            </w:r>
            <w:r w:rsidRPr="000169BE">
              <w:t xml:space="preserve">Membro desenvolver a sua própria. Esta aplicação para a apresentação eletrónica de dados de viagem («aplicação digital da UE para viagens») deve consistir numa aplicação móvel de fácil utilização </w:t>
            </w:r>
            <w:r w:rsidRPr="000169BE">
              <w:rPr>
                <w:b/>
                <w:i/>
              </w:rPr>
              <w:t>e respeitadora da privacidade</w:t>
            </w:r>
            <w:r w:rsidRPr="000169BE">
              <w:t>, num serviço de validação de retaguarda que possa verificar a autenticidade e a integridade de documentos de viagem e efetuar uma correspondência entre a imagem facial do utilizador e a imagem armazenada no chip do documento de viagem e numa componente técnica para a comunicação segura de dados de viagem a partir da aplicação para a autoridade recetora («encaminhador de dados dos viajantes»).</w:t>
            </w:r>
          </w:p>
        </w:tc>
      </w:tr>
    </w:tbl>
    <w:p w14:paraId="55406DE8"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{EN}</w:t>
      </w:r>
      <w:r w:rsidRPr="000169BE">
        <w:t>en</w:t>
      </w:r>
      <w:r w:rsidRPr="000169BE">
        <w:rPr>
          <w:rStyle w:val="HideTWBExt"/>
        </w:rPr>
        <w:t>&lt;/Original&gt;</w:t>
      </w:r>
    </w:p>
    <w:p w14:paraId="23C5497B" w14:textId="77777777" w:rsidR="008F0A29" w:rsidRPr="000169BE" w:rsidRDefault="008F0A29" w:rsidP="008F0A29">
      <w:r w:rsidRPr="000169BE">
        <w:rPr>
          <w:rStyle w:val="HideTWBExt"/>
        </w:rPr>
        <w:t>&lt;/Amend&gt;</w:t>
      </w:r>
    </w:p>
    <w:p w14:paraId="31F870E2"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68</w:t>
      </w:r>
      <w:r w:rsidRPr="000169BE">
        <w:rPr>
          <w:rStyle w:val="HideTWBExt"/>
        </w:rPr>
        <w:t>&lt;/NumAm&gt;</w:t>
      </w:r>
    </w:p>
    <w:p w14:paraId="230F4A0C" w14:textId="77777777" w:rsidR="008F0A29" w:rsidRPr="000169BE" w:rsidRDefault="008F0A29" w:rsidP="008F0A29">
      <w:pPr>
        <w:pStyle w:val="NormalBold"/>
      </w:pPr>
      <w:r w:rsidRPr="000169BE">
        <w:rPr>
          <w:rStyle w:val="HideTWBExt"/>
          <w:b w:val="0"/>
        </w:rPr>
        <w:t>&lt;RepeatBlock-By&gt;&lt;Members&gt;</w:t>
      </w:r>
      <w:r w:rsidRPr="000169BE">
        <w:t>Markéta Gregorová</w:t>
      </w:r>
      <w:r w:rsidRPr="000169BE">
        <w:rPr>
          <w:rStyle w:val="HideTWBExt"/>
          <w:b w:val="0"/>
        </w:rPr>
        <w:t>&lt;/Members&gt;</w:t>
      </w:r>
    </w:p>
    <w:p w14:paraId="1C986DD3" w14:textId="77777777" w:rsidR="008F0A29" w:rsidRPr="000169BE" w:rsidRDefault="008F0A29" w:rsidP="008F0A29">
      <w:pPr>
        <w:pStyle w:val="NormalBold"/>
      </w:pPr>
      <w:r w:rsidRPr="000169BE">
        <w:rPr>
          <w:rStyle w:val="HideTWBExt"/>
          <w:b w:val="0"/>
        </w:rPr>
        <w:t>&lt;/RepeatBlock-By&gt;</w:t>
      </w:r>
    </w:p>
    <w:p w14:paraId="1EBA0BB9"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62608A67" w14:textId="77777777" w:rsidR="008F0A29" w:rsidRPr="000169BE" w:rsidRDefault="008F0A29" w:rsidP="008F0A29">
      <w:pPr>
        <w:pStyle w:val="NormalBold"/>
      </w:pPr>
      <w:r w:rsidRPr="000169BE">
        <w:rPr>
          <w:rStyle w:val="HideTWBExt"/>
        </w:rPr>
        <w:t>&lt;Article&gt;</w:t>
      </w:r>
      <w:r w:rsidRPr="000169BE">
        <w:t>Considerando 6</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225FE373" w14:textId="77777777" w:rsidTr="00873E3D">
        <w:trPr>
          <w:trHeight w:hRule="exact" w:val="240"/>
          <w:jc w:val="center"/>
        </w:trPr>
        <w:tc>
          <w:tcPr>
            <w:tcW w:w="9752" w:type="dxa"/>
            <w:gridSpan w:val="2"/>
            <w:tcBorders>
              <w:top w:val="nil"/>
              <w:left w:val="nil"/>
              <w:bottom w:val="nil"/>
              <w:right w:val="nil"/>
            </w:tcBorders>
          </w:tcPr>
          <w:p w14:paraId="2CAA7539" w14:textId="77777777" w:rsidR="008F0A29" w:rsidRPr="000169BE" w:rsidRDefault="008F0A29" w:rsidP="00873E3D"/>
        </w:tc>
      </w:tr>
      <w:tr w:rsidR="008F0A29" w:rsidRPr="000169BE" w14:paraId="536D51A8" w14:textId="77777777" w:rsidTr="00873E3D">
        <w:trPr>
          <w:trHeight w:val="240"/>
          <w:jc w:val="center"/>
        </w:trPr>
        <w:tc>
          <w:tcPr>
            <w:tcW w:w="4876" w:type="dxa"/>
            <w:tcBorders>
              <w:top w:val="nil"/>
              <w:left w:val="nil"/>
              <w:bottom w:val="nil"/>
              <w:right w:val="nil"/>
            </w:tcBorders>
          </w:tcPr>
          <w:p w14:paraId="53A58127"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0F588EDC" w14:textId="77777777" w:rsidR="008F0A29" w:rsidRPr="000169BE" w:rsidRDefault="008F0A29" w:rsidP="00873E3D">
            <w:pPr>
              <w:pStyle w:val="AmColumnHeading"/>
            </w:pPr>
            <w:r w:rsidRPr="000169BE">
              <w:t>Alteração</w:t>
            </w:r>
          </w:p>
        </w:tc>
      </w:tr>
      <w:tr w:rsidR="008F0A29" w:rsidRPr="000169BE" w14:paraId="4D292E98" w14:textId="77777777" w:rsidTr="00873E3D">
        <w:trPr>
          <w:jc w:val="center"/>
        </w:trPr>
        <w:tc>
          <w:tcPr>
            <w:tcW w:w="4876" w:type="dxa"/>
            <w:tcBorders>
              <w:top w:val="nil"/>
              <w:left w:val="nil"/>
              <w:bottom w:val="nil"/>
              <w:right w:val="nil"/>
            </w:tcBorders>
          </w:tcPr>
          <w:p w14:paraId="23E27BAA" w14:textId="0133F251" w:rsidR="008F0A29" w:rsidRPr="000169BE" w:rsidRDefault="008F0A29" w:rsidP="00873E3D">
            <w:pPr>
              <w:pStyle w:val="Normal6a"/>
            </w:pPr>
            <w:r w:rsidRPr="000169BE">
              <w:t>(6)</w:t>
            </w:r>
            <w:r w:rsidRPr="000169BE">
              <w:tab/>
              <w:t xml:space="preserve">A fim de obter uma abordagem uniforme a nível da União e maximizar os ganhos em termos de facilitação de viagens e economias de escala, há que estabelecer uma solução técnica comum para a </w:t>
            </w:r>
            <w:r w:rsidRPr="000169BE">
              <w:rPr>
                <w:b/>
                <w:i/>
              </w:rPr>
              <w:t>apresentação</w:t>
            </w:r>
            <w:r w:rsidRPr="000169BE">
              <w:t xml:space="preserve"> de </w:t>
            </w:r>
            <w:r w:rsidRPr="000169BE">
              <w:rPr>
                <w:b/>
                <w:i/>
              </w:rPr>
              <w:t>dados</w:t>
            </w:r>
            <w:r w:rsidRPr="000169BE">
              <w:t xml:space="preserve"> de viagem </w:t>
            </w:r>
            <w:r w:rsidRPr="000169BE">
              <w:rPr>
                <w:b/>
                <w:i/>
              </w:rPr>
              <w:t>eletrónicos</w:t>
            </w:r>
            <w:r w:rsidRPr="000169BE">
              <w:t>, ao invés de cada Estado</w:t>
            </w:r>
            <w:r w:rsidR="00760416">
              <w:noBreakHyphen/>
            </w:r>
            <w:r w:rsidRPr="000169BE">
              <w:t xml:space="preserve">Membro desenvolver a sua própria. Esta aplicação </w:t>
            </w:r>
            <w:r w:rsidRPr="000169BE">
              <w:rPr>
                <w:b/>
                <w:i/>
              </w:rPr>
              <w:t>para a apresentação eletrónica de dados de viagem</w:t>
            </w:r>
            <w:r w:rsidRPr="000169BE">
              <w:t xml:space="preserve"> («aplicação digital da UE para viagens») deve consistir numa aplicação móvel de fácil utilização</w:t>
            </w:r>
            <w:r w:rsidRPr="000169BE">
              <w:rPr>
                <w:b/>
                <w:i/>
              </w:rPr>
              <w:t>,</w:t>
            </w:r>
            <w:r w:rsidRPr="000169BE">
              <w:t xml:space="preserve"> num serviço de validação de retaguarda que possa verificar a autenticidade e a integridade de documentos de viagem e efetuar uma correspondência entre a imagem facial do utilizador e a imagem armazenada no chip do documento de viagem </w:t>
            </w:r>
            <w:r w:rsidRPr="000169BE">
              <w:rPr>
                <w:b/>
                <w:i/>
              </w:rPr>
              <w:t>e numa componente técnica para a comunicação segura de dados de viagem a partir da aplicação para a autoridade recetora («encaminhador de dados dos viajantes»)</w:t>
            </w:r>
            <w:r w:rsidRPr="000169BE">
              <w:t>.</w:t>
            </w:r>
            <w:r w:rsidRPr="000169BE">
              <w:rPr>
                <w:b/>
                <w:i/>
              </w:rPr>
              <w:t xml:space="preserve"> </w:t>
            </w:r>
            <w:r w:rsidRPr="000169BE">
              <w:t xml:space="preserve">A </w:t>
            </w:r>
            <w:r w:rsidRPr="000169BE">
              <w:rPr>
                <w:b/>
                <w:i/>
              </w:rPr>
              <w:t>mais longo prazo, é conveniente que a</w:t>
            </w:r>
            <w:r w:rsidRPr="000169BE">
              <w:t xml:space="preserve"> aplicação </w:t>
            </w:r>
            <w:r w:rsidRPr="000169BE">
              <w:rPr>
                <w:b/>
                <w:i/>
              </w:rPr>
              <w:t>digital da UE para viagens seja desenvolvida, acrescentando novas funcionalidades, com vista a criar uma aplicação abrangente de balcão único a nível da União para apoiar a gestão das fronteiras externas</w:t>
            </w:r>
            <w:r w:rsidRPr="000169BE">
              <w:t>.</w:t>
            </w:r>
          </w:p>
        </w:tc>
        <w:tc>
          <w:tcPr>
            <w:tcW w:w="4876" w:type="dxa"/>
            <w:tcBorders>
              <w:top w:val="nil"/>
              <w:left w:val="nil"/>
              <w:bottom w:val="nil"/>
              <w:right w:val="nil"/>
            </w:tcBorders>
          </w:tcPr>
          <w:p w14:paraId="42AEF63C" w14:textId="75F31E4C" w:rsidR="008F0A29" w:rsidRPr="000169BE" w:rsidRDefault="008F0A29" w:rsidP="00873E3D">
            <w:pPr>
              <w:pStyle w:val="Normal6a"/>
            </w:pPr>
            <w:r w:rsidRPr="000169BE">
              <w:t>(6)</w:t>
            </w:r>
            <w:r w:rsidRPr="000169BE">
              <w:tab/>
              <w:t xml:space="preserve">A fim de obter uma abordagem uniforme a nível da União e maximizar os ganhos em termos de facilitação de viagens e economias de escala, há que estabelecer uma solução técnica comum para a </w:t>
            </w:r>
            <w:r w:rsidRPr="000169BE">
              <w:rPr>
                <w:b/>
                <w:i/>
              </w:rPr>
              <w:t>criação e verificação</w:t>
            </w:r>
            <w:r w:rsidRPr="000169BE">
              <w:t xml:space="preserve"> de </w:t>
            </w:r>
            <w:r w:rsidRPr="000169BE">
              <w:rPr>
                <w:b/>
                <w:i/>
              </w:rPr>
              <w:t>credenciais</w:t>
            </w:r>
            <w:r w:rsidRPr="000169BE">
              <w:t xml:space="preserve"> de viagem </w:t>
            </w:r>
            <w:r w:rsidRPr="000169BE">
              <w:rPr>
                <w:b/>
                <w:i/>
              </w:rPr>
              <w:t>digitais</w:t>
            </w:r>
            <w:r w:rsidRPr="000169BE">
              <w:t>, ao invés de cada Estado</w:t>
            </w:r>
            <w:r w:rsidR="00760416">
              <w:noBreakHyphen/>
            </w:r>
            <w:r w:rsidRPr="000169BE">
              <w:t xml:space="preserve">Membro desenvolver a sua própria. Esta aplicação («aplicação digital da UE para viagens») deve consistir numa aplicação móvel de fácil utilização </w:t>
            </w:r>
            <w:r w:rsidRPr="000169BE">
              <w:rPr>
                <w:b/>
                <w:i/>
              </w:rPr>
              <w:t>e</w:t>
            </w:r>
            <w:r w:rsidRPr="000169BE">
              <w:t xml:space="preserve"> num serviço de validação de retaguarda que possa verificar a autenticidade e a integridade de documentos de viagem e efetuar uma correspondência entre a imagem facial do utilizador e a imagem armazenada no chip do documento de viagem.</w:t>
            </w:r>
            <w:r w:rsidRPr="000169BE">
              <w:rPr>
                <w:b/>
                <w:i/>
              </w:rPr>
              <w:t xml:space="preserve"> </w:t>
            </w:r>
            <w:r w:rsidRPr="000169BE">
              <w:t xml:space="preserve">A </w:t>
            </w:r>
            <w:r w:rsidRPr="000169BE">
              <w:rPr>
                <w:b/>
                <w:i/>
              </w:rPr>
              <w:t>fim de minimizar a dependência de fornecedores individuais e aumentar a confiança na segurança e adaptabilidade, a</w:t>
            </w:r>
            <w:r w:rsidRPr="000169BE">
              <w:t xml:space="preserve"> aplicação </w:t>
            </w:r>
            <w:r w:rsidRPr="000169BE">
              <w:rPr>
                <w:b/>
                <w:i/>
              </w:rPr>
              <w:t>deve basear</w:t>
            </w:r>
            <w:r w:rsidR="00760416">
              <w:rPr>
                <w:b/>
                <w:i/>
              </w:rPr>
              <w:noBreakHyphen/>
            </w:r>
            <w:r w:rsidRPr="000169BE">
              <w:rPr>
                <w:b/>
                <w:i/>
              </w:rPr>
              <w:t>se em software de código aberto e normas abertas</w:t>
            </w:r>
            <w:r w:rsidRPr="000169BE">
              <w:t>.</w:t>
            </w:r>
          </w:p>
        </w:tc>
      </w:tr>
    </w:tbl>
    <w:p w14:paraId="3FED4C0B"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{EN}</w:t>
      </w:r>
      <w:r w:rsidRPr="000169BE">
        <w:t>en</w:t>
      </w:r>
      <w:r w:rsidRPr="000169BE">
        <w:rPr>
          <w:rStyle w:val="HideTWBExt"/>
        </w:rPr>
        <w:t>&lt;/Original&gt;</w:t>
      </w:r>
    </w:p>
    <w:p w14:paraId="0D8B1F23" w14:textId="77777777" w:rsidR="008F0A29" w:rsidRPr="000169BE" w:rsidRDefault="008F0A29" w:rsidP="008F0A29">
      <w:r w:rsidRPr="000169BE">
        <w:rPr>
          <w:rStyle w:val="HideTWBExt"/>
        </w:rPr>
        <w:t>&lt;/Amend&gt;</w:t>
      </w:r>
    </w:p>
    <w:p w14:paraId="3EBEEA82"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69</w:t>
      </w:r>
      <w:r w:rsidRPr="000169BE">
        <w:rPr>
          <w:rStyle w:val="HideTWBExt"/>
        </w:rPr>
        <w:t>&lt;/NumAm&gt;</w:t>
      </w:r>
    </w:p>
    <w:p w14:paraId="3D375D49" w14:textId="77777777" w:rsidR="008F0A29" w:rsidRPr="000169BE" w:rsidRDefault="008F0A29" w:rsidP="008F0A29">
      <w:pPr>
        <w:pStyle w:val="NormalBold"/>
      </w:pPr>
      <w:r w:rsidRPr="000169BE">
        <w:rPr>
          <w:rStyle w:val="HideTWBExt"/>
          <w:b w:val="0"/>
        </w:rPr>
        <w:t>&lt;RepeatBlock-By&gt;&lt;Members&gt;</w:t>
      </w:r>
      <w:r w:rsidRPr="000169BE">
        <w:t>Emil Radev</w:t>
      </w:r>
      <w:r w:rsidRPr="000169BE">
        <w:rPr>
          <w:rStyle w:val="HideTWBExt"/>
          <w:b w:val="0"/>
        </w:rPr>
        <w:t>&lt;/Members&gt;</w:t>
      </w:r>
    </w:p>
    <w:p w14:paraId="10028E1E" w14:textId="77777777" w:rsidR="008F0A29" w:rsidRPr="000169BE" w:rsidRDefault="008F0A29" w:rsidP="008F0A29">
      <w:pPr>
        <w:pStyle w:val="NormalBold"/>
      </w:pPr>
      <w:r w:rsidRPr="000169BE">
        <w:rPr>
          <w:rStyle w:val="HideTWBExt"/>
          <w:b w:val="0"/>
        </w:rPr>
        <w:t>&lt;/RepeatBlock-By&gt;</w:t>
      </w:r>
    </w:p>
    <w:p w14:paraId="4D12CB25"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650837C3" w14:textId="77777777" w:rsidR="008F0A29" w:rsidRPr="000169BE" w:rsidRDefault="008F0A29" w:rsidP="008F0A29">
      <w:pPr>
        <w:pStyle w:val="NormalBold"/>
      </w:pPr>
      <w:r w:rsidRPr="000169BE">
        <w:rPr>
          <w:rStyle w:val="HideTWBExt"/>
        </w:rPr>
        <w:t>&lt;Article&gt;</w:t>
      </w:r>
      <w:r w:rsidRPr="000169BE">
        <w:t>Considerando 6</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253DBCFB" w14:textId="77777777" w:rsidTr="00873E3D">
        <w:trPr>
          <w:trHeight w:hRule="exact" w:val="240"/>
          <w:jc w:val="center"/>
        </w:trPr>
        <w:tc>
          <w:tcPr>
            <w:tcW w:w="9752" w:type="dxa"/>
            <w:gridSpan w:val="2"/>
            <w:tcBorders>
              <w:top w:val="nil"/>
              <w:left w:val="nil"/>
              <w:bottom w:val="nil"/>
              <w:right w:val="nil"/>
            </w:tcBorders>
          </w:tcPr>
          <w:p w14:paraId="07500E35" w14:textId="77777777" w:rsidR="008F0A29" w:rsidRPr="000169BE" w:rsidRDefault="008F0A29" w:rsidP="00873E3D"/>
        </w:tc>
      </w:tr>
      <w:tr w:rsidR="008F0A29" w:rsidRPr="000169BE" w14:paraId="59565F56" w14:textId="77777777" w:rsidTr="00873E3D">
        <w:trPr>
          <w:trHeight w:val="240"/>
          <w:jc w:val="center"/>
        </w:trPr>
        <w:tc>
          <w:tcPr>
            <w:tcW w:w="4876" w:type="dxa"/>
            <w:tcBorders>
              <w:top w:val="nil"/>
              <w:left w:val="nil"/>
              <w:bottom w:val="nil"/>
              <w:right w:val="nil"/>
            </w:tcBorders>
          </w:tcPr>
          <w:p w14:paraId="4C87A5BA"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0AEDA16C" w14:textId="77777777" w:rsidR="008F0A29" w:rsidRPr="000169BE" w:rsidRDefault="008F0A29" w:rsidP="00873E3D">
            <w:pPr>
              <w:pStyle w:val="AmColumnHeading"/>
            </w:pPr>
            <w:r w:rsidRPr="000169BE">
              <w:t>Alteração</w:t>
            </w:r>
          </w:p>
        </w:tc>
      </w:tr>
      <w:tr w:rsidR="008F0A29" w:rsidRPr="000169BE" w14:paraId="6A27B924" w14:textId="77777777" w:rsidTr="00873E3D">
        <w:trPr>
          <w:jc w:val="center"/>
        </w:trPr>
        <w:tc>
          <w:tcPr>
            <w:tcW w:w="4876" w:type="dxa"/>
            <w:tcBorders>
              <w:top w:val="nil"/>
              <w:left w:val="nil"/>
              <w:bottom w:val="nil"/>
              <w:right w:val="nil"/>
            </w:tcBorders>
          </w:tcPr>
          <w:p w14:paraId="61943B6F" w14:textId="09390AFA" w:rsidR="008F0A29" w:rsidRPr="000169BE" w:rsidRDefault="008F0A29" w:rsidP="00873E3D">
            <w:pPr>
              <w:pStyle w:val="Normal6a"/>
            </w:pPr>
            <w:r w:rsidRPr="000169BE">
              <w:t>(6)</w:t>
            </w:r>
            <w:r w:rsidRPr="000169BE">
              <w:tab/>
              <w:t>A fim de obter uma abordagem uniforme a nível da União e maximizar os ganhos em termos de facilitação de viagens e economias de escala, há que estabelecer uma solução técnica comum para a apresentação de dados de viagem eletrónicos, ao invés de cada Estado</w:t>
            </w:r>
            <w:r w:rsidR="00760416">
              <w:noBreakHyphen/>
            </w:r>
            <w:r w:rsidRPr="000169BE">
              <w:t xml:space="preserve">Membro desenvolver a sua própria. Esta aplicação para a apresentação eletrónica de dados de viagem («aplicação digital da UE para viagens») deve consistir numa aplicação móvel de fácil utilização, num serviço de validação de retaguarda que possa verificar a autenticidade e a integridade de documentos de viagem e efetuar uma correspondência entre a imagem facial do utilizador e a imagem armazenada no </w:t>
            </w:r>
            <w:r w:rsidRPr="000169BE">
              <w:rPr>
                <w:i/>
                <w:iCs/>
              </w:rPr>
              <w:t>chip</w:t>
            </w:r>
            <w:r w:rsidRPr="000169BE">
              <w:t xml:space="preserve"> do documento de viagem e numa componente técnica para a comunicação segura de dados de viagem a partir da aplicação para a autoridade recetora («encaminhador de dados dos viajantes»). A mais longo prazo, é conveniente que a aplicação digital da UE para viagens seja desenvolvida, acrescentando novas funcionalidades, com vista a criar uma aplicação abrangente de balcão único a nível da União para apoiar a gestão das fronteiras externas.</w:t>
            </w:r>
          </w:p>
        </w:tc>
        <w:tc>
          <w:tcPr>
            <w:tcW w:w="4876" w:type="dxa"/>
            <w:tcBorders>
              <w:top w:val="nil"/>
              <w:left w:val="nil"/>
              <w:bottom w:val="nil"/>
              <w:right w:val="nil"/>
            </w:tcBorders>
          </w:tcPr>
          <w:p w14:paraId="0EB8FF53" w14:textId="3DB87CCB" w:rsidR="008F0A29" w:rsidRPr="000169BE" w:rsidRDefault="008F0A29" w:rsidP="00873E3D">
            <w:pPr>
              <w:pStyle w:val="Normal6a"/>
            </w:pPr>
            <w:r w:rsidRPr="000169BE">
              <w:t>(6)</w:t>
            </w:r>
            <w:r w:rsidRPr="000169BE">
              <w:tab/>
              <w:t>A fim de obter uma abordagem uniforme a nível da União e maximizar os ganhos em termos de facilitação de viagens e economias de escala, há que estabelecer uma solução técnica comum para a apresentação de dados de viagem eletrónicos, ao invés de cada Estado</w:t>
            </w:r>
            <w:r w:rsidR="00760416">
              <w:noBreakHyphen/>
            </w:r>
            <w:r w:rsidRPr="000169BE">
              <w:t>Membro desenvolver a sua própria. Esta aplicação para a apresentação eletrónica de dados de viagem («aplicação digital da UE para viagens») deve consistir numa aplicação móvel de fácil utilização, num serviço de validação de retaguarda que possa verificar a autenticidade</w:t>
            </w:r>
            <w:r w:rsidRPr="000169BE">
              <w:rPr>
                <w:b/>
                <w:i/>
              </w:rPr>
              <w:t>, a validade</w:t>
            </w:r>
            <w:r w:rsidRPr="000169BE">
              <w:t xml:space="preserve"> e a integridade de documentos de viagem e efetuar uma correspondência entre a imagem facial do utilizador e a imagem armazenada no </w:t>
            </w:r>
            <w:r w:rsidRPr="000169BE">
              <w:rPr>
                <w:i/>
                <w:iCs/>
              </w:rPr>
              <w:t>chip</w:t>
            </w:r>
            <w:r w:rsidRPr="000169BE">
              <w:t xml:space="preserve"> do documento de viagem e numa componente técnica para a comunicação segura de dados de viagem a partir da aplicação para a autoridade recetora («encaminhador de dados dos viajantes»). A mais longo prazo, é conveniente que a aplicação digital da UE para viagens seja desenvolvida, acrescentando novas funcionalidades, com vista a criar uma aplicação abrangente de balcão único a nível da União para apoiar a gestão das fronteiras externas.</w:t>
            </w:r>
          </w:p>
        </w:tc>
      </w:tr>
    </w:tbl>
    <w:p w14:paraId="10F67771"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{BG}</w:t>
      </w:r>
      <w:r w:rsidRPr="000169BE">
        <w:t>bg</w:t>
      </w:r>
      <w:r w:rsidRPr="000169BE">
        <w:rPr>
          <w:rStyle w:val="HideTWBExt"/>
        </w:rPr>
        <w:t>&lt;/Original&gt;</w:t>
      </w:r>
    </w:p>
    <w:p w14:paraId="5A50E9F7" w14:textId="77777777" w:rsidR="008F0A29" w:rsidRPr="000169BE" w:rsidRDefault="008F0A29" w:rsidP="008F0A29">
      <w:r w:rsidRPr="000169BE">
        <w:rPr>
          <w:rStyle w:val="HideTWBExt"/>
        </w:rPr>
        <w:t>&lt;/Amend&gt;</w:t>
      </w:r>
    </w:p>
    <w:p w14:paraId="1EFAD9AE"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70</w:t>
      </w:r>
      <w:r w:rsidRPr="000169BE">
        <w:rPr>
          <w:rStyle w:val="HideTWBExt"/>
        </w:rPr>
        <w:t>&lt;/NumAm&gt;</w:t>
      </w:r>
    </w:p>
    <w:p w14:paraId="187DB8FD" w14:textId="77777777" w:rsidR="008F0A29" w:rsidRPr="000169BE" w:rsidRDefault="008F0A29" w:rsidP="008F0A29">
      <w:pPr>
        <w:pStyle w:val="NormalBold"/>
      </w:pPr>
      <w:r w:rsidRPr="000169BE">
        <w:rPr>
          <w:rStyle w:val="HideTWBExt"/>
          <w:b w:val="0"/>
        </w:rPr>
        <w:t>&lt;RepeatBlock-By&gt;&lt;Members&gt;</w:t>
      </w:r>
      <w:r w:rsidRPr="000169BE">
        <w:t>Sebastian Tynkkynen</w:t>
      </w:r>
      <w:r w:rsidRPr="000169BE">
        <w:rPr>
          <w:rStyle w:val="HideTWBExt"/>
          <w:b w:val="0"/>
        </w:rPr>
        <w:t>&lt;/Members&gt;</w:t>
      </w:r>
    </w:p>
    <w:p w14:paraId="2A2E6E0B" w14:textId="77777777" w:rsidR="008F0A29" w:rsidRPr="000169BE" w:rsidRDefault="008F0A29" w:rsidP="008F0A29">
      <w:pPr>
        <w:pStyle w:val="NormalBold"/>
      </w:pPr>
      <w:r w:rsidRPr="000169BE">
        <w:rPr>
          <w:rStyle w:val="HideTWBExt"/>
          <w:b w:val="0"/>
        </w:rPr>
        <w:t>&lt;/RepeatBlock-By&gt;</w:t>
      </w:r>
    </w:p>
    <w:p w14:paraId="5240754F"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0DE14553" w14:textId="77777777" w:rsidR="008F0A29" w:rsidRPr="000169BE" w:rsidRDefault="008F0A29" w:rsidP="008F0A29">
      <w:pPr>
        <w:pStyle w:val="NormalBold"/>
      </w:pPr>
      <w:r w:rsidRPr="000169BE">
        <w:rPr>
          <w:rStyle w:val="HideTWBExt"/>
        </w:rPr>
        <w:t>&lt;Article&gt;</w:t>
      </w:r>
      <w:r w:rsidRPr="000169BE">
        <w:t>Considerando 7</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5DCA875C" w14:textId="77777777" w:rsidTr="00873E3D">
        <w:trPr>
          <w:trHeight w:hRule="exact" w:val="240"/>
          <w:jc w:val="center"/>
        </w:trPr>
        <w:tc>
          <w:tcPr>
            <w:tcW w:w="9752" w:type="dxa"/>
            <w:gridSpan w:val="2"/>
            <w:tcBorders>
              <w:top w:val="nil"/>
              <w:left w:val="nil"/>
              <w:bottom w:val="nil"/>
              <w:right w:val="nil"/>
            </w:tcBorders>
          </w:tcPr>
          <w:p w14:paraId="162D2AAA" w14:textId="77777777" w:rsidR="008F0A29" w:rsidRPr="000169BE" w:rsidRDefault="008F0A29" w:rsidP="00873E3D"/>
        </w:tc>
      </w:tr>
      <w:tr w:rsidR="008F0A29" w:rsidRPr="000169BE" w14:paraId="7679290F" w14:textId="77777777" w:rsidTr="00873E3D">
        <w:trPr>
          <w:trHeight w:val="240"/>
          <w:jc w:val="center"/>
        </w:trPr>
        <w:tc>
          <w:tcPr>
            <w:tcW w:w="4876" w:type="dxa"/>
            <w:tcBorders>
              <w:top w:val="nil"/>
              <w:left w:val="nil"/>
              <w:bottom w:val="nil"/>
              <w:right w:val="nil"/>
            </w:tcBorders>
          </w:tcPr>
          <w:p w14:paraId="3DB7B8D4"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4C3A5FC7" w14:textId="77777777" w:rsidR="008F0A29" w:rsidRPr="000169BE" w:rsidRDefault="008F0A29" w:rsidP="00873E3D">
            <w:pPr>
              <w:pStyle w:val="AmColumnHeading"/>
            </w:pPr>
            <w:r w:rsidRPr="000169BE">
              <w:t>Alteração</w:t>
            </w:r>
          </w:p>
        </w:tc>
      </w:tr>
      <w:tr w:rsidR="008F0A29" w:rsidRPr="000169BE" w14:paraId="394136B6" w14:textId="77777777" w:rsidTr="00873E3D">
        <w:trPr>
          <w:jc w:val="center"/>
        </w:trPr>
        <w:tc>
          <w:tcPr>
            <w:tcW w:w="4876" w:type="dxa"/>
            <w:tcBorders>
              <w:top w:val="nil"/>
              <w:left w:val="nil"/>
              <w:bottom w:val="nil"/>
              <w:right w:val="nil"/>
            </w:tcBorders>
          </w:tcPr>
          <w:p w14:paraId="21292780" w14:textId="77777777" w:rsidR="008F0A29" w:rsidRPr="000169BE" w:rsidRDefault="008F0A29" w:rsidP="00873E3D">
            <w:pPr>
              <w:pStyle w:val="Normal6a"/>
            </w:pPr>
            <w:r w:rsidRPr="000169BE">
              <w:t>(7)</w:t>
            </w:r>
            <w:r w:rsidRPr="000169BE">
              <w:tab/>
              <w:t xml:space="preserve">A aplicação digital da UE para viagens deve permitir aos viajantes criar uma credencial de viagem digital para utilização única ou múltipla e extrair credenciais de viagem digitais que já tenham sido criadas. Por razões de segurança e para combater a fraude de identidade, o serviço de validação de retaguarda da aplicação digital da UE para viagens deve ser capaz de verificar, antes da criação da credencial de viagem digital, a autenticidade e a integridade do documento de viagem e verificar se o utilizador é o titular legítimo do documento de viagem comparando a imagem facial armazenada no </w:t>
            </w:r>
            <w:r w:rsidRPr="000169BE">
              <w:rPr>
                <w:i/>
                <w:iCs/>
              </w:rPr>
              <w:t>chip</w:t>
            </w:r>
            <w:r w:rsidRPr="000169BE">
              <w:t xml:space="preserve"> do documento de viagem com a imagem facial ao vivo do utilizador. </w:t>
            </w:r>
            <w:r w:rsidRPr="000169BE">
              <w:rPr>
                <w:b/>
                <w:i/>
              </w:rPr>
              <w:t>É conveniente que as credenciais de viagem digitais que se destinam a ser utilizadas várias vezes possam ser armazenadas na carteira europeia de identidade digital do utilizador que cumpra o disposto no Regulamento (UE) n.º 910/2014 do Parlamento Europeu e do Conselho</w:t>
            </w:r>
            <w:r w:rsidRPr="000169BE">
              <w:rPr>
                <w:b/>
                <w:i/>
                <w:vertAlign w:val="superscript"/>
              </w:rPr>
              <w:t>7</w:t>
            </w:r>
            <w:r w:rsidRPr="000169BE">
              <w:rPr>
                <w:b/>
                <w:i/>
              </w:rPr>
              <w:t>.</w:t>
            </w:r>
            <w:r w:rsidRPr="000169BE">
              <w:t xml:space="preserve"> </w:t>
            </w:r>
            <w:r w:rsidRPr="000169BE">
              <w:rPr>
                <w:b/>
                <w:i/>
              </w:rPr>
              <w:t>As pessoas que não disponham de uma carteira europeia de identidade digital criada pelo referido regulamento</w:t>
            </w:r>
            <w:r w:rsidRPr="000169BE">
              <w:t xml:space="preserve"> </w:t>
            </w:r>
            <w:r w:rsidRPr="000169BE">
              <w:rPr>
                <w:b/>
                <w:i/>
              </w:rPr>
              <w:t>devem poder</w:t>
            </w:r>
            <w:r w:rsidRPr="000169BE">
              <w:t xml:space="preserve"> armazenar localmente a credencial de viagem digital na aplicação móvel.</w:t>
            </w:r>
          </w:p>
        </w:tc>
        <w:tc>
          <w:tcPr>
            <w:tcW w:w="4876" w:type="dxa"/>
            <w:tcBorders>
              <w:top w:val="nil"/>
              <w:left w:val="nil"/>
              <w:bottom w:val="nil"/>
              <w:right w:val="nil"/>
            </w:tcBorders>
          </w:tcPr>
          <w:p w14:paraId="42DD2780" w14:textId="77777777" w:rsidR="008F0A29" w:rsidRPr="000169BE" w:rsidRDefault="008F0A29" w:rsidP="00873E3D">
            <w:pPr>
              <w:pStyle w:val="Normal6a"/>
            </w:pPr>
            <w:r w:rsidRPr="000169BE">
              <w:t>(7)</w:t>
            </w:r>
            <w:r w:rsidRPr="000169BE">
              <w:tab/>
              <w:t xml:space="preserve">A aplicação digital da UE para viagens deve permitir aos viajantes criar uma credencial de viagem digital para utilização única ou múltipla e extrair credenciais de viagem digitais que já tenham sido criadas. Por razões de segurança e para combater a fraude de identidade, o serviço de validação de retaguarda da aplicação digital da UE para viagens deve ser capaz de verificar, antes da criação da credencial de viagem digital, a autenticidade e a integridade do documento de viagem e verificar se o utilizador é o titular legítimo do documento de viagem comparando a imagem facial armazenada no </w:t>
            </w:r>
            <w:r w:rsidRPr="000169BE">
              <w:rPr>
                <w:i/>
                <w:iCs/>
              </w:rPr>
              <w:t>chip</w:t>
            </w:r>
            <w:r w:rsidRPr="000169BE">
              <w:t xml:space="preserve"> do documento de viagem com a imagem facial ao vivo do utilizador. </w:t>
            </w:r>
            <w:r w:rsidRPr="000169BE">
              <w:rPr>
                <w:b/>
                <w:i/>
              </w:rPr>
              <w:t>Deve ser possível</w:t>
            </w:r>
            <w:r w:rsidRPr="000169BE">
              <w:t xml:space="preserve"> armazenar localmente a credencial de viagem digital na aplicação móvel.</w:t>
            </w:r>
          </w:p>
        </w:tc>
      </w:tr>
      <w:tr w:rsidR="008F0A29" w:rsidRPr="000169BE" w14:paraId="5DAE4D6C" w14:textId="77777777" w:rsidTr="00873E3D">
        <w:trPr>
          <w:jc w:val="center"/>
        </w:trPr>
        <w:tc>
          <w:tcPr>
            <w:tcW w:w="4876" w:type="dxa"/>
            <w:tcBorders>
              <w:top w:val="nil"/>
              <w:left w:val="nil"/>
              <w:bottom w:val="nil"/>
              <w:right w:val="nil"/>
            </w:tcBorders>
          </w:tcPr>
          <w:p w14:paraId="15DCBC76" w14:textId="77777777" w:rsidR="008F0A29" w:rsidRPr="000169BE" w:rsidRDefault="008F0A29" w:rsidP="00873E3D">
            <w:pPr>
              <w:pStyle w:val="Normal6a"/>
            </w:pPr>
            <w:r w:rsidRPr="000169BE">
              <w:rPr>
                <w:b/>
                <w:i/>
              </w:rPr>
              <w:t>_________________</w:t>
            </w:r>
          </w:p>
        </w:tc>
        <w:tc>
          <w:tcPr>
            <w:tcW w:w="4876" w:type="dxa"/>
            <w:tcBorders>
              <w:top w:val="nil"/>
              <w:left w:val="nil"/>
              <w:bottom w:val="nil"/>
              <w:right w:val="nil"/>
            </w:tcBorders>
          </w:tcPr>
          <w:p w14:paraId="5036B443" w14:textId="77777777" w:rsidR="008F0A29" w:rsidRPr="000169BE" w:rsidRDefault="008F0A29" w:rsidP="00873E3D"/>
        </w:tc>
      </w:tr>
      <w:tr w:rsidR="008F0A29" w:rsidRPr="000169BE" w14:paraId="5FC082B1" w14:textId="77777777" w:rsidTr="00873E3D">
        <w:trPr>
          <w:jc w:val="center"/>
        </w:trPr>
        <w:tc>
          <w:tcPr>
            <w:tcW w:w="4876" w:type="dxa"/>
            <w:tcBorders>
              <w:top w:val="nil"/>
              <w:left w:val="nil"/>
              <w:bottom w:val="nil"/>
              <w:right w:val="nil"/>
            </w:tcBorders>
          </w:tcPr>
          <w:p w14:paraId="02DD1556" w14:textId="77777777" w:rsidR="008F0A29" w:rsidRPr="000169BE" w:rsidRDefault="008F0A29" w:rsidP="00873E3D">
            <w:pPr>
              <w:pStyle w:val="Normal6a"/>
            </w:pPr>
            <w:r w:rsidRPr="000169BE">
              <w:rPr>
                <w:b/>
                <w:i/>
                <w:vertAlign w:val="superscript"/>
              </w:rPr>
              <w:t>7</w:t>
            </w:r>
            <w:r w:rsidRPr="000169BE">
              <w:t xml:space="preserve"> </w:t>
            </w:r>
            <w:r w:rsidRPr="000169BE">
              <w:rPr>
                <w:b/>
                <w:i/>
              </w:rPr>
              <w:t>Regulamento (UE) n.º 910/2014 do Parlamento Europeu e do Conselho, de 23 de julho de 2014, relativo à identificação eletrónica e aos serviços de confiança para as transações eletrónicas no mercado interno e que revoga a Diretiva 1999/93/CE (JO L 257 de 28.8.2014, p. 73).</w:t>
            </w:r>
          </w:p>
        </w:tc>
        <w:tc>
          <w:tcPr>
            <w:tcW w:w="4876" w:type="dxa"/>
            <w:tcBorders>
              <w:top w:val="nil"/>
              <w:left w:val="nil"/>
              <w:bottom w:val="nil"/>
              <w:right w:val="nil"/>
            </w:tcBorders>
          </w:tcPr>
          <w:p w14:paraId="76882356" w14:textId="77777777" w:rsidR="008F0A29" w:rsidRPr="000169BE" w:rsidRDefault="008F0A29" w:rsidP="00873E3D"/>
        </w:tc>
      </w:tr>
    </w:tbl>
    <w:p w14:paraId="7762B928"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{FI}</w:t>
      </w:r>
      <w:r w:rsidRPr="000169BE">
        <w:t>fi</w:t>
      </w:r>
      <w:r w:rsidRPr="000169BE">
        <w:rPr>
          <w:rStyle w:val="HideTWBExt"/>
        </w:rPr>
        <w:t>&lt;/Original&gt;</w:t>
      </w:r>
    </w:p>
    <w:p w14:paraId="21663336" w14:textId="77777777" w:rsidR="008F0A29" w:rsidRPr="000169BE" w:rsidRDefault="008F0A29" w:rsidP="008F0A29">
      <w:r w:rsidRPr="000169BE">
        <w:rPr>
          <w:rStyle w:val="HideTWBExt"/>
        </w:rPr>
        <w:t>&lt;/Amend&gt;</w:t>
      </w:r>
    </w:p>
    <w:p w14:paraId="0ADE5603"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71</w:t>
      </w:r>
      <w:r w:rsidRPr="000169BE">
        <w:rPr>
          <w:rStyle w:val="HideTWBExt"/>
        </w:rPr>
        <w:t>&lt;/NumAm&gt;</w:t>
      </w:r>
    </w:p>
    <w:p w14:paraId="0E9659EE" w14:textId="77777777" w:rsidR="008F0A29" w:rsidRPr="000169BE" w:rsidRDefault="008F0A29" w:rsidP="008F0A29">
      <w:pPr>
        <w:pStyle w:val="NormalBold"/>
      </w:pPr>
      <w:r w:rsidRPr="000169BE">
        <w:rPr>
          <w:rStyle w:val="HideTWBExt"/>
          <w:b w:val="0"/>
        </w:rPr>
        <w:t>&lt;RepeatBlock-By&gt;&lt;Members&gt;</w:t>
      </w:r>
      <w:r w:rsidRPr="000169BE">
        <w:t>Emil Radev</w:t>
      </w:r>
      <w:r w:rsidRPr="000169BE">
        <w:rPr>
          <w:rStyle w:val="HideTWBExt"/>
          <w:b w:val="0"/>
        </w:rPr>
        <w:t>&lt;/Members&gt;</w:t>
      </w:r>
    </w:p>
    <w:p w14:paraId="3904B2B6" w14:textId="77777777" w:rsidR="008F0A29" w:rsidRPr="000169BE" w:rsidRDefault="008F0A29" w:rsidP="008F0A29">
      <w:pPr>
        <w:pStyle w:val="NormalBold"/>
      </w:pPr>
      <w:r w:rsidRPr="000169BE">
        <w:rPr>
          <w:rStyle w:val="HideTWBExt"/>
          <w:b w:val="0"/>
        </w:rPr>
        <w:t>&lt;/RepeatBlock-By&gt;</w:t>
      </w:r>
    </w:p>
    <w:p w14:paraId="0448D340"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78DCFDA3" w14:textId="77777777" w:rsidR="008F0A29" w:rsidRPr="000169BE" w:rsidRDefault="008F0A29" w:rsidP="008F0A29">
      <w:pPr>
        <w:pStyle w:val="NormalBold"/>
      </w:pPr>
      <w:r w:rsidRPr="000169BE">
        <w:rPr>
          <w:rStyle w:val="HideTWBExt"/>
        </w:rPr>
        <w:t>&lt;Article&gt;</w:t>
      </w:r>
      <w:r w:rsidRPr="000169BE">
        <w:t>Considerando 7</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53466E9A" w14:textId="77777777" w:rsidTr="00873E3D">
        <w:trPr>
          <w:trHeight w:hRule="exact" w:val="240"/>
          <w:jc w:val="center"/>
        </w:trPr>
        <w:tc>
          <w:tcPr>
            <w:tcW w:w="9752" w:type="dxa"/>
            <w:gridSpan w:val="2"/>
            <w:tcBorders>
              <w:top w:val="nil"/>
              <w:left w:val="nil"/>
              <w:bottom w:val="nil"/>
              <w:right w:val="nil"/>
            </w:tcBorders>
          </w:tcPr>
          <w:p w14:paraId="50FB49AE" w14:textId="77777777" w:rsidR="008F0A29" w:rsidRPr="000169BE" w:rsidRDefault="008F0A29" w:rsidP="00873E3D"/>
        </w:tc>
      </w:tr>
      <w:tr w:rsidR="008F0A29" w:rsidRPr="000169BE" w14:paraId="04A83488" w14:textId="77777777" w:rsidTr="00873E3D">
        <w:trPr>
          <w:trHeight w:val="240"/>
          <w:jc w:val="center"/>
        </w:trPr>
        <w:tc>
          <w:tcPr>
            <w:tcW w:w="4876" w:type="dxa"/>
            <w:tcBorders>
              <w:top w:val="nil"/>
              <w:left w:val="nil"/>
              <w:bottom w:val="nil"/>
              <w:right w:val="nil"/>
            </w:tcBorders>
          </w:tcPr>
          <w:p w14:paraId="500DF458"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4263AB1C" w14:textId="77777777" w:rsidR="008F0A29" w:rsidRPr="000169BE" w:rsidRDefault="008F0A29" w:rsidP="00873E3D">
            <w:pPr>
              <w:pStyle w:val="AmColumnHeading"/>
            </w:pPr>
            <w:r w:rsidRPr="000169BE">
              <w:t>Alteração</w:t>
            </w:r>
          </w:p>
        </w:tc>
      </w:tr>
      <w:tr w:rsidR="008F0A29" w:rsidRPr="000169BE" w14:paraId="0965346A" w14:textId="77777777" w:rsidTr="00873E3D">
        <w:trPr>
          <w:jc w:val="center"/>
        </w:trPr>
        <w:tc>
          <w:tcPr>
            <w:tcW w:w="4876" w:type="dxa"/>
            <w:tcBorders>
              <w:top w:val="nil"/>
              <w:left w:val="nil"/>
              <w:bottom w:val="nil"/>
              <w:right w:val="nil"/>
            </w:tcBorders>
          </w:tcPr>
          <w:p w14:paraId="43F3F356" w14:textId="77777777" w:rsidR="008F0A29" w:rsidRPr="000169BE" w:rsidRDefault="008F0A29" w:rsidP="00873E3D">
            <w:pPr>
              <w:pStyle w:val="Normal6a"/>
            </w:pPr>
            <w:r w:rsidRPr="000169BE">
              <w:t>(7)</w:t>
            </w:r>
            <w:r w:rsidRPr="000169BE">
              <w:tab/>
              <w:t xml:space="preserve">A aplicação digital da UE para viagens deve permitir aos viajantes criar uma credencial de viagem digital para utilização única ou múltipla e extrair credenciais de viagem digitais que já tenham sido criadas. Por razões de segurança e para combater a fraude de identidade, o serviço de validação de retaguarda da aplicação digital da UE para viagens deve ser capaz de verificar, antes da criação da credencial de viagem digital, a autenticidade e a integridade do documento de viagem e verificar se o utilizador é o titular legítimo do documento de viagem comparando a imagem facial armazenada no </w:t>
            </w:r>
            <w:r w:rsidRPr="000169BE">
              <w:rPr>
                <w:i/>
                <w:iCs/>
              </w:rPr>
              <w:t>chip</w:t>
            </w:r>
            <w:r w:rsidRPr="000169BE">
              <w:t xml:space="preserve"> do documento de viagem com a imagem facial ao vivo do utilizador. É conveniente que as credenciais de viagem digitais que se destinam a ser utilizadas várias vezes possam ser armazenadas na carteira europeia de identidade digital do utilizador que cumpra o disposto no Regulamento (UE) n.º 910/2014 do Parlamento Europeu e do Conselho</w:t>
            </w:r>
            <w:r w:rsidRPr="000169BE">
              <w:rPr>
                <w:vertAlign w:val="superscript"/>
              </w:rPr>
              <w:t>7</w:t>
            </w:r>
            <w:r w:rsidRPr="000169BE">
              <w:t>. As pessoas que não disponham de uma carteira europeia de identidade digital criada pelo referido regulamento devem poder armazenar localmente a credencial de viagem digital na aplicação móvel.</w:t>
            </w:r>
          </w:p>
        </w:tc>
        <w:tc>
          <w:tcPr>
            <w:tcW w:w="4876" w:type="dxa"/>
            <w:tcBorders>
              <w:top w:val="nil"/>
              <w:left w:val="nil"/>
              <w:bottom w:val="nil"/>
              <w:right w:val="nil"/>
            </w:tcBorders>
          </w:tcPr>
          <w:p w14:paraId="00CB1159" w14:textId="77777777" w:rsidR="008F0A29" w:rsidRPr="000169BE" w:rsidRDefault="008F0A29" w:rsidP="00873E3D">
            <w:pPr>
              <w:pStyle w:val="Normal6a"/>
            </w:pPr>
            <w:r w:rsidRPr="000169BE">
              <w:t>(7)</w:t>
            </w:r>
            <w:r w:rsidRPr="000169BE">
              <w:tab/>
              <w:t>A aplicação digital da UE para viagens deve permitir aos viajantes criar uma credencial de viagem digital para utilização única ou múltipla e extrair credenciais de viagem digitais que já tenham sido criadas. Por razões de segurança e para combater a fraude de identidade, o serviço de validação de retaguarda da aplicação digital da UE para viagens deve ser capaz de verificar, antes da criação da credencial de viagem digital, a autenticidade</w:t>
            </w:r>
            <w:r w:rsidRPr="000169BE">
              <w:rPr>
                <w:b/>
                <w:i/>
              </w:rPr>
              <w:t>, a validade</w:t>
            </w:r>
            <w:r w:rsidRPr="000169BE">
              <w:t xml:space="preserve"> e a integridade do documento de viagem e verificar se o utilizador é o titular legítimo do documento de viagem comparando a imagem facial armazenada no </w:t>
            </w:r>
            <w:r w:rsidRPr="000169BE">
              <w:rPr>
                <w:i/>
                <w:iCs/>
              </w:rPr>
              <w:t>chip</w:t>
            </w:r>
            <w:r w:rsidRPr="000169BE">
              <w:t xml:space="preserve"> do documento de viagem com a imagem facial ao vivo do utilizador. É conveniente que as credenciais de viagem digitais que se destinam a ser utilizadas várias vezes possam ser armazenadas na carteira europeia de identidade digital do utilizador que cumpra o disposto no Regulamento (UE) n.º 910/2014 do Parlamento Europeu e do Conselho</w:t>
            </w:r>
            <w:r w:rsidRPr="000169BE">
              <w:rPr>
                <w:vertAlign w:val="superscript"/>
              </w:rPr>
              <w:t>7</w:t>
            </w:r>
            <w:r w:rsidRPr="000169BE">
              <w:rPr>
                <w:b/>
                <w:i/>
              </w:rPr>
              <w:t>.</w:t>
            </w:r>
            <w:r w:rsidRPr="000169BE">
              <w:t xml:space="preserve"> </w:t>
            </w:r>
            <w:r w:rsidRPr="000169BE">
              <w:rPr>
                <w:b/>
                <w:i/>
              </w:rPr>
              <w:t>Para garantir a segurança, os dados contidos na credencial digital reutilizável devem ser validados antes de cada utilização subsequente</w:t>
            </w:r>
            <w:r w:rsidRPr="000169BE">
              <w:t>. As pessoas que não disponham de uma carteira europeia de identidade digital criada pelo referido regulamento devem poder armazenar localmente a credencial de viagem digital na aplicação móvel.</w:t>
            </w:r>
          </w:p>
        </w:tc>
      </w:tr>
      <w:tr w:rsidR="008F0A29" w:rsidRPr="000169BE" w14:paraId="10C53B4E" w14:textId="77777777" w:rsidTr="00873E3D">
        <w:trPr>
          <w:jc w:val="center"/>
        </w:trPr>
        <w:tc>
          <w:tcPr>
            <w:tcW w:w="4876" w:type="dxa"/>
            <w:tcBorders>
              <w:top w:val="nil"/>
              <w:left w:val="nil"/>
              <w:bottom w:val="nil"/>
              <w:right w:val="nil"/>
            </w:tcBorders>
          </w:tcPr>
          <w:p w14:paraId="0A987904" w14:textId="77777777" w:rsidR="008F0A29" w:rsidRPr="000169BE" w:rsidRDefault="008F0A29" w:rsidP="00873E3D">
            <w:pPr>
              <w:pStyle w:val="Normal6a"/>
            </w:pPr>
            <w:r w:rsidRPr="000169BE">
              <w:rPr>
                <w:b/>
                <w:i/>
              </w:rPr>
              <w:t>_________________</w:t>
            </w:r>
          </w:p>
        </w:tc>
        <w:tc>
          <w:tcPr>
            <w:tcW w:w="4876" w:type="dxa"/>
            <w:tcBorders>
              <w:top w:val="nil"/>
              <w:left w:val="nil"/>
              <w:bottom w:val="nil"/>
              <w:right w:val="nil"/>
            </w:tcBorders>
          </w:tcPr>
          <w:p w14:paraId="16673768" w14:textId="77777777" w:rsidR="008F0A29" w:rsidRPr="000169BE" w:rsidRDefault="008F0A29" w:rsidP="00873E3D">
            <w:pPr>
              <w:pStyle w:val="Normal6a"/>
            </w:pPr>
            <w:r w:rsidRPr="000169BE">
              <w:rPr>
                <w:b/>
                <w:i/>
              </w:rPr>
              <w:t>_________________</w:t>
            </w:r>
          </w:p>
        </w:tc>
      </w:tr>
      <w:tr w:rsidR="008F0A29" w:rsidRPr="000169BE" w14:paraId="57A1B0B2" w14:textId="77777777" w:rsidTr="00873E3D">
        <w:trPr>
          <w:jc w:val="center"/>
        </w:trPr>
        <w:tc>
          <w:tcPr>
            <w:tcW w:w="4876" w:type="dxa"/>
            <w:tcBorders>
              <w:top w:val="nil"/>
              <w:left w:val="nil"/>
              <w:bottom w:val="nil"/>
              <w:right w:val="nil"/>
            </w:tcBorders>
          </w:tcPr>
          <w:p w14:paraId="7980E91A" w14:textId="77777777" w:rsidR="008F0A29" w:rsidRPr="000169BE" w:rsidRDefault="008F0A29" w:rsidP="00873E3D">
            <w:pPr>
              <w:pStyle w:val="Normal6a"/>
            </w:pPr>
            <w:r w:rsidRPr="000169BE">
              <w:rPr>
                <w:vertAlign w:val="superscript"/>
              </w:rPr>
              <w:t>7</w:t>
            </w:r>
            <w:r w:rsidRPr="000169BE">
              <w:t xml:space="preserve"> Regulamento (UE) n.º 910/2014 do Parlamento Europeu e do Conselho, de 23 de julho de 2014, relativo à identificação eletrónica e aos serviços de confiança para as transações eletrónicas no mercado interno e que revoga a Diretiva 1999/93/CE (JO L 257 de 28.8.2014, p. 73).</w:t>
            </w:r>
          </w:p>
        </w:tc>
        <w:tc>
          <w:tcPr>
            <w:tcW w:w="4876" w:type="dxa"/>
            <w:tcBorders>
              <w:top w:val="nil"/>
              <w:left w:val="nil"/>
              <w:bottom w:val="nil"/>
              <w:right w:val="nil"/>
            </w:tcBorders>
          </w:tcPr>
          <w:p w14:paraId="617B70C2" w14:textId="77777777" w:rsidR="008F0A29" w:rsidRPr="000169BE" w:rsidRDefault="008F0A29" w:rsidP="00873E3D">
            <w:pPr>
              <w:pStyle w:val="Normal6a"/>
            </w:pPr>
            <w:r w:rsidRPr="000169BE">
              <w:rPr>
                <w:vertAlign w:val="superscript"/>
              </w:rPr>
              <w:t>7</w:t>
            </w:r>
            <w:r w:rsidRPr="000169BE">
              <w:t xml:space="preserve"> Regulamento (UE) n.º 910/2014 do Parlamento Europeu e do Conselho, de 23 de julho de 2014, relativo à identificação eletrónica e aos serviços de confiança para as transações eletrónicas no mercado interno e que revoga a Diretiva 1999/93/CE (JO L 257 de 28.8.2014, p. 73).</w:t>
            </w:r>
          </w:p>
        </w:tc>
      </w:tr>
    </w:tbl>
    <w:p w14:paraId="71047DEB"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{BG}</w:t>
      </w:r>
      <w:r w:rsidRPr="000169BE">
        <w:t>bg</w:t>
      </w:r>
      <w:r w:rsidRPr="000169BE">
        <w:rPr>
          <w:rStyle w:val="HideTWBExt"/>
        </w:rPr>
        <w:t>&lt;/Original&gt;</w:t>
      </w:r>
    </w:p>
    <w:p w14:paraId="545F97BB" w14:textId="77777777" w:rsidR="008F0A29" w:rsidRPr="000169BE" w:rsidRDefault="008F0A29" w:rsidP="008F0A29">
      <w:r w:rsidRPr="000169BE">
        <w:rPr>
          <w:rStyle w:val="HideTWBExt"/>
        </w:rPr>
        <w:t>&lt;/Amend&gt;</w:t>
      </w:r>
    </w:p>
    <w:p w14:paraId="102D5846"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72</w:t>
      </w:r>
      <w:r w:rsidRPr="000169BE">
        <w:rPr>
          <w:rStyle w:val="HideTWBExt"/>
        </w:rPr>
        <w:t>&lt;/NumAm&gt;</w:t>
      </w:r>
    </w:p>
    <w:p w14:paraId="36A020F7" w14:textId="77777777" w:rsidR="008F0A29" w:rsidRPr="000169BE" w:rsidRDefault="008F0A29" w:rsidP="008F0A29">
      <w:pPr>
        <w:pStyle w:val="NormalBold"/>
      </w:pPr>
      <w:r w:rsidRPr="000169BE">
        <w:rPr>
          <w:rStyle w:val="HideTWBExt"/>
          <w:b w:val="0"/>
        </w:rPr>
        <w:t>&lt;RepeatBlock-By&gt;&lt;Members&gt;</w:t>
      </w:r>
      <w:r w:rsidRPr="000169BE">
        <w:t>Damien Carême</w:t>
      </w:r>
      <w:r w:rsidRPr="000169BE">
        <w:rPr>
          <w:rStyle w:val="HideTWBExt"/>
          <w:b w:val="0"/>
        </w:rPr>
        <w:t>&lt;/Members&gt;</w:t>
      </w:r>
    </w:p>
    <w:p w14:paraId="381D6BAA" w14:textId="77777777" w:rsidR="008F0A29" w:rsidRPr="000169BE" w:rsidRDefault="008F0A29" w:rsidP="008F0A29">
      <w:pPr>
        <w:pStyle w:val="NormalBold"/>
      </w:pPr>
      <w:r w:rsidRPr="000169BE">
        <w:rPr>
          <w:rStyle w:val="HideTWBExt"/>
          <w:b w:val="0"/>
        </w:rPr>
        <w:t>&lt;/RepeatBlock-By&gt;</w:t>
      </w:r>
    </w:p>
    <w:p w14:paraId="5BB81A9E"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40E212A3" w14:textId="77777777" w:rsidR="008F0A29" w:rsidRPr="000169BE" w:rsidRDefault="008F0A29" w:rsidP="008F0A29">
      <w:pPr>
        <w:pStyle w:val="NormalBold"/>
      </w:pPr>
      <w:r w:rsidRPr="000169BE">
        <w:rPr>
          <w:rStyle w:val="HideTWBExt"/>
        </w:rPr>
        <w:t>&lt;Article&gt;</w:t>
      </w:r>
      <w:r w:rsidRPr="000169BE">
        <w:t>Considerando 7</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49047FB4" w14:textId="77777777" w:rsidTr="00873E3D">
        <w:trPr>
          <w:trHeight w:hRule="exact" w:val="240"/>
          <w:jc w:val="center"/>
        </w:trPr>
        <w:tc>
          <w:tcPr>
            <w:tcW w:w="9752" w:type="dxa"/>
            <w:gridSpan w:val="2"/>
            <w:tcBorders>
              <w:top w:val="nil"/>
              <w:left w:val="nil"/>
              <w:bottom w:val="nil"/>
              <w:right w:val="nil"/>
            </w:tcBorders>
          </w:tcPr>
          <w:p w14:paraId="3BF1DEFE" w14:textId="77777777" w:rsidR="008F0A29" w:rsidRPr="000169BE" w:rsidRDefault="008F0A29" w:rsidP="00873E3D"/>
        </w:tc>
      </w:tr>
      <w:tr w:rsidR="008F0A29" w:rsidRPr="000169BE" w14:paraId="257917C3" w14:textId="77777777" w:rsidTr="00873E3D">
        <w:trPr>
          <w:trHeight w:val="240"/>
          <w:jc w:val="center"/>
        </w:trPr>
        <w:tc>
          <w:tcPr>
            <w:tcW w:w="4876" w:type="dxa"/>
            <w:tcBorders>
              <w:top w:val="nil"/>
              <w:left w:val="nil"/>
              <w:bottom w:val="nil"/>
              <w:right w:val="nil"/>
            </w:tcBorders>
          </w:tcPr>
          <w:p w14:paraId="4CA3F687"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49358697" w14:textId="77777777" w:rsidR="008F0A29" w:rsidRPr="000169BE" w:rsidRDefault="008F0A29" w:rsidP="00873E3D">
            <w:pPr>
              <w:pStyle w:val="AmColumnHeading"/>
            </w:pPr>
            <w:r w:rsidRPr="000169BE">
              <w:t>Alteração</w:t>
            </w:r>
          </w:p>
        </w:tc>
      </w:tr>
      <w:tr w:rsidR="008F0A29" w:rsidRPr="000169BE" w14:paraId="32AD4941" w14:textId="77777777" w:rsidTr="00873E3D">
        <w:trPr>
          <w:jc w:val="center"/>
        </w:trPr>
        <w:tc>
          <w:tcPr>
            <w:tcW w:w="4876" w:type="dxa"/>
            <w:tcBorders>
              <w:top w:val="nil"/>
              <w:left w:val="nil"/>
              <w:bottom w:val="nil"/>
              <w:right w:val="nil"/>
            </w:tcBorders>
          </w:tcPr>
          <w:p w14:paraId="31916391" w14:textId="77777777" w:rsidR="008F0A29" w:rsidRPr="000169BE" w:rsidRDefault="008F0A29" w:rsidP="00873E3D">
            <w:pPr>
              <w:pStyle w:val="Normal6a"/>
            </w:pPr>
            <w:r w:rsidRPr="000169BE">
              <w:t>(7)</w:t>
            </w:r>
            <w:r w:rsidRPr="000169BE">
              <w:tab/>
              <w:t xml:space="preserve">A aplicação digital da UE para viagens deve permitir aos viajantes criar uma credencial de viagem digital para utilização única ou múltipla e extrair credenciais de viagem digitais que já tenham sido criadas. Por razões de segurança e para combater a fraude de identidade, o serviço de validação de retaguarda da aplicação digital da UE para viagens deve ser capaz de verificar, antes da criação da credencial de viagem digital, a autenticidade e a integridade do documento de viagem </w:t>
            </w:r>
            <w:r w:rsidRPr="000169BE">
              <w:rPr>
                <w:b/>
                <w:i/>
              </w:rPr>
              <w:t>e verificar se o utilizador é o titular legítimo do documento de viagem comparando a imagem facial armazenada no chip do documento de viagem com a imagem facial ao vivo do utilizador</w:t>
            </w:r>
            <w:r w:rsidRPr="000169BE">
              <w:t>. É conveniente que as credenciais de viagem digitais que se destinam a ser utilizadas várias vezes possam ser armazenadas na carteira europeia de identidade digital do utilizador que cumpra o disposto no Regulamento (UE) n.º 910/2014 do Parlamento Europeu e do Conselho</w:t>
            </w:r>
            <w:r w:rsidRPr="000169BE">
              <w:rPr>
                <w:vertAlign w:val="superscript"/>
              </w:rPr>
              <w:t>7</w:t>
            </w:r>
            <w:r w:rsidRPr="000169BE">
              <w:t>. As pessoas que não disponham de uma carteira europeia de identidade digital criada pelo referido regulamento devem poder armazenar localmente a credencial de viagem digital na aplicação móvel.</w:t>
            </w:r>
          </w:p>
        </w:tc>
        <w:tc>
          <w:tcPr>
            <w:tcW w:w="4876" w:type="dxa"/>
            <w:tcBorders>
              <w:top w:val="nil"/>
              <w:left w:val="nil"/>
              <w:bottom w:val="nil"/>
              <w:right w:val="nil"/>
            </w:tcBorders>
          </w:tcPr>
          <w:p w14:paraId="31A56F58" w14:textId="77777777" w:rsidR="008F0A29" w:rsidRPr="000169BE" w:rsidRDefault="008F0A29" w:rsidP="00873E3D">
            <w:pPr>
              <w:pStyle w:val="Normal6a"/>
            </w:pPr>
            <w:r w:rsidRPr="000169BE">
              <w:t>(7)</w:t>
            </w:r>
            <w:r w:rsidRPr="000169BE">
              <w:tab/>
              <w:t>A aplicação digital da UE para viagens deve permitir aos viajantes criar uma credencial de viagem digital para utilização única ou múltipla e extrair credenciais de viagem digitais que já tenham sido criadas. Por razões de segurança e para combater a fraude de identidade, o serviço de validação de retaguarda da aplicação digital da UE para viagens deve ser capaz de verificar, antes da criação da credencial de viagem digital, a autenticidade e a integridade do documento de viagem. É conveniente que as credenciais de viagem digitais que se destinam a ser utilizadas várias vezes possam ser armazenadas na carteira europeia de identidade digital do utilizador que cumpra o disposto no Regulamento (UE) n.º 910/2014 do Parlamento Europeu e do Conselho</w:t>
            </w:r>
            <w:r w:rsidRPr="000169BE">
              <w:rPr>
                <w:vertAlign w:val="superscript"/>
              </w:rPr>
              <w:t>7</w:t>
            </w:r>
            <w:r w:rsidRPr="000169BE">
              <w:t>. As pessoas que não disponham de uma carteira europeia de identidade digital criada pelo referido regulamento devem poder armazenar localmente a credencial de viagem digital na aplicação móvel.</w:t>
            </w:r>
          </w:p>
        </w:tc>
      </w:tr>
      <w:tr w:rsidR="008F0A29" w:rsidRPr="000169BE" w14:paraId="19E0FEB9" w14:textId="77777777" w:rsidTr="00873E3D">
        <w:trPr>
          <w:jc w:val="center"/>
        </w:trPr>
        <w:tc>
          <w:tcPr>
            <w:tcW w:w="4876" w:type="dxa"/>
            <w:tcBorders>
              <w:top w:val="nil"/>
              <w:left w:val="nil"/>
              <w:bottom w:val="nil"/>
              <w:right w:val="nil"/>
            </w:tcBorders>
          </w:tcPr>
          <w:p w14:paraId="3CE004A0" w14:textId="77777777" w:rsidR="008F0A29" w:rsidRPr="000169BE" w:rsidRDefault="008F0A29" w:rsidP="00873E3D">
            <w:pPr>
              <w:pStyle w:val="Normal6a"/>
            </w:pPr>
            <w:r w:rsidRPr="000169BE">
              <w:rPr>
                <w:b/>
                <w:i/>
              </w:rPr>
              <w:t>_________________</w:t>
            </w:r>
          </w:p>
        </w:tc>
        <w:tc>
          <w:tcPr>
            <w:tcW w:w="4876" w:type="dxa"/>
            <w:tcBorders>
              <w:top w:val="nil"/>
              <w:left w:val="nil"/>
              <w:bottom w:val="nil"/>
              <w:right w:val="nil"/>
            </w:tcBorders>
          </w:tcPr>
          <w:p w14:paraId="791E48EF" w14:textId="77777777" w:rsidR="008F0A29" w:rsidRPr="000169BE" w:rsidRDefault="008F0A29" w:rsidP="00873E3D">
            <w:pPr>
              <w:pStyle w:val="Normal6a"/>
            </w:pPr>
            <w:r w:rsidRPr="000169BE">
              <w:rPr>
                <w:b/>
                <w:i/>
              </w:rPr>
              <w:t>_________________</w:t>
            </w:r>
          </w:p>
        </w:tc>
      </w:tr>
      <w:tr w:rsidR="008F0A29" w:rsidRPr="000169BE" w14:paraId="17D2CA0A" w14:textId="77777777" w:rsidTr="00873E3D">
        <w:trPr>
          <w:jc w:val="center"/>
        </w:trPr>
        <w:tc>
          <w:tcPr>
            <w:tcW w:w="4876" w:type="dxa"/>
            <w:tcBorders>
              <w:top w:val="nil"/>
              <w:left w:val="nil"/>
              <w:bottom w:val="nil"/>
              <w:right w:val="nil"/>
            </w:tcBorders>
          </w:tcPr>
          <w:p w14:paraId="6798C975" w14:textId="77777777" w:rsidR="008F0A29" w:rsidRPr="000169BE" w:rsidRDefault="008F0A29" w:rsidP="00873E3D">
            <w:pPr>
              <w:pStyle w:val="Normal6a"/>
            </w:pPr>
            <w:r w:rsidRPr="000169BE">
              <w:rPr>
                <w:vertAlign w:val="superscript"/>
              </w:rPr>
              <w:t>7</w:t>
            </w:r>
            <w:r w:rsidRPr="000169BE">
              <w:t xml:space="preserve"> Regulamento (UE) n.º 910/2014 do Parlamento Europeu e do Conselho, de 23 de julho de 2014, relativo à identificação eletrónica e aos serviços de confiança para as transações eletrónicas no mercado interno e que revoga a Diretiva 1999/93/CE (JO L 257 de 28.8.2014, p. 73).</w:t>
            </w:r>
          </w:p>
        </w:tc>
        <w:tc>
          <w:tcPr>
            <w:tcW w:w="4876" w:type="dxa"/>
            <w:tcBorders>
              <w:top w:val="nil"/>
              <w:left w:val="nil"/>
              <w:bottom w:val="nil"/>
              <w:right w:val="nil"/>
            </w:tcBorders>
          </w:tcPr>
          <w:p w14:paraId="6B758DEE" w14:textId="77777777" w:rsidR="008F0A29" w:rsidRPr="000169BE" w:rsidRDefault="008F0A29" w:rsidP="00873E3D">
            <w:pPr>
              <w:pStyle w:val="Normal6a"/>
            </w:pPr>
            <w:r w:rsidRPr="000169BE">
              <w:rPr>
                <w:vertAlign w:val="superscript"/>
              </w:rPr>
              <w:t>7</w:t>
            </w:r>
            <w:r w:rsidRPr="000169BE">
              <w:t xml:space="preserve"> Regulamento (UE) n.º 910/2014 do Parlamento Europeu e do Conselho, de 23 de julho de 2014, relativo à identificação eletrónica e aos serviços de confiança para as transações eletrónicas no mercado interno e que revoga a Diretiva 1999/93/CE (JO L 257 de 28.8.2014, p. 73).</w:t>
            </w:r>
          </w:p>
        </w:tc>
      </w:tr>
    </w:tbl>
    <w:p w14:paraId="0C9DAEBD"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{EN}</w:t>
      </w:r>
      <w:r w:rsidRPr="000169BE">
        <w:t>en</w:t>
      </w:r>
      <w:r w:rsidRPr="000169BE">
        <w:rPr>
          <w:rStyle w:val="HideTWBExt"/>
        </w:rPr>
        <w:t>&lt;/Original&gt;</w:t>
      </w:r>
    </w:p>
    <w:p w14:paraId="1845389E" w14:textId="77777777" w:rsidR="008F0A29" w:rsidRPr="000169BE" w:rsidRDefault="008F0A29" w:rsidP="008F0A29">
      <w:r w:rsidRPr="000169BE">
        <w:rPr>
          <w:rStyle w:val="HideTWBExt"/>
        </w:rPr>
        <w:t>&lt;/Amend&gt;</w:t>
      </w:r>
    </w:p>
    <w:p w14:paraId="17552E3E"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73</w:t>
      </w:r>
      <w:r w:rsidRPr="000169BE">
        <w:rPr>
          <w:rStyle w:val="HideTWBExt"/>
        </w:rPr>
        <w:t>&lt;/NumAm&gt;</w:t>
      </w:r>
    </w:p>
    <w:p w14:paraId="39DBAD8E" w14:textId="77777777" w:rsidR="008F0A29" w:rsidRPr="000169BE" w:rsidRDefault="008F0A29" w:rsidP="008F0A29">
      <w:pPr>
        <w:pStyle w:val="NormalBold"/>
      </w:pPr>
      <w:r w:rsidRPr="000169BE">
        <w:rPr>
          <w:rStyle w:val="HideTWBExt"/>
          <w:b w:val="0"/>
        </w:rPr>
        <w:t>&lt;RepeatBlock-By&gt;&lt;Members&gt;</w:t>
      </w:r>
      <w:r w:rsidRPr="000169BE">
        <w:t>Marieke Ehlers, Alexandre Varaut, Jaroslav Bžoch, António Tânger Corrêa, Jorge Buxadé Villalba, Susanna Ceccardi, Afroditi Latinopoulou</w:t>
      </w:r>
      <w:r w:rsidRPr="000169BE">
        <w:rPr>
          <w:rStyle w:val="HideTWBExt"/>
          <w:b w:val="0"/>
        </w:rPr>
        <w:t>&lt;/Members&gt;</w:t>
      </w:r>
    </w:p>
    <w:p w14:paraId="3B9E00CB" w14:textId="77777777" w:rsidR="008F0A29" w:rsidRPr="000169BE" w:rsidRDefault="008F0A29" w:rsidP="008F0A29">
      <w:r w:rsidRPr="000169BE">
        <w:rPr>
          <w:rStyle w:val="HideTWBExt"/>
        </w:rPr>
        <w:t>&lt;AuNomDe&gt;</w:t>
      </w:r>
      <w:r w:rsidRPr="000169BE">
        <w:rPr>
          <w:rStyle w:val="HideTWBInt"/>
        </w:rPr>
        <w:t>{PfE}</w:t>
      </w:r>
      <w:r w:rsidRPr="000169BE">
        <w:t>em nome do Grupo PfE</w:t>
      </w:r>
      <w:r w:rsidRPr="000169BE">
        <w:rPr>
          <w:rStyle w:val="HideTWBExt"/>
        </w:rPr>
        <w:t>&lt;/AuNomDe&gt;</w:t>
      </w:r>
    </w:p>
    <w:p w14:paraId="37914E47" w14:textId="77777777" w:rsidR="008F0A29" w:rsidRPr="000169BE" w:rsidRDefault="008F0A29" w:rsidP="008F0A29">
      <w:pPr>
        <w:pStyle w:val="NormalBold"/>
      </w:pPr>
      <w:r w:rsidRPr="000169BE">
        <w:rPr>
          <w:rStyle w:val="HideTWBExt"/>
          <w:b w:val="0"/>
        </w:rPr>
        <w:t>&lt;/RepeatBlock-By&gt;</w:t>
      </w:r>
    </w:p>
    <w:p w14:paraId="5C74CE29"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0815E8F8" w14:textId="77777777" w:rsidR="008F0A29" w:rsidRPr="000169BE" w:rsidRDefault="008F0A29" w:rsidP="008F0A29">
      <w:pPr>
        <w:pStyle w:val="NormalBold"/>
      </w:pPr>
      <w:r w:rsidRPr="000169BE">
        <w:rPr>
          <w:rStyle w:val="HideTWBExt"/>
        </w:rPr>
        <w:t>&lt;Article&gt;</w:t>
      </w:r>
      <w:r w:rsidRPr="000169BE">
        <w:t>Considerando 7</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7F8F0EF5" w14:textId="77777777" w:rsidTr="00873E3D">
        <w:trPr>
          <w:trHeight w:hRule="exact" w:val="240"/>
          <w:jc w:val="center"/>
        </w:trPr>
        <w:tc>
          <w:tcPr>
            <w:tcW w:w="9752" w:type="dxa"/>
            <w:gridSpan w:val="2"/>
            <w:tcBorders>
              <w:top w:val="nil"/>
              <w:left w:val="nil"/>
              <w:bottom w:val="nil"/>
              <w:right w:val="nil"/>
            </w:tcBorders>
          </w:tcPr>
          <w:p w14:paraId="4B971F0D" w14:textId="77777777" w:rsidR="008F0A29" w:rsidRPr="000169BE" w:rsidRDefault="008F0A29" w:rsidP="00873E3D"/>
        </w:tc>
      </w:tr>
      <w:tr w:rsidR="008F0A29" w:rsidRPr="000169BE" w14:paraId="11744789" w14:textId="77777777" w:rsidTr="00873E3D">
        <w:trPr>
          <w:trHeight w:val="240"/>
          <w:jc w:val="center"/>
        </w:trPr>
        <w:tc>
          <w:tcPr>
            <w:tcW w:w="4876" w:type="dxa"/>
            <w:tcBorders>
              <w:top w:val="nil"/>
              <w:left w:val="nil"/>
              <w:bottom w:val="nil"/>
              <w:right w:val="nil"/>
            </w:tcBorders>
          </w:tcPr>
          <w:p w14:paraId="2E3DDA05"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15E1C5F7" w14:textId="77777777" w:rsidR="008F0A29" w:rsidRPr="000169BE" w:rsidRDefault="008F0A29" w:rsidP="00873E3D">
            <w:pPr>
              <w:pStyle w:val="AmColumnHeading"/>
            </w:pPr>
            <w:r w:rsidRPr="000169BE">
              <w:t>Alteração</w:t>
            </w:r>
          </w:p>
        </w:tc>
      </w:tr>
      <w:tr w:rsidR="008F0A29" w:rsidRPr="000169BE" w14:paraId="67DC3ACF" w14:textId="77777777" w:rsidTr="00873E3D">
        <w:trPr>
          <w:jc w:val="center"/>
        </w:trPr>
        <w:tc>
          <w:tcPr>
            <w:tcW w:w="4876" w:type="dxa"/>
            <w:tcBorders>
              <w:top w:val="nil"/>
              <w:left w:val="nil"/>
              <w:bottom w:val="nil"/>
              <w:right w:val="nil"/>
            </w:tcBorders>
          </w:tcPr>
          <w:p w14:paraId="34E90C17" w14:textId="77777777" w:rsidR="008F0A29" w:rsidRPr="000169BE" w:rsidRDefault="008F0A29" w:rsidP="00873E3D">
            <w:pPr>
              <w:pStyle w:val="Normal6a"/>
            </w:pPr>
            <w:r w:rsidRPr="000169BE">
              <w:t>(7)</w:t>
            </w:r>
            <w:r w:rsidRPr="000169BE">
              <w:tab/>
              <w:t>A aplicação digital da UE para viagens deve permitir aos viajantes criar uma credencial de viagem digital para utilização única ou múltipla e extrair credenciais de viagem digitais que já tenham sido criadas. Por razões de segurança e para combater a fraude de identidade, o serviço de validação de retaguarda da aplicação digital da UE para viagens deve ser capaz de verificar, antes da criação da credencial de viagem digital, a autenticidade e a integridade do documento de viagem e verificar se o utilizador é o titular legítimo do documento de viagem comparando a imagem facial armazenada no chip do documento de viagem com a imagem facial ao vivo do utilizador. É conveniente que as credenciais de viagem digitais que se destinam a ser utilizadas várias vezes possam ser armazenadas na carteira europeia de identidade digital do utilizador que cumpra o disposto no Regulamento (UE) n.º 910/2014 do Parlamento Europeu e do Conselho</w:t>
            </w:r>
            <w:r w:rsidRPr="000169BE">
              <w:rPr>
                <w:vertAlign w:val="superscript"/>
              </w:rPr>
              <w:t>7</w:t>
            </w:r>
            <w:r w:rsidRPr="000169BE">
              <w:t xml:space="preserve">. As pessoas que não disponham de uma carteira europeia de identidade digital criada pelo referido regulamento devem poder </w:t>
            </w:r>
            <w:r w:rsidRPr="000169BE">
              <w:rPr>
                <w:b/>
                <w:i/>
              </w:rPr>
              <w:t>armazenar</w:t>
            </w:r>
            <w:r w:rsidRPr="000169BE">
              <w:t xml:space="preserve"> localmente </w:t>
            </w:r>
            <w:r w:rsidRPr="000169BE">
              <w:rPr>
                <w:b/>
                <w:i/>
              </w:rPr>
              <w:t>a credencial de viagem digital</w:t>
            </w:r>
            <w:r w:rsidRPr="000169BE">
              <w:t xml:space="preserve"> na aplicação móvel.</w:t>
            </w:r>
          </w:p>
        </w:tc>
        <w:tc>
          <w:tcPr>
            <w:tcW w:w="4876" w:type="dxa"/>
            <w:tcBorders>
              <w:top w:val="nil"/>
              <w:left w:val="nil"/>
              <w:bottom w:val="nil"/>
              <w:right w:val="nil"/>
            </w:tcBorders>
          </w:tcPr>
          <w:p w14:paraId="6B81A678" w14:textId="10E996EA" w:rsidR="008F0A29" w:rsidRPr="000169BE" w:rsidRDefault="008F0A29" w:rsidP="00873E3D">
            <w:pPr>
              <w:pStyle w:val="Normal6a"/>
            </w:pPr>
            <w:r w:rsidRPr="000169BE">
              <w:t>(7)</w:t>
            </w:r>
            <w:r w:rsidRPr="000169BE">
              <w:tab/>
              <w:t>A aplicação digital da UE para viagens deve permitir aos viajantes criar uma credencial de viagem digital para utilização única ou múltipla e extrair credenciais de viagem digitais que já tenham sido criadas. Por razões de segurança e para combater a fraude de identidade, o serviço de validação de retaguarda da aplicação digital da UE para viagens deve ser capaz de verificar, antes da criação da credencial de viagem digital, a autenticidade e a integridade do documento de viagem e verificar se o utilizador é o titular legítimo do documento de viagem comparando a imagem facial armazenada no chip do documento de viagem com a imagem facial ao vivo do utilizador. É conveniente que as credenciais de viagem digitais que se destinam a ser utilizadas várias vezes possam ser armazenadas na carteira europeia de identidade digital do utilizador que cumpra o disposto no Regulamento (UE) n.º 910/2014 do Parlamento Europeu e do Conselho</w:t>
            </w:r>
            <w:r w:rsidRPr="000169BE">
              <w:rPr>
                <w:vertAlign w:val="superscript"/>
              </w:rPr>
              <w:t>7</w:t>
            </w:r>
            <w:r w:rsidRPr="000169BE">
              <w:t xml:space="preserve">. As pessoas que não disponham de uma carteira europeia de identidade digital criada pelo referido regulamento </w:t>
            </w:r>
            <w:r w:rsidRPr="000169BE">
              <w:rPr>
                <w:b/>
                <w:i/>
              </w:rPr>
              <w:t>ou que não desejem armazenar as suas credenciais de viagem digitais nessa carteira</w:t>
            </w:r>
            <w:r w:rsidRPr="000169BE">
              <w:t xml:space="preserve"> devem poder </w:t>
            </w:r>
            <w:r w:rsidRPr="000169BE">
              <w:rPr>
                <w:b/>
                <w:i/>
              </w:rPr>
              <w:t>armazená</w:t>
            </w:r>
            <w:r w:rsidR="00760416">
              <w:rPr>
                <w:b/>
                <w:i/>
              </w:rPr>
              <w:noBreakHyphen/>
            </w:r>
            <w:r w:rsidRPr="000169BE">
              <w:rPr>
                <w:b/>
                <w:i/>
              </w:rPr>
              <w:t>las</w:t>
            </w:r>
            <w:r w:rsidRPr="000169BE">
              <w:t xml:space="preserve"> localmente na aplicação móvel.</w:t>
            </w:r>
          </w:p>
        </w:tc>
      </w:tr>
      <w:tr w:rsidR="008F0A29" w:rsidRPr="000169BE" w14:paraId="34EDCDEC" w14:textId="77777777" w:rsidTr="00873E3D">
        <w:trPr>
          <w:jc w:val="center"/>
        </w:trPr>
        <w:tc>
          <w:tcPr>
            <w:tcW w:w="4876" w:type="dxa"/>
            <w:tcBorders>
              <w:top w:val="nil"/>
              <w:left w:val="nil"/>
              <w:bottom w:val="nil"/>
              <w:right w:val="nil"/>
            </w:tcBorders>
          </w:tcPr>
          <w:p w14:paraId="06C902BA" w14:textId="77777777" w:rsidR="008F0A29" w:rsidRPr="000169BE" w:rsidRDefault="008F0A29" w:rsidP="00873E3D">
            <w:pPr>
              <w:pStyle w:val="Normal6a"/>
            </w:pPr>
            <w:r w:rsidRPr="000169BE">
              <w:rPr>
                <w:b/>
                <w:i/>
              </w:rPr>
              <w:t>_________________</w:t>
            </w:r>
          </w:p>
        </w:tc>
        <w:tc>
          <w:tcPr>
            <w:tcW w:w="4876" w:type="dxa"/>
            <w:tcBorders>
              <w:top w:val="nil"/>
              <w:left w:val="nil"/>
              <w:bottom w:val="nil"/>
              <w:right w:val="nil"/>
            </w:tcBorders>
          </w:tcPr>
          <w:p w14:paraId="687A3FC8" w14:textId="77777777" w:rsidR="008F0A29" w:rsidRPr="000169BE" w:rsidRDefault="008F0A29" w:rsidP="00873E3D">
            <w:pPr>
              <w:pStyle w:val="Normal6a"/>
            </w:pPr>
            <w:r w:rsidRPr="000169BE">
              <w:rPr>
                <w:b/>
                <w:i/>
              </w:rPr>
              <w:t>_________________</w:t>
            </w:r>
          </w:p>
        </w:tc>
      </w:tr>
      <w:tr w:rsidR="008F0A29" w:rsidRPr="000169BE" w14:paraId="5378212E" w14:textId="77777777" w:rsidTr="00873E3D">
        <w:trPr>
          <w:jc w:val="center"/>
        </w:trPr>
        <w:tc>
          <w:tcPr>
            <w:tcW w:w="4876" w:type="dxa"/>
            <w:tcBorders>
              <w:top w:val="nil"/>
              <w:left w:val="nil"/>
              <w:bottom w:val="nil"/>
              <w:right w:val="nil"/>
            </w:tcBorders>
          </w:tcPr>
          <w:p w14:paraId="2201B0A7" w14:textId="77777777" w:rsidR="008F0A29" w:rsidRPr="000169BE" w:rsidRDefault="008F0A29" w:rsidP="00873E3D">
            <w:pPr>
              <w:pStyle w:val="Normal6a"/>
            </w:pPr>
            <w:r w:rsidRPr="000169BE">
              <w:rPr>
                <w:vertAlign w:val="superscript"/>
              </w:rPr>
              <w:t>7</w:t>
            </w:r>
            <w:r w:rsidRPr="000169BE">
              <w:t xml:space="preserve"> Regulamento (UE) n.º 910/2014 do Parlamento Europeu e do Conselho, de 23 de julho de 2014, relativo à identificação eletrónica e aos serviços de confiança para as transações eletrónicas no mercado interno e que revoga a Diretiva 1999/93/CE (JO L 257 de 28.8.2014, p. 73).</w:t>
            </w:r>
          </w:p>
        </w:tc>
        <w:tc>
          <w:tcPr>
            <w:tcW w:w="4876" w:type="dxa"/>
            <w:tcBorders>
              <w:top w:val="nil"/>
              <w:left w:val="nil"/>
              <w:bottom w:val="nil"/>
              <w:right w:val="nil"/>
            </w:tcBorders>
          </w:tcPr>
          <w:p w14:paraId="35E2A8F2" w14:textId="77777777" w:rsidR="008F0A29" w:rsidRPr="000169BE" w:rsidRDefault="008F0A29" w:rsidP="00873E3D">
            <w:pPr>
              <w:pStyle w:val="Normal6a"/>
            </w:pPr>
            <w:r w:rsidRPr="000169BE">
              <w:rPr>
                <w:vertAlign w:val="superscript"/>
              </w:rPr>
              <w:t>7</w:t>
            </w:r>
            <w:r w:rsidRPr="000169BE">
              <w:t xml:space="preserve"> Regulamento (UE) n.º 910/2014 do Parlamento Europeu e do Conselho, de 23 de julho de 2014, relativo à identificação eletrónica e aos serviços de confiança para as transações eletrónicas no mercado interno e que revoga a Diretiva 1999/93/CE (JO L 257 de 28.8.2014, p. 73).</w:t>
            </w:r>
          </w:p>
        </w:tc>
      </w:tr>
    </w:tbl>
    <w:p w14:paraId="429DD6AD"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{EN}</w:t>
      </w:r>
      <w:r w:rsidRPr="000169BE">
        <w:t>en</w:t>
      </w:r>
      <w:r w:rsidRPr="000169BE">
        <w:rPr>
          <w:rStyle w:val="HideTWBExt"/>
        </w:rPr>
        <w:t>&lt;/Original&gt;</w:t>
      </w:r>
    </w:p>
    <w:p w14:paraId="3C417314" w14:textId="77777777" w:rsidR="008F0A29" w:rsidRPr="000169BE" w:rsidRDefault="008F0A29" w:rsidP="008F0A29">
      <w:r w:rsidRPr="000169BE">
        <w:rPr>
          <w:rStyle w:val="HideTWBExt"/>
        </w:rPr>
        <w:t>&lt;/Amend&gt;</w:t>
      </w:r>
    </w:p>
    <w:p w14:paraId="03160986"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74</w:t>
      </w:r>
      <w:r w:rsidRPr="000169BE">
        <w:rPr>
          <w:rStyle w:val="HideTWBExt"/>
        </w:rPr>
        <w:t>&lt;/NumAm&gt;</w:t>
      </w:r>
    </w:p>
    <w:p w14:paraId="7F7811B9" w14:textId="77777777" w:rsidR="008F0A29" w:rsidRPr="000169BE" w:rsidRDefault="008F0A29" w:rsidP="008F0A29">
      <w:pPr>
        <w:pStyle w:val="NormalBold"/>
      </w:pPr>
      <w:r w:rsidRPr="000169BE">
        <w:rPr>
          <w:rStyle w:val="HideTWBExt"/>
          <w:b w:val="0"/>
        </w:rPr>
        <w:t>&lt;RepeatBlock-By&gt;&lt;Members&gt;</w:t>
      </w:r>
      <w:r w:rsidRPr="000169BE">
        <w:t>Markéta Gregorová</w:t>
      </w:r>
      <w:r w:rsidRPr="000169BE">
        <w:rPr>
          <w:rStyle w:val="HideTWBExt"/>
          <w:b w:val="0"/>
        </w:rPr>
        <w:t>&lt;/Members&gt;</w:t>
      </w:r>
    </w:p>
    <w:p w14:paraId="3C4CE151" w14:textId="77777777" w:rsidR="008F0A29" w:rsidRPr="000169BE" w:rsidRDefault="008F0A29" w:rsidP="008F0A29">
      <w:pPr>
        <w:pStyle w:val="NormalBold"/>
      </w:pPr>
      <w:r w:rsidRPr="000169BE">
        <w:rPr>
          <w:rStyle w:val="HideTWBExt"/>
          <w:b w:val="0"/>
        </w:rPr>
        <w:t>&lt;/RepeatBlock-By&gt;</w:t>
      </w:r>
    </w:p>
    <w:p w14:paraId="6C6CBB9C"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2266520D" w14:textId="77777777" w:rsidR="008F0A29" w:rsidRPr="000169BE" w:rsidRDefault="008F0A29" w:rsidP="008F0A29">
      <w:pPr>
        <w:pStyle w:val="NormalBold"/>
      </w:pPr>
      <w:r w:rsidRPr="000169BE">
        <w:rPr>
          <w:rStyle w:val="HideTWBExt"/>
        </w:rPr>
        <w:t>&lt;Article&gt;</w:t>
      </w:r>
      <w:r w:rsidRPr="000169BE">
        <w:t>Considerando 7</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573BA294" w14:textId="77777777" w:rsidTr="00873E3D">
        <w:trPr>
          <w:trHeight w:hRule="exact" w:val="240"/>
          <w:jc w:val="center"/>
        </w:trPr>
        <w:tc>
          <w:tcPr>
            <w:tcW w:w="9752" w:type="dxa"/>
            <w:gridSpan w:val="2"/>
            <w:tcBorders>
              <w:top w:val="nil"/>
              <w:left w:val="nil"/>
              <w:bottom w:val="nil"/>
              <w:right w:val="nil"/>
            </w:tcBorders>
          </w:tcPr>
          <w:p w14:paraId="4A66724C" w14:textId="77777777" w:rsidR="008F0A29" w:rsidRPr="000169BE" w:rsidRDefault="008F0A29" w:rsidP="00873E3D"/>
        </w:tc>
      </w:tr>
      <w:tr w:rsidR="008F0A29" w:rsidRPr="000169BE" w14:paraId="3691FBAB" w14:textId="77777777" w:rsidTr="00873E3D">
        <w:trPr>
          <w:trHeight w:val="240"/>
          <w:jc w:val="center"/>
        </w:trPr>
        <w:tc>
          <w:tcPr>
            <w:tcW w:w="4876" w:type="dxa"/>
            <w:tcBorders>
              <w:top w:val="nil"/>
              <w:left w:val="nil"/>
              <w:bottom w:val="nil"/>
              <w:right w:val="nil"/>
            </w:tcBorders>
          </w:tcPr>
          <w:p w14:paraId="25D8E0DB"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0C370A47" w14:textId="77777777" w:rsidR="008F0A29" w:rsidRPr="000169BE" w:rsidRDefault="008F0A29" w:rsidP="00873E3D">
            <w:pPr>
              <w:pStyle w:val="AmColumnHeading"/>
            </w:pPr>
            <w:r w:rsidRPr="000169BE">
              <w:t>Alteração</w:t>
            </w:r>
          </w:p>
        </w:tc>
      </w:tr>
      <w:tr w:rsidR="008F0A29" w:rsidRPr="000169BE" w14:paraId="0B2E0871" w14:textId="77777777" w:rsidTr="00873E3D">
        <w:trPr>
          <w:jc w:val="center"/>
        </w:trPr>
        <w:tc>
          <w:tcPr>
            <w:tcW w:w="4876" w:type="dxa"/>
            <w:tcBorders>
              <w:top w:val="nil"/>
              <w:left w:val="nil"/>
              <w:bottom w:val="nil"/>
              <w:right w:val="nil"/>
            </w:tcBorders>
          </w:tcPr>
          <w:p w14:paraId="1970999A" w14:textId="77777777" w:rsidR="008F0A29" w:rsidRPr="000169BE" w:rsidRDefault="008F0A29" w:rsidP="00873E3D">
            <w:pPr>
              <w:pStyle w:val="Normal6a"/>
            </w:pPr>
            <w:r w:rsidRPr="000169BE">
              <w:t>(7)</w:t>
            </w:r>
            <w:r w:rsidRPr="000169BE">
              <w:tab/>
              <w:t>A aplicação digital da UE para viagens deve permitir aos viajantes criar uma credencial de viagem digital para utilização única ou múltipla e extrair credenciais de viagem digitais que já tenham sido criadas. Por razões de segurança e para combater a fraude de identidade, o serviço de validação de retaguarda da aplicação digital da UE para viagens deve ser capaz de verificar, antes da criação da credencial de viagem digital, a autenticidade e a integridade do documento de viagem e verificar se o utilizador é o titular legítimo do documento de viagem comparando a imagem facial armazenada no chip do documento de viagem com a imagem facial ao vivo do utilizador. É conveniente que as credenciais de viagem digitais que se destinam a ser utilizadas várias vezes possam ser armazenadas na carteira europeia de identidade digital do utilizador que cumpra o disposto no Regulamento (UE) n.º 910/2014 do Parlamento Europeu e do Conselho</w:t>
            </w:r>
            <w:r w:rsidRPr="000169BE">
              <w:rPr>
                <w:vertAlign w:val="superscript"/>
              </w:rPr>
              <w:t>7</w:t>
            </w:r>
            <w:r w:rsidRPr="000169BE">
              <w:t>. As pessoas que não disponham de uma carteira europeia de identidade digital criada pelo referido regulamento devem poder armazenar localmente a credencial de viagem digital na aplicação móvel.</w:t>
            </w:r>
          </w:p>
        </w:tc>
        <w:tc>
          <w:tcPr>
            <w:tcW w:w="4876" w:type="dxa"/>
            <w:tcBorders>
              <w:top w:val="nil"/>
              <w:left w:val="nil"/>
              <w:bottom w:val="nil"/>
              <w:right w:val="nil"/>
            </w:tcBorders>
          </w:tcPr>
          <w:p w14:paraId="0FC1718E" w14:textId="77777777" w:rsidR="008F0A29" w:rsidRPr="000169BE" w:rsidRDefault="008F0A29" w:rsidP="00873E3D">
            <w:pPr>
              <w:pStyle w:val="Normal6a"/>
            </w:pPr>
            <w:r w:rsidRPr="000169BE">
              <w:t>(7)</w:t>
            </w:r>
            <w:r w:rsidRPr="000169BE">
              <w:tab/>
              <w:t>A aplicação digital da UE para viagens deve permitir aos viajantes criar uma credencial de viagem digital para utilização única ou múltipla e extrair credenciais de viagem digitais que já tenham sido criadas. Por razões de segurança e para combater a fraude de identidade, o serviço de validação de retaguarda da aplicação digital da UE para viagens deve ser capaz de verificar, antes da criação da credencial de viagem digital, a autenticidade e a integridade do documento de viagem e verificar se o utilizador é o titular legítimo do documento de viagem comparando a imagem facial armazenada no chip do documento de viagem com a imagem facial ao vivo do utilizador. É conveniente que as credenciais de viagem digitais que se destinam a ser utilizadas várias vezes possam</w:t>
            </w:r>
            <w:r w:rsidRPr="000169BE">
              <w:rPr>
                <w:b/>
                <w:i/>
              </w:rPr>
              <w:t>, com o consentimento explícito do utilizador,</w:t>
            </w:r>
            <w:r w:rsidRPr="000169BE">
              <w:t xml:space="preserve"> ser armazenadas na carteira europeia de identidade digital do utilizador que cumpra o disposto no Regulamento (UE) n.º 910/2014 do Parlamento Europeu e do Conselho</w:t>
            </w:r>
            <w:r w:rsidRPr="000169BE">
              <w:rPr>
                <w:vertAlign w:val="superscript"/>
              </w:rPr>
              <w:t>7</w:t>
            </w:r>
            <w:r w:rsidRPr="000169BE">
              <w:t>. As pessoas que não disponham de uma carteira europeia de identidade digital criada pelo referido regulamento devem poder armazenar localmente a credencial de viagem digital na aplicação móvel.</w:t>
            </w:r>
          </w:p>
        </w:tc>
      </w:tr>
      <w:tr w:rsidR="008F0A29" w:rsidRPr="000169BE" w14:paraId="7A0D74ED" w14:textId="77777777" w:rsidTr="00873E3D">
        <w:trPr>
          <w:jc w:val="center"/>
        </w:trPr>
        <w:tc>
          <w:tcPr>
            <w:tcW w:w="4876" w:type="dxa"/>
            <w:tcBorders>
              <w:top w:val="nil"/>
              <w:left w:val="nil"/>
              <w:bottom w:val="nil"/>
              <w:right w:val="nil"/>
            </w:tcBorders>
          </w:tcPr>
          <w:p w14:paraId="00067ED8" w14:textId="77777777" w:rsidR="008F0A29" w:rsidRPr="000169BE" w:rsidRDefault="008F0A29" w:rsidP="00873E3D">
            <w:pPr>
              <w:pStyle w:val="Normal6a"/>
            </w:pPr>
            <w:r w:rsidRPr="000169BE">
              <w:rPr>
                <w:b/>
                <w:i/>
              </w:rPr>
              <w:t>_________________</w:t>
            </w:r>
          </w:p>
        </w:tc>
        <w:tc>
          <w:tcPr>
            <w:tcW w:w="4876" w:type="dxa"/>
            <w:tcBorders>
              <w:top w:val="nil"/>
              <w:left w:val="nil"/>
              <w:bottom w:val="nil"/>
              <w:right w:val="nil"/>
            </w:tcBorders>
          </w:tcPr>
          <w:p w14:paraId="143CC2E5" w14:textId="77777777" w:rsidR="008F0A29" w:rsidRPr="000169BE" w:rsidRDefault="008F0A29" w:rsidP="00873E3D">
            <w:pPr>
              <w:pStyle w:val="Normal6a"/>
            </w:pPr>
            <w:r w:rsidRPr="000169BE">
              <w:rPr>
                <w:b/>
                <w:i/>
              </w:rPr>
              <w:t>_________________</w:t>
            </w:r>
          </w:p>
        </w:tc>
      </w:tr>
      <w:tr w:rsidR="008F0A29" w:rsidRPr="000169BE" w14:paraId="03399D23" w14:textId="77777777" w:rsidTr="00873E3D">
        <w:trPr>
          <w:jc w:val="center"/>
        </w:trPr>
        <w:tc>
          <w:tcPr>
            <w:tcW w:w="4876" w:type="dxa"/>
            <w:tcBorders>
              <w:top w:val="nil"/>
              <w:left w:val="nil"/>
              <w:bottom w:val="nil"/>
              <w:right w:val="nil"/>
            </w:tcBorders>
          </w:tcPr>
          <w:p w14:paraId="714B9642" w14:textId="77777777" w:rsidR="008F0A29" w:rsidRPr="000169BE" w:rsidRDefault="008F0A29" w:rsidP="00873E3D">
            <w:pPr>
              <w:pStyle w:val="Normal6a"/>
            </w:pPr>
            <w:r w:rsidRPr="000169BE">
              <w:rPr>
                <w:vertAlign w:val="superscript"/>
              </w:rPr>
              <w:t>7</w:t>
            </w:r>
            <w:r w:rsidRPr="000169BE">
              <w:t xml:space="preserve"> Regulamento (UE) n.º 910/2014 do Parlamento Europeu e do Conselho, de 23 de julho de 2014, relativo à identificação eletrónica e aos serviços de confiança para as transações eletrónicas no mercado interno e que revoga a Diretiva 1999/93/CE (JO L 257 de 28.8.2014, p. 73).</w:t>
            </w:r>
          </w:p>
        </w:tc>
        <w:tc>
          <w:tcPr>
            <w:tcW w:w="4876" w:type="dxa"/>
            <w:tcBorders>
              <w:top w:val="nil"/>
              <w:left w:val="nil"/>
              <w:bottom w:val="nil"/>
              <w:right w:val="nil"/>
            </w:tcBorders>
          </w:tcPr>
          <w:p w14:paraId="7BD05AD5" w14:textId="77777777" w:rsidR="008F0A29" w:rsidRPr="000169BE" w:rsidRDefault="008F0A29" w:rsidP="00873E3D">
            <w:pPr>
              <w:pStyle w:val="Normal6a"/>
            </w:pPr>
            <w:r w:rsidRPr="000169BE">
              <w:rPr>
                <w:vertAlign w:val="superscript"/>
              </w:rPr>
              <w:t>7</w:t>
            </w:r>
            <w:r w:rsidRPr="000169BE">
              <w:t xml:space="preserve"> Regulamento (UE) n.º 910/2014 do Parlamento Europeu e do Conselho, de 23 de julho de 2014, relativo à identificação eletrónica e aos serviços de confiança para as transações eletrónicas no mercado interno e que revoga a Diretiva 1999/93/CE (JO L 257 de 28.8.2014, p. 73).</w:t>
            </w:r>
          </w:p>
        </w:tc>
      </w:tr>
    </w:tbl>
    <w:p w14:paraId="544DEFA7"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{EN}</w:t>
      </w:r>
      <w:r w:rsidRPr="000169BE">
        <w:t>en</w:t>
      </w:r>
      <w:r w:rsidRPr="000169BE">
        <w:rPr>
          <w:rStyle w:val="HideTWBExt"/>
        </w:rPr>
        <w:t>&lt;/Original&gt;</w:t>
      </w:r>
    </w:p>
    <w:p w14:paraId="4CEFAC64" w14:textId="77777777" w:rsidR="008F0A29" w:rsidRPr="000169BE" w:rsidRDefault="008F0A29" w:rsidP="008F0A29">
      <w:r w:rsidRPr="000169BE">
        <w:rPr>
          <w:rStyle w:val="HideTWBExt"/>
        </w:rPr>
        <w:t>&lt;/Amend&gt;</w:t>
      </w:r>
    </w:p>
    <w:p w14:paraId="1C3AE0C4"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75</w:t>
      </w:r>
      <w:r w:rsidRPr="000169BE">
        <w:rPr>
          <w:rStyle w:val="HideTWBExt"/>
        </w:rPr>
        <w:t>&lt;/NumAm&gt;</w:t>
      </w:r>
    </w:p>
    <w:p w14:paraId="19CD7CDF" w14:textId="77777777" w:rsidR="008F0A29" w:rsidRPr="000169BE" w:rsidRDefault="008F0A29" w:rsidP="008F0A29">
      <w:pPr>
        <w:pStyle w:val="NormalBold"/>
      </w:pPr>
      <w:r w:rsidRPr="000169BE">
        <w:rPr>
          <w:rStyle w:val="HideTWBExt"/>
          <w:b w:val="0"/>
        </w:rPr>
        <w:t>&lt;RepeatBlock-By&gt;&lt;Members&gt;</w:t>
      </w:r>
      <w:r w:rsidRPr="000169BE">
        <w:t>Markéta Gregorová</w:t>
      </w:r>
      <w:r w:rsidRPr="000169BE">
        <w:rPr>
          <w:rStyle w:val="HideTWBExt"/>
          <w:b w:val="0"/>
        </w:rPr>
        <w:t>&lt;/Members&gt;</w:t>
      </w:r>
    </w:p>
    <w:p w14:paraId="7B3C3D4B" w14:textId="77777777" w:rsidR="008F0A29" w:rsidRPr="000169BE" w:rsidRDefault="008F0A29" w:rsidP="008F0A29">
      <w:pPr>
        <w:pStyle w:val="NormalBold"/>
      </w:pPr>
      <w:r w:rsidRPr="000169BE">
        <w:rPr>
          <w:rStyle w:val="HideTWBExt"/>
          <w:b w:val="0"/>
        </w:rPr>
        <w:t>&lt;/RepeatBlock-By&gt;</w:t>
      </w:r>
    </w:p>
    <w:p w14:paraId="51084E9F"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46BD04A6" w14:textId="77777777" w:rsidR="008F0A29" w:rsidRPr="000169BE" w:rsidRDefault="008F0A29" w:rsidP="008F0A29">
      <w:pPr>
        <w:pStyle w:val="NormalBold"/>
      </w:pPr>
      <w:r w:rsidRPr="000169BE">
        <w:rPr>
          <w:rStyle w:val="HideTWBExt"/>
        </w:rPr>
        <w:t>&lt;Article&gt;</w:t>
      </w:r>
      <w:r w:rsidRPr="000169BE">
        <w:t>Considerando 8</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25A4DD42" w14:textId="77777777" w:rsidTr="00873E3D">
        <w:trPr>
          <w:trHeight w:hRule="exact" w:val="240"/>
          <w:jc w:val="center"/>
        </w:trPr>
        <w:tc>
          <w:tcPr>
            <w:tcW w:w="9752" w:type="dxa"/>
            <w:gridSpan w:val="2"/>
            <w:tcBorders>
              <w:top w:val="nil"/>
              <w:left w:val="nil"/>
              <w:bottom w:val="nil"/>
              <w:right w:val="nil"/>
            </w:tcBorders>
          </w:tcPr>
          <w:p w14:paraId="5C683ACE" w14:textId="77777777" w:rsidR="008F0A29" w:rsidRPr="000169BE" w:rsidRDefault="008F0A29" w:rsidP="00873E3D"/>
        </w:tc>
      </w:tr>
      <w:tr w:rsidR="008F0A29" w:rsidRPr="000169BE" w14:paraId="2B410B44" w14:textId="77777777" w:rsidTr="00873E3D">
        <w:trPr>
          <w:trHeight w:val="240"/>
          <w:jc w:val="center"/>
        </w:trPr>
        <w:tc>
          <w:tcPr>
            <w:tcW w:w="4876" w:type="dxa"/>
            <w:tcBorders>
              <w:top w:val="nil"/>
              <w:left w:val="nil"/>
              <w:bottom w:val="nil"/>
              <w:right w:val="nil"/>
            </w:tcBorders>
          </w:tcPr>
          <w:p w14:paraId="40C90072"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7A22FC96" w14:textId="77777777" w:rsidR="008F0A29" w:rsidRPr="000169BE" w:rsidRDefault="008F0A29" w:rsidP="00873E3D">
            <w:pPr>
              <w:pStyle w:val="AmColumnHeading"/>
            </w:pPr>
            <w:r w:rsidRPr="000169BE">
              <w:t>Alteração</w:t>
            </w:r>
          </w:p>
        </w:tc>
      </w:tr>
      <w:tr w:rsidR="008F0A29" w:rsidRPr="000169BE" w14:paraId="21928999" w14:textId="77777777" w:rsidTr="00873E3D">
        <w:trPr>
          <w:jc w:val="center"/>
        </w:trPr>
        <w:tc>
          <w:tcPr>
            <w:tcW w:w="4876" w:type="dxa"/>
            <w:tcBorders>
              <w:top w:val="nil"/>
              <w:left w:val="nil"/>
              <w:bottom w:val="nil"/>
              <w:right w:val="nil"/>
            </w:tcBorders>
          </w:tcPr>
          <w:p w14:paraId="795A0472" w14:textId="79634821" w:rsidR="008F0A29" w:rsidRPr="000169BE" w:rsidRDefault="008F0A29" w:rsidP="00873E3D">
            <w:pPr>
              <w:pStyle w:val="Normal6a"/>
            </w:pPr>
            <w:r w:rsidRPr="000169BE">
              <w:rPr>
                <w:b/>
                <w:i/>
              </w:rPr>
              <w:t>(8)</w:t>
            </w:r>
            <w:r w:rsidRPr="000169BE">
              <w:tab/>
            </w:r>
            <w:r w:rsidRPr="000169BE">
              <w:rPr>
                <w:b/>
                <w:i/>
              </w:rPr>
              <w:t>Para apoiar a realização de controlos de fronteira prévios dos beneficiários do direito à livre circulação ao abrigo do direito da União quando aqueles lhes sejam aplicáveis e a aprovação prévia de nacionais de países terceiros, os viajantes que utilizem credenciais de viagem digitais devem também declarar determinados dados de viagem pertinentes, como a hora prevista da passagem de fronteira e o Estado</w:t>
            </w:r>
            <w:r w:rsidR="00760416">
              <w:rPr>
                <w:b/>
                <w:i/>
              </w:rPr>
              <w:noBreakHyphen/>
            </w:r>
            <w:r w:rsidRPr="000169BE">
              <w:rPr>
                <w:b/>
                <w:i/>
              </w:rPr>
              <w:t>Membro onde é feita a passagem de fronteira externa. Esses dados devem limitar</w:t>
            </w:r>
            <w:r w:rsidR="00760416">
              <w:rPr>
                <w:b/>
                <w:i/>
              </w:rPr>
              <w:noBreakHyphen/>
            </w:r>
            <w:r w:rsidRPr="000169BE">
              <w:rPr>
                <w:b/>
                <w:i/>
              </w:rPr>
              <w:t>se ao necessário para fins de realização do controlo de fronteira, nomeadamente para efeitos de apoio da verificação do cumprimento das condições de entrada.</w:t>
            </w:r>
          </w:p>
        </w:tc>
        <w:tc>
          <w:tcPr>
            <w:tcW w:w="4876" w:type="dxa"/>
            <w:tcBorders>
              <w:top w:val="nil"/>
              <w:left w:val="nil"/>
              <w:bottom w:val="nil"/>
              <w:right w:val="nil"/>
            </w:tcBorders>
          </w:tcPr>
          <w:p w14:paraId="0D6973F7" w14:textId="77777777" w:rsidR="008F0A29" w:rsidRPr="000169BE" w:rsidRDefault="008F0A29" w:rsidP="00873E3D">
            <w:pPr>
              <w:pStyle w:val="Normal6a"/>
            </w:pPr>
            <w:r w:rsidRPr="000169BE">
              <w:rPr>
                <w:b/>
                <w:i/>
              </w:rPr>
              <w:t>Suprimido</w:t>
            </w:r>
          </w:p>
        </w:tc>
      </w:tr>
    </w:tbl>
    <w:p w14:paraId="0DB57546"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{EN}</w:t>
      </w:r>
      <w:r w:rsidRPr="000169BE">
        <w:t>en</w:t>
      </w:r>
      <w:r w:rsidRPr="000169BE">
        <w:rPr>
          <w:rStyle w:val="HideTWBExt"/>
        </w:rPr>
        <w:t>&lt;/Original&gt;</w:t>
      </w:r>
    </w:p>
    <w:p w14:paraId="0560A4DF" w14:textId="77777777" w:rsidR="008F0A29" w:rsidRPr="000169BE" w:rsidRDefault="008F0A29" w:rsidP="008F0A29">
      <w:r w:rsidRPr="000169BE">
        <w:rPr>
          <w:rStyle w:val="HideTWBExt"/>
        </w:rPr>
        <w:t>&lt;/Amend&gt;</w:t>
      </w:r>
    </w:p>
    <w:p w14:paraId="11AB7C6D"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76</w:t>
      </w:r>
      <w:r w:rsidRPr="000169BE">
        <w:rPr>
          <w:rStyle w:val="HideTWBExt"/>
        </w:rPr>
        <w:t>&lt;/NumAm&gt;</w:t>
      </w:r>
    </w:p>
    <w:p w14:paraId="7AD115AB" w14:textId="77777777" w:rsidR="008F0A29" w:rsidRPr="000169BE" w:rsidRDefault="008F0A29" w:rsidP="008F0A29">
      <w:pPr>
        <w:pStyle w:val="NormalBold"/>
      </w:pPr>
      <w:r w:rsidRPr="000169BE">
        <w:rPr>
          <w:rStyle w:val="HideTWBExt"/>
          <w:b w:val="0"/>
        </w:rPr>
        <w:t>&lt;RepeatBlock-By&gt;&lt;Members&gt;</w:t>
      </w:r>
      <w:r w:rsidRPr="000169BE">
        <w:t>Damien Carême</w:t>
      </w:r>
      <w:r w:rsidRPr="000169BE">
        <w:rPr>
          <w:rStyle w:val="HideTWBExt"/>
          <w:b w:val="0"/>
        </w:rPr>
        <w:t>&lt;/Members&gt;</w:t>
      </w:r>
    </w:p>
    <w:p w14:paraId="42394A8A" w14:textId="77777777" w:rsidR="008F0A29" w:rsidRPr="000169BE" w:rsidRDefault="008F0A29" w:rsidP="008F0A29">
      <w:pPr>
        <w:pStyle w:val="NormalBold"/>
      </w:pPr>
      <w:r w:rsidRPr="000169BE">
        <w:rPr>
          <w:rStyle w:val="HideTWBExt"/>
          <w:b w:val="0"/>
        </w:rPr>
        <w:t>&lt;/RepeatBlock-By&gt;</w:t>
      </w:r>
    </w:p>
    <w:p w14:paraId="2AED6F12"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71CABE55" w14:textId="77777777" w:rsidR="008F0A29" w:rsidRPr="000169BE" w:rsidRDefault="008F0A29" w:rsidP="008F0A29">
      <w:pPr>
        <w:pStyle w:val="NormalBold"/>
      </w:pPr>
      <w:r w:rsidRPr="000169BE">
        <w:rPr>
          <w:rStyle w:val="HideTWBExt"/>
        </w:rPr>
        <w:t>&lt;Article&gt;</w:t>
      </w:r>
      <w:r w:rsidRPr="000169BE">
        <w:t>Considerando 8</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0C1B2354" w14:textId="77777777" w:rsidTr="00873E3D">
        <w:trPr>
          <w:trHeight w:hRule="exact" w:val="240"/>
          <w:jc w:val="center"/>
        </w:trPr>
        <w:tc>
          <w:tcPr>
            <w:tcW w:w="9752" w:type="dxa"/>
            <w:gridSpan w:val="2"/>
            <w:tcBorders>
              <w:top w:val="nil"/>
              <w:left w:val="nil"/>
              <w:bottom w:val="nil"/>
              <w:right w:val="nil"/>
            </w:tcBorders>
          </w:tcPr>
          <w:p w14:paraId="09F4B6F2" w14:textId="77777777" w:rsidR="008F0A29" w:rsidRPr="000169BE" w:rsidRDefault="008F0A29" w:rsidP="00873E3D"/>
        </w:tc>
      </w:tr>
      <w:tr w:rsidR="008F0A29" w:rsidRPr="000169BE" w14:paraId="72490C44" w14:textId="77777777" w:rsidTr="00873E3D">
        <w:trPr>
          <w:trHeight w:val="240"/>
          <w:jc w:val="center"/>
        </w:trPr>
        <w:tc>
          <w:tcPr>
            <w:tcW w:w="4876" w:type="dxa"/>
            <w:tcBorders>
              <w:top w:val="nil"/>
              <w:left w:val="nil"/>
              <w:bottom w:val="nil"/>
              <w:right w:val="nil"/>
            </w:tcBorders>
          </w:tcPr>
          <w:p w14:paraId="082716F3"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5EA81C0D" w14:textId="77777777" w:rsidR="008F0A29" w:rsidRPr="000169BE" w:rsidRDefault="008F0A29" w:rsidP="00873E3D">
            <w:pPr>
              <w:pStyle w:val="AmColumnHeading"/>
            </w:pPr>
            <w:r w:rsidRPr="000169BE">
              <w:t>Alteração</w:t>
            </w:r>
          </w:p>
        </w:tc>
      </w:tr>
      <w:tr w:rsidR="008F0A29" w:rsidRPr="000169BE" w14:paraId="15E3DBB0" w14:textId="77777777" w:rsidTr="00873E3D">
        <w:trPr>
          <w:jc w:val="center"/>
        </w:trPr>
        <w:tc>
          <w:tcPr>
            <w:tcW w:w="4876" w:type="dxa"/>
            <w:tcBorders>
              <w:top w:val="nil"/>
              <w:left w:val="nil"/>
              <w:bottom w:val="nil"/>
              <w:right w:val="nil"/>
            </w:tcBorders>
          </w:tcPr>
          <w:p w14:paraId="77687BF8" w14:textId="0D7D553A" w:rsidR="008F0A29" w:rsidRPr="000169BE" w:rsidRDefault="008F0A29" w:rsidP="00873E3D">
            <w:pPr>
              <w:pStyle w:val="Normal6a"/>
            </w:pPr>
            <w:r w:rsidRPr="000169BE">
              <w:rPr>
                <w:b/>
                <w:i/>
              </w:rPr>
              <w:t>(8)</w:t>
            </w:r>
            <w:r w:rsidRPr="000169BE">
              <w:tab/>
            </w:r>
            <w:r w:rsidRPr="000169BE">
              <w:rPr>
                <w:b/>
                <w:i/>
              </w:rPr>
              <w:t>Para apoiar a realização de controlos de fronteira prévios dos beneficiários do direito à livre circulação ao abrigo do direito da União quando aqueles lhes sejam aplicáveis e a aprovação prévia de nacionais de países terceiros, os viajantes que utilizem credenciais de viagem digitais devem também declarar determinados dados de viagem pertinentes, como a hora prevista da passagem de fronteira e o Estado</w:t>
            </w:r>
            <w:r w:rsidR="00760416">
              <w:rPr>
                <w:b/>
                <w:i/>
              </w:rPr>
              <w:noBreakHyphen/>
            </w:r>
            <w:r w:rsidRPr="000169BE">
              <w:rPr>
                <w:b/>
                <w:i/>
              </w:rPr>
              <w:t>Membro onde é feita a passagem de fronteira externa. Esses dados devem limitar</w:t>
            </w:r>
            <w:r w:rsidR="00760416">
              <w:rPr>
                <w:b/>
                <w:i/>
              </w:rPr>
              <w:noBreakHyphen/>
            </w:r>
            <w:r w:rsidRPr="000169BE">
              <w:rPr>
                <w:b/>
                <w:i/>
              </w:rPr>
              <w:t>se ao necessário para fins de realização do controlo de fronteira, nomeadamente para efeitos de apoio da verificação do cumprimento das condições de entrada.</w:t>
            </w:r>
          </w:p>
        </w:tc>
        <w:tc>
          <w:tcPr>
            <w:tcW w:w="4876" w:type="dxa"/>
            <w:tcBorders>
              <w:top w:val="nil"/>
              <w:left w:val="nil"/>
              <w:bottom w:val="nil"/>
              <w:right w:val="nil"/>
            </w:tcBorders>
          </w:tcPr>
          <w:p w14:paraId="7E68CF41" w14:textId="77777777" w:rsidR="008F0A29" w:rsidRPr="000169BE" w:rsidRDefault="008F0A29" w:rsidP="00873E3D">
            <w:pPr>
              <w:pStyle w:val="Normal6a"/>
            </w:pPr>
            <w:r w:rsidRPr="000169BE">
              <w:rPr>
                <w:b/>
                <w:i/>
              </w:rPr>
              <w:t>Suprimido</w:t>
            </w:r>
          </w:p>
        </w:tc>
      </w:tr>
    </w:tbl>
    <w:p w14:paraId="616FB824"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{EN}</w:t>
      </w:r>
      <w:r w:rsidRPr="000169BE">
        <w:t>en</w:t>
      </w:r>
      <w:r w:rsidRPr="000169BE">
        <w:rPr>
          <w:rStyle w:val="HideTWBExt"/>
        </w:rPr>
        <w:t>&lt;/Original&gt;</w:t>
      </w:r>
    </w:p>
    <w:p w14:paraId="15F828AE" w14:textId="77777777" w:rsidR="008F0A29" w:rsidRPr="000169BE" w:rsidRDefault="008F0A29" w:rsidP="008F0A29">
      <w:r w:rsidRPr="000169BE">
        <w:rPr>
          <w:rStyle w:val="HideTWBExt"/>
        </w:rPr>
        <w:t>&lt;/Amend&gt;</w:t>
      </w:r>
    </w:p>
    <w:p w14:paraId="02F1B9A6"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77</w:t>
      </w:r>
      <w:r w:rsidRPr="000169BE">
        <w:rPr>
          <w:rStyle w:val="HideTWBExt"/>
        </w:rPr>
        <w:t>&lt;/NumAm&gt;</w:t>
      </w:r>
    </w:p>
    <w:p w14:paraId="0E6BBFB8" w14:textId="77777777" w:rsidR="008F0A29" w:rsidRPr="000169BE" w:rsidRDefault="008F0A29" w:rsidP="008F0A29">
      <w:pPr>
        <w:pStyle w:val="NormalBold"/>
      </w:pPr>
      <w:r w:rsidRPr="000169BE">
        <w:rPr>
          <w:rStyle w:val="HideTWBExt"/>
          <w:b w:val="0"/>
        </w:rPr>
        <w:t>&lt;RepeatBlock-By&gt;&lt;Members&gt;</w:t>
      </w:r>
      <w:r w:rsidRPr="000169BE">
        <w:t>Krzysztof Brejza, Oliver Schenk</w:t>
      </w:r>
      <w:r w:rsidRPr="000169BE">
        <w:rPr>
          <w:rStyle w:val="HideTWBExt"/>
          <w:b w:val="0"/>
        </w:rPr>
        <w:t>&lt;/Members&gt;</w:t>
      </w:r>
    </w:p>
    <w:p w14:paraId="56A6A1FA" w14:textId="77777777" w:rsidR="008F0A29" w:rsidRPr="000169BE" w:rsidRDefault="008F0A29" w:rsidP="008F0A29">
      <w:pPr>
        <w:pStyle w:val="NormalBold"/>
      </w:pPr>
      <w:r w:rsidRPr="000169BE">
        <w:rPr>
          <w:rStyle w:val="HideTWBExt"/>
          <w:b w:val="0"/>
        </w:rPr>
        <w:t>&lt;/RepeatBlock-By&gt;</w:t>
      </w:r>
    </w:p>
    <w:p w14:paraId="51A0E423"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245CF745" w14:textId="77777777" w:rsidR="008F0A29" w:rsidRPr="000169BE" w:rsidRDefault="008F0A29" w:rsidP="008F0A29">
      <w:pPr>
        <w:pStyle w:val="NormalBold"/>
      </w:pPr>
      <w:r w:rsidRPr="000169BE">
        <w:rPr>
          <w:rStyle w:val="HideTWBExt"/>
        </w:rPr>
        <w:t>&lt;Article&gt;</w:t>
      </w:r>
      <w:r w:rsidRPr="000169BE">
        <w:t>Considerando 8</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5AB644BB" w14:textId="77777777" w:rsidTr="00873E3D">
        <w:trPr>
          <w:trHeight w:hRule="exact" w:val="240"/>
          <w:jc w:val="center"/>
        </w:trPr>
        <w:tc>
          <w:tcPr>
            <w:tcW w:w="9752" w:type="dxa"/>
            <w:gridSpan w:val="2"/>
            <w:tcBorders>
              <w:top w:val="nil"/>
              <w:left w:val="nil"/>
              <w:bottom w:val="nil"/>
              <w:right w:val="nil"/>
            </w:tcBorders>
          </w:tcPr>
          <w:p w14:paraId="1D86E2C4" w14:textId="77777777" w:rsidR="008F0A29" w:rsidRPr="000169BE" w:rsidRDefault="008F0A29" w:rsidP="00873E3D"/>
        </w:tc>
      </w:tr>
      <w:tr w:rsidR="008F0A29" w:rsidRPr="000169BE" w14:paraId="0CBE9C17" w14:textId="77777777" w:rsidTr="00873E3D">
        <w:trPr>
          <w:trHeight w:val="240"/>
          <w:jc w:val="center"/>
        </w:trPr>
        <w:tc>
          <w:tcPr>
            <w:tcW w:w="4876" w:type="dxa"/>
            <w:tcBorders>
              <w:top w:val="nil"/>
              <w:left w:val="nil"/>
              <w:bottom w:val="nil"/>
              <w:right w:val="nil"/>
            </w:tcBorders>
          </w:tcPr>
          <w:p w14:paraId="1D77975F"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0FF6DE66" w14:textId="77777777" w:rsidR="008F0A29" w:rsidRPr="000169BE" w:rsidRDefault="008F0A29" w:rsidP="00873E3D">
            <w:pPr>
              <w:pStyle w:val="AmColumnHeading"/>
            </w:pPr>
            <w:r w:rsidRPr="000169BE">
              <w:t>Alteração</w:t>
            </w:r>
          </w:p>
        </w:tc>
      </w:tr>
      <w:tr w:rsidR="008F0A29" w:rsidRPr="000169BE" w14:paraId="3F55B6D2" w14:textId="77777777" w:rsidTr="00873E3D">
        <w:trPr>
          <w:jc w:val="center"/>
        </w:trPr>
        <w:tc>
          <w:tcPr>
            <w:tcW w:w="4876" w:type="dxa"/>
            <w:tcBorders>
              <w:top w:val="nil"/>
              <w:left w:val="nil"/>
              <w:bottom w:val="nil"/>
              <w:right w:val="nil"/>
            </w:tcBorders>
          </w:tcPr>
          <w:p w14:paraId="0776D834" w14:textId="31BDC929" w:rsidR="008F0A29" w:rsidRPr="000169BE" w:rsidRDefault="008F0A29" w:rsidP="00873E3D">
            <w:pPr>
              <w:pStyle w:val="Normal6a"/>
            </w:pPr>
            <w:r w:rsidRPr="000169BE">
              <w:t>(8)</w:t>
            </w:r>
            <w:r w:rsidRPr="000169BE">
              <w:tab/>
              <w:t>Para apoiar a realização de controlos de fronteira prévios dos beneficiários do direito à livre circulação ao abrigo do direito da União quando aqueles lhes sejam aplicáveis e a aprovação prévia de nacionais de países terceiros, os viajantes que utilizem credenciais de viagem digitais devem também declarar determinados dados de viagem pertinentes, como a hora prevista da passagem de fronteira e o Estado</w:t>
            </w:r>
            <w:r w:rsidR="00760416">
              <w:noBreakHyphen/>
            </w:r>
            <w:r w:rsidRPr="000169BE">
              <w:t>Membro onde é feita a passagem de fronteira externa. Esses dados devem limitar</w:t>
            </w:r>
            <w:r w:rsidR="00760416">
              <w:noBreakHyphen/>
            </w:r>
            <w:r w:rsidRPr="000169BE">
              <w:t>se ao necessário para fins de realização do controlo de fronteira, nomeadamente para efeitos de apoio da verificação do cumprimento das condições de entrada.</w:t>
            </w:r>
          </w:p>
        </w:tc>
        <w:tc>
          <w:tcPr>
            <w:tcW w:w="4876" w:type="dxa"/>
            <w:tcBorders>
              <w:top w:val="nil"/>
              <w:left w:val="nil"/>
              <w:bottom w:val="nil"/>
              <w:right w:val="nil"/>
            </w:tcBorders>
          </w:tcPr>
          <w:p w14:paraId="7550FF0E" w14:textId="4AD02A33" w:rsidR="008F0A29" w:rsidRPr="000169BE" w:rsidRDefault="008F0A29" w:rsidP="00873E3D">
            <w:pPr>
              <w:pStyle w:val="Normal6a"/>
            </w:pPr>
            <w:r w:rsidRPr="000169BE">
              <w:t>(8)</w:t>
            </w:r>
            <w:r w:rsidRPr="000169BE">
              <w:tab/>
              <w:t>Para apoiar a realização de controlos de fronteira prévios dos beneficiários do direito à livre circulação ao abrigo do direito da União quando aqueles lhes sejam aplicáveis e a aprovação prévia de nacionais de países terceiros, os viajantes que utilizem credenciais de viagem digitais devem também declarar determinados dados de viagem pertinentes, como a hora prevista da passagem de fronteira e o Estado</w:t>
            </w:r>
            <w:r w:rsidR="00760416">
              <w:noBreakHyphen/>
            </w:r>
            <w:r w:rsidRPr="000169BE">
              <w:t>Membro onde é feita a passagem de fronteira externa. Esses dados devem limitar</w:t>
            </w:r>
            <w:r w:rsidR="00760416">
              <w:noBreakHyphen/>
            </w:r>
            <w:r w:rsidRPr="000169BE">
              <w:t xml:space="preserve">se ao necessário para fins de realização do controlo de fronteira, nomeadamente para efeitos de apoio da verificação do cumprimento das condições de entrada. </w:t>
            </w:r>
            <w:r w:rsidRPr="000169BE">
              <w:rPr>
                <w:b/>
                <w:i/>
              </w:rPr>
              <w:t>A fim de tornar este instrumento fácil de utilizar e eficiente, os viajantes devem poder apresentar os seus dados consoante a sua conveniência, normalmente em conjunto com a compra dos seus bilhetes de transporte. O estabelecimento de limites temporais para a apresentação dos dados pode comprometer a adoção e a facilidade de utilização do instrumento.</w:t>
            </w:r>
          </w:p>
        </w:tc>
      </w:tr>
    </w:tbl>
    <w:p w14:paraId="56535E25"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{EN}</w:t>
      </w:r>
      <w:r w:rsidRPr="000169BE">
        <w:t>en</w:t>
      </w:r>
      <w:r w:rsidRPr="000169BE">
        <w:rPr>
          <w:rStyle w:val="HideTWBExt"/>
        </w:rPr>
        <w:t>&lt;/Original&gt;</w:t>
      </w:r>
    </w:p>
    <w:p w14:paraId="574F92B2" w14:textId="77777777" w:rsidR="008F0A29" w:rsidRPr="000169BE" w:rsidRDefault="008F0A29" w:rsidP="008F0A29">
      <w:r w:rsidRPr="000169BE">
        <w:rPr>
          <w:rStyle w:val="HideTWBExt"/>
        </w:rPr>
        <w:t>&lt;/Amend&gt;</w:t>
      </w:r>
    </w:p>
    <w:p w14:paraId="28A34996"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78</w:t>
      </w:r>
      <w:r w:rsidRPr="000169BE">
        <w:rPr>
          <w:rStyle w:val="HideTWBExt"/>
        </w:rPr>
        <w:t>&lt;/NumAm&gt;</w:t>
      </w:r>
    </w:p>
    <w:p w14:paraId="1B4AC601" w14:textId="77777777" w:rsidR="008F0A29" w:rsidRPr="000169BE" w:rsidRDefault="008F0A29" w:rsidP="008F0A29">
      <w:pPr>
        <w:pStyle w:val="NormalBold"/>
      </w:pPr>
      <w:r w:rsidRPr="000169BE">
        <w:rPr>
          <w:rStyle w:val="HideTWBExt"/>
          <w:b w:val="0"/>
        </w:rPr>
        <w:t>&lt;RepeatBlock-By&gt;&lt;Members&gt;</w:t>
      </w:r>
      <w:r w:rsidRPr="000169BE">
        <w:t>Marieke Ehlers, Alexandre Varaut, Jaroslav Bžoch, António Tânger Corrêa, Nikola Bartůšek, Jorge Buxadé Villalba, Susanna Ceccardi, Afroditi Latinopoulou</w:t>
      </w:r>
      <w:r w:rsidRPr="000169BE">
        <w:rPr>
          <w:rStyle w:val="HideTWBExt"/>
          <w:b w:val="0"/>
        </w:rPr>
        <w:t>&lt;/Members&gt;</w:t>
      </w:r>
    </w:p>
    <w:p w14:paraId="1E9AC4EB" w14:textId="77777777" w:rsidR="008F0A29" w:rsidRPr="000169BE" w:rsidRDefault="008F0A29" w:rsidP="008F0A29">
      <w:r w:rsidRPr="000169BE">
        <w:rPr>
          <w:rStyle w:val="HideTWBExt"/>
        </w:rPr>
        <w:t>&lt;AuNomDe&gt;</w:t>
      </w:r>
      <w:r w:rsidRPr="000169BE">
        <w:rPr>
          <w:rStyle w:val="HideTWBInt"/>
        </w:rPr>
        <w:t>{PfE}</w:t>
      </w:r>
      <w:r w:rsidRPr="000169BE">
        <w:t>em nome do Grupo PfE</w:t>
      </w:r>
      <w:r w:rsidRPr="000169BE">
        <w:rPr>
          <w:rStyle w:val="HideTWBExt"/>
        </w:rPr>
        <w:t>&lt;/AuNomDe&gt;</w:t>
      </w:r>
    </w:p>
    <w:p w14:paraId="328139D2" w14:textId="77777777" w:rsidR="008F0A29" w:rsidRPr="000169BE" w:rsidRDefault="008F0A29" w:rsidP="008F0A29">
      <w:pPr>
        <w:pStyle w:val="NormalBold"/>
      </w:pPr>
      <w:r w:rsidRPr="000169BE">
        <w:rPr>
          <w:rStyle w:val="HideTWBExt"/>
          <w:b w:val="0"/>
        </w:rPr>
        <w:t>&lt;/RepeatBlock-By&gt;</w:t>
      </w:r>
    </w:p>
    <w:p w14:paraId="22940DF3"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24E7E2E5" w14:textId="77777777" w:rsidR="008F0A29" w:rsidRPr="000169BE" w:rsidRDefault="008F0A29" w:rsidP="008F0A29">
      <w:pPr>
        <w:pStyle w:val="NormalBold"/>
      </w:pPr>
      <w:r w:rsidRPr="000169BE">
        <w:rPr>
          <w:rStyle w:val="HideTWBExt"/>
        </w:rPr>
        <w:t>&lt;Article&gt;</w:t>
      </w:r>
      <w:r w:rsidRPr="000169BE">
        <w:t>Considerando 8</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40F6A9B2" w14:textId="77777777" w:rsidTr="00873E3D">
        <w:trPr>
          <w:trHeight w:hRule="exact" w:val="240"/>
          <w:jc w:val="center"/>
        </w:trPr>
        <w:tc>
          <w:tcPr>
            <w:tcW w:w="9752" w:type="dxa"/>
            <w:gridSpan w:val="2"/>
            <w:tcBorders>
              <w:top w:val="nil"/>
              <w:left w:val="nil"/>
              <w:bottom w:val="nil"/>
              <w:right w:val="nil"/>
            </w:tcBorders>
          </w:tcPr>
          <w:p w14:paraId="6EF826D5" w14:textId="77777777" w:rsidR="008F0A29" w:rsidRPr="000169BE" w:rsidRDefault="008F0A29" w:rsidP="00873E3D"/>
        </w:tc>
      </w:tr>
      <w:tr w:rsidR="008F0A29" w:rsidRPr="000169BE" w14:paraId="00DE426B" w14:textId="77777777" w:rsidTr="00873E3D">
        <w:trPr>
          <w:trHeight w:val="240"/>
          <w:jc w:val="center"/>
        </w:trPr>
        <w:tc>
          <w:tcPr>
            <w:tcW w:w="4876" w:type="dxa"/>
            <w:tcBorders>
              <w:top w:val="nil"/>
              <w:left w:val="nil"/>
              <w:bottom w:val="nil"/>
              <w:right w:val="nil"/>
            </w:tcBorders>
          </w:tcPr>
          <w:p w14:paraId="51D8F64B"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0B6D72EA" w14:textId="77777777" w:rsidR="008F0A29" w:rsidRPr="000169BE" w:rsidRDefault="008F0A29" w:rsidP="00873E3D">
            <w:pPr>
              <w:pStyle w:val="AmColumnHeading"/>
            </w:pPr>
            <w:r w:rsidRPr="000169BE">
              <w:t>Alteração</w:t>
            </w:r>
          </w:p>
        </w:tc>
      </w:tr>
      <w:tr w:rsidR="008F0A29" w:rsidRPr="000169BE" w14:paraId="7C54656B" w14:textId="77777777" w:rsidTr="00873E3D">
        <w:trPr>
          <w:jc w:val="center"/>
        </w:trPr>
        <w:tc>
          <w:tcPr>
            <w:tcW w:w="4876" w:type="dxa"/>
            <w:tcBorders>
              <w:top w:val="nil"/>
              <w:left w:val="nil"/>
              <w:bottom w:val="nil"/>
              <w:right w:val="nil"/>
            </w:tcBorders>
          </w:tcPr>
          <w:p w14:paraId="69A6BA51" w14:textId="2CFEA071" w:rsidR="008F0A29" w:rsidRPr="000169BE" w:rsidRDefault="008F0A29" w:rsidP="00873E3D">
            <w:pPr>
              <w:pStyle w:val="Normal6a"/>
            </w:pPr>
            <w:r w:rsidRPr="000169BE">
              <w:t>(8)</w:t>
            </w:r>
            <w:r w:rsidRPr="000169BE">
              <w:tab/>
              <w:t>Para apoiar a realização de controlos de fronteira prévios dos beneficiários do direito à livre circulação ao abrigo do direito da União quando aqueles lhes sejam aplicáveis e a aprovação prévia de nacionais de países terceiros, os viajantes que utilizem credenciais de viagem digitais devem também declarar determinados dados de viagem pertinentes, como a hora prevista da passagem de fronteira e o Estado</w:t>
            </w:r>
            <w:r w:rsidR="00760416">
              <w:noBreakHyphen/>
            </w:r>
            <w:r w:rsidRPr="000169BE">
              <w:t>Membro onde é feita a passagem de fronteira externa. Esses dados devem limitar</w:t>
            </w:r>
            <w:r w:rsidR="00760416">
              <w:noBreakHyphen/>
            </w:r>
            <w:r w:rsidRPr="000169BE">
              <w:t>se ao necessário para fins de realização do controlo de fronteira, nomeadamente para efeitos de apoio da verificação do cumprimento das condições de entrada.</w:t>
            </w:r>
          </w:p>
        </w:tc>
        <w:tc>
          <w:tcPr>
            <w:tcW w:w="4876" w:type="dxa"/>
            <w:tcBorders>
              <w:top w:val="nil"/>
              <w:left w:val="nil"/>
              <w:bottom w:val="nil"/>
              <w:right w:val="nil"/>
            </w:tcBorders>
          </w:tcPr>
          <w:p w14:paraId="3C469F27" w14:textId="0282AF52" w:rsidR="008F0A29" w:rsidRPr="000169BE" w:rsidRDefault="008F0A29" w:rsidP="00873E3D">
            <w:pPr>
              <w:pStyle w:val="Normal6a"/>
            </w:pPr>
            <w:r w:rsidRPr="000169BE">
              <w:t>(8)</w:t>
            </w:r>
            <w:r w:rsidRPr="000169BE">
              <w:tab/>
              <w:t>Para apoiar a realização de controlos de fronteira prévios dos beneficiários do direito à livre circulação ao abrigo do direito da União quando aqueles lhes sejam aplicáveis e a aprovação prévia de nacionais de países terceiros, os viajantes que utilizem credenciais de viagem digitais devem também declarar determinados dados de viagem pertinentes, como a hora prevista da passagem de fronteira e o Estado</w:t>
            </w:r>
            <w:r w:rsidR="00760416">
              <w:noBreakHyphen/>
            </w:r>
            <w:r w:rsidRPr="000169BE">
              <w:t>Membro onde é feita a passagem de fronteira externa. Esses dados devem limitar</w:t>
            </w:r>
            <w:r w:rsidR="00760416">
              <w:noBreakHyphen/>
            </w:r>
            <w:r w:rsidRPr="000169BE">
              <w:t xml:space="preserve">se ao necessário para fins de realização do controlo de fronteira, </w:t>
            </w:r>
            <w:r w:rsidRPr="000169BE">
              <w:rPr>
                <w:b/>
                <w:i/>
              </w:rPr>
              <w:t>caso não possam ser obtidos por outros meios,</w:t>
            </w:r>
            <w:r w:rsidRPr="000169BE">
              <w:t xml:space="preserve"> nomeadamente para efeitos de apoio da verificação do cumprimento das condições de entrada.</w:t>
            </w:r>
          </w:p>
        </w:tc>
      </w:tr>
    </w:tbl>
    <w:p w14:paraId="4CC3BA4C"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{EN}</w:t>
      </w:r>
      <w:r w:rsidRPr="000169BE">
        <w:t>en</w:t>
      </w:r>
      <w:r w:rsidRPr="000169BE">
        <w:rPr>
          <w:rStyle w:val="HideTWBExt"/>
        </w:rPr>
        <w:t>&lt;/Original&gt;</w:t>
      </w:r>
    </w:p>
    <w:p w14:paraId="0BCEDC57" w14:textId="77777777" w:rsidR="008F0A29" w:rsidRPr="000169BE" w:rsidRDefault="008F0A29" w:rsidP="008F0A29">
      <w:pPr>
        <w:pStyle w:val="AmJustTitle"/>
      </w:pPr>
      <w:r w:rsidRPr="000169BE">
        <w:rPr>
          <w:rStyle w:val="HideTWBExt"/>
        </w:rPr>
        <w:t>&lt;TitreJust&gt;</w:t>
      </w:r>
      <w:r w:rsidRPr="000169BE">
        <w:t>Justificação</w:t>
      </w:r>
      <w:r w:rsidRPr="000169BE">
        <w:rPr>
          <w:rStyle w:val="HideTWBExt"/>
        </w:rPr>
        <w:t>&lt;/TitreJust&gt;</w:t>
      </w:r>
    </w:p>
    <w:p w14:paraId="19E7AA35" w14:textId="77777777" w:rsidR="008F0A29" w:rsidRPr="000169BE" w:rsidRDefault="008F0A29" w:rsidP="008F0A29">
      <w:pPr>
        <w:pStyle w:val="AmJustText"/>
      </w:pPr>
      <w:r w:rsidRPr="000169BE">
        <w:t>Quando um viajante embarca num voo, os dados pertinentes devem ser obtidos a partir das informações de voo, de modo a não impor um encargo adicional ao utilizador. Tal contrasta com a passagem das fronteiras terrestres, em que esses dados podem não estar disponíveis por outros meios.</w:t>
      </w:r>
    </w:p>
    <w:p w14:paraId="67797A5C" w14:textId="77777777" w:rsidR="008F0A29" w:rsidRPr="000169BE" w:rsidRDefault="008F0A29" w:rsidP="008F0A29">
      <w:r w:rsidRPr="000169BE">
        <w:rPr>
          <w:rStyle w:val="HideTWBExt"/>
        </w:rPr>
        <w:t>&lt;/Amend&gt;</w:t>
      </w:r>
    </w:p>
    <w:p w14:paraId="5A9ECAC7"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79</w:t>
      </w:r>
      <w:r w:rsidRPr="000169BE">
        <w:rPr>
          <w:rStyle w:val="HideTWBExt"/>
        </w:rPr>
        <w:t>&lt;/NumAm&gt;</w:t>
      </w:r>
    </w:p>
    <w:p w14:paraId="18D61374" w14:textId="77777777" w:rsidR="008F0A29" w:rsidRPr="000169BE" w:rsidRDefault="008F0A29" w:rsidP="008F0A29">
      <w:pPr>
        <w:pStyle w:val="NormalBold"/>
      </w:pPr>
      <w:r w:rsidRPr="000169BE">
        <w:rPr>
          <w:rStyle w:val="HideTWBExt"/>
          <w:b w:val="0"/>
        </w:rPr>
        <w:t>&lt;RepeatBlock-By&gt;&lt;Members&gt;</w:t>
      </w:r>
      <w:r w:rsidRPr="000169BE">
        <w:t>Markéta Gregorová</w:t>
      </w:r>
      <w:r w:rsidRPr="000169BE">
        <w:rPr>
          <w:rStyle w:val="HideTWBExt"/>
          <w:b w:val="0"/>
        </w:rPr>
        <w:t>&lt;/Members&gt;</w:t>
      </w:r>
    </w:p>
    <w:p w14:paraId="67B516D7" w14:textId="77777777" w:rsidR="008F0A29" w:rsidRPr="000169BE" w:rsidRDefault="008F0A29" w:rsidP="008F0A29">
      <w:pPr>
        <w:pStyle w:val="NormalBold"/>
      </w:pPr>
      <w:r w:rsidRPr="000169BE">
        <w:rPr>
          <w:rStyle w:val="HideTWBExt"/>
          <w:b w:val="0"/>
        </w:rPr>
        <w:t>&lt;/RepeatBlock-By&gt;</w:t>
      </w:r>
    </w:p>
    <w:p w14:paraId="293A1DCF"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359650A9" w14:textId="77777777" w:rsidR="008F0A29" w:rsidRPr="000169BE" w:rsidRDefault="008F0A29" w:rsidP="008F0A29">
      <w:pPr>
        <w:pStyle w:val="NormalBold"/>
      </w:pPr>
      <w:r w:rsidRPr="000169BE">
        <w:rPr>
          <w:rStyle w:val="HideTWBExt"/>
        </w:rPr>
        <w:t>&lt;Article&gt;</w:t>
      </w:r>
      <w:r w:rsidRPr="000169BE">
        <w:t>Considerando 9</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5F6090D6" w14:textId="77777777" w:rsidTr="00873E3D">
        <w:trPr>
          <w:trHeight w:hRule="exact" w:val="240"/>
          <w:jc w:val="center"/>
        </w:trPr>
        <w:tc>
          <w:tcPr>
            <w:tcW w:w="9752" w:type="dxa"/>
            <w:gridSpan w:val="2"/>
            <w:tcBorders>
              <w:top w:val="nil"/>
              <w:left w:val="nil"/>
              <w:bottom w:val="nil"/>
              <w:right w:val="nil"/>
            </w:tcBorders>
          </w:tcPr>
          <w:p w14:paraId="62A141A7" w14:textId="77777777" w:rsidR="008F0A29" w:rsidRPr="000169BE" w:rsidRDefault="008F0A29" w:rsidP="00873E3D"/>
        </w:tc>
      </w:tr>
      <w:tr w:rsidR="008F0A29" w:rsidRPr="000169BE" w14:paraId="722C1373" w14:textId="77777777" w:rsidTr="00873E3D">
        <w:trPr>
          <w:trHeight w:val="240"/>
          <w:jc w:val="center"/>
        </w:trPr>
        <w:tc>
          <w:tcPr>
            <w:tcW w:w="4876" w:type="dxa"/>
            <w:tcBorders>
              <w:top w:val="nil"/>
              <w:left w:val="nil"/>
              <w:bottom w:val="nil"/>
              <w:right w:val="nil"/>
            </w:tcBorders>
          </w:tcPr>
          <w:p w14:paraId="16A15489"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4634C9BC" w14:textId="77777777" w:rsidR="008F0A29" w:rsidRPr="000169BE" w:rsidRDefault="008F0A29" w:rsidP="00873E3D">
            <w:pPr>
              <w:pStyle w:val="AmColumnHeading"/>
            </w:pPr>
            <w:r w:rsidRPr="000169BE">
              <w:t>Alteração</w:t>
            </w:r>
          </w:p>
        </w:tc>
      </w:tr>
      <w:tr w:rsidR="008F0A29" w:rsidRPr="000169BE" w14:paraId="39AF71AA" w14:textId="77777777" w:rsidTr="00873E3D">
        <w:trPr>
          <w:jc w:val="center"/>
        </w:trPr>
        <w:tc>
          <w:tcPr>
            <w:tcW w:w="4876" w:type="dxa"/>
            <w:tcBorders>
              <w:top w:val="nil"/>
              <w:left w:val="nil"/>
              <w:bottom w:val="nil"/>
              <w:right w:val="nil"/>
            </w:tcBorders>
          </w:tcPr>
          <w:p w14:paraId="1FF32109" w14:textId="2C901D80" w:rsidR="008F0A29" w:rsidRPr="000169BE" w:rsidRDefault="008F0A29" w:rsidP="00873E3D">
            <w:pPr>
              <w:pStyle w:val="Normal6a"/>
            </w:pPr>
            <w:r w:rsidRPr="000169BE">
              <w:rPr>
                <w:b/>
                <w:i/>
              </w:rPr>
              <w:t>(9)</w:t>
            </w:r>
            <w:r w:rsidRPr="000169BE">
              <w:tab/>
            </w:r>
            <w:r w:rsidRPr="000169BE">
              <w:rPr>
                <w:b/>
                <w:i/>
              </w:rPr>
              <w:t>O «encaminhador de dados dos viajantes» deve transmitir os dados de viagem apresentados pelo viajante às autoridades responsáveis pelas fronteiras para o controlo de fronteira prévio e a aprovação prévia. Por conseguinte, os Estados</w:t>
            </w:r>
            <w:r w:rsidR="00760416">
              <w:rPr>
                <w:b/>
                <w:i/>
              </w:rPr>
              <w:noBreakHyphen/>
            </w:r>
            <w:r w:rsidRPr="000169BE">
              <w:rPr>
                <w:b/>
                <w:i/>
              </w:rPr>
              <w:t>Membros devem ficar obrigados a designar as autoridades responsáveis pelas fronteiras autorizadas a receber esses dados.</w:t>
            </w:r>
          </w:p>
        </w:tc>
        <w:tc>
          <w:tcPr>
            <w:tcW w:w="4876" w:type="dxa"/>
            <w:tcBorders>
              <w:top w:val="nil"/>
              <w:left w:val="nil"/>
              <w:bottom w:val="nil"/>
              <w:right w:val="nil"/>
            </w:tcBorders>
          </w:tcPr>
          <w:p w14:paraId="4D470C4B" w14:textId="77777777" w:rsidR="008F0A29" w:rsidRPr="000169BE" w:rsidRDefault="008F0A29" w:rsidP="00873E3D">
            <w:pPr>
              <w:pStyle w:val="Normal6a"/>
            </w:pPr>
            <w:r w:rsidRPr="000169BE">
              <w:rPr>
                <w:b/>
                <w:i/>
              </w:rPr>
              <w:t>Suprimido</w:t>
            </w:r>
          </w:p>
        </w:tc>
      </w:tr>
    </w:tbl>
    <w:p w14:paraId="1AA84720"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{EN}</w:t>
      </w:r>
      <w:r w:rsidRPr="000169BE">
        <w:t>en</w:t>
      </w:r>
      <w:r w:rsidRPr="000169BE">
        <w:rPr>
          <w:rStyle w:val="HideTWBExt"/>
        </w:rPr>
        <w:t>&lt;/Original&gt;</w:t>
      </w:r>
    </w:p>
    <w:p w14:paraId="44BD4B3A" w14:textId="77777777" w:rsidR="008F0A29" w:rsidRPr="000169BE" w:rsidRDefault="008F0A29" w:rsidP="008F0A29">
      <w:r w:rsidRPr="000169BE">
        <w:rPr>
          <w:rStyle w:val="HideTWBExt"/>
        </w:rPr>
        <w:t>&lt;/Amend&gt;</w:t>
      </w:r>
    </w:p>
    <w:p w14:paraId="17D87826"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80</w:t>
      </w:r>
      <w:r w:rsidRPr="000169BE">
        <w:rPr>
          <w:rStyle w:val="HideTWBExt"/>
        </w:rPr>
        <w:t>&lt;/NumAm&gt;</w:t>
      </w:r>
    </w:p>
    <w:p w14:paraId="66861375" w14:textId="3B7CB3CA" w:rsidR="008F0A29" w:rsidRPr="000169BE" w:rsidRDefault="008F0A29" w:rsidP="008F0A29">
      <w:pPr>
        <w:pStyle w:val="NormalBold"/>
      </w:pPr>
      <w:r w:rsidRPr="000169BE">
        <w:rPr>
          <w:rStyle w:val="HideTWBExt"/>
          <w:b w:val="0"/>
        </w:rPr>
        <w:t>&lt;RepeatBlock-By&gt;&lt;Members&gt;</w:t>
      </w:r>
      <w:r w:rsidRPr="000169BE">
        <w:t>Jan</w:t>
      </w:r>
      <w:r w:rsidR="00760416">
        <w:noBreakHyphen/>
      </w:r>
      <w:r w:rsidRPr="000169BE">
        <w:t>Christoph Oetjen, Sophie Wilmès, Irena Joveva, Lucia Yar</w:t>
      </w:r>
      <w:r w:rsidRPr="000169BE">
        <w:rPr>
          <w:rStyle w:val="HideTWBExt"/>
          <w:b w:val="0"/>
        </w:rPr>
        <w:t>&lt;/Members&gt;</w:t>
      </w:r>
    </w:p>
    <w:p w14:paraId="40A55E8C" w14:textId="77777777" w:rsidR="008F0A29" w:rsidRPr="000169BE" w:rsidRDefault="008F0A29" w:rsidP="008F0A29">
      <w:pPr>
        <w:pStyle w:val="NormalBold"/>
      </w:pPr>
      <w:r w:rsidRPr="000169BE">
        <w:rPr>
          <w:rStyle w:val="HideTWBExt"/>
          <w:b w:val="0"/>
        </w:rPr>
        <w:t>&lt;/RepeatBlock-By&gt;</w:t>
      </w:r>
    </w:p>
    <w:p w14:paraId="2329020B"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77402A06" w14:textId="77777777" w:rsidR="008F0A29" w:rsidRPr="000169BE" w:rsidRDefault="008F0A29" w:rsidP="008F0A29">
      <w:pPr>
        <w:pStyle w:val="NormalBold"/>
      </w:pPr>
      <w:r w:rsidRPr="000169BE">
        <w:rPr>
          <w:rStyle w:val="HideTWBExt"/>
        </w:rPr>
        <w:t>&lt;Article&gt;</w:t>
      </w:r>
      <w:r w:rsidRPr="000169BE">
        <w:t>Considerando 9</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5295AD0B" w14:textId="77777777" w:rsidTr="00873E3D">
        <w:trPr>
          <w:trHeight w:hRule="exact" w:val="240"/>
          <w:jc w:val="center"/>
        </w:trPr>
        <w:tc>
          <w:tcPr>
            <w:tcW w:w="9752" w:type="dxa"/>
            <w:gridSpan w:val="2"/>
            <w:tcBorders>
              <w:top w:val="nil"/>
              <w:left w:val="nil"/>
              <w:bottom w:val="nil"/>
              <w:right w:val="nil"/>
            </w:tcBorders>
          </w:tcPr>
          <w:p w14:paraId="739913B3" w14:textId="77777777" w:rsidR="008F0A29" w:rsidRPr="000169BE" w:rsidRDefault="008F0A29" w:rsidP="00873E3D"/>
        </w:tc>
      </w:tr>
      <w:tr w:rsidR="008F0A29" w:rsidRPr="000169BE" w14:paraId="59083CF4" w14:textId="77777777" w:rsidTr="00873E3D">
        <w:trPr>
          <w:trHeight w:val="240"/>
          <w:jc w:val="center"/>
        </w:trPr>
        <w:tc>
          <w:tcPr>
            <w:tcW w:w="4876" w:type="dxa"/>
            <w:tcBorders>
              <w:top w:val="nil"/>
              <w:left w:val="nil"/>
              <w:bottom w:val="nil"/>
              <w:right w:val="nil"/>
            </w:tcBorders>
          </w:tcPr>
          <w:p w14:paraId="531C51F1"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00806751" w14:textId="77777777" w:rsidR="008F0A29" w:rsidRPr="000169BE" w:rsidRDefault="008F0A29" w:rsidP="00873E3D">
            <w:pPr>
              <w:pStyle w:val="AmColumnHeading"/>
            </w:pPr>
            <w:r w:rsidRPr="000169BE">
              <w:t>Alteração</w:t>
            </w:r>
          </w:p>
        </w:tc>
      </w:tr>
      <w:tr w:rsidR="008F0A29" w:rsidRPr="000169BE" w14:paraId="54431BF1" w14:textId="77777777" w:rsidTr="00873E3D">
        <w:trPr>
          <w:jc w:val="center"/>
        </w:trPr>
        <w:tc>
          <w:tcPr>
            <w:tcW w:w="4876" w:type="dxa"/>
            <w:tcBorders>
              <w:top w:val="nil"/>
              <w:left w:val="nil"/>
              <w:bottom w:val="nil"/>
              <w:right w:val="nil"/>
            </w:tcBorders>
          </w:tcPr>
          <w:p w14:paraId="2C175521" w14:textId="2FD12841" w:rsidR="008F0A29" w:rsidRPr="000169BE" w:rsidRDefault="008F0A29" w:rsidP="00873E3D">
            <w:pPr>
              <w:pStyle w:val="Normal6a"/>
            </w:pPr>
            <w:r w:rsidRPr="000169BE">
              <w:t>(9)</w:t>
            </w:r>
            <w:r w:rsidRPr="000169BE">
              <w:tab/>
              <w:t>O «encaminhador de dados dos viajantes» deve transmitir os dados de viagem apresentados pelo viajante às autoridades responsáveis pelas fronteiras para o controlo de fronteira prévio e a aprovação prévia. Por conseguinte, os Estados</w:t>
            </w:r>
            <w:r w:rsidR="00760416">
              <w:noBreakHyphen/>
            </w:r>
            <w:r w:rsidRPr="000169BE">
              <w:t>Membros devem ficar obrigados a designar as autoridades responsáveis pelas fronteiras autorizadas a receber esses dados.</w:t>
            </w:r>
          </w:p>
        </w:tc>
        <w:tc>
          <w:tcPr>
            <w:tcW w:w="4876" w:type="dxa"/>
            <w:tcBorders>
              <w:top w:val="nil"/>
              <w:left w:val="nil"/>
              <w:bottom w:val="nil"/>
              <w:right w:val="nil"/>
            </w:tcBorders>
          </w:tcPr>
          <w:p w14:paraId="162994EE" w14:textId="195B23E1" w:rsidR="008F0A29" w:rsidRPr="000169BE" w:rsidRDefault="008F0A29" w:rsidP="00873E3D">
            <w:pPr>
              <w:pStyle w:val="Normal6a"/>
            </w:pPr>
            <w:r w:rsidRPr="000169BE">
              <w:t>(9)</w:t>
            </w:r>
            <w:r w:rsidRPr="000169BE">
              <w:tab/>
              <w:t xml:space="preserve">O «encaminhador de dados dos viajantes» deve transmitir os dados de viagem </w:t>
            </w:r>
            <w:r w:rsidRPr="000169BE">
              <w:rPr>
                <w:b/>
                <w:i/>
              </w:rPr>
              <w:t>cifrados de ponta a ponta</w:t>
            </w:r>
            <w:r w:rsidRPr="000169BE">
              <w:t xml:space="preserve"> apresentados pelo viajante às autoridades responsáveis pelas fronteiras para o controlo de fronteira prévio e a aprovação prévia. Por conseguinte, os Estados</w:t>
            </w:r>
            <w:r w:rsidR="00760416">
              <w:noBreakHyphen/>
            </w:r>
            <w:r w:rsidRPr="000169BE">
              <w:t>Membros devem ficar obrigados a designar as autoridades responsáveis pelas fronteiras autorizadas a receber esses dados.</w:t>
            </w:r>
          </w:p>
        </w:tc>
      </w:tr>
    </w:tbl>
    <w:p w14:paraId="2D93D035"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{EN}</w:t>
      </w:r>
      <w:r w:rsidRPr="000169BE">
        <w:t>en</w:t>
      </w:r>
      <w:r w:rsidRPr="000169BE">
        <w:rPr>
          <w:rStyle w:val="HideTWBExt"/>
        </w:rPr>
        <w:t>&lt;/Original&gt;</w:t>
      </w:r>
    </w:p>
    <w:p w14:paraId="1AA74B10" w14:textId="77777777" w:rsidR="008F0A29" w:rsidRPr="000169BE" w:rsidRDefault="008F0A29" w:rsidP="008F0A29">
      <w:r w:rsidRPr="000169BE">
        <w:rPr>
          <w:rStyle w:val="HideTWBExt"/>
        </w:rPr>
        <w:t>&lt;/Amend&gt;</w:t>
      </w:r>
    </w:p>
    <w:p w14:paraId="180FA03B"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81</w:t>
      </w:r>
      <w:r w:rsidRPr="000169BE">
        <w:rPr>
          <w:rStyle w:val="HideTWBExt"/>
        </w:rPr>
        <w:t>&lt;/NumAm&gt;</w:t>
      </w:r>
    </w:p>
    <w:p w14:paraId="2A82A8E3" w14:textId="77777777" w:rsidR="008F0A29" w:rsidRPr="000169BE" w:rsidRDefault="008F0A29" w:rsidP="008F0A29">
      <w:pPr>
        <w:pStyle w:val="NormalBold"/>
      </w:pPr>
      <w:r w:rsidRPr="000169BE">
        <w:rPr>
          <w:rStyle w:val="HideTWBExt"/>
          <w:b w:val="0"/>
        </w:rPr>
        <w:t>&lt;RepeatBlock-By&gt;&lt;Members&gt;</w:t>
      </w:r>
      <w:r w:rsidRPr="000169BE">
        <w:t>Markéta Gregorová</w:t>
      </w:r>
      <w:r w:rsidRPr="000169BE">
        <w:rPr>
          <w:rStyle w:val="HideTWBExt"/>
          <w:b w:val="0"/>
        </w:rPr>
        <w:t>&lt;/Members&gt;</w:t>
      </w:r>
    </w:p>
    <w:p w14:paraId="7195E1CE" w14:textId="77777777" w:rsidR="008F0A29" w:rsidRPr="000169BE" w:rsidRDefault="008F0A29" w:rsidP="008F0A29">
      <w:pPr>
        <w:pStyle w:val="NormalBold"/>
      </w:pPr>
      <w:r w:rsidRPr="000169BE">
        <w:rPr>
          <w:rStyle w:val="HideTWBExt"/>
          <w:b w:val="0"/>
        </w:rPr>
        <w:t>&lt;/RepeatBlock-By&gt;</w:t>
      </w:r>
    </w:p>
    <w:p w14:paraId="1E0497C5"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313F24D4" w14:textId="77777777" w:rsidR="008F0A29" w:rsidRPr="000169BE" w:rsidRDefault="008F0A29" w:rsidP="008F0A29">
      <w:pPr>
        <w:pStyle w:val="NormalBold"/>
      </w:pPr>
      <w:r w:rsidRPr="000169BE">
        <w:rPr>
          <w:rStyle w:val="HideTWBExt"/>
        </w:rPr>
        <w:t>&lt;Article&gt;</w:t>
      </w:r>
      <w:r w:rsidRPr="000169BE">
        <w:t>Considerando 10</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3AF91005" w14:textId="77777777" w:rsidTr="00873E3D">
        <w:trPr>
          <w:trHeight w:hRule="exact" w:val="240"/>
          <w:jc w:val="center"/>
        </w:trPr>
        <w:tc>
          <w:tcPr>
            <w:tcW w:w="9752" w:type="dxa"/>
            <w:gridSpan w:val="2"/>
            <w:tcBorders>
              <w:top w:val="nil"/>
              <w:left w:val="nil"/>
              <w:bottom w:val="nil"/>
              <w:right w:val="nil"/>
            </w:tcBorders>
          </w:tcPr>
          <w:p w14:paraId="5E749EB3" w14:textId="77777777" w:rsidR="008F0A29" w:rsidRPr="000169BE" w:rsidRDefault="008F0A29" w:rsidP="00873E3D"/>
        </w:tc>
      </w:tr>
      <w:tr w:rsidR="008F0A29" w:rsidRPr="000169BE" w14:paraId="0B6E224F" w14:textId="77777777" w:rsidTr="00873E3D">
        <w:trPr>
          <w:trHeight w:val="240"/>
          <w:jc w:val="center"/>
        </w:trPr>
        <w:tc>
          <w:tcPr>
            <w:tcW w:w="4876" w:type="dxa"/>
            <w:tcBorders>
              <w:top w:val="nil"/>
              <w:left w:val="nil"/>
              <w:bottom w:val="nil"/>
              <w:right w:val="nil"/>
            </w:tcBorders>
          </w:tcPr>
          <w:p w14:paraId="7FE8653B"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11808B56" w14:textId="77777777" w:rsidR="008F0A29" w:rsidRPr="000169BE" w:rsidRDefault="008F0A29" w:rsidP="00873E3D">
            <w:pPr>
              <w:pStyle w:val="AmColumnHeading"/>
            </w:pPr>
            <w:r w:rsidRPr="000169BE">
              <w:t>Alteração</w:t>
            </w:r>
          </w:p>
        </w:tc>
      </w:tr>
      <w:tr w:rsidR="008F0A29" w:rsidRPr="000169BE" w14:paraId="41080A42" w14:textId="77777777" w:rsidTr="00873E3D">
        <w:trPr>
          <w:jc w:val="center"/>
        </w:trPr>
        <w:tc>
          <w:tcPr>
            <w:tcW w:w="4876" w:type="dxa"/>
            <w:tcBorders>
              <w:top w:val="nil"/>
              <w:left w:val="nil"/>
              <w:bottom w:val="nil"/>
              <w:right w:val="nil"/>
            </w:tcBorders>
          </w:tcPr>
          <w:p w14:paraId="1B26EFCB" w14:textId="40EBDDD8" w:rsidR="008F0A29" w:rsidRPr="000169BE" w:rsidRDefault="008F0A29" w:rsidP="00873E3D">
            <w:pPr>
              <w:pStyle w:val="Normal6a"/>
            </w:pPr>
            <w:r w:rsidRPr="000169BE">
              <w:t>(10)</w:t>
            </w:r>
            <w:r w:rsidRPr="000169BE">
              <w:tab/>
              <w:t>A criação</w:t>
            </w:r>
            <w:r w:rsidRPr="000169BE">
              <w:rPr>
                <w:b/>
                <w:i/>
              </w:rPr>
              <w:t>, apresentação</w:t>
            </w:r>
            <w:r w:rsidRPr="000169BE">
              <w:t xml:space="preserve"> e utilização de credenciais de viagem digitais para a realização de controlos de fronteira afeta o direito à privacidade e a proteção dos dados pessoais. A fim de respeitar plenamente os direitos fundamentais dos viajantes, é importante que existam limites e salvaguardas adequados. Quaisquer dados apresentados pelos viajantes às autoridades responsáveis pelas fronteiras </w:t>
            </w:r>
            <w:r w:rsidRPr="000169BE">
              <w:rPr>
                <w:b/>
                <w:i/>
              </w:rPr>
              <w:t>antes da viagem</w:t>
            </w:r>
            <w:r w:rsidRPr="000169BE">
              <w:t>, em particular dados pessoais, devem limitar</w:t>
            </w:r>
            <w:r w:rsidR="00760416">
              <w:noBreakHyphen/>
            </w:r>
            <w:r w:rsidRPr="000169BE">
              <w:t xml:space="preserve">se ao necessário e proporcionado atendendo aos objetivos de </w:t>
            </w:r>
            <w:r w:rsidRPr="000169BE">
              <w:rPr>
                <w:b/>
                <w:i/>
              </w:rPr>
              <w:t>aumentar a segurança, facilitar as</w:t>
            </w:r>
            <w:r w:rsidRPr="000169BE">
              <w:t xml:space="preserve"> viagens </w:t>
            </w:r>
            <w:r w:rsidRPr="000169BE">
              <w:rPr>
                <w:b/>
                <w:i/>
              </w:rPr>
              <w:t>e assegurar o bom funcionamento do</w:t>
            </w:r>
            <w:r w:rsidRPr="000169BE">
              <w:t xml:space="preserve"> espaço Schengen</w:t>
            </w:r>
            <w:r w:rsidRPr="000169BE">
              <w:rPr>
                <w:b/>
                <w:i/>
              </w:rPr>
              <w:t>, que o presente regulamento procura alcançar</w:t>
            </w:r>
            <w:r w:rsidRPr="000169BE">
              <w:t>. Deve garantir</w:t>
            </w:r>
            <w:r w:rsidR="00760416">
              <w:noBreakHyphen/>
            </w:r>
            <w:r w:rsidRPr="000169BE">
              <w:t xml:space="preserve">se que o tratamento de dados nos termos do presente regulamento não conduz a nenhuma forma de discriminação. Não deve ser armazenado nenhum dado pessoal a nível da UE </w:t>
            </w:r>
            <w:r w:rsidRPr="000169BE">
              <w:rPr>
                <w:b/>
                <w:i/>
              </w:rPr>
              <w:t>para além da fase necessária para a sua apresentação à autoridade responsável</w:t>
            </w:r>
            <w:r w:rsidRPr="000169BE">
              <w:t xml:space="preserve"> pelas fronteiras.</w:t>
            </w:r>
          </w:p>
        </w:tc>
        <w:tc>
          <w:tcPr>
            <w:tcW w:w="4876" w:type="dxa"/>
            <w:tcBorders>
              <w:top w:val="nil"/>
              <w:left w:val="nil"/>
              <w:bottom w:val="nil"/>
              <w:right w:val="nil"/>
            </w:tcBorders>
          </w:tcPr>
          <w:p w14:paraId="3FC9EFF9" w14:textId="7F18E44C" w:rsidR="008F0A29" w:rsidRPr="000169BE" w:rsidRDefault="008F0A29" w:rsidP="00873E3D">
            <w:pPr>
              <w:pStyle w:val="Normal6a"/>
            </w:pPr>
            <w:r w:rsidRPr="000169BE">
              <w:t>(10)</w:t>
            </w:r>
            <w:r w:rsidRPr="000169BE">
              <w:tab/>
              <w:t>A criação e utilização de credenciais de viagem digitais para a realização de controlos de fronteira afeta o direito à privacidade e a proteção dos dados pessoais. A fim de respeitar plenamente os direitos fundamentais dos viajantes, é importante que existam limites e salvaguardas adequados. Quaisquer dados apresentados pelos viajantes às autoridades responsáveis pelas fronteiras, em particular dados pessoais, devem limitar</w:t>
            </w:r>
            <w:r w:rsidR="00760416">
              <w:noBreakHyphen/>
            </w:r>
            <w:r w:rsidRPr="000169BE">
              <w:t xml:space="preserve">se ao </w:t>
            </w:r>
            <w:r w:rsidRPr="000169BE">
              <w:rPr>
                <w:b/>
                <w:i/>
              </w:rPr>
              <w:t>estritamente</w:t>
            </w:r>
            <w:r w:rsidRPr="000169BE">
              <w:t xml:space="preserve"> necessário e proporcionado atendendo aos objetivos de </w:t>
            </w:r>
            <w:r w:rsidRPr="000169BE">
              <w:rPr>
                <w:b/>
                <w:i/>
              </w:rPr>
              <w:t>realização dos controlos nos pontos de passagem de fronteira. A criação da aplicação digital da UE para</w:t>
            </w:r>
            <w:r w:rsidRPr="000169BE">
              <w:t xml:space="preserve"> viagens </w:t>
            </w:r>
            <w:r w:rsidRPr="000169BE">
              <w:rPr>
                <w:b/>
                <w:i/>
              </w:rPr>
              <w:t>não deve, em circunstância alguma, afetar ou alterar as regras e os requisitos relativos ao exercício do direito à livre circulação no</w:t>
            </w:r>
            <w:r w:rsidRPr="000169BE">
              <w:t xml:space="preserve"> espaço Schengen. Deve garantir</w:t>
            </w:r>
            <w:r w:rsidR="00760416">
              <w:noBreakHyphen/>
            </w:r>
            <w:r w:rsidRPr="000169BE">
              <w:t>se que o tratamento de dados nos termos do presente regulamento não conduz a nenhuma forma de discriminação. Não deve ser armazenado nenhum dado pessoal a nível da UE</w:t>
            </w:r>
            <w:r w:rsidRPr="000169BE">
              <w:rPr>
                <w:b/>
                <w:i/>
              </w:rPr>
              <w:t>. As autoridades responsáveis</w:t>
            </w:r>
            <w:r w:rsidRPr="000169BE">
              <w:t xml:space="preserve"> pelas fronteiras </w:t>
            </w:r>
            <w:r w:rsidRPr="000169BE">
              <w:rPr>
                <w:b/>
                <w:i/>
              </w:rPr>
              <w:t>devem apagar os dados dos viajantes de forma automatizada, imediatamente após a realização do controlo de fronteira ou, caso os dados dos viajantes tenham sido recebidos antes do controlo de fronteira e as pessoas em causa não se apresentem no ponto de passagem de fronteira, o mais tardar 12 horas após a data e hora previstas de chegada ou partida</w:t>
            </w:r>
            <w:r w:rsidRPr="000169BE">
              <w:t>.</w:t>
            </w:r>
          </w:p>
        </w:tc>
      </w:tr>
    </w:tbl>
    <w:p w14:paraId="6C7E67E8"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{EN}</w:t>
      </w:r>
      <w:r w:rsidRPr="000169BE">
        <w:t>en</w:t>
      </w:r>
      <w:r w:rsidRPr="000169BE">
        <w:rPr>
          <w:rStyle w:val="HideTWBExt"/>
        </w:rPr>
        <w:t>&lt;/Original&gt;</w:t>
      </w:r>
    </w:p>
    <w:p w14:paraId="486518A1" w14:textId="77777777" w:rsidR="008F0A29" w:rsidRPr="000169BE" w:rsidRDefault="008F0A29" w:rsidP="008F0A29">
      <w:r w:rsidRPr="000169BE">
        <w:rPr>
          <w:rStyle w:val="HideTWBExt"/>
        </w:rPr>
        <w:t>&lt;/Amend&gt;</w:t>
      </w:r>
    </w:p>
    <w:p w14:paraId="3D463E77"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82</w:t>
      </w:r>
      <w:r w:rsidRPr="000169BE">
        <w:rPr>
          <w:rStyle w:val="HideTWBExt"/>
        </w:rPr>
        <w:t>&lt;/NumAm&gt;</w:t>
      </w:r>
    </w:p>
    <w:p w14:paraId="4AD73BAA" w14:textId="57656612" w:rsidR="008F0A29" w:rsidRPr="000169BE" w:rsidRDefault="008F0A29" w:rsidP="008F0A29">
      <w:pPr>
        <w:pStyle w:val="NormalBold"/>
      </w:pPr>
      <w:r w:rsidRPr="000169BE">
        <w:rPr>
          <w:rStyle w:val="HideTWBExt"/>
          <w:b w:val="0"/>
        </w:rPr>
        <w:t>&lt;RepeatBlock-By&gt;&lt;Members&gt;</w:t>
      </w:r>
      <w:r w:rsidRPr="000169BE">
        <w:t>Jan</w:t>
      </w:r>
      <w:r w:rsidR="00760416">
        <w:noBreakHyphen/>
      </w:r>
      <w:r w:rsidRPr="000169BE">
        <w:t>Christoph Oetjen, Sophie Wilmès, Irena Joveva, Lucia Yar</w:t>
      </w:r>
      <w:r w:rsidRPr="000169BE">
        <w:rPr>
          <w:rStyle w:val="HideTWBExt"/>
          <w:b w:val="0"/>
        </w:rPr>
        <w:t>&lt;/Members&gt;</w:t>
      </w:r>
    </w:p>
    <w:p w14:paraId="3E18B9D5" w14:textId="77777777" w:rsidR="008F0A29" w:rsidRPr="000169BE" w:rsidRDefault="008F0A29" w:rsidP="008F0A29">
      <w:pPr>
        <w:pStyle w:val="NormalBold"/>
      </w:pPr>
      <w:r w:rsidRPr="000169BE">
        <w:rPr>
          <w:rStyle w:val="HideTWBExt"/>
          <w:b w:val="0"/>
        </w:rPr>
        <w:t>&lt;/RepeatBlock-By&gt;</w:t>
      </w:r>
    </w:p>
    <w:p w14:paraId="559DE862"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25E8E6CC" w14:textId="77777777" w:rsidR="008F0A29" w:rsidRPr="000169BE" w:rsidRDefault="008F0A29" w:rsidP="008F0A29">
      <w:pPr>
        <w:pStyle w:val="NormalBold"/>
      </w:pPr>
      <w:r w:rsidRPr="000169BE">
        <w:rPr>
          <w:rStyle w:val="HideTWBExt"/>
        </w:rPr>
        <w:t>&lt;Article&gt;</w:t>
      </w:r>
      <w:r w:rsidRPr="000169BE">
        <w:t>Considerando 10</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38F44E70" w14:textId="77777777" w:rsidTr="00873E3D">
        <w:trPr>
          <w:trHeight w:hRule="exact" w:val="240"/>
          <w:jc w:val="center"/>
        </w:trPr>
        <w:tc>
          <w:tcPr>
            <w:tcW w:w="9752" w:type="dxa"/>
            <w:gridSpan w:val="2"/>
            <w:tcBorders>
              <w:top w:val="nil"/>
              <w:left w:val="nil"/>
              <w:bottom w:val="nil"/>
              <w:right w:val="nil"/>
            </w:tcBorders>
          </w:tcPr>
          <w:p w14:paraId="72EAE8DD" w14:textId="77777777" w:rsidR="008F0A29" w:rsidRPr="000169BE" w:rsidRDefault="008F0A29" w:rsidP="00873E3D"/>
        </w:tc>
      </w:tr>
      <w:tr w:rsidR="008F0A29" w:rsidRPr="000169BE" w14:paraId="71E826BB" w14:textId="77777777" w:rsidTr="00873E3D">
        <w:trPr>
          <w:trHeight w:val="240"/>
          <w:jc w:val="center"/>
        </w:trPr>
        <w:tc>
          <w:tcPr>
            <w:tcW w:w="4876" w:type="dxa"/>
            <w:tcBorders>
              <w:top w:val="nil"/>
              <w:left w:val="nil"/>
              <w:bottom w:val="nil"/>
              <w:right w:val="nil"/>
            </w:tcBorders>
          </w:tcPr>
          <w:p w14:paraId="0F71E4C0"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1F6146DC" w14:textId="77777777" w:rsidR="008F0A29" w:rsidRPr="000169BE" w:rsidRDefault="008F0A29" w:rsidP="00873E3D">
            <w:pPr>
              <w:pStyle w:val="AmColumnHeading"/>
            </w:pPr>
            <w:r w:rsidRPr="000169BE">
              <w:t>Alteração</w:t>
            </w:r>
          </w:p>
        </w:tc>
      </w:tr>
      <w:tr w:rsidR="008F0A29" w:rsidRPr="000169BE" w14:paraId="65AF2EC2" w14:textId="77777777" w:rsidTr="00873E3D">
        <w:trPr>
          <w:jc w:val="center"/>
        </w:trPr>
        <w:tc>
          <w:tcPr>
            <w:tcW w:w="4876" w:type="dxa"/>
            <w:tcBorders>
              <w:top w:val="nil"/>
              <w:left w:val="nil"/>
              <w:bottom w:val="nil"/>
              <w:right w:val="nil"/>
            </w:tcBorders>
          </w:tcPr>
          <w:p w14:paraId="7222D8B4" w14:textId="5AD9B9C8" w:rsidR="008F0A29" w:rsidRPr="000169BE" w:rsidRDefault="008F0A29" w:rsidP="00873E3D">
            <w:pPr>
              <w:pStyle w:val="Normal6a"/>
            </w:pPr>
            <w:r w:rsidRPr="000169BE">
              <w:t>(10)</w:t>
            </w:r>
            <w:r w:rsidRPr="000169BE">
              <w:tab/>
              <w:t>A criação, apresentação e utilização de credenciais de viagem digitais para a realização de controlos de fronteira afeta o direito à privacidade e a proteção dos dados pessoais. A fim de respeitar plenamente os direitos fundamentais dos viajantes, é importante que existam limites e salvaguardas adequados. Quaisquer dados apresentados pelos viajantes às autoridades responsáveis pelas fronteiras antes da viagem, em particular dados pessoais, devem limitar</w:t>
            </w:r>
            <w:r w:rsidR="00760416">
              <w:noBreakHyphen/>
            </w:r>
            <w:r w:rsidRPr="000169BE">
              <w:t>se ao necessário e proporcionado atendendo aos objetivos de aumentar a segurança, facilitar as viagens e assegurar o bom funcionamento do espaço Schengen, que o presente regulamento procura alcançar. Deve garantir</w:t>
            </w:r>
            <w:r w:rsidR="00760416">
              <w:noBreakHyphen/>
            </w:r>
            <w:r w:rsidRPr="000169BE">
              <w:t>se que o tratamento de dados nos termos do presente regulamento não conduz a nenhuma forma de discriminação. Não deve ser armazenado nenhum dado pessoal a nível da UE para além da fase necessária para a sua apresentação à autoridade responsável pelas fronteiras.</w:t>
            </w:r>
          </w:p>
        </w:tc>
        <w:tc>
          <w:tcPr>
            <w:tcW w:w="4876" w:type="dxa"/>
            <w:tcBorders>
              <w:top w:val="nil"/>
              <w:left w:val="nil"/>
              <w:bottom w:val="nil"/>
              <w:right w:val="nil"/>
            </w:tcBorders>
          </w:tcPr>
          <w:p w14:paraId="3DE06C80" w14:textId="4A130B1C" w:rsidR="008F0A29" w:rsidRPr="000169BE" w:rsidRDefault="008F0A29" w:rsidP="00873E3D">
            <w:pPr>
              <w:pStyle w:val="Normal6a"/>
            </w:pPr>
            <w:r w:rsidRPr="000169BE">
              <w:t>(10)</w:t>
            </w:r>
            <w:r w:rsidRPr="000169BE">
              <w:tab/>
              <w:t>A criação, apresentação e utilização de credenciais de viagem digitais para a realização de controlos de fronteira afeta o direito à privacidade e a proteção dos dados pessoais. A fim de respeitar plenamente os direitos fundamentais dos viajantes, é importante que existam limites e salvaguardas adequados. Quaisquer dados apresentados pelos viajantes às autoridades responsáveis pelas fronteiras antes da viagem, em particular dados pessoais, devem limitar</w:t>
            </w:r>
            <w:r w:rsidR="00760416">
              <w:noBreakHyphen/>
            </w:r>
            <w:r w:rsidRPr="000169BE">
              <w:t xml:space="preserve">se ao necessário e proporcionado atendendo aos objetivos de aumentar a segurança, facilitar as viagens e assegurar o bom funcionamento do espaço Schengen, que o presente regulamento procura alcançar. </w:t>
            </w:r>
            <w:r w:rsidRPr="000169BE">
              <w:rPr>
                <w:b/>
                <w:i/>
              </w:rPr>
              <w:t>A transmissão digital de dados de viagem através da aplicação digital da UE para viagens não deve conduzir a uma conservação adicional de dados que, de um modo geral, não ocorreria nos casos em que o viajante opte por utilizar o seu documento de viagem físico.</w:t>
            </w:r>
            <w:r w:rsidRPr="000169BE">
              <w:t xml:space="preserve"> Deve garantir</w:t>
            </w:r>
            <w:r w:rsidR="00760416">
              <w:noBreakHyphen/>
            </w:r>
            <w:r w:rsidRPr="000169BE">
              <w:t>se que o tratamento de dados nos termos do presente regulamento não conduz a nenhuma forma de discriminação. Não deve ser armazenado nenhum dado pessoal a nível da UE para além da fase necessária para a sua apresentação à autoridade responsável pelas fronteiras.</w:t>
            </w:r>
          </w:p>
        </w:tc>
      </w:tr>
    </w:tbl>
    <w:p w14:paraId="0CA1B487"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{EN}</w:t>
      </w:r>
      <w:r w:rsidRPr="000169BE">
        <w:t>en</w:t>
      </w:r>
      <w:r w:rsidRPr="000169BE">
        <w:rPr>
          <w:rStyle w:val="HideTWBExt"/>
        </w:rPr>
        <w:t>&lt;/Original&gt;</w:t>
      </w:r>
    </w:p>
    <w:p w14:paraId="32974FAC" w14:textId="77777777" w:rsidR="008F0A29" w:rsidRPr="000169BE" w:rsidRDefault="008F0A29" w:rsidP="008F0A29">
      <w:r w:rsidRPr="000169BE">
        <w:rPr>
          <w:rStyle w:val="HideTWBExt"/>
        </w:rPr>
        <w:t>&lt;/Amend&gt;</w:t>
      </w:r>
    </w:p>
    <w:p w14:paraId="68F72B85"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83</w:t>
      </w:r>
      <w:r w:rsidRPr="000169BE">
        <w:rPr>
          <w:rStyle w:val="HideTWBExt"/>
        </w:rPr>
        <w:t>&lt;/NumAm&gt;</w:t>
      </w:r>
    </w:p>
    <w:p w14:paraId="6D4D6DBF" w14:textId="77777777" w:rsidR="008F0A29" w:rsidRPr="000169BE" w:rsidRDefault="008F0A29" w:rsidP="008F0A29">
      <w:pPr>
        <w:pStyle w:val="NormalBold"/>
      </w:pPr>
      <w:r w:rsidRPr="000169BE">
        <w:rPr>
          <w:rStyle w:val="HideTWBExt"/>
          <w:b w:val="0"/>
        </w:rPr>
        <w:t>&lt;RepeatBlock-By&gt;&lt;Members&gt;</w:t>
      </w:r>
      <w:r w:rsidRPr="000169BE">
        <w:t>Sebastian Tynkkynen</w:t>
      </w:r>
      <w:r w:rsidRPr="000169BE">
        <w:rPr>
          <w:rStyle w:val="HideTWBExt"/>
          <w:b w:val="0"/>
        </w:rPr>
        <w:t>&lt;/Members&gt;</w:t>
      </w:r>
    </w:p>
    <w:p w14:paraId="4E782FD2" w14:textId="77777777" w:rsidR="008F0A29" w:rsidRPr="000169BE" w:rsidRDefault="008F0A29" w:rsidP="008F0A29">
      <w:pPr>
        <w:pStyle w:val="NormalBold"/>
      </w:pPr>
      <w:r w:rsidRPr="000169BE">
        <w:rPr>
          <w:rStyle w:val="HideTWBExt"/>
          <w:b w:val="0"/>
        </w:rPr>
        <w:t>&lt;/RepeatBlock-By&gt;</w:t>
      </w:r>
    </w:p>
    <w:p w14:paraId="73CF79CE"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7980D0F7" w14:textId="77777777" w:rsidR="008F0A29" w:rsidRPr="000169BE" w:rsidRDefault="008F0A29" w:rsidP="008F0A29">
      <w:pPr>
        <w:pStyle w:val="NormalBold"/>
      </w:pPr>
      <w:r w:rsidRPr="000169BE">
        <w:rPr>
          <w:rStyle w:val="HideTWBExt"/>
        </w:rPr>
        <w:t>&lt;Article&gt;</w:t>
      </w:r>
      <w:r w:rsidRPr="000169BE">
        <w:t>Considerando 10</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14BB3507" w14:textId="77777777" w:rsidTr="00873E3D">
        <w:trPr>
          <w:trHeight w:hRule="exact" w:val="240"/>
          <w:jc w:val="center"/>
        </w:trPr>
        <w:tc>
          <w:tcPr>
            <w:tcW w:w="9752" w:type="dxa"/>
            <w:gridSpan w:val="2"/>
            <w:tcBorders>
              <w:top w:val="nil"/>
              <w:left w:val="nil"/>
              <w:bottom w:val="nil"/>
              <w:right w:val="nil"/>
            </w:tcBorders>
          </w:tcPr>
          <w:p w14:paraId="5DDD7AC1" w14:textId="77777777" w:rsidR="008F0A29" w:rsidRPr="000169BE" w:rsidRDefault="008F0A29" w:rsidP="00873E3D"/>
        </w:tc>
      </w:tr>
      <w:tr w:rsidR="008F0A29" w:rsidRPr="000169BE" w14:paraId="1650E21E" w14:textId="77777777" w:rsidTr="00873E3D">
        <w:trPr>
          <w:trHeight w:val="240"/>
          <w:jc w:val="center"/>
        </w:trPr>
        <w:tc>
          <w:tcPr>
            <w:tcW w:w="4876" w:type="dxa"/>
            <w:tcBorders>
              <w:top w:val="nil"/>
              <w:left w:val="nil"/>
              <w:bottom w:val="nil"/>
              <w:right w:val="nil"/>
            </w:tcBorders>
          </w:tcPr>
          <w:p w14:paraId="6CEE0B22"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032DFD09" w14:textId="77777777" w:rsidR="008F0A29" w:rsidRPr="000169BE" w:rsidRDefault="008F0A29" w:rsidP="00873E3D">
            <w:pPr>
              <w:pStyle w:val="AmColumnHeading"/>
            </w:pPr>
            <w:r w:rsidRPr="000169BE">
              <w:t>Alteração</w:t>
            </w:r>
          </w:p>
        </w:tc>
      </w:tr>
      <w:tr w:rsidR="008F0A29" w:rsidRPr="000169BE" w14:paraId="2984A381" w14:textId="77777777" w:rsidTr="00873E3D">
        <w:trPr>
          <w:jc w:val="center"/>
        </w:trPr>
        <w:tc>
          <w:tcPr>
            <w:tcW w:w="4876" w:type="dxa"/>
            <w:tcBorders>
              <w:top w:val="nil"/>
              <w:left w:val="nil"/>
              <w:bottom w:val="nil"/>
              <w:right w:val="nil"/>
            </w:tcBorders>
          </w:tcPr>
          <w:p w14:paraId="37FF53F2" w14:textId="31316A3C" w:rsidR="008F0A29" w:rsidRPr="000169BE" w:rsidRDefault="008F0A29" w:rsidP="00873E3D">
            <w:pPr>
              <w:pStyle w:val="Normal6a"/>
            </w:pPr>
            <w:r w:rsidRPr="000169BE">
              <w:t>(10)</w:t>
            </w:r>
            <w:r w:rsidRPr="000169BE">
              <w:tab/>
              <w:t>A criação, apresentação e utilização de credenciais de viagem digitais para a realização de controlos de fronteira afeta o direito à privacidade e a proteção dos dados pessoais. A fim de respeitar plenamente os direitos fundamentais dos viajantes, é importante que existam limites e salvaguardas adequados. Quaisquer dados apresentados pelos viajantes às autoridades responsáveis pelas fronteiras antes da viagem, em particular dados pessoais, devem limitar</w:t>
            </w:r>
            <w:r w:rsidR="00760416">
              <w:noBreakHyphen/>
            </w:r>
            <w:r w:rsidRPr="000169BE">
              <w:t>se ao necessário e proporcionado atendendo aos objetivos de aumentar a segurança, facilitar as viagens e assegurar o bom funcionamento do espaço Schengen, que o presente regulamento procura alcançar. Deve garantir</w:t>
            </w:r>
            <w:r w:rsidR="00760416">
              <w:noBreakHyphen/>
            </w:r>
            <w:r w:rsidRPr="000169BE">
              <w:t>se que o tratamento de dados nos termos do presente regulamento não conduz a nenhuma forma de discriminação. Não deve ser armazenado nenhum dado pessoal a nível da UE para além da fase necessária para a sua apresentação à autoridade responsável pelas fronteiras.</w:t>
            </w:r>
          </w:p>
        </w:tc>
        <w:tc>
          <w:tcPr>
            <w:tcW w:w="4876" w:type="dxa"/>
            <w:tcBorders>
              <w:top w:val="nil"/>
              <w:left w:val="nil"/>
              <w:bottom w:val="nil"/>
              <w:right w:val="nil"/>
            </w:tcBorders>
          </w:tcPr>
          <w:p w14:paraId="59443A7D" w14:textId="0BD74AE2" w:rsidR="008F0A29" w:rsidRPr="000169BE" w:rsidRDefault="008F0A29" w:rsidP="00873E3D">
            <w:pPr>
              <w:pStyle w:val="Normal6a"/>
            </w:pPr>
            <w:r w:rsidRPr="000169BE">
              <w:t>(10)</w:t>
            </w:r>
            <w:r w:rsidRPr="000169BE">
              <w:tab/>
              <w:t>A criação, apresentação e utilização de credenciais de viagem digitais para a realização de controlos de fronteira afeta o direito à privacidade e a proteção dos dados pessoais. A fim de respeitar plenamente os direitos fundamentais dos viajantes, é importante que existam limites e salvaguardas adequados. Quaisquer dados apresentados pelos viajantes às autoridades responsáveis pelas fronteiras antes da viagem, em particular dados pessoais, devem limitar</w:t>
            </w:r>
            <w:r w:rsidR="00760416">
              <w:noBreakHyphen/>
            </w:r>
            <w:r w:rsidRPr="000169BE">
              <w:t>se ao necessário e proporcionado atendendo aos objetivos</w:t>
            </w:r>
            <w:r w:rsidRPr="000169BE">
              <w:rPr>
                <w:b/>
                <w:i/>
              </w:rPr>
              <w:t>, acima de tudo,</w:t>
            </w:r>
            <w:r w:rsidRPr="000169BE">
              <w:t xml:space="preserve"> de aumentar a segurança </w:t>
            </w:r>
            <w:r w:rsidRPr="000169BE">
              <w:rPr>
                <w:b/>
                <w:i/>
              </w:rPr>
              <w:t>e, além disso</w:t>
            </w:r>
            <w:r w:rsidRPr="000169BE">
              <w:t>, facilitar as viagens e assegurar o bom funcionamento do espaço Schengen, que o presente regulamento procura alcançar. Deve garantir</w:t>
            </w:r>
            <w:r w:rsidR="00760416">
              <w:noBreakHyphen/>
            </w:r>
            <w:r w:rsidRPr="000169BE">
              <w:t xml:space="preserve">se que o tratamento de dados nos termos do presente regulamento não conduz a nenhuma forma de discriminação. </w:t>
            </w:r>
            <w:r w:rsidRPr="000169BE">
              <w:rPr>
                <w:b/>
                <w:i/>
              </w:rPr>
              <w:t>As pessoas que decidam não utilizar a aplicação não devem, em caso algum, ser tratadas de forma diferente.</w:t>
            </w:r>
            <w:r w:rsidRPr="000169BE">
              <w:t xml:space="preserve"> Não deve ser armazenado nenhum dado pessoal a nível da UE para além da fase necessária para a sua apresentação à autoridade responsável pelas fronteiras. </w:t>
            </w:r>
            <w:r w:rsidRPr="000169BE">
              <w:rPr>
                <w:b/>
                <w:i/>
              </w:rPr>
              <w:t>As autoridades responsáveis pelas fronteiras devem apagar as informações logo que a fronteira seja atravessada.</w:t>
            </w:r>
          </w:p>
        </w:tc>
      </w:tr>
    </w:tbl>
    <w:p w14:paraId="60815A63"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{FI}</w:t>
      </w:r>
      <w:r w:rsidRPr="000169BE">
        <w:t>fi</w:t>
      </w:r>
      <w:r w:rsidRPr="000169BE">
        <w:rPr>
          <w:rStyle w:val="HideTWBExt"/>
        </w:rPr>
        <w:t>&lt;/Original&gt;</w:t>
      </w:r>
    </w:p>
    <w:p w14:paraId="5D756F97" w14:textId="77777777" w:rsidR="008F0A29" w:rsidRPr="000169BE" w:rsidRDefault="008F0A29" w:rsidP="008F0A29">
      <w:r w:rsidRPr="000169BE">
        <w:rPr>
          <w:rStyle w:val="HideTWBExt"/>
        </w:rPr>
        <w:t>&lt;/Amend&gt;</w:t>
      </w:r>
    </w:p>
    <w:p w14:paraId="4744C884"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84</w:t>
      </w:r>
      <w:r w:rsidRPr="000169BE">
        <w:rPr>
          <w:rStyle w:val="HideTWBExt"/>
        </w:rPr>
        <w:t>&lt;/NumAm&gt;</w:t>
      </w:r>
    </w:p>
    <w:p w14:paraId="34CD5B67" w14:textId="77777777" w:rsidR="008F0A29" w:rsidRPr="000169BE" w:rsidRDefault="008F0A29" w:rsidP="008F0A29">
      <w:pPr>
        <w:pStyle w:val="NormalBold"/>
      </w:pPr>
      <w:r w:rsidRPr="000169BE">
        <w:rPr>
          <w:rStyle w:val="HideTWBExt"/>
          <w:b w:val="0"/>
        </w:rPr>
        <w:t>&lt;RepeatBlock-By&gt;&lt;Members&gt;</w:t>
      </w:r>
      <w:r w:rsidRPr="000169BE">
        <w:t>Marieke Ehlers, Alexandre Varaut, Jaroslav Bžoch, António Tânger Corrêa, Nikola Bartůšek, Jorge Buxadé Villalba, Susanna Ceccardi, Afroditi Latinopoulou</w:t>
      </w:r>
      <w:r w:rsidRPr="000169BE">
        <w:rPr>
          <w:rStyle w:val="HideTWBExt"/>
          <w:b w:val="0"/>
        </w:rPr>
        <w:t>&lt;/Members&gt;</w:t>
      </w:r>
    </w:p>
    <w:p w14:paraId="45384407" w14:textId="77777777" w:rsidR="008F0A29" w:rsidRPr="000169BE" w:rsidRDefault="008F0A29" w:rsidP="008F0A29">
      <w:r w:rsidRPr="000169BE">
        <w:rPr>
          <w:rStyle w:val="HideTWBExt"/>
        </w:rPr>
        <w:t>&lt;AuNomDe&gt;</w:t>
      </w:r>
      <w:r w:rsidRPr="000169BE">
        <w:rPr>
          <w:rStyle w:val="HideTWBInt"/>
        </w:rPr>
        <w:t>{PfE}</w:t>
      </w:r>
      <w:r w:rsidRPr="000169BE">
        <w:t>em nome do Grupo PfE</w:t>
      </w:r>
      <w:r w:rsidRPr="000169BE">
        <w:rPr>
          <w:rStyle w:val="HideTWBExt"/>
        </w:rPr>
        <w:t>&lt;/AuNomDe&gt;</w:t>
      </w:r>
    </w:p>
    <w:p w14:paraId="1A969092" w14:textId="77777777" w:rsidR="008F0A29" w:rsidRPr="000169BE" w:rsidRDefault="008F0A29" w:rsidP="008F0A29">
      <w:pPr>
        <w:pStyle w:val="NormalBold"/>
      </w:pPr>
      <w:r w:rsidRPr="000169BE">
        <w:rPr>
          <w:rStyle w:val="HideTWBExt"/>
          <w:b w:val="0"/>
        </w:rPr>
        <w:t>&lt;/RepeatBlock-By&gt;</w:t>
      </w:r>
    </w:p>
    <w:p w14:paraId="1D34E438"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1123EE25" w14:textId="77777777" w:rsidR="008F0A29" w:rsidRPr="000169BE" w:rsidRDefault="008F0A29" w:rsidP="008F0A29">
      <w:pPr>
        <w:pStyle w:val="NormalBold"/>
      </w:pPr>
      <w:r w:rsidRPr="000169BE">
        <w:rPr>
          <w:rStyle w:val="HideTWBExt"/>
        </w:rPr>
        <w:t>&lt;Article&gt;</w:t>
      </w:r>
      <w:r w:rsidRPr="000169BE">
        <w:t>Considerando 10</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3657915E" w14:textId="77777777" w:rsidTr="00873E3D">
        <w:trPr>
          <w:trHeight w:hRule="exact" w:val="240"/>
          <w:jc w:val="center"/>
        </w:trPr>
        <w:tc>
          <w:tcPr>
            <w:tcW w:w="9752" w:type="dxa"/>
            <w:gridSpan w:val="2"/>
            <w:tcBorders>
              <w:top w:val="nil"/>
              <w:left w:val="nil"/>
              <w:bottom w:val="nil"/>
              <w:right w:val="nil"/>
            </w:tcBorders>
          </w:tcPr>
          <w:p w14:paraId="2A73C4F4" w14:textId="77777777" w:rsidR="008F0A29" w:rsidRPr="000169BE" w:rsidRDefault="008F0A29" w:rsidP="00873E3D"/>
        </w:tc>
      </w:tr>
      <w:tr w:rsidR="008F0A29" w:rsidRPr="000169BE" w14:paraId="7BE99884" w14:textId="77777777" w:rsidTr="00873E3D">
        <w:trPr>
          <w:trHeight w:val="240"/>
          <w:jc w:val="center"/>
        </w:trPr>
        <w:tc>
          <w:tcPr>
            <w:tcW w:w="4876" w:type="dxa"/>
            <w:tcBorders>
              <w:top w:val="nil"/>
              <w:left w:val="nil"/>
              <w:bottom w:val="nil"/>
              <w:right w:val="nil"/>
            </w:tcBorders>
          </w:tcPr>
          <w:p w14:paraId="58709CFC"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73436794" w14:textId="77777777" w:rsidR="008F0A29" w:rsidRPr="000169BE" w:rsidRDefault="008F0A29" w:rsidP="00873E3D">
            <w:pPr>
              <w:pStyle w:val="AmColumnHeading"/>
            </w:pPr>
            <w:r w:rsidRPr="000169BE">
              <w:t>Alteração</w:t>
            </w:r>
          </w:p>
        </w:tc>
      </w:tr>
      <w:tr w:rsidR="008F0A29" w:rsidRPr="000169BE" w14:paraId="502660FD" w14:textId="77777777" w:rsidTr="00873E3D">
        <w:trPr>
          <w:jc w:val="center"/>
        </w:trPr>
        <w:tc>
          <w:tcPr>
            <w:tcW w:w="4876" w:type="dxa"/>
            <w:tcBorders>
              <w:top w:val="nil"/>
              <w:left w:val="nil"/>
              <w:bottom w:val="nil"/>
              <w:right w:val="nil"/>
            </w:tcBorders>
          </w:tcPr>
          <w:p w14:paraId="4B8CF49E" w14:textId="7B6E7915" w:rsidR="008F0A29" w:rsidRPr="000169BE" w:rsidRDefault="008F0A29" w:rsidP="00873E3D">
            <w:pPr>
              <w:pStyle w:val="Normal6a"/>
            </w:pPr>
            <w:r w:rsidRPr="000169BE">
              <w:t>(10)</w:t>
            </w:r>
            <w:r w:rsidRPr="000169BE">
              <w:tab/>
              <w:t>A criação, apresentação e utilização de credenciais de viagem digitais para a realização de controlos de fronteira afeta o direito à privacidade e a proteção dos dados pessoais. A fim de respeitar plenamente os direitos fundamentais dos viajantes, é importante que existam limites e salvaguardas adequados. Quaisquer dados apresentados pelos viajantes às autoridades responsáveis pelas fronteiras antes da viagem, em particular dados pessoais, devem limitar</w:t>
            </w:r>
            <w:r w:rsidR="00760416">
              <w:noBreakHyphen/>
            </w:r>
            <w:r w:rsidRPr="000169BE">
              <w:t>se ao necessário e proporcionado atendendo aos objetivos de aumentar a segurança, facilitar as viagens e assegurar o bom funcionamento do espaço Schengen, que o presente regulamento procura alcançar. Deve garantir</w:t>
            </w:r>
            <w:r w:rsidR="00760416">
              <w:noBreakHyphen/>
            </w:r>
            <w:r w:rsidRPr="000169BE">
              <w:t>se que o tratamento de dados nos termos do presente regulamento não conduz a nenhuma forma de discriminação. Não deve ser armazenado nenhum dado pessoal a nível da UE para além da fase necessária para a sua apresentação à autoridade responsável pelas fronteiras.</w:t>
            </w:r>
          </w:p>
        </w:tc>
        <w:tc>
          <w:tcPr>
            <w:tcW w:w="4876" w:type="dxa"/>
            <w:tcBorders>
              <w:top w:val="nil"/>
              <w:left w:val="nil"/>
              <w:bottom w:val="nil"/>
              <w:right w:val="nil"/>
            </w:tcBorders>
          </w:tcPr>
          <w:p w14:paraId="79912431" w14:textId="2B3B62CC" w:rsidR="008F0A29" w:rsidRPr="000169BE" w:rsidRDefault="008F0A29" w:rsidP="00873E3D">
            <w:pPr>
              <w:pStyle w:val="Normal6a"/>
            </w:pPr>
            <w:r w:rsidRPr="000169BE">
              <w:t>(10)</w:t>
            </w:r>
            <w:r w:rsidRPr="000169BE">
              <w:tab/>
              <w:t>A criação, apresentação e utilização de credenciais de viagem digitais para a realização de controlos de fronteira afeta o direito à privacidade e a proteção dos dados pessoais. A fim de respeitar plenamente os direitos fundamentais dos viajantes, é importante que existam limites e salvaguardas adequados. Quaisquer dados apresentados pelos viajantes às autoridades responsáveis pelas fronteiras antes da viagem, em particular dados pessoais, devem limitar</w:t>
            </w:r>
            <w:r w:rsidR="00760416">
              <w:noBreakHyphen/>
            </w:r>
            <w:r w:rsidRPr="000169BE">
              <w:t>se ao necessário e proporcionado atendendo aos objetivos de aumentar a segurança, facilitar as viagens e assegurar o bom funcionamento do espaço Schengen, que o presente regulamento procura alcançar. Deve garantir</w:t>
            </w:r>
            <w:r w:rsidR="00760416">
              <w:noBreakHyphen/>
            </w:r>
            <w:r w:rsidRPr="000169BE">
              <w:t>se que o tratamento de dados nos termos do presente regulamento não conduz a nenhuma forma de discriminação</w:t>
            </w:r>
            <w:r w:rsidRPr="000169BE">
              <w:rPr>
                <w:b/>
                <w:i/>
              </w:rPr>
              <w:t>, em especial contra os viajantes que optem por não utilizar credenciais de viagem digitais</w:t>
            </w:r>
            <w:r w:rsidRPr="000169BE">
              <w:t>. Não deve ser armazenado nenhum dado pessoal a nível da UE para além da fase necessária para a sua apresentação à autoridade responsável pelas fronteiras.</w:t>
            </w:r>
          </w:p>
        </w:tc>
      </w:tr>
    </w:tbl>
    <w:p w14:paraId="6B63A70B"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{EN}</w:t>
      </w:r>
      <w:r w:rsidRPr="000169BE">
        <w:t>en</w:t>
      </w:r>
      <w:r w:rsidRPr="000169BE">
        <w:rPr>
          <w:rStyle w:val="HideTWBExt"/>
        </w:rPr>
        <w:t>&lt;/Original&gt;</w:t>
      </w:r>
    </w:p>
    <w:p w14:paraId="690C48BB" w14:textId="77777777" w:rsidR="008F0A29" w:rsidRPr="000169BE" w:rsidRDefault="008F0A29" w:rsidP="008F0A29">
      <w:r w:rsidRPr="000169BE">
        <w:rPr>
          <w:rStyle w:val="HideTWBExt"/>
        </w:rPr>
        <w:t>&lt;/Amend&gt;</w:t>
      </w:r>
    </w:p>
    <w:p w14:paraId="7316128C"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85</w:t>
      </w:r>
      <w:r w:rsidRPr="000169BE">
        <w:rPr>
          <w:rStyle w:val="HideTWBExt"/>
        </w:rPr>
        <w:t>&lt;/NumAm&gt;</w:t>
      </w:r>
    </w:p>
    <w:p w14:paraId="30D27E9E" w14:textId="77777777" w:rsidR="008F0A29" w:rsidRPr="000169BE" w:rsidRDefault="008F0A29" w:rsidP="008F0A29">
      <w:pPr>
        <w:pStyle w:val="NormalBold"/>
      </w:pPr>
      <w:r w:rsidRPr="000169BE">
        <w:rPr>
          <w:rStyle w:val="HideTWBExt"/>
          <w:b w:val="0"/>
        </w:rPr>
        <w:t>&lt;RepeatBlock-By&gt;&lt;Members&gt;</w:t>
      </w:r>
      <w:r w:rsidRPr="000169BE">
        <w:t>Damien Carême</w:t>
      </w:r>
      <w:r w:rsidRPr="000169BE">
        <w:rPr>
          <w:rStyle w:val="HideTWBExt"/>
          <w:b w:val="0"/>
        </w:rPr>
        <w:t>&lt;/Members&gt;</w:t>
      </w:r>
    </w:p>
    <w:p w14:paraId="165053AF" w14:textId="77777777" w:rsidR="008F0A29" w:rsidRPr="000169BE" w:rsidRDefault="008F0A29" w:rsidP="008F0A29">
      <w:pPr>
        <w:pStyle w:val="NormalBold"/>
      </w:pPr>
      <w:r w:rsidRPr="000169BE">
        <w:rPr>
          <w:rStyle w:val="HideTWBExt"/>
          <w:b w:val="0"/>
        </w:rPr>
        <w:t>&lt;/RepeatBlock-By&gt;</w:t>
      </w:r>
    </w:p>
    <w:p w14:paraId="22A723B6"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0111CD5F" w14:textId="77777777" w:rsidR="008F0A29" w:rsidRPr="000169BE" w:rsidRDefault="008F0A29" w:rsidP="008F0A29">
      <w:pPr>
        <w:pStyle w:val="NormalBold"/>
      </w:pPr>
      <w:r w:rsidRPr="000169BE">
        <w:rPr>
          <w:rStyle w:val="HideTWBExt"/>
        </w:rPr>
        <w:t>&lt;Article&gt;</w:t>
      </w:r>
      <w:r w:rsidRPr="000169BE">
        <w:t>Considerando 10</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5F1F423B" w14:textId="77777777" w:rsidTr="00873E3D">
        <w:trPr>
          <w:trHeight w:hRule="exact" w:val="240"/>
          <w:jc w:val="center"/>
        </w:trPr>
        <w:tc>
          <w:tcPr>
            <w:tcW w:w="9752" w:type="dxa"/>
            <w:gridSpan w:val="2"/>
            <w:tcBorders>
              <w:top w:val="nil"/>
              <w:left w:val="nil"/>
              <w:bottom w:val="nil"/>
              <w:right w:val="nil"/>
            </w:tcBorders>
          </w:tcPr>
          <w:p w14:paraId="2300573B" w14:textId="77777777" w:rsidR="008F0A29" w:rsidRPr="000169BE" w:rsidRDefault="008F0A29" w:rsidP="00873E3D"/>
        </w:tc>
      </w:tr>
      <w:tr w:rsidR="008F0A29" w:rsidRPr="000169BE" w14:paraId="30577C14" w14:textId="77777777" w:rsidTr="00873E3D">
        <w:trPr>
          <w:trHeight w:val="240"/>
          <w:jc w:val="center"/>
        </w:trPr>
        <w:tc>
          <w:tcPr>
            <w:tcW w:w="4876" w:type="dxa"/>
            <w:tcBorders>
              <w:top w:val="nil"/>
              <w:left w:val="nil"/>
              <w:bottom w:val="nil"/>
              <w:right w:val="nil"/>
            </w:tcBorders>
          </w:tcPr>
          <w:p w14:paraId="4D3CC7EF"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2FCEEC99" w14:textId="77777777" w:rsidR="008F0A29" w:rsidRPr="000169BE" w:rsidRDefault="008F0A29" w:rsidP="00873E3D">
            <w:pPr>
              <w:pStyle w:val="AmColumnHeading"/>
            </w:pPr>
            <w:r w:rsidRPr="000169BE">
              <w:t>Alteração</w:t>
            </w:r>
          </w:p>
        </w:tc>
      </w:tr>
      <w:tr w:rsidR="008F0A29" w:rsidRPr="000169BE" w14:paraId="455C78D7" w14:textId="77777777" w:rsidTr="00873E3D">
        <w:trPr>
          <w:jc w:val="center"/>
        </w:trPr>
        <w:tc>
          <w:tcPr>
            <w:tcW w:w="4876" w:type="dxa"/>
            <w:tcBorders>
              <w:top w:val="nil"/>
              <w:left w:val="nil"/>
              <w:bottom w:val="nil"/>
              <w:right w:val="nil"/>
            </w:tcBorders>
          </w:tcPr>
          <w:p w14:paraId="273FE495" w14:textId="275DCBB3" w:rsidR="008F0A29" w:rsidRPr="000169BE" w:rsidRDefault="008F0A29" w:rsidP="00873E3D">
            <w:pPr>
              <w:pStyle w:val="Normal6a"/>
            </w:pPr>
            <w:r w:rsidRPr="000169BE">
              <w:t>(10)</w:t>
            </w:r>
            <w:r w:rsidRPr="000169BE">
              <w:tab/>
              <w:t>A criação, apresentação e utilização de credenciais de viagem digitais para a realização de controlos de fronteira afeta o direito à privacidade e a proteção dos dados pessoais. A fim de respeitar plenamente os direitos fundamentais dos viajantes, é importante que existam limites e salvaguardas adequados. Quaisquer dados apresentados pelos viajantes às autoridades responsáveis pelas fronteiras antes da viagem, em particular dados pessoais, devem limitar</w:t>
            </w:r>
            <w:r w:rsidR="00760416">
              <w:noBreakHyphen/>
            </w:r>
            <w:r w:rsidRPr="000169BE">
              <w:t xml:space="preserve">se ao necessário e proporcionado atendendo </w:t>
            </w:r>
            <w:r w:rsidRPr="000169BE">
              <w:rPr>
                <w:b/>
                <w:i/>
              </w:rPr>
              <w:t>aos objetivos</w:t>
            </w:r>
            <w:r w:rsidRPr="000169BE">
              <w:t xml:space="preserve"> de </w:t>
            </w:r>
            <w:r w:rsidRPr="000169BE">
              <w:rPr>
                <w:b/>
                <w:i/>
              </w:rPr>
              <w:t>aumentar a segurança, facilitar as viagens e</w:t>
            </w:r>
            <w:r w:rsidRPr="000169BE">
              <w:t xml:space="preserve"> assegurar o bom funcionamento do espaço Schengen, que o presente regulamento procura alcançar. Deve garantir</w:t>
            </w:r>
            <w:r w:rsidR="00760416">
              <w:noBreakHyphen/>
            </w:r>
            <w:r w:rsidRPr="000169BE">
              <w:t>se que o tratamento de dados nos termos do presente regulamento não conduz a nenhuma forma de discriminação. Não deve ser armazenado nenhum dado pessoal a nível da UE para além da fase necessária para a sua apresentação à autoridade responsável pelas fronteiras.</w:t>
            </w:r>
          </w:p>
        </w:tc>
        <w:tc>
          <w:tcPr>
            <w:tcW w:w="4876" w:type="dxa"/>
            <w:tcBorders>
              <w:top w:val="nil"/>
              <w:left w:val="nil"/>
              <w:bottom w:val="nil"/>
              <w:right w:val="nil"/>
            </w:tcBorders>
          </w:tcPr>
          <w:p w14:paraId="5930EF62" w14:textId="6A1B3ED3" w:rsidR="008F0A29" w:rsidRPr="000169BE" w:rsidRDefault="008F0A29" w:rsidP="00873E3D">
            <w:pPr>
              <w:pStyle w:val="Normal6a"/>
            </w:pPr>
            <w:r w:rsidRPr="000169BE">
              <w:t>(10)</w:t>
            </w:r>
            <w:r w:rsidRPr="000169BE">
              <w:tab/>
              <w:t>A criação, apresentação e utilização de credenciais de viagem digitais para a realização de controlos de fronteira afeta o direito à privacidade e a proteção dos dados pessoais. A fim de respeitar plenamente os direitos fundamentais dos viajantes, é importante que existam limites e salvaguardas adequados. Quaisquer dados apresentados pelos viajantes às autoridades responsáveis pelas fronteiras antes da viagem, em particular dados pessoais, devem limitar</w:t>
            </w:r>
            <w:r w:rsidR="00760416">
              <w:noBreakHyphen/>
            </w:r>
            <w:r w:rsidRPr="000169BE">
              <w:t xml:space="preserve">se ao necessário e proporcionado atendendo </w:t>
            </w:r>
            <w:r w:rsidRPr="000169BE">
              <w:rPr>
                <w:b/>
                <w:i/>
              </w:rPr>
              <w:t>ao objetivo</w:t>
            </w:r>
            <w:r w:rsidRPr="000169BE">
              <w:t xml:space="preserve"> de assegurar o bom funcionamento do espaço Schengen, que o presente regulamento procura alcançar. Deve garantir</w:t>
            </w:r>
            <w:r w:rsidR="00760416">
              <w:noBreakHyphen/>
            </w:r>
            <w:r w:rsidRPr="000169BE">
              <w:t>se que o tratamento de dados nos termos do presente regulamento não conduz a nenhuma forma de discriminação. Não deve ser armazenado nenhum dado pessoal a nível da UE para além da fase necessária para a sua apresentação à autoridade responsável pelas fronteiras.</w:t>
            </w:r>
          </w:p>
        </w:tc>
      </w:tr>
    </w:tbl>
    <w:p w14:paraId="07949BB6"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{EN}</w:t>
      </w:r>
      <w:r w:rsidRPr="000169BE">
        <w:t>en</w:t>
      </w:r>
      <w:r w:rsidRPr="000169BE">
        <w:rPr>
          <w:rStyle w:val="HideTWBExt"/>
        </w:rPr>
        <w:t>&lt;/Original&gt;</w:t>
      </w:r>
    </w:p>
    <w:p w14:paraId="6B265328" w14:textId="77777777" w:rsidR="008F0A29" w:rsidRPr="000169BE" w:rsidRDefault="008F0A29" w:rsidP="008F0A29">
      <w:r w:rsidRPr="000169BE">
        <w:rPr>
          <w:rStyle w:val="HideTWBExt"/>
        </w:rPr>
        <w:t>&lt;/Amend&gt;</w:t>
      </w:r>
    </w:p>
    <w:p w14:paraId="412493E7"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86</w:t>
      </w:r>
      <w:r w:rsidRPr="000169BE">
        <w:rPr>
          <w:rStyle w:val="HideTWBExt"/>
        </w:rPr>
        <w:t>&lt;/NumAm&gt;</w:t>
      </w:r>
    </w:p>
    <w:p w14:paraId="334ACA87" w14:textId="77777777" w:rsidR="008F0A29" w:rsidRPr="000169BE" w:rsidRDefault="008F0A29" w:rsidP="008F0A29">
      <w:pPr>
        <w:pStyle w:val="NormalBold"/>
      </w:pPr>
      <w:r w:rsidRPr="000169BE">
        <w:rPr>
          <w:rStyle w:val="HideTWBExt"/>
          <w:b w:val="0"/>
        </w:rPr>
        <w:t>&lt;RepeatBlock-By&gt;&lt;Members&gt;</w:t>
      </w:r>
      <w:r w:rsidRPr="000169BE">
        <w:t>Damien Carême</w:t>
      </w:r>
      <w:r w:rsidRPr="000169BE">
        <w:rPr>
          <w:rStyle w:val="HideTWBExt"/>
          <w:b w:val="0"/>
        </w:rPr>
        <w:t>&lt;/Members&gt;</w:t>
      </w:r>
    </w:p>
    <w:p w14:paraId="57486D11" w14:textId="77777777" w:rsidR="008F0A29" w:rsidRPr="000169BE" w:rsidRDefault="008F0A29" w:rsidP="008F0A29">
      <w:pPr>
        <w:pStyle w:val="NormalBold"/>
      </w:pPr>
      <w:r w:rsidRPr="000169BE">
        <w:rPr>
          <w:rStyle w:val="HideTWBExt"/>
          <w:b w:val="0"/>
        </w:rPr>
        <w:t>&lt;/RepeatBlock-By&gt;</w:t>
      </w:r>
    </w:p>
    <w:p w14:paraId="108CFEB8"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0C148EA5" w14:textId="451838BA" w:rsidR="008F0A29" w:rsidRPr="000169BE" w:rsidRDefault="008F0A29" w:rsidP="008F0A29">
      <w:pPr>
        <w:pStyle w:val="NormalBold"/>
      </w:pPr>
      <w:r w:rsidRPr="000169BE">
        <w:rPr>
          <w:rStyle w:val="HideTWBExt"/>
        </w:rPr>
        <w:t>&lt;Article&gt;</w:t>
      </w:r>
      <w:r w:rsidRPr="000169BE">
        <w:t>Considerando 10</w:t>
      </w:r>
      <w:r w:rsidR="00760416">
        <w:noBreakHyphen/>
      </w:r>
      <w:r w:rsidRPr="000169BE">
        <w:t>A (novo)</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234415DF" w14:textId="77777777" w:rsidTr="00873E3D">
        <w:trPr>
          <w:trHeight w:hRule="exact" w:val="240"/>
          <w:jc w:val="center"/>
        </w:trPr>
        <w:tc>
          <w:tcPr>
            <w:tcW w:w="9752" w:type="dxa"/>
            <w:gridSpan w:val="2"/>
            <w:tcBorders>
              <w:top w:val="nil"/>
              <w:left w:val="nil"/>
              <w:bottom w:val="nil"/>
              <w:right w:val="nil"/>
            </w:tcBorders>
          </w:tcPr>
          <w:p w14:paraId="0BB11375" w14:textId="77777777" w:rsidR="008F0A29" w:rsidRPr="000169BE" w:rsidRDefault="008F0A29" w:rsidP="00873E3D"/>
        </w:tc>
      </w:tr>
      <w:tr w:rsidR="008F0A29" w:rsidRPr="000169BE" w14:paraId="198C2F05" w14:textId="77777777" w:rsidTr="00873E3D">
        <w:trPr>
          <w:trHeight w:val="240"/>
          <w:jc w:val="center"/>
        </w:trPr>
        <w:tc>
          <w:tcPr>
            <w:tcW w:w="4876" w:type="dxa"/>
            <w:tcBorders>
              <w:top w:val="nil"/>
              <w:left w:val="nil"/>
              <w:bottom w:val="nil"/>
              <w:right w:val="nil"/>
            </w:tcBorders>
          </w:tcPr>
          <w:p w14:paraId="0607BF7E"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7249F014" w14:textId="77777777" w:rsidR="008F0A29" w:rsidRPr="000169BE" w:rsidRDefault="008F0A29" w:rsidP="00873E3D">
            <w:pPr>
              <w:pStyle w:val="AmColumnHeading"/>
            </w:pPr>
            <w:r w:rsidRPr="000169BE">
              <w:t>Alteração</w:t>
            </w:r>
          </w:p>
        </w:tc>
      </w:tr>
      <w:tr w:rsidR="008F0A29" w:rsidRPr="000169BE" w14:paraId="7564719D" w14:textId="77777777" w:rsidTr="00873E3D">
        <w:trPr>
          <w:jc w:val="center"/>
        </w:trPr>
        <w:tc>
          <w:tcPr>
            <w:tcW w:w="4876" w:type="dxa"/>
            <w:tcBorders>
              <w:top w:val="nil"/>
              <w:left w:val="nil"/>
              <w:bottom w:val="nil"/>
              <w:right w:val="nil"/>
            </w:tcBorders>
          </w:tcPr>
          <w:p w14:paraId="31F4A11E" w14:textId="77777777" w:rsidR="008F0A29" w:rsidRPr="000169BE" w:rsidRDefault="008F0A29" w:rsidP="00873E3D">
            <w:pPr>
              <w:pStyle w:val="Normal6a"/>
            </w:pPr>
          </w:p>
        </w:tc>
        <w:tc>
          <w:tcPr>
            <w:tcW w:w="4876" w:type="dxa"/>
            <w:tcBorders>
              <w:top w:val="nil"/>
              <w:left w:val="nil"/>
              <w:bottom w:val="nil"/>
              <w:right w:val="nil"/>
            </w:tcBorders>
          </w:tcPr>
          <w:p w14:paraId="10D5CE9F" w14:textId="6CA2E75C" w:rsidR="008F0A29" w:rsidRPr="000169BE" w:rsidRDefault="008F0A29" w:rsidP="00873E3D">
            <w:pPr>
              <w:pStyle w:val="Normal6a"/>
            </w:pPr>
            <w:r w:rsidRPr="000169BE">
              <w:rPr>
                <w:b/>
                <w:i/>
              </w:rPr>
              <w:t>(10</w:t>
            </w:r>
            <w:r w:rsidR="00760416">
              <w:rPr>
                <w:b/>
                <w:i/>
              </w:rPr>
              <w:noBreakHyphen/>
            </w:r>
            <w:r w:rsidRPr="000169BE">
              <w:rPr>
                <w:b/>
                <w:i/>
              </w:rPr>
              <w:t>A)</w:t>
            </w:r>
            <w:r w:rsidRPr="000169BE">
              <w:tab/>
            </w:r>
            <w:r w:rsidRPr="000169BE">
              <w:rPr>
                <w:b/>
                <w:i/>
              </w:rPr>
              <w:t>As autoridades competentes responsáveis pelas fronteiras devem apagar os dados de viagem transmitidos em conformidade com o presente regulamento, de forma automatizada, da base de dados do ponto de passagem de fronteira imediatamente após o viajante ter atravessado a fronteira externa. Se o viajante que apresentou dados de viagem em conformidade com o presente regulamento não atravessar a fronteira externa, as autoridades competentes responsáveis pelas fronteiras devem apagar, de forma automatizada, os dados de viagem transmitidos 12 horas após a data e hora previstas de chegada ou partida.</w:t>
            </w:r>
          </w:p>
        </w:tc>
      </w:tr>
    </w:tbl>
    <w:p w14:paraId="29679BA8"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{EN}</w:t>
      </w:r>
      <w:r w:rsidRPr="000169BE">
        <w:t>en</w:t>
      </w:r>
      <w:r w:rsidRPr="000169BE">
        <w:rPr>
          <w:rStyle w:val="HideTWBExt"/>
        </w:rPr>
        <w:t>&lt;/Original&gt;</w:t>
      </w:r>
    </w:p>
    <w:p w14:paraId="06CB4D2F" w14:textId="77777777" w:rsidR="008F0A29" w:rsidRPr="000169BE" w:rsidRDefault="008F0A29" w:rsidP="008F0A29">
      <w:r w:rsidRPr="000169BE">
        <w:rPr>
          <w:rStyle w:val="HideTWBExt"/>
        </w:rPr>
        <w:t>&lt;/Amend&gt;</w:t>
      </w:r>
    </w:p>
    <w:p w14:paraId="7D19D56F"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87</w:t>
      </w:r>
      <w:r w:rsidRPr="000169BE">
        <w:rPr>
          <w:rStyle w:val="HideTWBExt"/>
        </w:rPr>
        <w:t>&lt;/NumAm&gt;</w:t>
      </w:r>
    </w:p>
    <w:p w14:paraId="631DF2AA" w14:textId="53C136FB" w:rsidR="008F0A29" w:rsidRPr="000169BE" w:rsidRDefault="008F0A29" w:rsidP="008F0A29">
      <w:pPr>
        <w:pStyle w:val="NormalBold"/>
      </w:pPr>
      <w:r w:rsidRPr="000169BE">
        <w:rPr>
          <w:rStyle w:val="HideTWBExt"/>
          <w:b w:val="0"/>
        </w:rPr>
        <w:t>&lt;RepeatBlock-By&gt;&lt;Members&gt;</w:t>
      </w:r>
      <w:r w:rsidRPr="000169BE">
        <w:t>Jan</w:t>
      </w:r>
      <w:r w:rsidR="00760416">
        <w:noBreakHyphen/>
      </w:r>
      <w:r w:rsidRPr="000169BE">
        <w:t>Christoph Oetjen, Sophie Wilmès, Irena Joveva, Lucia Yar</w:t>
      </w:r>
      <w:r w:rsidRPr="000169BE">
        <w:rPr>
          <w:rStyle w:val="HideTWBExt"/>
          <w:b w:val="0"/>
        </w:rPr>
        <w:t>&lt;/Members&gt;</w:t>
      </w:r>
    </w:p>
    <w:p w14:paraId="0EF360F7" w14:textId="77777777" w:rsidR="008F0A29" w:rsidRPr="000169BE" w:rsidRDefault="008F0A29" w:rsidP="008F0A29">
      <w:pPr>
        <w:pStyle w:val="NormalBold"/>
      </w:pPr>
      <w:r w:rsidRPr="000169BE">
        <w:rPr>
          <w:rStyle w:val="HideTWBExt"/>
          <w:b w:val="0"/>
        </w:rPr>
        <w:t>&lt;/RepeatBlock-By&gt;</w:t>
      </w:r>
    </w:p>
    <w:p w14:paraId="29DBAB37"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6B441B65" w14:textId="2EB4D54A" w:rsidR="008F0A29" w:rsidRPr="000169BE" w:rsidRDefault="008F0A29" w:rsidP="008F0A29">
      <w:pPr>
        <w:pStyle w:val="NormalBold"/>
      </w:pPr>
      <w:r w:rsidRPr="000169BE">
        <w:rPr>
          <w:rStyle w:val="HideTWBExt"/>
        </w:rPr>
        <w:t>&lt;Article&gt;</w:t>
      </w:r>
      <w:r w:rsidRPr="000169BE">
        <w:t>Considerando 10</w:t>
      </w:r>
      <w:r w:rsidR="00760416">
        <w:noBreakHyphen/>
      </w:r>
      <w:r w:rsidRPr="000169BE">
        <w:t>A (novo)</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42DF3DC6" w14:textId="77777777" w:rsidTr="00873E3D">
        <w:trPr>
          <w:trHeight w:hRule="exact" w:val="240"/>
          <w:jc w:val="center"/>
        </w:trPr>
        <w:tc>
          <w:tcPr>
            <w:tcW w:w="9752" w:type="dxa"/>
            <w:gridSpan w:val="2"/>
            <w:tcBorders>
              <w:top w:val="nil"/>
              <w:left w:val="nil"/>
              <w:bottom w:val="nil"/>
              <w:right w:val="nil"/>
            </w:tcBorders>
          </w:tcPr>
          <w:p w14:paraId="2EDBD74C" w14:textId="77777777" w:rsidR="008F0A29" w:rsidRPr="000169BE" w:rsidRDefault="008F0A29" w:rsidP="00873E3D"/>
        </w:tc>
      </w:tr>
      <w:tr w:rsidR="008F0A29" w:rsidRPr="000169BE" w14:paraId="564D45A9" w14:textId="77777777" w:rsidTr="00873E3D">
        <w:trPr>
          <w:trHeight w:val="240"/>
          <w:jc w:val="center"/>
        </w:trPr>
        <w:tc>
          <w:tcPr>
            <w:tcW w:w="4876" w:type="dxa"/>
            <w:tcBorders>
              <w:top w:val="nil"/>
              <w:left w:val="nil"/>
              <w:bottom w:val="nil"/>
              <w:right w:val="nil"/>
            </w:tcBorders>
          </w:tcPr>
          <w:p w14:paraId="0951B37E"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1E5FA518" w14:textId="77777777" w:rsidR="008F0A29" w:rsidRPr="000169BE" w:rsidRDefault="008F0A29" w:rsidP="00873E3D">
            <w:pPr>
              <w:pStyle w:val="AmColumnHeading"/>
            </w:pPr>
            <w:r w:rsidRPr="000169BE">
              <w:t>Alteração</w:t>
            </w:r>
          </w:p>
        </w:tc>
      </w:tr>
      <w:tr w:rsidR="008F0A29" w:rsidRPr="000169BE" w14:paraId="1A63E4A4" w14:textId="77777777" w:rsidTr="00873E3D">
        <w:trPr>
          <w:jc w:val="center"/>
        </w:trPr>
        <w:tc>
          <w:tcPr>
            <w:tcW w:w="4876" w:type="dxa"/>
            <w:tcBorders>
              <w:top w:val="nil"/>
              <w:left w:val="nil"/>
              <w:bottom w:val="nil"/>
              <w:right w:val="nil"/>
            </w:tcBorders>
          </w:tcPr>
          <w:p w14:paraId="6D764A38" w14:textId="77777777" w:rsidR="008F0A29" w:rsidRPr="000169BE" w:rsidRDefault="008F0A29" w:rsidP="00873E3D">
            <w:pPr>
              <w:pStyle w:val="Normal6a"/>
            </w:pPr>
          </w:p>
        </w:tc>
        <w:tc>
          <w:tcPr>
            <w:tcW w:w="4876" w:type="dxa"/>
            <w:tcBorders>
              <w:top w:val="nil"/>
              <w:left w:val="nil"/>
              <w:bottom w:val="nil"/>
              <w:right w:val="nil"/>
            </w:tcBorders>
          </w:tcPr>
          <w:p w14:paraId="6E0A40C6" w14:textId="15897C7B" w:rsidR="008F0A29" w:rsidRPr="000169BE" w:rsidRDefault="008F0A29" w:rsidP="00873E3D">
            <w:pPr>
              <w:pStyle w:val="Normal6a"/>
            </w:pPr>
            <w:r w:rsidRPr="000169BE">
              <w:rPr>
                <w:b/>
                <w:i/>
              </w:rPr>
              <w:t>(10</w:t>
            </w:r>
            <w:r w:rsidR="00760416">
              <w:rPr>
                <w:b/>
                <w:i/>
              </w:rPr>
              <w:noBreakHyphen/>
            </w:r>
            <w:r w:rsidRPr="000169BE">
              <w:rPr>
                <w:b/>
                <w:i/>
              </w:rPr>
              <w:t>A)</w:t>
            </w:r>
            <w:r w:rsidRPr="000169BE">
              <w:tab/>
            </w:r>
            <w:r w:rsidRPr="000169BE">
              <w:rPr>
                <w:b/>
                <w:i/>
              </w:rPr>
              <w:t>As autoridades competentes responsáveis pelas fronteiras devem apagar os dados de viagem que receberam em conformidade com o presente regulamento imediatamente após ter sido concedida a entrada ao viajante ou 12 horas após a tomada de uma decisão de recusa de saída ou de entrada, a menos que exista uma base jurídica para a continuação do tratamento para outros fins.</w:t>
            </w:r>
          </w:p>
        </w:tc>
      </w:tr>
    </w:tbl>
    <w:p w14:paraId="05473309"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{EN}</w:t>
      </w:r>
      <w:r w:rsidRPr="000169BE">
        <w:t>en</w:t>
      </w:r>
      <w:r w:rsidRPr="000169BE">
        <w:rPr>
          <w:rStyle w:val="HideTWBExt"/>
        </w:rPr>
        <w:t>&lt;/Original&gt;</w:t>
      </w:r>
    </w:p>
    <w:p w14:paraId="177D9060" w14:textId="77777777" w:rsidR="008F0A29" w:rsidRPr="000169BE" w:rsidRDefault="008F0A29" w:rsidP="008F0A29">
      <w:r w:rsidRPr="000169BE">
        <w:rPr>
          <w:rStyle w:val="HideTWBExt"/>
        </w:rPr>
        <w:t>&lt;/Amend&gt;</w:t>
      </w:r>
    </w:p>
    <w:p w14:paraId="5B6A3FCE"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88</w:t>
      </w:r>
      <w:r w:rsidRPr="000169BE">
        <w:rPr>
          <w:rStyle w:val="HideTWBExt"/>
        </w:rPr>
        <w:t>&lt;/NumAm&gt;</w:t>
      </w:r>
    </w:p>
    <w:p w14:paraId="161E9AC7" w14:textId="77777777" w:rsidR="008F0A29" w:rsidRPr="000169BE" w:rsidRDefault="008F0A29" w:rsidP="008F0A29">
      <w:pPr>
        <w:pStyle w:val="NormalBold"/>
      </w:pPr>
      <w:r w:rsidRPr="000169BE">
        <w:rPr>
          <w:rStyle w:val="HideTWBExt"/>
          <w:b w:val="0"/>
        </w:rPr>
        <w:t>&lt;RepeatBlock-By&gt;&lt;Members&gt;</w:t>
      </w:r>
      <w:r w:rsidRPr="000169BE">
        <w:t>Marieke Ehlers, Alexandre Varaut, Jaroslav Bžoch, António Tânger Corrêa, Nikola Bartůšek, Jorge Buxadé Villalba, Susanna Ceccardi, Afroditi Latinopoulou</w:t>
      </w:r>
      <w:r w:rsidRPr="000169BE">
        <w:rPr>
          <w:rStyle w:val="HideTWBExt"/>
          <w:b w:val="0"/>
        </w:rPr>
        <w:t>&lt;/Members&gt;</w:t>
      </w:r>
    </w:p>
    <w:p w14:paraId="2F248F13" w14:textId="77777777" w:rsidR="008F0A29" w:rsidRPr="000169BE" w:rsidRDefault="008F0A29" w:rsidP="008F0A29">
      <w:r w:rsidRPr="000169BE">
        <w:rPr>
          <w:rStyle w:val="HideTWBExt"/>
        </w:rPr>
        <w:t>&lt;AuNomDe&gt;</w:t>
      </w:r>
      <w:r w:rsidRPr="000169BE">
        <w:rPr>
          <w:rStyle w:val="HideTWBInt"/>
        </w:rPr>
        <w:t>{PfE}</w:t>
      </w:r>
      <w:r w:rsidRPr="000169BE">
        <w:t>em nome do Grupo PfE</w:t>
      </w:r>
      <w:r w:rsidRPr="000169BE">
        <w:rPr>
          <w:rStyle w:val="HideTWBExt"/>
        </w:rPr>
        <w:t>&lt;/AuNomDe&gt;</w:t>
      </w:r>
    </w:p>
    <w:p w14:paraId="28918A05" w14:textId="77777777" w:rsidR="008F0A29" w:rsidRPr="000169BE" w:rsidRDefault="008F0A29" w:rsidP="008F0A29">
      <w:pPr>
        <w:pStyle w:val="NormalBold"/>
      </w:pPr>
      <w:r w:rsidRPr="000169BE">
        <w:rPr>
          <w:rStyle w:val="HideTWBExt"/>
          <w:b w:val="0"/>
        </w:rPr>
        <w:t>&lt;/RepeatBlock-By&gt;</w:t>
      </w:r>
    </w:p>
    <w:p w14:paraId="7268AB8B"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3489E982" w14:textId="77777777" w:rsidR="008F0A29" w:rsidRPr="000169BE" w:rsidRDefault="008F0A29" w:rsidP="008F0A29">
      <w:pPr>
        <w:pStyle w:val="NormalBold"/>
      </w:pPr>
      <w:r w:rsidRPr="000169BE">
        <w:rPr>
          <w:rStyle w:val="HideTWBExt"/>
        </w:rPr>
        <w:t>&lt;Article&gt;</w:t>
      </w:r>
      <w:r w:rsidRPr="000169BE">
        <w:t>Considerando 11</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2B37AA29" w14:textId="77777777" w:rsidTr="00873E3D">
        <w:trPr>
          <w:trHeight w:hRule="exact" w:val="240"/>
          <w:jc w:val="center"/>
        </w:trPr>
        <w:tc>
          <w:tcPr>
            <w:tcW w:w="9752" w:type="dxa"/>
            <w:gridSpan w:val="2"/>
            <w:tcBorders>
              <w:top w:val="nil"/>
              <w:left w:val="nil"/>
              <w:bottom w:val="nil"/>
              <w:right w:val="nil"/>
            </w:tcBorders>
          </w:tcPr>
          <w:p w14:paraId="29CFFD5D" w14:textId="77777777" w:rsidR="008F0A29" w:rsidRPr="000169BE" w:rsidRDefault="008F0A29" w:rsidP="00873E3D"/>
        </w:tc>
      </w:tr>
      <w:tr w:rsidR="008F0A29" w:rsidRPr="000169BE" w14:paraId="770151CF" w14:textId="77777777" w:rsidTr="00873E3D">
        <w:trPr>
          <w:trHeight w:val="240"/>
          <w:jc w:val="center"/>
        </w:trPr>
        <w:tc>
          <w:tcPr>
            <w:tcW w:w="4876" w:type="dxa"/>
            <w:tcBorders>
              <w:top w:val="nil"/>
              <w:left w:val="nil"/>
              <w:bottom w:val="nil"/>
              <w:right w:val="nil"/>
            </w:tcBorders>
          </w:tcPr>
          <w:p w14:paraId="1187A46A"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1BBB2EDB" w14:textId="77777777" w:rsidR="008F0A29" w:rsidRPr="000169BE" w:rsidRDefault="008F0A29" w:rsidP="00873E3D">
            <w:pPr>
              <w:pStyle w:val="AmColumnHeading"/>
            </w:pPr>
            <w:r w:rsidRPr="000169BE">
              <w:t>Alteração</w:t>
            </w:r>
          </w:p>
        </w:tc>
      </w:tr>
      <w:tr w:rsidR="008F0A29" w:rsidRPr="000169BE" w14:paraId="1E626829" w14:textId="77777777" w:rsidTr="00873E3D">
        <w:trPr>
          <w:jc w:val="center"/>
        </w:trPr>
        <w:tc>
          <w:tcPr>
            <w:tcW w:w="4876" w:type="dxa"/>
            <w:tcBorders>
              <w:top w:val="nil"/>
              <w:left w:val="nil"/>
              <w:bottom w:val="nil"/>
              <w:right w:val="nil"/>
            </w:tcBorders>
          </w:tcPr>
          <w:p w14:paraId="08AC72A1" w14:textId="77777777" w:rsidR="008F0A29" w:rsidRPr="000169BE" w:rsidRDefault="008F0A29" w:rsidP="00873E3D">
            <w:pPr>
              <w:pStyle w:val="Normal6a"/>
            </w:pPr>
            <w:r w:rsidRPr="000169BE">
              <w:t>(11)</w:t>
            </w:r>
            <w:r w:rsidRPr="000169BE">
              <w:tab/>
              <w:t>Os viajantes devem ter a liberdade de escolher se utilizam uma credencial de viagem digital ou um documento de viagem físico para efeitos de controlo de fronteira e devem poder retirar o consentimento dado para o tratamento dos seus dados pessoais em qualquer momento, sem que tal afete a elegibilidade para atravessar fronteiras externas. Qualquer tratamento de dados pessoais ao abrigo do presente regulamento deverá ser efetuado em conformidade com as disposições do Regulamento (UE) 2016/679 do Parlamento Europeu e do Conselho</w:t>
            </w:r>
            <w:r w:rsidRPr="000169BE">
              <w:rPr>
                <w:vertAlign w:val="superscript"/>
              </w:rPr>
              <w:t>8</w:t>
            </w:r>
            <w:r w:rsidRPr="000169BE">
              <w:t xml:space="preserve"> e do Regulamento (UE) 2018/1725 do Parlamento Europeu e do Conselho</w:t>
            </w:r>
            <w:r w:rsidRPr="000169BE">
              <w:rPr>
                <w:vertAlign w:val="superscript"/>
              </w:rPr>
              <w:t>9</w:t>
            </w:r>
            <w:r w:rsidRPr="000169BE">
              <w:t>, no quadro do respetivo âmbito de aplicação.</w:t>
            </w:r>
          </w:p>
        </w:tc>
        <w:tc>
          <w:tcPr>
            <w:tcW w:w="4876" w:type="dxa"/>
            <w:tcBorders>
              <w:top w:val="nil"/>
              <w:left w:val="nil"/>
              <w:bottom w:val="nil"/>
              <w:right w:val="nil"/>
            </w:tcBorders>
          </w:tcPr>
          <w:p w14:paraId="5AB64ADA" w14:textId="77777777" w:rsidR="008F0A29" w:rsidRPr="000169BE" w:rsidRDefault="008F0A29" w:rsidP="00873E3D">
            <w:pPr>
              <w:pStyle w:val="Normal6a"/>
            </w:pPr>
            <w:r w:rsidRPr="000169BE">
              <w:t>(11)</w:t>
            </w:r>
            <w:r w:rsidRPr="000169BE">
              <w:tab/>
            </w:r>
            <w:r w:rsidRPr="000169BE">
              <w:rPr>
                <w:b/>
                <w:i/>
              </w:rPr>
              <w:t>A utilização de uma credencial de viagem digital deve ser sempre voluntária.</w:t>
            </w:r>
            <w:r w:rsidRPr="000169BE">
              <w:t xml:space="preserve"> Os viajantes devem</w:t>
            </w:r>
            <w:r w:rsidRPr="000169BE">
              <w:rPr>
                <w:b/>
                <w:i/>
              </w:rPr>
              <w:t>, por conseguinte,</w:t>
            </w:r>
            <w:r w:rsidRPr="000169BE">
              <w:t xml:space="preserve"> ter a liberdade de escolher se utilizam uma credencial de viagem digital ou um documento de viagem físico para efeitos de controlo de fronteira e devem poder retirar o consentimento dado para o tratamento dos seus dados pessoais em qualquer momento, sem que tal afete a </w:t>
            </w:r>
            <w:r w:rsidRPr="000169BE">
              <w:rPr>
                <w:b/>
                <w:i/>
              </w:rPr>
              <w:t>sua</w:t>
            </w:r>
            <w:r w:rsidRPr="000169BE">
              <w:t xml:space="preserve"> elegibilidade para atravessar fronteiras externas.</w:t>
            </w:r>
            <w:r w:rsidRPr="000169BE">
              <w:rPr>
                <w:b/>
                <w:i/>
              </w:rPr>
              <w:t xml:space="preserve"> Ao exercer essa escolha, os viajantes que optarem por não utilizar uma credencial de viagem digital não devem ser sujeitos a tempos de espera desproporcionadamente mais longos, nem a qualquer outra forma de discriminação direta ou indireta.</w:t>
            </w:r>
            <w:r w:rsidRPr="000169BE">
              <w:t xml:space="preserve"> Qualquer tratamento de dados pessoais ao abrigo do presente regulamento deverá ser efetuado em conformidade com as disposições do Regulamento (UE) 2016/679 do Parlamento Europeu e do Conselho</w:t>
            </w:r>
            <w:r w:rsidRPr="000169BE">
              <w:rPr>
                <w:vertAlign w:val="superscript"/>
              </w:rPr>
              <w:t>8</w:t>
            </w:r>
            <w:r w:rsidRPr="000169BE">
              <w:t xml:space="preserve"> e do Regulamento (UE) 2018/1725 do Parlamento Europeu e do Conselho</w:t>
            </w:r>
            <w:r w:rsidRPr="000169BE">
              <w:rPr>
                <w:vertAlign w:val="superscript"/>
              </w:rPr>
              <w:t>9</w:t>
            </w:r>
            <w:r w:rsidRPr="000169BE">
              <w:t>, no quadro do respetivo âmbito de aplicação.</w:t>
            </w:r>
          </w:p>
        </w:tc>
      </w:tr>
      <w:tr w:rsidR="008F0A29" w:rsidRPr="000169BE" w14:paraId="587BF9D1" w14:textId="77777777" w:rsidTr="00873E3D">
        <w:trPr>
          <w:jc w:val="center"/>
        </w:trPr>
        <w:tc>
          <w:tcPr>
            <w:tcW w:w="4876" w:type="dxa"/>
            <w:tcBorders>
              <w:top w:val="nil"/>
              <w:left w:val="nil"/>
              <w:bottom w:val="nil"/>
              <w:right w:val="nil"/>
            </w:tcBorders>
          </w:tcPr>
          <w:p w14:paraId="4042B400" w14:textId="77777777" w:rsidR="008F0A29" w:rsidRPr="000169BE" w:rsidRDefault="008F0A29" w:rsidP="00873E3D">
            <w:pPr>
              <w:pStyle w:val="Normal6a"/>
            </w:pPr>
            <w:r w:rsidRPr="000169BE">
              <w:rPr>
                <w:b/>
                <w:i/>
              </w:rPr>
              <w:t>_________________</w:t>
            </w:r>
          </w:p>
        </w:tc>
        <w:tc>
          <w:tcPr>
            <w:tcW w:w="4876" w:type="dxa"/>
            <w:tcBorders>
              <w:top w:val="nil"/>
              <w:left w:val="nil"/>
              <w:bottom w:val="nil"/>
              <w:right w:val="nil"/>
            </w:tcBorders>
          </w:tcPr>
          <w:p w14:paraId="5A004C4D" w14:textId="77777777" w:rsidR="008F0A29" w:rsidRPr="000169BE" w:rsidRDefault="008F0A29" w:rsidP="00873E3D">
            <w:pPr>
              <w:pStyle w:val="Normal6a"/>
            </w:pPr>
            <w:r w:rsidRPr="000169BE">
              <w:rPr>
                <w:b/>
                <w:i/>
              </w:rPr>
              <w:t>_________________</w:t>
            </w:r>
          </w:p>
        </w:tc>
      </w:tr>
      <w:tr w:rsidR="008F0A29" w:rsidRPr="000169BE" w14:paraId="010AAA72" w14:textId="77777777" w:rsidTr="00873E3D">
        <w:trPr>
          <w:jc w:val="center"/>
        </w:trPr>
        <w:tc>
          <w:tcPr>
            <w:tcW w:w="4876" w:type="dxa"/>
            <w:tcBorders>
              <w:top w:val="nil"/>
              <w:left w:val="nil"/>
              <w:bottom w:val="nil"/>
              <w:right w:val="nil"/>
            </w:tcBorders>
          </w:tcPr>
          <w:p w14:paraId="272BAA95" w14:textId="77777777" w:rsidR="008F0A29" w:rsidRPr="000169BE" w:rsidRDefault="008F0A29" w:rsidP="00873E3D">
            <w:pPr>
              <w:pStyle w:val="Normal6a"/>
            </w:pPr>
            <w:r w:rsidRPr="000169BE">
              <w:rPr>
                <w:vertAlign w:val="superscript"/>
              </w:rPr>
              <w:t>8</w:t>
            </w:r>
            <w:r w:rsidRPr="000169BE">
              <w:t xml:space="preserve"> Regulamento (UE) 2016/679 do Parlamento Europeu e do Conselho, de 27 de abril de 2016, relativo à proteção das pessoas singulares no que diz respeito ao tratamento de dados pessoais e à livre circulação desses dados e que revoga a Diretiva 95/46/CE (Regulamento Geral sobre a Proteção de Dados) (JO L 119 de 4.5.2016, p. 1, ELI: http://data.europa.eu/eli/reg/2016/679/oj).</w:t>
            </w:r>
          </w:p>
        </w:tc>
        <w:tc>
          <w:tcPr>
            <w:tcW w:w="4876" w:type="dxa"/>
            <w:tcBorders>
              <w:top w:val="nil"/>
              <w:left w:val="nil"/>
              <w:bottom w:val="nil"/>
              <w:right w:val="nil"/>
            </w:tcBorders>
          </w:tcPr>
          <w:p w14:paraId="513BDFEF" w14:textId="77777777" w:rsidR="008F0A29" w:rsidRPr="000169BE" w:rsidRDefault="008F0A29" w:rsidP="00873E3D">
            <w:pPr>
              <w:pStyle w:val="Normal6a"/>
            </w:pPr>
            <w:r w:rsidRPr="000169BE">
              <w:rPr>
                <w:vertAlign w:val="superscript"/>
              </w:rPr>
              <w:t>8</w:t>
            </w:r>
            <w:r w:rsidRPr="000169BE">
              <w:t xml:space="preserve"> Regulamento (UE) 2016/679 do Parlamento Europeu e do Conselho, de 27 de abril de 2016, relativo à proteção das pessoas singulares no que diz respeito ao tratamento de dados pessoais e à livre circulação desses dados e que revoga a Diretiva 95/46/CE (Regulamento Geral sobre a Proteção de Dados) (JO L 119 de 4.5.2016, p. 1, ELI: http://data.europa.eu/eli/reg/2016/679/oj).</w:t>
            </w:r>
          </w:p>
        </w:tc>
      </w:tr>
      <w:tr w:rsidR="008F0A29" w:rsidRPr="000169BE" w14:paraId="405C02B4" w14:textId="77777777" w:rsidTr="00873E3D">
        <w:trPr>
          <w:jc w:val="center"/>
        </w:trPr>
        <w:tc>
          <w:tcPr>
            <w:tcW w:w="4876" w:type="dxa"/>
            <w:tcBorders>
              <w:top w:val="nil"/>
              <w:left w:val="nil"/>
              <w:bottom w:val="nil"/>
              <w:right w:val="nil"/>
            </w:tcBorders>
          </w:tcPr>
          <w:p w14:paraId="113989FE" w14:textId="77777777" w:rsidR="008F0A29" w:rsidRPr="000169BE" w:rsidRDefault="008F0A29" w:rsidP="00873E3D">
            <w:pPr>
              <w:pStyle w:val="Normal6a"/>
            </w:pPr>
            <w:r w:rsidRPr="000169BE">
              <w:rPr>
                <w:vertAlign w:val="superscript"/>
              </w:rPr>
              <w:t>9</w:t>
            </w:r>
            <w:r w:rsidRPr="000169BE">
              <w:t xml:space="preserve"> Regulamento (UE) 2018/1725 do Parlamento Europeu e do Conselho, de 23 de outubro de 2018, relativo à proteção das pessoas singulares no que diz respeito ao tratamento de dados pessoais pelas instituições e pelos órgãos e organismos da União e à livre circulação desses dados, e que revoga o Regulamento (CE) n.º 45/2001 e a Decisão n.º 1247/2002/CE (JO L 295 de 21.11.2018, p. 39, ELI: http://data.europa.eu/eli/reg/2018/1725/oj).</w:t>
            </w:r>
          </w:p>
        </w:tc>
        <w:tc>
          <w:tcPr>
            <w:tcW w:w="4876" w:type="dxa"/>
            <w:tcBorders>
              <w:top w:val="nil"/>
              <w:left w:val="nil"/>
              <w:bottom w:val="nil"/>
              <w:right w:val="nil"/>
            </w:tcBorders>
          </w:tcPr>
          <w:p w14:paraId="676FA00D" w14:textId="77777777" w:rsidR="008F0A29" w:rsidRPr="000169BE" w:rsidRDefault="008F0A29" w:rsidP="00873E3D">
            <w:pPr>
              <w:pStyle w:val="Normal6a"/>
            </w:pPr>
            <w:r w:rsidRPr="000169BE">
              <w:rPr>
                <w:vertAlign w:val="superscript"/>
              </w:rPr>
              <w:t>9</w:t>
            </w:r>
            <w:r w:rsidRPr="000169BE">
              <w:t xml:space="preserve"> Regulamento (UE) 2018/1725 do Parlamento Europeu e do Conselho, de 23 de outubro de 2018, relativo à proteção das pessoas singulares no que diz respeito ao tratamento de dados pessoais pelas instituições e pelos órgãos e organismos da União e à livre circulação desses dados, e que revoga o Regulamento (CE) n.º 45/2001 e a Decisão n.º 1247/2002/CE (JO L 295 de 21.11.2018, p. 39, ELI: http://data.europa.eu/eli/reg/2018/1725/oj).</w:t>
            </w:r>
          </w:p>
        </w:tc>
      </w:tr>
    </w:tbl>
    <w:p w14:paraId="24E08BCF"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{EN}</w:t>
      </w:r>
      <w:r w:rsidRPr="000169BE">
        <w:t>en</w:t>
      </w:r>
      <w:r w:rsidRPr="000169BE">
        <w:rPr>
          <w:rStyle w:val="HideTWBExt"/>
        </w:rPr>
        <w:t>&lt;/Original&gt;</w:t>
      </w:r>
    </w:p>
    <w:p w14:paraId="55604490" w14:textId="77777777" w:rsidR="008F0A29" w:rsidRPr="000169BE" w:rsidRDefault="008F0A29" w:rsidP="008F0A29">
      <w:r w:rsidRPr="000169BE">
        <w:rPr>
          <w:rStyle w:val="HideTWBExt"/>
        </w:rPr>
        <w:t>&lt;/Amend&gt;</w:t>
      </w:r>
    </w:p>
    <w:p w14:paraId="7BC9BDE0"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89</w:t>
      </w:r>
      <w:r w:rsidRPr="000169BE">
        <w:rPr>
          <w:rStyle w:val="HideTWBExt"/>
        </w:rPr>
        <w:t>&lt;/NumAm&gt;</w:t>
      </w:r>
    </w:p>
    <w:p w14:paraId="058630EA" w14:textId="77777777" w:rsidR="008F0A29" w:rsidRPr="000169BE" w:rsidRDefault="008F0A29" w:rsidP="008F0A29">
      <w:pPr>
        <w:pStyle w:val="NormalBold"/>
      </w:pPr>
      <w:r w:rsidRPr="000169BE">
        <w:rPr>
          <w:rStyle w:val="HideTWBExt"/>
          <w:b w:val="0"/>
        </w:rPr>
        <w:t>&lt;RepeatBlock-By&gt;&lt;Members&gt;</w:t>
      </w:r>
      <w:r w:rsidRPr="000169BE">
        <w:t>Sebastian Tynkkynen</w:t>
      </w:r>
      <w:r w:rsidRPr="000169BE">
        <w:rPr>
          <w:rStyle w:val="HideTWBExt"/>
          <w:b w:val="0"/>
        </w:rPr>
        <w:t>&lt;/Members&gt;</w:t>
      </w:r>
    </w:p>
    <w:p w14:paraId="080F4246" w14:textId="77777777" w:rsidR="008F0A29" w:rsidRPr="000169BE" w:rsidRDefault="008F0A29" w:rsidP="008F0A29">
      <w:pPr>
        <w:pStyle w:val="NormalBold"/>
      </w:pPr>
      <w:r w:rsidRPr="000169BE">
        <w:rPr>
          <w:rStyle w:val="HideTWBExt"/>
          <w:b w:val="0"/>
        </w:rPr>
        <w:t>&lt;/RepeatBlock-By&gt;</w:t>
      </w:r>
    </w:p>
    <w:p w14:paraId="4C6E32EC"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3AA46A1E" w14:textId="77777777" w:rsidR="008F0A29" w:rsidRPr="000169BE" w:rsidRDefault="008F0A29" w:rsidP="008F0A29">
      <w:pPr>
        <w:pStyle w:val="NormalBold"/>
      </w:pPr>
      <w:r w:rsidRPr="000169BE">
        <w:rPr>
          <w:rStyle w:val="HideTWBExt"/>
        </w:rPr>
        <w:t>&lt;Article&gt;</w:t>
      </w:r>
      <w:r w:rsidRPr="000169BE">
        <w:t>Considerando 11</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03F6D7D5" w14:textId="77777777" w:rsidTr="00873E3D">
        <w:trPr>
          <w:trHeight w:hRule="exact" w:val="240"/>
          <w:jc w:val="center"/>
        </w:trPr>
        <w:tc>
          <w:tcPr>
            <w:tcW w:w="9752" w:type="dxa"/>
            <w:gridSpan w:val="2"/>
            <w:tcBorders>
              <w:top w:val="nil"/>
              <w:left w:val="nil"/>
              <w:bottom w:val="nil"/>
              <w:right w:val="nil"/>
            </w:tcBorders>
          </w:tcPr>
          <w:p w14:paraId="5087C755" w14:textId="77777777" w:rsidR="008F0A29" w:rsidRPr="000169BE" w:rsidRDefault="008F0A29" w:rsidP="00873E3D"/>
        </w:tc>
      </w:tr>
      <w:tr w:rsidR="008F0A29" w:rsidRPr="000169BE" w14:paraId="41A6096E" w14:textId="77777777" w:rsidTr="00873E3D">
        <w:trPr>
          <w:trHeight w:val="240"/>
          <w:jc w:val="center"/>
        </w:trPr>
        <w:tc>
          <w:tcPr>
            <w:tcW w:w="4876" w:type="dxa"/>
            <w:tcBorders>
              <w:top w:val="nil"/>
              <w:left w:val="nil"/>
              <w:bottom w:val="nil"/>
              <w:right w:val="nil"/>
            </w:tcBorders>
          </w:tcPr>
          <w:p w14:paraId="2FC2B297"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5B4A04C6" w14:textId="77777777" w:rsidR="008F0A29" w:rsidRPr="000169BE" w:rsidRDefault="008F0A29" w:rsidP="00873E3D">
            <w:pPr>
              <w:pStyle w:val="AmColumnHeading"/>
            </w:pPr>
            <w:r w:rsidRPr="000169BE">
              <w:t>Alteração</w:t>
            </w:r>
          </w:p>
        </w:tc>
      </w:tr>
      <w:tr w:rsidR="008F0A29" w:rsidRPr="000169BE" w14:paraId="14397ED4" w14:textId="77777777" w:rsidTr="00873E3D">
        <w:trPr>
          <w:jc w:val="center"/>
        </w:trPr>
        <w:tc>
          <w:tcPr>
            <w:tcW w:w="4876" w:type="dxa"/>
            <w:tcBorders>
              <w:top w:val="nil"/>
              <w:left w:val="nil"/>
              <w:bottom w:val="nil"/>
              <w:right w:val="nil"/>
            </w:tcBorders>
          </w:tcPr>
          <w:p w14:paraId="19C49136" w14:textId="77777777" w:rsidR="008F0A29" w:rsidRPr="000169BE" w:rsidRDefault="008F0A29" w:rsidP="00873E3D">
            <w:pPr>
              <w:pStyle w:val="Normal6a"/>
            </w:pPr>
            <w:r w:rsidRPr="000169BE">
              <w:t>(11)</w:t>
            </w:r>
            <w:r w:rsidRPr="000169BE">
              <w:tab/>
              <w:t xml:space="preserve">Os viajantes devem ter a liberdade de escolher se utilizam uma credencial de viagem digital ou um documento de viagem físico para efeitos de controlo de fronteira </w:t>
            </w:r>
            <w:r w:rsidRPr="000169BE">
              <w:rPr>
                <w:b/>
                <w:i/>
              </w:rPr>
              <w:t>e</w:t>
            </w:r>
            <w:r w:rsidRPr="000169BE">
              <w:t xml:space="preserve"> devem poder retirar o consentimento dado para o tratamento dos seus dados pessoais em qualquer momento, sem que tal afete a elegibilidade para atravessar fronteiras externas. Qualquer tratamento de dados pessoais ao abrigo do presente regulamento deverá ser efetuado em conformidade com as disposições do Regulamento (UE) 2016/679 do Parlamento Europeu e do Conselho</w:t>
            </w:r>
            <w:r w:rsidRPr="000169BE">
              <w:rPr>
                <w:vertAlign w:val="superscript"/>
              </w:rPr>
              <w:t>8</w:t>
            </w:r>
            <w:r w:rsidRPr="000169BE">
              <w:t xml:space="preserve"> e do Regulamento (UE) 2018/1725 do Parlamento Europeu e do Conselho</w:t>
            </w:r>
            <w:r w:rsidRPr="000169BE">
              <w:rPr>
                <w:vertAlign w:val="superscript"/>
              </w:rPr>
              <w:t>9</w:t>
            </w:r>
            <w:r w:rsidRPr="000169BE">
              <w:t>, no quadro do respetivo âmbito de aplicação.</w:t>
            </w:r>
          </w:p>
        </w:tc>
        <w:tc>
          <w:tcPr>
            <w:tcW w:w="4876" w:type="dxa"/>
            <w:tcBorders>
              <w:top w:val="nil"/>
              <w:left w:val="nil"/>
              <w:bottom w:val="nil"/>
              <w:right w:val="nil"/>
            </w:tcBorders>
          </w:tcPr>
          <w:p w14:paraId="25038CB3" w14:textId="77777777" w:rsidR="008F0A29" w:rsidRPr="000169BE" w:rsidRDefault="008F0A29" w:rsidP="00873E3D">
            <w:pPr>
              <w:pStyle w:val="Normal6a"/>
            </w:pPr>
            <w:r w:rsidRPr="000169BE">
              <w:t>(11)</w:t>
            </w:r>
            <w:r w:rsidRPr="000169BE">
              <w:tab/>
              <w:t>Os viajantes devem ter a liberdade de escolher se utilizam uma credencial de viagem digital ou um documento de viagem físico para efeitos de controlo de fronteira</w:t>
            </w:r>
            <w:r w:rsidRPr="000169BE">
              <w:rPr>
                <w:b/>
                <w:i/>
              </w:rPr>
              <w:t>.</w:t>
            </w:r>
            <w:r w:rsidRPr="000169BE">
              <w:t xml:space="preserve"> </w:t>
            </w:r>
            <w:r w:rsidRPr="000169BE">
              <w:rPr>
                <w:b/>
                <w:i/>
              </w:rPr>
              <w:t>Em qualquer caso, os viajantes teriam de ser portadores de um documento de viagem físico, mesmo que estivessem a utilizar uma credencial de viagem digital.</w:t>
            </w:r>
            <w:r w:rsidRPr="000169BE">
              <w:t xml:space="preserve"> </w:t>
            </w:r>
            <w:r w:rsidRPr="000169BE">
              <w:rPr>
                <w:b/>
                <w:i/>
              </w:rPr>
              <w:t>Os viajantes</w:t>
            </w:r>
            <w:r w:rsidRPr="000169BE">
              <w:t xml:space="preserve"> devem poder retirar o consentimento dado para o tratamento dos seus dados pessoais em qualquer momento, sem que tal afete a elegibilidade para atravessar fronteiras externas. Qualquer tratamento de dados pessoais ao abrigo do presente regulamento deverá ser efetuado em conformidade com as disposições do Regulamento (UE) 2016/679 do Parlamento Europeu e do Conselho</w:t>
            </w:r>
            <w:r w:rsidRPr="000169BE">
              <w:rPr>
                <w:vertAlign w:val="superscript"/>
              </w:rPr>
              <w:t>8</w:t>
            </w:r>
            <w:r w:rsidRPr="000169BE">
              <w:t xml:space="preserve"> e do Regulamento (UE) 2018/1725 do Parlamento Europeu e do Conselho</w:t>
            </w:r>
            <w:r w:rsidRPr="000169BE">
              <w:rPr>
                <w:vertAlign w:val="superscript"/>
              </w:rPr>
              <w:t>9</w:t>
            </w:r>
            <w:r w:rsidRPr="000169BE">
              <w:t>, no quadro do respetivo âmbito de aplicação.</w:t>
            </w:r>
          </w:p>
        </w:tc>
      </w:tr>
      <w:tr w:rsidR="008F0A29" w:rsidRPr="000169BE" w14:paraId="2B425CD8" w14:textId="77777777" w:rsidTr="00873E3D">
        <w:trPr>
          <w:jc w:val="center"/>
        </w:trPr>
        <w:tc>
          <w:tcPr>
            <w:tcW w:w="4876" w:type="dxa"/>
            <w:tcBorders>
              <w:top w:val="nil"/>
              <w:left w:val="nil"/>
              <w:bottom w:val="nil"/>
              <w:right w:val="nil"/>
            </w:tcBorders>
          </w:tcPr>
          <w:p w14:paraId="7CC34FA6" w14:textId="77777777" w:rsidR="008F0A29" w:rsidRPr="000169BE" w:rsidRDefault="008F0A29" w:rsidP="00873E3D">
            <w:pPr>
              <w:pStyle w:val="Normal6a"/>
            </w:pPr>
            <w:r w:rsidRPr="000169BE">
              <w:rPr>
                <w:b/>
                <w:i/>
              </w:rPr>
              <w:t>_________________</w:t>
            </w:r>
          </w:p>
        </w:tc>
        <w:tc>
          <w:tcPr>
            <w:tcW w:w="4876" w:type="dxa"/>
            <w:tcBorders>
              <w:top w:val="nil"/>
              <w:left w:val="nil"/>
              <w:bottom w:val="nil"/>
              <w:right w:val="nil"/>
            </w:tcBorders>
          </w:tcPr>
          <w:p w14:paraId="6BD37BD4" w14:textId="77777777" w:rsidR="008F0A29" w:rsidRPr="000169BE" w:rsidRDefault="008F0A29" w:rsidP="00873E3D">
            <w:pPr>
              <w:pStyle w:val="Normal6a"/>
            </w:pPr>
            <w:r w:rsidRPr="000169BE">
              <w:rPr>
                <w:b/>
                <w:i/>
              </w:rPr>
              <w:t>_________________</w:t>
            </w:r>
          </w:p>
        </w:tc>
      </w:tr>
      <w:tr w:rsidR="008F0A29" w:rsidRPr="000169BE" w14:paraId="6CB1EB52" w14:textId="77777777" w:rsidTr="00873E3D">
        <w:trPr>
          <w:jc w:val="center"/>
        </w:trPr>
        <w:tc>
          <w:tcPr>
            <w:tcW w:w="4876" w:type="dxa"/>
            <w:tcBorders>
              <w:top w:val="nil"/>
              <w:left w:val="nil"/>
              <w:bottom w:val="nil"/>
              <w:right w:val="nil"/>
            </w:tcBorders>
          </w:tcPr>
          <w:p w14:paraId="2BF08271" w14:textId="0428B2D6" w:rsidR="008F0A29" w:rsidRPr="000169BE" w:rsidRDefault="008F0A29" w:rsidP="00873E3D">
            <w:pPr>
              <w:pStyle w:val="Normal6a"/>
            </w:pPr>
            <w:r w:rsidRPr="000169BE">
              <w:rPr>
                <w:vertAlign w:val="superscript"/>
              </w:rPr>
              <w:t>8</w:t>
            </w:r>
            <w:r w:rsidRPr="000169BE">
              <w:t xml:space="preserve"> Regulamento (UE) 2016/679 do Parlamento Europeu e do Conselho, de 27 de abril de 2016, relativo à proteção das pessoas singulares no que diz respeito ao tratamento de dados pessoais e à livre circulação desses dados e que revoga a Diretiva 95/46/CE (Regulamento Geral sobre a Proteção de Dados) (JO L 119 de 4.5.2016, p. 1, ELI: https://eur</w:t>
            </w:r>
            <w:r w:rsidR="00760416">
              <w:noBreakHyphen/>
            </w:r>
            <w:r w:rsidRPr="000169BE">
              <w:t>lex.europa.eu/eli/reg/2016/679/oj?locale=pt).</w:t>
            </w:r>
          </w:p>
        </w:tc>
        <w:tc>
          <w:tcPr>
            <w:tcW w:w="4876" w:type="dxa"/>
            <w:tcBorders>
              <w:top w:val="nil"/>
              <w:left w:val="nil"/>
              <w:bottom w:val="nil"/>
              <w:right w:val="nil"/>
            </w:tcBorders>
          </w:tcPr>
          <w:p w14:paraId="44C8F6D4" w14:textId="3AB882C1" w:rsidR="008F0A29" w:rsidRPr="000169BE" w:rsidRDefault="008F0A29" w:rsidP="00873E3D">
            <w:pPr>
              <w:pStyle w:val="Normal6a"/>
            </w:pPr>
            <w:r w:rsidRPr="000169BE">
              <w:rPr>
                <w:vertAlign w:val="superscript"/>
              </w:rPr>
              <w:t>8</w:t>
            </w:r>
            <w:r w:rsidRPr="000169BE">
              <w:t xml:space="preserve"> Regulamento (UE) 2016/679 do Parlamento Europeu e do Conselho, de 27 de abril de 2016, relativo à proteção das pessoas singulares no que diz respeito ao tratamento de dados pessoais e à livre circulação desses dados e que revoga a Diretiva 95/46/CE (Regulamento Geral sobre a Proteção de Dados) (JO L 119 de 4.5.2016, p. 1, ELI: https://eur</w:t>
            </w:r>
            <w:r w:rsidR="00760416">
              <w:noBreakHyphen/>
            </w:r>
            <w:r w:rsidRPr="000169BE">
              <w:t>lex.europa.eu/eli/reg/2016/679/oj?locale=pt).</w:t>
            </w:r>
          </w:p>
        </w:tc>
      </w:tr>
      <w:tr w:rsidR="008F0A29" w:rsidRPr="000169BE" w14:paraId="2BF1F46F" w14:textId="77777777" w:rsidTr="00873E3D">
        <w:trPr>
          <w:jc w:val="center"/>
        </w:trPr>
        <w:tc>
          <w:tcPr>
            <w:tcW w:w="4876" w:type="dxa"/>
            <w:tcBorders>
              <w:top w:val="nil"/>
              <w:left w:val="nil"/>
              <w:bottom w:val="nil"/>
              <w:right w:val="nil"/>
            </w:tcBorders>
          </w:tcPr>
          <w:p w14:paraId="009D8D7F" w14:textId="77777777" w:rsidR="008F0A29" w:rsidRPr="000169BE" w:rsidRDefault="008F0A29" w:rsidP="00873E3D">
            <w:pPr>
              <w:pStyle w:val="Normal6a"/>
            </w:pPr>
            <w:r w:rsidRPr="000169BE">
              <w:rPr>
                <w:vertAlign w:val="superscript"/>
              </w:rPr>
              <w:t>9</w:t>
            </w:r>
            <w:r w:rsidRPr="000169BE">
              <w:t xml:space="preserve"> Regulamento (UE) 2018/1725 do Parlamento Europeu e do Conselho, de 23 de outubro de 2018, relativo à proteção das pessoas singulares no que diz respeito ao tratamento de dados pessoais pelas instituições e pelos órgãos e organismos da União e à livre circulação desses dados, e que revoga o Regulamento (CE) n.º 45/2001 e a Decisão n.º 1247/2002/CE (JO L 295 de 21.11.2018, p. 39, ELI: http://data.europa.eu/eli/reg/2018/1725/oj).</w:t>
            </w:r>
          </w:p>
        </w:tc>
        <w:tc>
          <w:tcPr>
            <w:tcW w:w="4876" w:type="dxa"/>
            <w:tcBorders>
              <w:top w:val="nil"/>
              <w:left w:val="nil"/>
              <w:bottom w:val="nil"/>
              <w:right w:val="nil"/>
            </w:tcBorders>
          </w:tcPr>
          <w:p w14:paraId="3749F969" w14:textId="77777777" w:rsidR="008F0A29" w:rsidRPr="000169BE" w:rsidRDefault="008F0A29" w:rsidP="00873E3D">
            <w:pPr>
              <w:pStyle w:val="Normal6a"/>
            </w:pPr>
            <w:r w:rsidRPr="000169BE">
              <w:rPr>
                <w:vertAlign w:val="superscript"/>
              </w:rPr>
              <w:t>9</w:t>
            </w:r>
            <w:r w:rsidRPr="000169BE">
              <w:t xml:space="preserve"> Regulamento (UE) 2018/1725 do Parlamento Europeu e do Conselho, de 23 de outubro de 2018, relativo à proteção das pessoas singulares no que diz respeito ao tratamento de dados pessoais pelas instituições e pelos órgãos e organismos da União e à livre circulação desses dados, e que revoga o Regulamento (CE) n.º 45/2001 e a Decisão n.º 1247/2002/CE (JO L 295 de 21.11.2018, p. 39, ELI: http://data.europa.eu/eli/reg/2018/1725/oj).</w:t>
            </w:r>
          </w:p>
        </w:tc>
      </w:tr>
    </w:tbl>
    <w:p w14:paraId="7C3B099B"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{FI}</w:t>
      </w:r>
      <w:r w:rsidRPr="000169BE">
        <w:t>fi</w:t>
      </w:r>
      <w:r w:rsidRPr="000169BE">
        <w:rPr>
          <w:rStyle w:val="HideTWBExt"/>
        </w:rPr>
        <w:t>&lt;/Original&gt;</w:t>
      </w:r>
    </w:p>
    <w:p w14:paraId="7FEC83DA" w14:textId="77777777" w:rsidR="008F0A29" w:rsidRPr="000169BE" w:rsidRDefault="008F0A29" w:rsidP="008F0A29">
      <w:r w:rsidRPr="000169BE">
        <w:rPr>
          <w:rStyle w:val="HideTWBExt"/>
        </w:rPr>
        <w:t>&lt;/Amend&gt;</w:t>
      </w:r>
    </w:p>
    <w:p w14:paraId="3BF48B0D"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90</w:t>
      </w:r>
      <w:r w:rsidRPr="000169BE">
        <w:rPr>
          <w:rStyle w:val="HideTWBExt"/>
        </w:rPr>
        <w:t>&lt;/NumAm&gt;</w:t>
      </w:r>
    </w:p>
    <w:p w14:paraId="2F8751C8" w14:textId="77777777" w:rsidR="008F0A29" w:rsidRPr="000169BE" w:rsidRDefault="008F0A29" w:rsidP="008F0A29">
      <w:pPr>
        <w:pStyle w:val="NormalBold"/>
      </w:pPr>
      <w:r w:rsidRPr="000169BE">
        <w:rPr>
          <w:rStyle w:val="HideTWBExt"/>
          <w:b w:val="0"/>
        </w:rPr>
        <w:t>&lt;RepeatBlock-By&gt;&lt;Members&gt;</w:t>
      </w:r>
      <w:r w:rsidRPr="000169BE">
        <w:t>Marieke Ehlers, Alexandre Varaut, Jaroslav Bžoch, António Tânger Corrêa, Nikola Bartůšek, Jorge Buxadé Villalba, Susanna Ceccardi, Afroditi Latinopoulou</w:t>
      </w:r>
      <w:r w:rsidRPr="000169BE">
        <w:rPr>
          <w:rStyle w:val="HideTWBExt"/>
          <w:b w:val="0"/>
        </w:rPr>
        <w:t>&lt;/Members&gt;</w:t>
      </w:r>
    </w:p>
    <w:p w14:paraId="75593A3F" w14:textId="77777777" w:rsidR="008F0A29" w:rsidRPr="000169BE" w:rsidRDefault="008F0A29" w:rsidP="008F0A29">
      <w:r w:rsidRPr="000169BE">
        <w:rPr>
          <w:rStyle w:val="HideTWBExt"/>
        </w:rPr>
        <w:t>&lt;AuNomDe&gt;</w:t>
      </w:r>
      <w:r w:rsidRPr="000169BE">
        <w:rPr>
          <w:rStyle w:val="HideTWBInt"/>
        </w:rPr>
        <w:t>{PfE}</w:t>
      </w:r>
      <w:r w:rsidRPr="000169BE">
        <w:t>em nome do Grupo PfE</w:t>
      </w:r>
      <w:r w:rsidRPr="000169BE">
        <w:rPr>
          <w:rStyle w:val="HideTWBExt"/>
        </w:rPr>
        <w:t>&lt;/AuNomDe&gt;</w:t>
      </w:r>
    </w:p>
    <w:p w14:paraId="7B1C85DC" w14:textId="77777777" w:rsidR="008F0A29" w:rsidRPr="000169BE" w:rsidRDefault="008F0A29" w:rsidP="008F0A29">
      <w:pPr>
        <w:pStyle w:val="NormalBold"/>
      </w:pPr>
      <w:r w:rsidRPr="000169BE">
        <w:rPr>
          <w:rStyle w:val="HideTWBExt"/>
          <w:b w:val="0"/>
        </w:rPr>
        <w:t>&lt;/RepeatBlock-By&gt;</w:t>
      </w:r>
    </w:p>
    <w:p w14:paraId="1048363F"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3D55C2F6" w14:textId="79CDCF57" w:rsidR="008F0A29" w:rsidRPr="000169BE" w:rsidRDefault="008F0A29" w:rsidP="008F0A29">
      <w:pPr>
        <w:pStyle w:val="NormalBold"/>
      </w:pPr>
      <w:r w:rsidRPr="000169BE">
        <w:rPr>
          <w:rStyle w:val="HideTWBExt"/>
        </w:rPr>
        <w:t>&lt;Article&gt;</w:t>
      </w:r>
      <w:r w:rsidRPr="000169BE">
        <w:t>Considerando 11</w:t>
      </w:r>
      <w:r w:rsidR="00760416">
        <w:noBreakHyphen/>
      </w:r>
      <w:r w:rsidRPr="000169BE">
        <w:t>A (novo)</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153F2006" w14:textId="77777777" w:rsidTr="00873E3D">
        <w:trPr>
          <w:trHeight w:hRule="exact" w:val="240"/>
          <w:jc w:val="center"/>
        </w:trPr>
        <w:tc>
          <w:tcPr>
            <w:tcW w:w="9752" w:type="dxa"/>
            <w:gridSpan w:val="2"/>
            <w:tcBorders>
              <w:top w:val="nil"/>
              <w:left w:val="nil"/>
              <w:bottom w:val="nil"/>
              <w:right w:val="nil"/>
            </w:tcBorders>
          </w:tcPr>
          <w:p w14:paraId="1E253A6D" w14:textId="77777777" w:rsidR="008F0A29" w:rsidRPr="000169BE" w:rsidRDefault="008F0A29" w:rsidP="00873E3D"/>
        </w:tc>
      </w:tr>
      <w:tr w:rsidR="008F0A29" w:rsidRPr="000169BE" w14:paraId="1BE5485B" w14:textId="77777777" w:rsidTr="00873E3D">
        <w:trPr>
          <w:trHeight w:val="240"/>
          <w:jc w:val="center"/>
        </w:trPr>
        <w:tc>
          <w:tcPr>
            <w:tcW w:w="4876" w:type="dxa"/>
            <w:tcBorders>
              <w:top w:val="nil"/>
              <w:left w:val="nil"/>
              <w:bottom w:val="nil"/>
              <w:right w:val="nil"/>
            </w:tcBorders>
          </w:tcPr>
          <w:p w14:paraId="31BC310A"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1BB22294" w14:textId="77777777" w:rsidR="008F0A29" w:rsidRPr="000169BE" w:rsidRDefault="008F0A29" w:rsidP="00873E3D">
            <w:pPr>
              <w:pStyle w:val="AmColumnHeading"/>
            </w:pPr>
            <w:r w:rsidRPr="000169BE">
              <w:t>Alteração</w:t>
            </w:r>
          </w:p>
        </w:tc>
      </w:tr>
      <w:tr w:rsidR="008F0A29" w:rsidRPr="000169BE" w14:paraId="7534A74B" w14:textId="77777777" w:rsidTr="00873E3D">
        <w:trPr>
          <w:jc w:val="center"/>
        </w:trPr>
        <w:tc>
          <w:tcPr>
            <w:tcW w:w="4876" w:type="dxa"/>
            <w:tcBorders>
              <w:top w:val="nil"/>
              <w:left w:val="nil"/>
              <w:bottom w:val="nil"/>
              <w:right w:val="nil"/>
            </w:tcBorders>
          </w:tcPr>
          <w:p w14:paraId="46159490" w14:textId="77777777" w:rsidR="008F0A29" w:rsidRPr="000169BE" w:rsidRDefault="008F0A29" w:rsidP="00873E3D">
            <w:pPr>
              <w:pStyle w:val="Normal6a"/>
            </w:pPr>
          </w:p>
        </w:tc>
        <w:tc>
          <w:tcPr>
            <w:tcW w:w="4876" w:type="dxa"/>
            <w:tcBorders>
              <w:top w:val="nil"/>
              <w:left w:val="nil"/>
              <w:bottom w:val="nil"/>
              <w:right w:val="nil"/>
            </w:tcBorders>
          </w:tcPr>
          <w:p w14:paraId="44F1396B" w14:textId="55CF0977" w:rsidR="008F0A29" w:rsidRPr="000169BE" w:rsidRDefault="008F0A29" w:rsidP="00873E3D">
            <w:pPr>
              <w:pStyle w:val="Normal6a"/>
            </w:pPr>
            <w:r w:rsidRPr="000169BE">
              <w:rPr>
                <w:b/>
                <w:i/>
              </w:rPr>
              <w:t>(11</w:t>
            </w:r>
            <w:r w:rsidR="00760416">
              <w:rPr>
                <w:b/>
                <w:i/>
              </w:rPr>
              <w:noBreakHyphen/>
            </w:r>
            <w:r w:rsidRPr="000169BE">
              <w:rPr>
                <w:b/>
                <w:i/>
              </w:rPr>
              <w:t>A)</w:t>
            </w:r>
            <w:r w:rsidRPr="000169BE">
              <w:tab/>
            </w:r>
            <w:r w:rsidRPr="000169BE">
              <w:rPr>
                <w:b/>
                <w:i/>
              </w:rPr>
              <w:t>O presente regulamento não deve, de modo algum, substituir a existência de documentos de viagem físicos, nem o direito de utilizar esses documentos isoladamente. Se a Comissão considerar possível a utilização de uma credencial de viagem digital sem necessidade de um documento físico subjacente, deve apresentar uma nova proposta legislativa ao Conselho e ao Parlamento.</w:t>
            </w:r>
          </w:p>
        </w:tc>
      </w:tr>
    </w:tbl>
    <w:p w14:paraId="0002D7E5"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{EN}</w:t>
      </w:r>
      <w:r w:rsidRPr="000169BE">
        <w:t>en</w:t>
      </w:r>
      <w:r w:rsidRPr="000169BE">
        <w:rPr>
          <w:rStyle w:val="HideTWBExt"/>
        </w:rPr>
        <w:t>&lt;/Original&gt;</w:t>
      </w:r>
    </w:p>
    <w:p w14:paraId="0821122F" w14:textId="77777777" w:rsidR="008F0A29" w:rsidRPr="000169BE" w:rsidRDefault="008F0A29" w:rsidP="008F0A29">
      <w:r w:rsidRPr="000169BE">
        <w:rPr>
          <w:rStyle w:val="HideTWBExt"/>
        </w:rPr>
        <w:t>&lt;/Amend&gt;</w:t>
      </w:r>
    </w:p>
    <w:p w14:paraId="3F98B0C7"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91</w:t>
      </w:r>
      <w:r w:rsidRPr="000169BE">
        <w:rPr>
          <w:rStyle w:val="HideTWBExt"/>
        </w:rPr>
        <w:t>&lt;/NumAm&gt;</w:t>
      </w:r>
    </w:p>
    <w:p w14:paraId="5FC28594" w14:textId="77777777" w:rsidR="008F0A29" w:rsidRPr="000169BE" w:rsidRDefault="008F0A29" w:rsidP="008F0A29">
      <w:pPr>
        <w:pStyle w:val="NormalBold"/>
      </w:pPr>
      <w:r w:rsidRPr="000169BE">
        <w:rPr>
          <w:rStyle w:val="HideTWBExt"/>
          <w:b w:val="0"/>
        </w:rPr>
        <w:t>&lt;RepeatBlock-By&gt;&lt;Members&gt;</w:t>
      </w:r>
      <w:r w:rsidRPr="000169BE">
        <w:t>Damien Carême</w:t>
      </w:r>
      <w:r w:rsidRPr="000169BE">
        <w:rPr>
          <w:rStyle w:val="HideTWBExt"/>
          <w:b w:val="0"/>
        </w:rPr>
        <w:t>&lt;/Members&gt;</w:t>
      </w:r>
    </w:p>
    <w:p w14:paraId="448B5CF3" w14:textId="77777777" w:rsidR="008F0A29" w:rsidRPr="000169BE" w:rsidRDefault="008F0A29" w:rsidP="008F0A29">
      <w:pPr>
        <w:pStyle w:val="NormalBold"/>
      </w:pPr>
      <w:r w:rsidRPr="000169BE">
        <w:rPr>
          <w:rStyle w:val="HideTWBExt"/>
          <w:b w:val="0"/>
        </w:rPr>
        <w:t>&lt;/RepeatBlock-By&gt;</w:t>
      </w:r>
    </w:p>
    <w:p w14:paraId="3179BC7B"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26408B3C" w14:textId="7611294D" w:rsidR="008F0A29" w:rsidRPr="000169BE" w:rsidRDefault="008F0A29" w:rsidP="008F0A29">
      <w:pPr>
        <w:pStyle w:val="NormalBold"/>
      </w:pPr>
      <w:r w:rsidRPr="000169BE">
        <w:rPr>
          <w:rStyle w:val="HideTWBExt"/>
        </w:rPr>
        <w:t>&lt;Article&gt;</w:t>
      </w:r>
      <w:r w:rsidRPr="000169BE">
        <w:t>Considerando 11</w:t>
      </w:r>
      <w:r w:rsidR="00760416">
        <w:noBreakHyphen/>
      </w:r>
      <w:r w:rsidRPr="000169BE">
        <w:t>A (novo)</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100ECDA5" w14:textId="77777777" w:rsidTr="00873E3D">
        <w:trPr>
          <w:trHeight w:hRule="exact" w:val="240"/>
          <w:jc w:val="center"/>
        </w:trPr>
        <w:tc>
          <w:tcPr>
            <w:tcW w:w="9752" w:type="dxa"/>
            <w:gridSpan w:val="2"/>
            <w:tcBorders>
              <w:top w:val="nil"/>
              <w:left w:val="nil"/>
              <w:bottom w:val="nil"/>
              <w:right w:val="nil"/>
            </w:tcBorders>
          </w:tcPr>
          <w:p w14:paraId="152A3A64" w14:textId="77777777" w:rsidR="008F0A29" w:rsidRPr="000169BE" w:rsidRDefault="008F0A29" w:rsidP="00873E3D"/>
        </w:tc>
      </w:tr>
      <w:tr w:rsidR="008F0A29" w:rsidRPr="000169BE" w14:paraId="1BC374AA" w14:textId="77777777" w:rsidTr="00873E3D">
        <w:trPr>
          <w:trHeight w:val="240"/>
          <w:jc w:val="center"/>
        </w:trPr>
        <w:tc>
          <w:tcPr>
            <w:tcW w:w="4876" w:type="dxa"/>
            <w:tcBorders>
              <w:top w:val="nil"/>
              <w:left w:val="nil"/>
              <w:bottom w:val="nil"/>
              <w:right w:val="nil"/>
            </w:tcBorders>
          </w:tcPr>
          <w:p w14:paraId="22F3F914"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04A72858" w14:textId="77777777" w:rsidR="008F0A29" w:rsidRPr="000169BE" w:rsidRDefault="008F0A29" w:rsidP="00873E3D">
            <w:pPr>
              <w:pStyle w:val="AmColumnHeading"/>
            </w:pPr>
            <w:r w:rsidRPr="000169BE">
              <w:t>Alteração</w:t>
            </w:r>
          </w:p>
        </w:tc>
      </w:tr>
      <w:tr w:rsidR="008F0A29" w:rsidRPr="000169BE" w14:paraId="098FEDC5" w14:textId="77777777" w:rsidTr="00873E3D">
        <w:trPr>
          <w:jc w:val="center"/>
        </w:trPr>
        <w:tc>
          <w:tcPr>
            <w:tcW w:w="4876" w:type="dxa"/>
            <w:tcBorders>
              <w:top w:val="nil"/>
              <w:left w:val="nil"/>
              <w:bottom w:val="nil"/>
              <w:right w:val="nil"/>
            </w:tcBorders>
          </w:tcPr>
          <w:p w14:paraId="345F562E" w14:textId="77777777" w:rsidR="008F0A29" w:rsidRPr="000169BE" w:rsidRDefault="008F0A29" w:rsidP="00873E3D">
            <w:pPr>
              <w:pStyle w:val="Normal6a"/>
            </w:pPr>
          </w:p>
        </w:tc>
        <w:tc>
          <w:tcPr>
            <w:tcW w:w="4876" w:type="dxa"/>
            <w:tcBorders>
              <w:top w:val="nil"/>
              <w:left w:val="nil"/>
              <w:bottom w:val="nil"/>
              <w:right w:val="nil"/>
            </w:tcBorders>
          </w:tcPr>
          <w:p w14:paraId="4879F3EF" w14:textId="0947077F" w:rsidR="008F0A29" w:rsidRPr="000169BE" w:rsidRDefault="008F0A29" w:rsidP="00873E3D">
            <w:pPr>
              <w:pStyle w:val="Normal6a"/>
            </w:pPr>
            <w:r w:rsidRPr="000169BE">
              <w:rPr>
                <w:b/>
                <w:i/>
              </w:rPr>
              <w:t>(11</w:t>
            </w:r>
            <w:r w:rsidR="00760416">
              <w:rPr>
                <w:b/>
                <w:i/>
              </w:rPr>
              <w:noBreakHyphen/>
            </w:r>
            <w:r w:rsidRPr="000169BE">
              <w:rPr>
                <w:b/>
                <w:i/>
              </w:rPr>
              <w:t>A)</w:t>
            </w:r>
            <w:r w:rsidRPr="000169BE">
              <w:tab/>
            </w:r>
            <w:r w:rsidRPr="000169BE">
              <w:rPr>
                <w:b/>
                <w:i/>
              </w:rPr>
              <w:t>Os controlos de fronteira prévios e a aprovação prévia de viajantes, tal como estabelecido no presente regulamento, não devem conduzir a tempos de espera mais longos para os viajantes que não utilizem as credenciais de viagem digitais da UE.</w:t>
            </w:r>
          </w:p>
        </w:tc>
      </w:tr>
    </w:tbl>
    <w:p w14:paraId="71A15F27"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{EN}</w:t>
      </w:r>
      <w:r w:rsidRPr="000169BE">
        <w:t>en</w:t>
      </w:r>
      <w:r w:rsidRPr="000169BE">
        <w:rPr>
          <w:rStyle w:val="HideTWBExt"/>
        </w:rPr>
        <w:t>&lt;/Original&gt;</w:t>
      </w:r>
    </w:p>
    <w:p w14:paraId="56CC4B09" w14:textId="77777777" w:rsidR="008F0A29" w:rsidRPr="000169BE" w:rsidRDefault="008F0A29" w:rsidP="008F0A29">
      <w:r w:rsidRPr="000169BE">
        <w:rPr>
          <w:rStyle w:val="HideTWBExt"/>
        </w:rPr>
        <w:t>&lt;/Amend&gt;</w:t>
      </w:r>
    </w:p>
    <w:p w14:paraId="3E5D3E24"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92</w:t>
      </w:r>
      <w:r w:rsidRPr="000169BE">
        <w:rPr>
          <w:rStyle w:val="HideTWBExt"/>
        </w:rPr>
        <w:t>&lt;/NumAm&gt;</w:t>
      </w:r>
    </w:p>
    <w:p w14:paraId="1A25D04F" w14:textId="77777777" w:rsidR="008F0A29" w:rsidRPr="000169BE" w:rsidRDefault="008F0A29" w:rsidP="008F0A29">
      <w:pPr>
        <w:pStyle w:val="NormalBold"/>
      </w:pPr>
      <w:r w:rsidRPr="000169BE">
        <w:rPr>
          <w:rStyle w:val="HideTWBExt"/>
          <w:b w:val="0"/>
        </w:rPr>
        <w:t>&lt;RepeatBlock-By&gt;&lt;Members&gt;</w:t>
      </w:r>
      <w:r w:rsidRPr="000169BE">
        <w:t>Markéta Gregorová</w:t>
      </w:r>
      <w:r w:rsidRPr="000169BE">
        <w:rPr>
          <w:rStyle w:val="HideTWBExt"/>
          <w:b w:val="0"/>
        </w:rPr>
        <w:t>&lt;/Members&gt;</w:t>
      </w:r>
    </w:p>
    <w:p w14:paraId="37B52963" w14:textId="77777777" w:rsidR="008F0A29" w:rsidRPr="000169BE" w:rsidRDefault="008F0A29" w:rsidP="008F0A29">
      <w:pPr>
        <w:pStyle w:val="NormalBold"/>
      </w:pPr>
      <w:r w:rsidRPr="000169BE">
        <w:rPr>
          <w:rStyle w:val="HideTWBExt"/>
          <w:b w:val="0"/>
        </w:rPr>
        <w:t>&lt;/RepeatBlock-By&gt;</w:t>
      </w:r>
    </w:p>
    <w:p w14:paraId="3C0187C4"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21C24B03" w14:textId="77777777" w:rsidR="008F0A29" w:rsidRPr="000169BE" w:rsidRDefault="008F0A29" w:rsidP="008F0A29">
      <w:pPr>
        <w:pStyle w:val="NormalBold"/>
      </w:pPr>
      <w:r w:rsidRPr="000169BE">
        <w:rPr>
          <w:rStyle w:val="HideTWBExt"/>
        </w:rPr>
        <w:t>&lt;Article&gt;</w:t>
      </w:r>
      <w:r w:rsidRPr="000169BE">
        <w:t>Considerando 12</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4E619057" w14:textId="77777777" w:rsidTr="00873E3D">
        <w:trPr>
          <w:trHeight w:hRule="exact" w:val="240"/>
          <w:jc w:val="center"/>
        </w:trPr>
        <w:tc>
          <w:tcPr>
            <w:tcW w:w="9752" w:type="dxa"/>
            <w:gridSpan w:val="2"/>
            <w:tcBorders>
              <w:top w:val="nil"/>
              <w:left w:val="nil"/>
              <w:bottom w:val="nil"/>
              <w:right w:val="nil"/>
            </w:tcBorders>
          </w:tcPr>
          <w:p w14:paraId="35C47FA4" w14:textId="77777777" w:rsidR="008F0A29" w:rsidRPr="000169BE" w:rsidRDefault="008F0A29" w:rsidP="00873E3D"/>
        </w:tc>
      </w:tr>
      <w:tr w:rsidR="008F0A29" w:rsidRPr="000169BE" w14:paraId="1FCD557D" w14:textId="77777777" w:rsidTr="00873E3D">
        <w:trPr>
          <w:trHeight w:val="240"/>
          <w:jc w:val="center"/>
        </w:trPr>
        <w:tc>
          <w:tcPr>
            <w:tcW w:w="4876" w:type="dxa"/>
            <w:tcBorders>
              <w:top w:val="nil"/>
              <w:left w:val="nil"/>
              <w:bottom w:val="nil"/>
              <w:right w:val="nil"/>
            </w:tcBorders>
          </w:tcPr>
          <w:p w14:paraId="0FEB4AAD"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509C85FF" w14:textId="77777777" w:rsidR="008F0A29" w:rsidRPr="000169BE" w:rsidRDefault="008F0A29" w:rsidP="00873E3D">
            <w:pPr>
              <w:pStyle w:val="AmColumnHeading"/>
            </w:pPr>
            <w:r w:rsidRPr="000169BE">
              <w:t>Alteração</w:t>
            </w:r>
          </w:p>
        </w:tc>
      </w:tr>
      <w:tr w:rsidR="008F0A29" w:rsidRPr="000169BE" w14:paraId="6933528A" w14:textId="77777777" w:rsidTr="00873E3D">
        <w:trPr>
          <w:jc w:val="center"/>
        </w:trPr>
        <w:tc>
          <w:tcPr>
            <w:tcW w:w="4876" w:type="dxa"/>
            <w:tcBorders>
              <w:top w:val="nil"/>
              <w:left w:val="nil"/>
              <w:bottom w:val="nil"/>
              <w:right w:val="nil"/>
            </w:tcBorders>
          </w:tcPr>
          <w:p w14:paraId="23556BB0" w14:textId="1B48FEA3" w:rsidR="008F0A29" w:rsidRPr="000169BE" w:rsidRDefault="008F0A29" w:rsidP="00873E3D">
            <w:pPr>
              <w:pStyle w:val="Normal6a"/>
            </w:pPr>
            <w:r w:rsidRPr="000169BE">
              <w:t>(12)</w:t>
            </w:r>
            <w:r w:rsidRPr="000169BE">
              <w:tab/>
              <w:t xml:space="preserve">A fim de garantir o respeito do direito fundamental à privacidade e à proteção dos dados pessoais e promover a clareza jurídica, o responsável pelo tratamento e o subcontratante devem ser identificados. Para garantir a segurança e salvaguardas adequadas, </w:t>
            </w:r>
            <w:r w:rsidRPr="000169BE">
              <w:rPr>
                <w:b/>
                <w:i/>
              </w:rPr>
              <w:t>todas as comunicações entre o encaminhador de dados dos viajantes e a autoridade competente devem ser protegidas por métodos sólidos de cifragem de tal modo que quaisquer eventuais violações de dados não impliquem a divulgação de dados que possam levar à identificação de uma pessoa.</w:t>
            </w:r>
            <w:r w:rsidRPr="000169BE">
              <w:t xml:space="preserve"> Os Estados</w:t>
            </w:r>
            <w:r w:rsidR="00760416">
              <w:noBreakHyphen/>
            </w:r>
            <w:r w:rsidRPr="000169BE">
              <w:t xml:space="preserve">Membros devem igualmente proporcionar formação adequada, que abranja aspetos relacionados com a segurança e a proteção de dados, às autoridades responsáveis pelas fronteiras antes de estas poderem tratar dados </w:t>
            </w:r>
            <w:r w:rsidRPr="000169BE">
              <w:rPr>
                <w:b/>
                <w:i/>
              </w:rPr>
              <w:t>transmitidos</w:t>
            </w:r>
            <w:r w:rsidRPr="000169BE">
              <w:t xml:space="preserve"> através da aplicação digital da UE para viagens.</w:t>
            </w:r>
          </w:p>
        </w:tc>
        <w:tc>
          <w:tcPr>
            <w:tcW w:w="4876" w:type="dxa"/>
            <w:tcBorders>
              <w:top w:val="nil"/>
              <w:left w:val="nil"/>
              <w:bottom w:val="nil"/>
              <w:right w:val="nil"/>
            </w:tcBorders>
          </w:tcPr>
          <w:p w14:paraId="1F10F929" w14:textId="4B6D4F28" w:rsidR="008F0A29" w:rsidRPr="000169BE" w:rsidRDefault="008F0A29" w:rsidP="00873E3D">
            <w:pPr>
              <w:pStyle w:val="Normal6a"/>
            </w:pPr>
            <w:r w:rsidRPr="000169BE">
              <w:t>(12)</w:t>
            </w:r>
            <w:r w:rsidRPr="000169BE">
              <w:tab/>
              <w:t>A fim de garantir o respeito do direito fundamental à privacidade e à proteção dos dados pessoais e promover a clareza jurídica, o responsável pelo tratamento e o subcontratante devem ser identificados. Para garantir a segurança e salvaguardas adequadas, os Estados</w:t>
            </w:r>
            <w:r w:rsidR="00760416">
              <w:noBreakHyphen/>
            </w:r>
            <w:r w:rsidRPr="000169BE">
              <w:t xml:space="preserve">Membros devem igualmente proporcionar formação adequada, que abranja aspetos relacionados com a segurança e a proteção de dados, às autoridades responsáveis pelas fronteiras antes de estas poderem tratar </w:t>
            </w:r>
            <w:r w:rsidRPr="000169BE">
              <w:rPr>
                <w:b/>
                <w:i/>
              </w:rPr>
              <w:t>os</w:t>
            </w:r>
            <w:r w:rsidRPr="000169BE">
              <w:t xml:space="preserve"> dados </w:t>
            </w:r>
            <w:r w:rsidRPr="000169BE">
              <w:rPr>
                <w:b/>
                <w:i/>
              </w:rPr>
              <w:t>que lhes são disponibilizados</w:t>
            </w:r>
            <w:r w:rsidRPr="000169BE">
              <w:t xml:space="preserve"> através da aplicação digital da UE para viagens. </w:t>
            </w:r>
            <w:r w:rsidRPr="000169BE">
              <w:rPr>
                <w:b/>
                <w:i/>
              </w:rPr>
              <w:t>Devem ser tomadas medidas para assegurar que quaisquer dados transferidos pela aplicação sejam cifrados de ponta a ponta por defeito, a fim de ter em conta a sensibilidade dos dados e evitar e minimizar o impacto dos incidentes de segurança nos utilizadores e no sistema no seu conjunto.</w:t>
            </w:r>
          </w:p>
        </w:tc>
      </w:tr>
    </w:tbl>
    <w:p w14:paraId="70F25E42"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{EN}</w:t>
      </w:r>
      <w:r w:rsidRPr="000169BE">
        <w:t>en</w:t>
      </w:r>
      <w:r w:rsidRPr="000169BE">
        <w:rPr>
          <w:rStyle w:val="HideTWBExt"/>
        </w:rPr>
        <w:t>&lt;/Original&gt;</w:t>
      </w:r>
    </w:p>
    <w:p w14:paraId="1D16F9EC" w14:textId="77777777" w:rsidR="008F0A29" w:rsidRPr="000169BE" w:rsidRDefault="008F0A29" w:rsidP="008F0A29">
      <w:r w:rsidRPr="000169BE">
        <w:rPr>
          <w:rStyle w:val="HideTWBExt"/>
        </w:rPr>
        <w:t>&lt;/Amend&gt;</w:t>
      </w:r>
    </w:p>
    <w:p w14:paraId="260A13FC"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93</w:t>
      </w:r>
      <w:r w:rsidRPr="000169BE">
        <w:rPr>
          <w:rStyle w:val="HideTWBExt"/>
        </w:rPr>
        <w:t>&lt;/NumAm&gt;</w:t>
      </w:r>
    </w:p>
    <w:p w14:paraId="6BAD8249" w14:textId="77777777" w:rsidR="008F0A29" w:rsidRPr="000169BE" w:rsidRDefault="008F0A29" w:rsidP="008F0A29">
      <w:pPr>
        <w:pStyle w:val="NormalBold"/>
      </w:pPr>
      <w:r w:rsidRPr="000169BE">
        <w:rPr>
          <w:rStyle w:val="HideTWBExt"/>
          <w:b w:val="0"/>
        </w:rPr>
        <w:t>&lt;RepeatBlock-By&gt;&lt;Members&gt;</w:t>
      </w:r>
      <w:r w:rsidRPr="000169BE">
        <w:t>Emil Radev</w:t>
      </w:r>
      <w:r w:rsidRPr="000169BE">
        <w:rPr>
          <w:rStyle w:val="HideTWBExt"/>
          <w:b w:val="0"/>
        </w:rPr>
        <w:t>&lt;/Members&gt;</w:t>
      </w:r>
    </w:p>
    <w:p w14:paraId="7A6C1F41" w14:textId="77777777" w:rsidR="008F0A29" w:rsidRPr="000169BE" w:rsidRDefault="008F0A29" w:rsidP="008F0A29">
      <w:pPr>
        <w:pStyle w:val="NormalBold"/>
      </w:pPr>
      <w:r w:rsidRPr="000169BE">
        <w:rPr>
          <w:rStyle w:val="HideTWBExt"/>
          <w:b w:val="0"/>
        </w:rPr>
        <w:t>&lt;/RepeatBlock-By&gt;</w:t>
      </w:r>
    </w:p>
    <w:p w14:paraId="20F800D1"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654423AC" w14:textId="77777777" w:rsidR="008F0A29" w:rsidRPr="000169BE" w:rsidRDefault="008F0A29" w:rsidP="008F0A29">
      <w:pPr>
        <w:pStyle w:val="NormalBold"/>
      </w:pPr>
      <w:r w:rsidRPr="000169BE">
        <w:rPr>
          <w:rStyle w:val="HideTWBExt"/>
        </w:rPr>
        <w:t>&lt;Article&gt;</w:t>
      </w:r>
      <w:r w:rsidRPr="000169BE">
        <w:t>Considerando 12</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2231F193" w14:textId="77777777" w:rsidTr="00873E3D">
        <w:trPr>
          <w:trHeight w:hRule="exact" w:val="240"/>
          <w:jc w:val="center"/>
        </w:trPr>
        <w:tc>
          <w:tcPr>
            <w:tcW w:w="9752" w:type="dxa"/>
            <w:gridSpan w:val="2"/>
            <w:tcBorders>
              <w:top w:val="nil"/>
              <w:left w:val="nil"/>
              <w:bottom w:val="nil"/>
              <w:right w:val="nil"/>
            </w:tcBorders>
          </w:tcPr>
          <w:p w14:paraId="02195DD9" w14:textId="77777777" w:rsidR="008F0A29" w:rsidRPr="000169BE" w:rsidRDefault="008F0A29" w:rsidP="00873E3D"/>
        </w:tc>
      </w:tr>
      <w:tr w:rsidR="008F0A29" w:rsidRPr="000169BE" w14:paraId="2922A803" w14:textId="77777777" w:rsidTr="00873E3D">
        <w:trPr>
          <w:trHeight w:val="240"/>
          <w:jc w:val="center"/>
        </w:trPr>
        <w:tc>
          <w:tcPr>
            <w:tcW w:w="4876" w:type="dxa"/>
            <w:tcBorders>
              <w:top w:val="nil"/>
              <w:left w:val="nil"/>
              <w:bottom w:val="nil"/>
              <w:right w:val="nil"/>
            </w:tcBorders>
          </w:tcPr>
          <w:p w14:paraId="710D6087"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293D20DE" w14:textId="77777777" w:rsidR="008F0A29" w:rsidRPr="000169BE" w:rsidRDefault="008F0A29" w:rsidP="00873E3D">
            <w:pPr>
              <w:pStyle w:val="AmColumnHeading"/>
            </w:pPr>
            <w:r w:rsidRPr="000169BE">
              <w:t>Alteração</w:t>
            </w:r>
          </w:p>
        </w:tc>
      </w:tr>
      <w:tr w:rsidR="008F0A29" w:rsidRPr="000169BE" w14:paraId="48459F36" w14:textId="77777777" w:rsidTr="00873E3D">
        <w:trPr>
          <w:jc w:val="center"/>
        </w:trPr>
        <w:tc>
          <w:tcPr>
            <w:tcW w:w="4876" w:type="dxa"/>
            <w:tcBorders>
              <w:top w:val="nil"/>
              <w:left w:val="nil"/>
              <w:bottom w:val="nil"/>
              <w:right w:val="nil"/>
            </w:tcBorders>
          </w:tcPr>
          <w:p w14:paraId="319439E2" w14:textId="17F346AA" w:rsidR="008F0A29" w:rsidRPr="000169BE" w:rsidRDefault="008F0A29" w:rsidP="00873E3D">
            <w:pPr>
              <w:pStyle w:val="Normal6a"/>
            </w:pPr>
            <w:r w:rsidRPr="000169BE">
              <w:t>(12)</w:t>
            </w:r>
            <w:r w:rsidRPr="000169BE">
              <w:tab/>
              <w:t>A fim de garantir o respeito do direito fundamental à privacidade e à proteção dos dados pessoais e promover a clareza jurídica, o responsável pelo tratamento e o subcontratante devem ser identificados. Para garantir a segurança e salvaguardas adequadas, todas as comunicações entre o encaminhador de dados dos viajantes e a autoridade competente devem ser protegidas por métodos sólidos de cifragem de tal modo que quaisquer eventuais violações de dados não impliquem a divulgação de dados que possam levar à identificação de uma pessoa. Os Estados</w:t>
            </w:r>
            <w:r w:rsidR="00760416">
              <w:noBreakHyphen/>
            </w:r>
            <w:r w:rsidRPr="000169BE">
              <w:t>Membros devem igualmente proporcionar formação adequada, que abranja aspetos relacionados com a segurança e a proteção de dados, às autoridades responsáveis pelas fronteiras antes de estas poderem tratar dados transmitidos através da aplicação digital da UE para viagens.</w:t>
            </w:r>
          </w:p>
        </w:tc>
        <w:tc>
          <w:tcPr>
            <w:tcW w:w="4876" w:type="dxa"/>
            <w:tcBorders>
              <w:top w:val="nil"/>
              <w:left w:val="nil"/>
              <w:bottom w:val="nil"/>
              <w:right w:val="nil"/>
            </w:tcBorders>
          </w:tcPr>
          <w:p w14:paraId="1E7D4ED2" w14:textId="462F7483" w:rsidR="008F0A29" w:rsidRPr="000169BE" w:rsidRDefault="008F0A29" w:rsidP="00873E3D">
            <w:pPr>
              <w:pStyle w:val="Normal6a"/>
            </w:pPr>
            <w:r w:rsidRPr="000169BE">
              <w:t>(12)</w:t>
            </w:r>
            <w:r w:rsidRPr="000169BE">
              <w:tab/>
              <w:t xml:space="preserve">A fim de garantir o respeito do direito fundamental à privacidade e à proteção dos dados pessoais e promover a clareza jurídica, o responsável pelo tratamento e o subcontratante devem ser identificados. Para garantir a segurança e salvaguardas adequadas, todas as comunicações entre o encaminhador de dados dos viajantes e a autoridade competente devem ser protegidas por métodos sólidos de cifragem </w:t>
            </w:r>
            <w:r w:rsidRPr="000169BE">
              <w:rPr>
                <w:b/>
                <w:i/>
              </w:rPr>
              <w:t>e de anonimização</w:t>
            </w:r>
            <w:r w:rsidRPr="000169BE">
              <w:t xml:space="preserve"> de tal modo que quaisquer eventuais violações de dados não impliquem a divulgação de dados que possam levar à identificação de uma pessoa. Os Estados</w:t>
            </w:r>
            <w:r w:rsidR="00760416">
              <w:noBreakHyphen/>
            </w:r>
            <w:r w:rsidRPr="000169BE">
              <w:t>Membros devem igualmente proporcionar formação adequada, que abranja aspetos relacionados com a segurança e a proteção de dados, às autoridades responsáveis pelas fronteiras antes de estas poderem tratar dados transmitidos através da aplicação digital da UE para viagens.</w:t>
            </w:r>
          </w:p>
        </w:tc>
      </w:tr>
    </w:tbl>
    <w:p w14:paraId="31F9BB0D"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{BG}</w:t>
      </w:r>
      <w:r w:rsidRPr="000169BE">
        <w:t>bg</w:t>
      </w:r>
      <w:r w:rsidRPr="000169BE">
        <w:rPr>
          <w:rStyle w:val="HideTWBExt"/>
        </w:rPr>
        <w:t>&lt;/Original&gt;</w:t>
      </w:r>
    </w:p>
    <w:p w14:paraId="5489B2CB" w14:textId="77777777" w:rsidR="008F0A29" w:rsidRPr="000169BE" w:rsidRDefault="008F0A29" w:rsidP="008F0A29">
      <w:r w:rsidRPr="000169BE">
        <w:rPr>
          <w:rStyle w:val="HideTWBExt"/>
        </w:rPr>
        <w:t>&lt;/Amend&gt;</w:t>
      </w:r>
    </w:p>
    <w:p w14:paraId="50C2A687"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94</w:t>
      </w:r>
      <w:r w:rsidRPr="000169BE">
        <w:rPr>
          <w:rStyle w:val="HideTWBExt"/>
        </w:rPr>
        <w:t>&lt;/NumAm&gt;</w:t>
      </w:r>
    </w:p>
    <w:p w14:paraId="567B64AE" w14:textId="77777777" w:rsidR="008F0A29" w:rsidRPr="000169BE" w:rsidRDefault="008F0A29" w:rsidP="008F0A29">
      <w:pPr>
        <w:pStyle w:val="NormalBold"/>
      </w:pPr>
      <w:r w:rsidRPr="000169BE">
        <w:rPr>
          <w:rStyle w:val="HideTWBExt"/>
          <w:b w:val="0"/>
        </w:rPr>
        <w:t>&lt;RepeatBlock-By&gt;&lt;Members&gt;</w:t>
      </w:r>
      <w:r w:rsidRPr="000169BE">
        <w:t>Krzysztof Brejza, Oliver Schenk</w:t>
      </w:r>
      <w:r w:rsidRPr="000169BE">
        <w:rPr>
          <w:rStyle w:val="HideTWBExt"/>
          <w:b w:val="0"/>
        </w:rPr>
        <w:t>&lt;/Members&gt;</w:t>
      </w:r>
    </w:p>
    <w:p w14:paraId="56D246AB" w14:textId="77777777" w:rsidR="008F0A29" w:rsidRPr="000169BE" w:rsidRDefault="008F0A29" w:rsidP="008F0A29">
      <w:pPr>
        <w:pStyle w:val="NormalBold"/>
      </w:pPr>
      <w:r w:rsidRPr="000169BE">
        <w:rPr>
          <w:rStyle w:val="HideTWBExt"/>
          <w:b w:val="0"/>
        </w:rPr>
        <w:t>&lt;/RepeatBlock-By&gt;</w:t>
      </w:r>
    </w:p>
    <w:p w14:paraId="5BEDF7B2"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53443EE1" w14:textId="77777777" w:rsidR="008F0A29" w:rsidRPr="000169BE" w:rsidRDefault="008F0A29" w:rsidP="008F0A29">
      <w:pPr>
        <w:pStyle w:val="NormalBold"/>
      </w:pPr>
      <w:r w:rsidRPr="000169BE">
        <w:rPr>
          <w:rStyle w:val="HideTWBExt"/>
        </w:rPr>
        <w:t>&lt;Article&gt;</w:t>
      </w:r>
      <w:r w:rsidRPr="000169BE">
        <w:t>Considerando 13</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6B66BDFC" w14:textId="77777777" w:rsidTr="00873E3D">
        <w:trPr>
          <w:trHeight w:hRule="exact" w:val="240"/>
          <w:jc w:val="center"/>
        </w:trPr>
        <w:tc>
          <w:tcPr>
            <w:tcW w:w="9752" w:type="dxa"/>
            <w:gridSpan w:val="2"/>
            <w:tcBorders>
              <w:top w:val="nil"/>
              <w:left w:val="nil"/>
              <w:bottom w:val="nil"/>
              <w:right w:val="nil"/>
            </w:tcBorders>
          </w:tcPr>
          <w:p w14:paraId="7C2D280F" w14:textId="77777777" w:rsidR="008F0A29" w:rsidRPr="000169BE" w:rsidRDefault="008F0A29" w:rsidP="00873E3D"/>
        </w:tc>
      </w:tr>
      <w:tr w:rsidR="008F0A29" w:rsidRPr="000169BE" w14:paraId="50E9E35B" w14:textId="77777777" w:rsidTr="00873E3D">
        <w:trPr>
          <w:trHeight w:val="240"/>
          <w:jc w:val="center"/>
        </w:trPr>
        <w:tc>
          <w:tcPr>
            <w:tcW w:w="4876" w:type="dxa"/>
            <w:tcBorders>
              <w:top w:val="nil"/>
              <w:left w:val="nil"/>
              <w:bottom w:val="nil"/>
              <w:right w:val="nil"/>
            </w:tcBorders>
          </w:tcPr>
          <w:p w14:paraId="5F93542C"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3210FDEB" w14:textId="77777777" w:rsidR="008F0A29" w:rsidRPr="000169BE" w:rsidRDefault="008F0A29" w:rsidP="00873E3D">
            <w:pPr>
              <w:pStyle w:val="AmColumnHeading"/>
            </w:pPr>
            <w:r w:rsidRPr="000169BE">
              <w:t>Alteração</w:t>
            </w:r>
          </w:p>
        </w:tc>
      </w:tr>
      <w:tr w:rsidR="008F0A29" w:rsidRPr="000169BE" w14:paraId="0ACFC0D1" w14:textId="77777777" w:rsidTr="00873E3D">
        <w:trPr>
          <w:jc w:val="center"/>
        </w:trPr>
        <w:tc>
          <w:tcPr>
            <w:tcW w:w="4876" w:type="dxa"/>
            <w:tcBorders>
              <w:top w:val="nil"/>
              <w:left w:val="nil"/>
              <w:bottom w:val="nil"/>
              <w:right w:val="nil"/>
            </w:tcBorders>
          </w:tcPr>
          <w:p w14:paraId="37C402BC" w14:textId="3E38C5DF" w:rsidR="008F0A29" w:rsidRPr="000169BE" w:rsidRDefault="008F0A29" w:rsidP="00873E3D">
            <w:pPr>
              <w:pStyle w:val="Normal6a"/>
            </w:pPr>
            <w:r w:rsidRPr="000169BE">
              <w:t>(13)</w:t>
            </w:r>
            <w:r w:rsidRPr="000169BE">
              <w:tab/>
              <w:t>A Agência da UE para a Gestão Operacional de Sistemas Informáticos de Grande Escala no Espaço de Liberdade, Segurança e Justiça (eu</w:t>
            </w:r>
            <w:r w:rsidR="00760416">
              <w:noBreakHyphen/>
            </w:r>
            <w:r w:rsidRPr="000169BE">
              <w:t>LISA), criada pelo Regulamento (UE) n.º 2018/1726 do Parlamento Europeu e do Conselho</w:t>
            </w:r>
            <w:r w:rsidRPr="000169BE">
              <w:rPr>
                <w:vertAlign w:val="superscript"/>
              </w:rPr>
              <w:t>10</w:t>
            </w:r>
            <w:r w:rsidRPr="000169BE">
              <w:t xml:space="preserve"> deve ficar encarregada do desenvolvimento e da manutenção da aplicação digital da UE para viagens. Por conseguinte, a eu</w:t>
            </w:r>
            <w:r w:rsidR="00760416">
              <w:noBreakHyphen/>
            </w:r>
            <w:r w:rsidRPr="000169BE">
              <w:t>LISA deve adotar as medidas necessárias para a gestão operacional da aplicação digital da UE para viagens, nomeadamente para o desenvolvimento, o acompanhamento e a comunicação de informações sobre o sistema. Antes da entrada em funcionamento da aplicação digital da UE para viagens, a eu</w:t>
            </w:r>
            <w:r w:rsidR="00760416">
              <w:noBreakHyphen/>
            </w:r>
            <w:r w:rsidRPr="000169BE">
              <w:t>LISA deve realizar um teste em conformidade com as especificações técnicas, em cooperação com as autoridades competentes. A eu</w:t>
            </w:r>
            <w:r w:rsidR="00760416">
              <w:noBreakHyphen/>
            </w:r>
            <w:r w:rsidRPr="000169BE">
              <w:t>LISA deve ainda recolher estatísticas sobre a utilização da aplicação digital da UE para viagens.</w:t>
            </w:r>
          </w:p>
        </w:tc>
        <w:tc>
          <w:tcPr>
            <w:tcW w:w="4876" w:type="dxa"/>
            <w:tcBorders>
              <w:top w:val="nil"/>
              <w:left w:val="nil"/>
              <w:bottom w:val="nil"/>
              <w:right w:val="nil"/>
            </w:tcBorders>
          </w:tcPr>
          <w:p w14:paraId="75A9B69E" w14:textId="2D4C4A99" w:rsidR="008F0A29" w:rsidRPr="000169BE" w:rsidRDefault="008F0A29" w:rsidP="00873E3D">
            <w:pPr>
              <w:pStyle w:val="Normal6a"/>
            </w:pPr>
            <w:r w:rsidRPr="000169BE">
              <w:t>(13)</w:t>
            </w:r>
            <w:r w:rsidRPr="000169BE">
              <w:tab/>
              <w:t>A Agência da UE para a Gestão Operacional de Sistemas Informáticos de Grande Escala no Espaço de Liberdade, Segurança e Justiça (eu</w:t>
            </w:r>
            <w:r w:rsidR="00760416">
              <w:noBreakHyphen/>
            </w:r>
            <w:r w:rsidRPr="000169BE">
              <w:t>LISA), criada pelo Regulamento (UE) n.º 2018/1726 do Parlamento Europeu e do Conselho</w:t>
            </w:r>
            <w:r w:rsidRPr="000169BE">
              <w:rPr>
                <w:vertAlign w:val="superscript"/>
              </w:rPr>
              <w:t>10</w:t>
            </w:r>
            <w:r w:rsidRPr="000169BE">
              <w:t xml:space="preserve"> deve ficar encarregada do desenvolvimento e da manutenção da aplicação digital da UE para viagens. Por conseguinte, a eu</w:t>
            </w:r>
            <w:r w:rsidR="00760416">
              <w:noBreakHyphen/>
            </w:r>
            <w:r w:rsidRPr="000169BE">
              <w:t>LISA deve adotar as medidas necessárias para a gestão operacional da aplicação digital da UE para viagens, nomeadamente para o desenvolvimento, o acompanhamento e a comunicação de informações sobre o sistema. Antes da entrada em funcionamento da aplicação digital da UE para viagens, a eu</w:t>
            </w:r>
            <w:r w:rsidR="00760416">
              <w:noBreakHyphen/>
            </w:r>
            <w:r w:rsidRPr="000169BE">
              <w:t>LISA deve realizar um teste em conformidade com as especificações técnicas, em cooperação com as autoridades competentes. A eu</w:t>
            </w:r>
            <w:r w:rsidR="00760416">
              <w:noBreakHyphen/>
            </w:r>
            <w:r w:rsidRPr="000169BE">
              <w:t>LISA deve ainda recolher estatísticas sobre a utilização da aplicação digital da UE para viagens.</w:t>
            </w:r>
            <w:r w:rsidRPr="000169BE">
              <w:rPr>
                <w:b/>
                <w:i/>
              </w:rPr>
              <w:t> Os dados estatísticos recolhidos pela eu</w:t>
            </w:r>
            <w:r w:rsidR="00760416">
              <w:rPr>
                <w:b/>
                <w:i/>
              </w:rPr>
              <w:noBreakHyphen/>
            </w:r>
            <w:r w:rsidRPr="000169BE">
              <w:rPr>
                <w:b/>
                <w:i/>
              </w:rPr>
              <w:t>LISA devem incluir dados pertinentes para avaliar a facilidade de utilização e a eficácia global da aplicação digital da UE para viagens. Além disso, a eu</w:t>
            </w:r>
            <w:r w:rsidR="00760416">
              <w:rPr>
                <w:b/>
                <w:i/>
              </w:rPr>
              <w:noBreakHyphen/>
            </w:r>
            <w:r w:rsidRPr="000169BE">
              <w:rPr>
                <w:b/>
                <w:i/>
              </w:rPr>
              <w:t>LISA deve recolher dados que permitam o acompanhamento e a supervisão das rotas migratórias, incluindo estatísticas sobre os nacionais de países terceiros a quem foi recusada a entrada, os motivos de recusa e a nacionalidade das pessoas, em conformidade com o Regulamento (UE) 2016/399. As estatísticas recolhidas não devem permitir a identificação de viajantes individuais. </w:t>
            </w:r>
          </w:p>
        </w:tc>
      </w:tr>
      <w:tr w:rsidR="008F0A29" w:rsidRPr="000169BE" w14:paraId="7E93D24C" w14:textId="77777777" w:rsidTr="00873E3D">
        <w:trPr>
          <w:jc w:val="center"/>
        </w:trPr>
        <w:tc>
          <w:tcPr>
            <w:tcW w:w="4876" w:type="dxa"/>
            <w:tcBorders>
              <w:top w:val="nil"/>
              <w:left w:val="nil"/>
              <w:bottom w:val="nil"/>
              <w:right w:val="nil"/>
            </w:tcBorders>
          </w:tcPr>
          <w:p w14:paraId="5F24B750" w14:textId="77777777" w:rsidR="008F0A29" w:rsidRPr="000169BE" w:rsidRDefault="008F0A29" w:rsidP="00873E3D">
            <w:pPr>
              <w:pStyle w:val="Normal6a"/>
            </w:pPr>
            <w:r w:rsidRPr="000169BE">
              <w:rPr>
                <w:b/>
                <w:i/>
              </w:rPr>
              <w:t>_________________</w:t>
            </w:r>
          </w:p>
        </w:tc>
        <w:tc>
          <w:tcPr>
            <w:tcW w:w="4876" w:type="dxa"/>
            <w:tcBorders>
              <w:top w:val="nil"/>
              <w:left w:val="nil"/>
              <w:bottom w:val="nil"/>
              <w:right w:val="nil"/>
            </w:tcBorders>
          </w:tcPr>
          <w:p w14:paraId="1E996A68" w14:textId="77777777" w:rsidR="008F0A29" w:rsidRPr="000169BE" w:rsidRDefault="008F0A29" w:rsidP="00873E3D">
            <w:pPr>
              <w:pStyle w:val="Normal6a"/>
            </w:pPr>
            <w:r w:rsidRPr="000169BE">
              <w:rPr>
                <w:b/>
                <w:i/>
              </w:rPr>
              <w:t>_________________</w:t>
            </w:r>
          </w:p>
        </w:tc>
      </w:tr>
      <w:tr w:rsidR="008F0A29" w:rsidRPr="000169BE" w14:paraId="1B4736F4" w14:textId="77777777" w:rsidTr="00873E3D">
        <w:trPr>
          <w:jc w:val="center"/>
        </w:trPr>
        <w:tc>
          <w:tcPr>
            <w:tcW w:w="4876" w:type="dxa"/>
            <w:tcBorders>
              <w:top w:val="nil"/>
              <w:left w:val="nil"/>
              <w:bottom w:val="nil"/>
              <w:right w:val="nil"/>
            </w:tcBorders>
          </w:tcPr>
          <w:p w14:paraId="07F7A87F" w14:textId="5FD829C9" w:rsidR="008F0A29" w:rsidRPr="000169BE" w:rsidRDefault="008F0A29" w:rsidP="00873E3D">
            <w:pPr>
              <w:pStyle w:val="Normal6a"/>
            </w:pPr>
            <w:r w:rsidRPr="000169BE">
              <w:rPr>
                <w:vertAlign w:val="superscript"/>
              </w:rPr>
              <w:t>10</w:t>
            </w:r>
            <w:r w:rsidRPr="000169BE">
              <w:t xml:space="preserve"> Regulamento (UE) 2018/1726 do Parlamento Europeu e do Conselho, de 14 de novembro de 2018, relativo à Agência da União Europeia para a Gestão Operacional de Sistemas Informáticos de Grande Escala no Espaço de Liberdade, Segurança e Justiça (eu</w:t>
            </w:r>
            <w:r w:rsidR="00760416">
              <w:noBreakHyphen/>
            </w:r>
            <w:r w:rsidRPr="000169BE">
              <w:t>LISA), que altera o Regulamento (CE) n.º 1987/2006 e a Decisão 2007/533/JAI do Conselho, e que revoga o Regulamento (UE) n.º 1077/2011 (JO L 295 de 21.11.2018, p. 99).</w:t>
            </w:r>
          </w:p>
        </w:tc>
        <w:tc>
          <w:tcPr>
            <w:tcW w:w="4876" w:type="dxa"/>
            <w:tcBorders>
              <w:top w:val="nil"/>
              <w:left w:val="nil"/>
              <w:bottom w:val="nil"/>
              <w:right w:val="nil"/>
            </w:tcBorders>
          </w:tcPr>
          <w:p w14:paraId="4307BF6B" w14:textId="49CD84A0" w:rsidR="008F0A29" w:rsidRPr="000169BE" w:rsidRDefault="008F0A29" w:rsidP="00873E3D">
            <w:pPr>
              <w:pStyle w:val="Normal6a"/>
            </w:pPr>
            <w:r w:rsidRPr="000169BE">
              <w:rPr>
                <w:vertAlign w:val="superscript"/>
              </w:rPr>
              <w:t>10</w:t>
            </w:r>
            <w:r w:rsidRPr="000169BE">
              <w:t xml:space="preserve"> Regulamento (UE) 2018/1726 do Parlamento Europeu e do Conselho, de 14 de novembro de 2018, relativo à Agência da União Europeia para a Gestão Operacional de Sistemas Informáticos de Grande Escala no Espaço de Liberdade, Segurança e Justiça (eu</w:t>
            </w:r>
            <w:r w:rsidR="00760416">
              <w:noBreakHyphen/>
            </w:r>
            <w:r w:rsidRPr="000169BE">
              <w:t>LISA), que altera o Regulamento (CE) n.º 1987/2006 e a Decisão 2007/533/JAI do Conselho, e que revoga o Regulamento (UE) n.º 1077/2011 (JO L 295 de 21.11.2018, p. 99).</w:t>
            </w:r>
          </w:p>
        </w:tc>
      </w:tr>
    </w:tbl>
    <w:p w14:paraId="1613E245"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{EN}</w:t>
      </w:r>
      <w:r w:rsidRPr="000169BE">
        <w:t>en</w:t>
      </w:r>
      <w:r w:rsidRPr="000169BE">
        <w:rPr>
          <w:rStyle w:val="HideTWBExt"/>
        </w:rPr>
        <w:t>&lt;/Original&gt;</w:t>
      </w:r>
    </w:p>
    <w:p w14:paraId="13DC2A51" w14:textId="77777777" w:rsidR="008F0A29" w:rsidRPr="000169BE" w:rsidRDefault="008F0A29" w:rsidP="008F0A29">
      <w:r w:rsidRPr="000169BE">
        <w:rPr>
          <w:rStyle w:val="HideTWBExt"/>
        </w:rPr>
        <w:t>&lt;/Amend&gt;</w:t>
      </w:r>
    </w:p>
    <w:p w14:paraId="2F5F497B"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95</w:t>
      </w:r>
      <w:r w:rsidRPr="000169BE">
        <w:rPr>
          <w:rStyle w:val="HideTWBExt"/>
        </w:rPr>
        <w:t>&lt;/NumAm&gt;</w:t>
      </w:r>
    </w:p>
    <w:p w14:paraId="7592AE6D" w14:textId="77777777" w:rsidR="008F0A29" w:rsidRPr="000169BE" w:rsidRDefault="008F0A29" w:rsidP="008F0A29">
      <w:pPr>
        <w:pStyle w:val="NormalBold"/>
      </w:pPr>
      <w:r w:rsidRPr="000169BE">
        <w:rPr>
          <w:rStyle w:val="HideTWBExt"/>
          <w:b w:val="0"/>
        </w:rPr>
        <w:t>&lt;RepeatBlock-By&gt;&lt;Members&gt;</w:t>
      </w:r>
      <w:r w:rsidRPr="000169BE">
        <w:t>Sebastian Tynkkynen</w:t>
      </w:r>
      <w:r w:rsidRPr="000169BE">
        <w:rPr>
          <w:rStyle w:val="HideTWBExt"/>
          <w:b w:val="0"/>
        </w:rPr>
        <w:t>&lt;/Members&gt;</w:t>
      </w:r>
    </w:p>
    <w:p w14:paraId="173A7506" w14:textId="77777777" w:rsidR="008F0A29" w:rsidRPr="000169BE" w:rsidRDefault="008F0A29" w:rsidP="008F0A29">
      <w:pPr>
        <w:pStyle w:val="NormalBold"/>
      </w:pPr>
      <w:r w:rsidRPr="000169BE">
        <w:rPr>
          <w:rStyle w:val="HideTWBExt"/>
          <w:b w:val="0"/>
        </w:rPr>
        <w:t>&lt;/RepeatBlock-By&gt;</w:t>
      </w:r>
    </w:p>
    <w:p w14:paraId="38A83089"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275ACAF1" w14:textId="77777777" w:rsidR="008F0A29" w:rsidRPr="000169BE" w:rsidRDefault="008F0A29" w:rsidP="008F0A29">
      <w:pPr>
        <w:pStyle w:val="NormalBold"/>
      </w:pPr>
      <w:r w:rsidRPr="000169BE">
        <w:rPr>
          <w:rStyle w:val="HideTWBExt"/>
        </w:rPr>
        <w:t>&lt;Article&gt;</w:t>
      </w:r>
      <w:r w:rsidRPr="000169BE">
        <w:t>Considerando 13</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61CC7C16" w14:textId="77777777" w:rsidTr="00873E3D">
        <w:trPr>
          <w:trHeight w:hRule="exact" w:val="240"/>
          <w:jc w:val="center"/>
        </w:trPr>
        <w:tc>
          <w:tcPr>
            <w:tcW w:w="9752" w:type="dxa"/>
            <w:gridSpan w:val="2"/>
            <w:tcBorders>
              <w:top w:val="nil"/>
              <w:left w:val="nil"/>
              <w:bottom w:val="nil"/>
              <w:right w:val="nil"/>
            </w:tcBorders>
          </w:tcPr>
          <w:p w14:paraId="61284ADA" w14:textId="77777777" w:rsidR="008F0A29" w:rsidRPr="000169BE" w:rsidRDefault="008F0A29" w:rsidP="00873E3D"/>
        </w:tc>
      </w:tr>
      <w:tr w:rsidR="008F0A29" w:rsidRPr="000169BE" w14:paraId="66D94FE7" w14:textId="77777777" w:rsidTr="00873E3D">
        <w:trPr>
          <w:trHeight w:val="240"/>
          <w:jc w:val="center"/>
        </w:trPr>
        <w:tc>
          <w:tcPr>
            <w:tcW w:w="4876" w:type="dxa"/>
            <w:tcBorders>
              <w:top w:val="nil"/>
              <w:left w:val="nil"/>
              <w:bottom w:val="nil"/>
              <w:right w:val="nil"/>
            </w:tcBorders>
          </w:tcPr>
          <w:p w14:paraId="7CC15199"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1F645338" w14:textId="77777777" w:rsidR="008F0A29" w:rsidRPr="000169BE" w:rsidRDefault="008F0A29" w:rsidP="00873E3D">
            <w:pPr>
              <w:pStyle w:val="AmColumnHeading"/>
            </w:pPr>
            <w:r w:rsidRPr="000169BE">
              <w:t>Alteração</w:t>
            </w:r>
          </w:p>
        </w:tc>
      </w:tr>
      <w:tr w:rsidR="008F0A29" w:rsidRPr="000169BE" w14:paraId="208CF3EF" w14:textId="77777777" w:rsidTr="00873E3D">
        <w:trPr>
          <w:jc w:val="center"/>
        </w:trPr>
        <w:tc>
          <w:tcPr>
            <w:tcW w:w="4876" w:type="dxa"/>
            <w:tcBorders>
              <w:top w:val="nil"/>
              <w:left w:val="nil"/>
              <w:bottom w:val="nil"/>
              <w:right w:val="nil"/>
            </w:tcBorders>
          </w:tcPr>
          <w:p w14:paraId="39DB327A" w14:textId="21E73EC5" w:rsidR="008F0A29" w:rsidRPr="000169BE" w:rsidRDefault="008F0A29" w:rsidP="00873E3D">
            <w:pPr>
              <w:pStyle w:val="Normal6a"/>
            </w:pPr>
            <w:r w:rsidRPr="000169BE">
              <w:t>(13)</w:t>
            </w:r>
            <w:r w:rsidRPr="000169BE">
              <w:tab/>
              <w:t>A Agência da UE para a Gestão Operacional de Sistemas Informáticos de Grande Escala no Espaço de Liberdade, Segurança e Justiça (eu</w:t>
            </w:r>
            <w:r w:rsidR="00760416">
              <w:noBreakHyphen/>
            </w:r>
            <w:r w:rsidRPr="000169BE">
              <w:t>LISA), criada pelo Regulamento (UE) n.º 2018/1726 do Parlamento Europeu e do Conselho</w:t>
            </w:r>
            <w:r w:rsidRPr="000169BE">
              <w:rPr>
                <w:vertAlign w:val="superscript"/>
              </w:rPr>
              <w:t>10</w:t>
            </w:r>
            <w:r w:rsidRPr="000169BE">
              <w:t xml:space="preserve"> deve ficar encarregada do desenvolvimento e da manutenção da aplicação digital da UE para viagens. Por conseguinte, a eu</w:t>
            </w:r>
            <w:r w:rsidR="00760416">
              <w:noBreakHyphen/>
            </w:r>
            <w:r w:rsidRPr="000169BE">
              <w:t>LISA deve adotar as medidas necessárias para a gestão operacional da aplicação digital da UE para viagens, nomeadamente para o desenvolvimento, o acompanhamento e a comunicação de informações sobre o sistema. Antes da entrada em funcionamento da aplicação digital da UE para viagens, a eu</w:t>
            </w:r>
            <w:r w:rsidR="00760416">
              <w:noBreakHyphen/>
            </w:r>
            <w:r w:rsidRPr="000169BE">
              <w:t>LISA deve realizar um teste em conformidade com as especificações técnicas, em cooperação com as autoridades competentes. A eu</w:t>
            </w:r>
            <w:r w:rsidR="00760416">
              <w:noBreakHyphen/>
            </w:r>
            <w:r w:rsidRPr="000169BE">
              <w:t>LISA deve ainda recolher estatísticas sobre a utilização da aplicação digital da UE para viagens.</w:t>
            </w:r>
          </w:p>
        </w:tc>
        <w:tc>
          <w:tcPr>
            <w:tcW w:w="4876" w:type="dxa"/>
            <w:tcBorders>
              <w:top w:val="nil"/>
              <w:left w:val="nil"/>
              <w:bottom w:val="nil"/>
              <w:right w:val="nil"/>
            </w:tcBorders>
          </w:tcPr>
          <w:p w14:paraId="292C38D4" w14:textId="5C6E90C6" w:rsidR="008F0A29" w:rsidRPr="000169BE" w:rsidRDefault="008F0A29" w:rsidP="00873E3D">
            <w:pPr>
              <w:pStyle w:val="Normal6a"/>
            </w:pPr>
            <w:r w:rsidRPr="000169BE">
              <w:t>(13)</w:t>
            </w:r>
            <w:r w:rsidRPr="000169BE">
              <w:tab/>
              <w:t>A Agência da UE para a Gestão Operacional de Sistemas Informáticos de Grande Escala no Espaço de Liberdade, Segurança e Justiça (eu</w:t>
            </w:r>
            <w:r w:rsidR="00760416">
              <w:noBreakHyphen/>
            </w:r>
            <w:r w:rsidRPr="000169BE">
              <w:t>LISA), criada pelo Regulamento (UE) n.º 2018/1726 do Parlamento Europeu e do Conselho</w:t>
            </w:r>
            <w:r w:rsidRPr="000169BE">
              <w:rPr>
                <w:vertAlign w:val="superscript"/>
              </w:rPr>
              <w:t>10</w:t>
            </w:r>
            <w:r w:rsidRPr="000169BE">
              <w:t xml:space="preserve"> deve ficar encarregada do desenvolvimento e da manutenção da aplicação digital da UE para viagens. Por conseguinte, a eu</w:t>
            </w:r>
            <w:r w:rsidR="00760416">
              <w:noBreakHyphen/>
            </w:r>
            <w:r w:rsidRPr="000169BE">
              <w:t xml:space="preserve">LISA deve adotar as medidas necessárias para a gestão operacional da aplicação digital da UE para viagens, nomeadamente para o desenvolvimento, o acompanhamento e a comunicação de informações sobre o sistema. </w:t>
            </w:r>
            <w:r w:rsidRPr="000169BE">
              <w:rPr>
                <w:b/>
                <w:i/>
              </w:rPr>
              <w:t>O sistema deve ser tão eficaz quanto possível em termos de custos, sem comprometer as questões de segurança e de proteção dos dados pessoais.</w:t>
            </w:r>
            <w:r w:rsidRPr="000169BE">
              <w:t xml:space="preserve"> Antes da entrada em funcionamento da aplicação digital da UE para viagens, a eu</w:t>
            </w:r>
            <w:r w:rsidR="00760416">
              <w:noBreakHyphen/>
            </w:r>
            <w:r w:rsidRPr="000169BE">
              <w:t>LISA deve realizar um teste em conformidade com as especificações técnicas, em cooperação com as autoridades competentes. A eu</w:t>
            </w:r>
            <w:r w:rsidR="00760416">
              <w:noBreakHyphen/>
            </w:r>
            <w:r w:rsidRPr="000169BE">
              <w:t>LISA deve ainda recolher estatísticas sobre a utilização da aplicação digital da UE para viagens</w:t>
            </w:r>
            <w:r w:rsidRPr="000169BE">
              <w:rPr>
                <w:b/>
                <w:i/>
              </w:rPr>
              <w:t>, assegurando que a recolha de dados é voluntária para o utilizador da aplicação e que todos os dados recolhidos são de caráter não específico e respeitam as mais elevadas normas de privacidade</w:t>
            </w:r>
            <w:r w:rsidRPr="000169BE">
              <w:t>.</w:t>
            </w:r>
          </w:p>
        </w:tc>
      </w:tr>
      <w:tr w:rsidR="008F0A29" w:rsidRPr="000169BE" w14:paraId="53A9EDF8" w14:textId="77777777" w:rsidTr="00873E3D">
        <w:trPr>
          <w:jc w:val="center"/>
        </w:trPr>
        <w:tc>
          <w:tcPr>
            <w:tcW w:w="4876" w:type="dxa"/>
            <w:tcBorders>
              <w:top w:val="nil"/>
              <w:left w:val="nil"/>
              <w:bottom w:val="nil"/>
              <w:right w:val="nil"/>
            </w:tcBorders>
          </w:tcPr>
          <w:p w14:paraId="5A76E646" w14:textId="77777777" w:rsidR="008F0A29" w:rsidRPr="000169BE" w:rsidRDefault="008F0A29" w:rsidP="00873E3D">
            <w:pPr>
              <w:pStyle w:val="Normal6a"/>
            </w:pPr>
            <w:r w:rsidRPr="000169BE">
              <w:rPr>
                <w:b/>
                <w:i/>
              </w:rPr>
              <w:t>_________________</w:t>
            </w:r>
          </w:p>
        </w:tc>
        <w:tc>
          <w:tcPr>
            <w:tcW w:w="4876" w:type="dxa"/>
            <w:tcBorders>
              <w:top w:val="nil"/>
              <w:left w:val="nil"/>
              <w:bottom w:val="nil"/>
              <w:right w:val="nil"/>
            </w:tcBorders>
          </w:tcPr>
          <w:p w14:paraId="1E6CEC17" w14:textId="77777777" w:rsidR="008F0A29" w:rsidRPr="000169BE" w:rsidRDefault="008F0A29" w:rsidP="00873E3D">
            <w:pPr>
              <w:pStyle w:val="Normal6a"/>
            </w:pPr>
            <w:r w:rsidRPr="000169BE">
              <w:rPr>
                <w:b/>
                <w:i/>
              </w:rPr>
              <w:t>_________________</w:t>
            </w:r>
          </w:p>
        </w:tc>
      </w:tr>
      <w:tr w:rsidR="008F0A29" w:rsidRPr="000169BE" w14:paraId="65C6CD9B" w14:textId="77777777" w:rsidTr="00873E3D">
        <w:trPr>
          <w:jc w:val="center"/>
        </w:trPr>
        <w:tc>
          <w:tcPr>
            <w:tcW w:w="4876" w:type="dxa"/>
            <w:tcBorders>
              <w:top w:val="nil"/>
              <w:left w:val="nil"/>
              <w:bottom w:val="nil"/>
              <w:right w:val="nil"/>
            </w:tcBorders>
          </w:tcPr>
          <w:p w14:paraId="391B251A" w14:textId="6CCFF45B" w:rsidR="008F0A29" w:rsidRPr="000169BE" w:rsidRDefault="008F0A29" w:rsidP="00873E3D">
            <w:pPr>
              <w:pStyle w:val="Normal6a"/>
            </w:pPr>
            <w:r w:rsidRPr="000169BE">
              <w:rPr>
                <w:vertAlign w:val="superscript"/>
              </w:rPr>
              <w:t>10</w:t>
            </w:r>
            <w:r w:rsidRPr="000169BE">
              <w:t xml:space="preserve"> Regulamento (UE) 2018/1726 do Parlamento Europeu e do Conselho, de 14 de novembro de 2018, relativo à Agência da União Europeia para a Gestão Operacional de Sistemas Informáticos de Grande Escala no Espaço de Liberdade, Segurança e Justiça (eu</w:t>
            </w:r>
            <w:r w:rsidR="00760416">
              <w:noBreakHyphen/>
            </w:r>
            <w:r w:rsidRPr="000169BE">
              <w:t xml:space="preserve">LISA), que altera o Regulamento (CE) n.º 1987/2006 e a Decisão 2007/533/JAI do Conselho, e que revoga o Regulamento (UE) n.º 1077/2011 </w:t>
            </w:r>
            <w:r w:rsidRPr="000169BE">
              <w:rPr>
                <w:b/>
                <w:i/>
              </w:rPr>
              <w:t>(</w:t>
            </w:r>
            <w:r w:rsidRPr="000169BE">
              <w:t>JO L 295 de 21.11.2018, p. 99</w:t>
            </w:r>
            <w:r w:rsidRPr="000169BE">
              <w:rPr>
                <w:b/>
                <w:i/>
              </w:rPr>
              <w:t>)</w:t>
            </w:r>
            <w:r w:rsidRPr="000169BE">
              <w:t>.</w:t>
            </w:r>
          </w:p>
        </w:tc>
        <w:tc>
          <w:tcPr>
            <w:tcW w:w="4876" w:type="dxa"/>
            <w:tcBorders>
              <w:top w:val="nil"/>
              <w:left w:val="nil"/>
              <w:bottom w:val="nil"/>
              <w:right w:val="nil"/>
            </w:tcBorders>
          </w:tcPr>
          <w:p w14:paraId="616B2066" w14:textId="6907B69B" w:rsidR="008F0A29" w:rsidRPr="000169BE" w:rsidRDefault="008F0A29" w:rsidP="00873E3D">
            <w:pPr>
              <w:pStyle w:val="Normal6a"/>
            </w:pPr>
            <w:r w:rsidRPr="000169BE">
              <w:rPr>
                <w:vertAlign w:val="superscript"/>
              </w:rPr>
              <w:t>10</w:t>
            </w:r>
            <w:r w:rsidRPr="000169BE">
              <w:t xml:space="preserve"> Regulamento (UE) 2018/1726 do Parlamento Europeu e do Conselho, de 14 de novembro de 2018, relativo à Agência da União Europeia para a Gestão Operacional de Sistemas Informáticos de Grande Escala no Espaço de Liberdade, Segurança e Justiça (eu</w:t>
            </w:r>
            <w:r w:rsidR="00760416">
              <w:noBreakHyphen/>
            </w:r>
            <w:r w:rsidRPr="000169BE">
              <w:t>LISA), que altera o Regulamento (CE) n.º 1987/2006 e a Decisão 2007/533/JAI do Conselho, e que revoga o Regulamento (UE) n.º 1077/2011</w:t>
            </w:r>
            <w:r w:rsidRPr="000169BE">
              <w:rPr>
                <w:b/>
                <w:i/>
              </w:rPr>
              <w:t>,</w:t>
            </w:r>
            <w:r w:rsidRPr="000169BE">
              <w:t xml:space="preserve"> JO L 295 de 21.11.2018, p. 99.</w:t>
            </w:r>
          </w:p>
        </w:tc>
      </w:tr>
    </w:tbl>
    <w:p w14:paraId="16CAAA5F"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{FI}</w:t>
      </w:r>
      <w:r w:rsidRPr="000169BE">
        <w:t>fi</w:t>
      </w:r>
      <w:r w:rsidRPr="000169BE">
        <w:rPr>
          <w:rStyle w:val="HideTWBExt"/>
        </w:rPr>
        <w:t>&lt;/Original&gt;</w:t>
      </w:r>
    </w:p>
    <w:p w14:paraId="77F6CA09" w14:textId="77777777" w:rsidR="008F0A29" w:rsidRPr="000169BE" w:rsidRDefault="008F0A29" w:rsidP="008F0A29">
      <w:r w:rsidRPr="000169BE">
        <w:rPr>
          <w:rStyle w:val="HideTWBExt"/>
        </w:rPr>
        <w:t>&lt;/Amend&gt;</w:t>
      </w:r>
    </w:p>
    <w:p w14:paraId="630A87E8"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96</w:t>
      </w:r>
      <w:r w:rsidRPr="000169BE">
        <w:rPr>
          <w:rStyle w:val="HideTWBExt"/>
        </w:rPr>
        <w:t>&lt;/NumAm&gt;</w:t>
      </w:r>
    </w:p>
    <w:p w14:paraId="260CB0B1" w14:textId="77777777" w:rsidR="008F0A29" w:rsidRPr="000169BE" w:rsidRDefault="008F0A29" w:rsidP="008F0A29">
      <w:pPr>
        <w:pStyle w:val="NormalBold"/>
      </w:pPr>
      <w:r w:rsidRPr="000169BE">
        <w:rPr>
          <w:rStyle w:val="HideTWBExt"/>
          <w:b w:val="0"/>
        </w:rPr>
        <w:t>&lt;RepeatBlock-By&gt;&lt;Members&gt;</w:t>
      </w:r>
      <w:r w:rsidRPr="000169BE">
        <w:t>Markéta Gregorová</w:t>
      </w:r>
      <w:r w:rsidRPr="000169BE">
        <w:rPr>
          <w:rStyle w:val="HideTWBExt"/>
          <w:b w:val="0"/>
        </w:rPr>
        <w:t>&lt;/Members&gt;</w:t>
      </w:r>
    </w:p>
    <w:p w14:paraId="4FE32EDF" w14:textId="77777777" w:rsidR="008F0A29" w:rsidRPr="000169BE" w:rsidRDefault="008F0A29" w:rsidP="008F0A29">
      <w:pPr>
        <w:pStyle w:val="NormalBold"/>
      </w:pPr>
      <w:r w:rsidRPr="000169BE">
        <w:rPr>
          <w:rStyle w:val="HideTWBExt"/>
          <w:b w:val="0"/>
        </w:rPr>
        <w:t>&lt;/RepeatBlock-By&gt;</w:t>
      </w:r>
    </w:p>
    <w:p w14:paraId="598A002B"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1E3565B0" w14:textId="77777777" w:rsidR="008F0A29" w:rsidRPr="000169BE" w:rsidRDefault="008F0A29" w:rsidP="008F0A29">
      <w:pPr>
        <w:pStyle w:val="NormalBold"/>
      </w:pPr>
      <w:r w:rsidRPr="000169BE">
        <w:rPr>
          <w:rStyle w:val="HideTWBExt"/>
        </w:rPr>
        <w:t>&lt;Article&gt;</w:t>
      </w:r>
      <w:r w:rsidRPr="000169BE">
        <w:t>Considerando 13</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45B1B041" w14:textId="77777777" w:rsidTr="00873E3D">
        <w:trPr>
          <w:trHeight w:hRule="exact" w:val="240"/>
          <w:jc w:val="center"/>
        </w:trPr>
        <w:tc>
          <w:tcPr>
            <w:tcW w:w="9752" w:type="dxa"/>
            <w:gridSpan w:val="2"/>
            <w:tcBorders>
              <w:top w:val="nil"/>
              <w:left w:val="nil"/>
              <w:bottom w:val="nil"/>
              <w:right w:val="nil"/>
            </w:tcBorders>
          </w:tcPr>
          <w:p w14:paraId="018AD247" w14:textId="77777777" w:rsidR="008F0A29" w:rsidRPr="000169BE" w:rsidRDefault="008F0A29" w:rsidP="00873E3D"/>
        </w:tc>
      </w:tr>
      <w:tr w:rsidR="008F0A29" w:rsidRPr="000169BE" w14:paraId="35D8BEB7" w14:textId="77777777" w:rsidTr="00873E3D">
        <w:trPr>
          <w:trHeight w:val="240"/>
          <w:jc w:val="center"/>
        </w:trPr>
        <w:tc>
          <w:tcPr>
            <w:tcW w:w="4876" w:type="dxa"/>
            <w:tcBorders>
              <w:top w:val="nil"/>
              <w:left w:val="nil"/>
              <w:bottom w:val="nil"/>
              <w:right w:val="nil"/>
            </w:tcBorders>
          </w:tcPr>
          <w:p w14:paraId="4CC38BE0"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04D9E2A6" w14:textId="77777777" w:rsidR="008F0A29" w:rsidRPr="000169BE" w:rsidRDefault="008F0A29" w:rsidP="00873E3D">
            <w:pPr>
              <w:pStyle w:val="AmColumnHeading"/>
            </w:pPr>
            <w:r w:rsidRPr="000169BE">
              <w:t>Alteração</w:t>
            </w:r>
          </w:p>
        </w:tc>
      </w:tr>
      <w:tr w:rsidR="008F0A29" w:rsidRPr="000169BE" w14:paraId="3063AE55" w14:textId="77777777" w:rsidTr="00873E3D">
        <w:trPr>
          <w:jc w:val="center"/>
        </w:trPr>
        <w:tc>
          <w:tcPr>
            <w:tcW w:w="4876" w:type="dxa"/>
            <w:tcBorders>
              <w:top w:val="nil"/>
              <w:left w:val="nil"/>
              <w:bottom w:val="nil"/>
              <w:right w:val="nil"/>
            </w:tcBorders>
          </w:tcPr>
          <w:p w14:paraId="57194619" w14:textId="5AD3CCC5" w:rsidR="008F0A29" w:rsidRPr="000169BE" w:rsidRDefault="008F0A29" w:rsidP="00873E3D">
            <w:pPr>
              <w:pStyle w:val="Normal6a"/>
            </w:pPr>
            <w:r w:rsidRPr="000169BE">
              <w:t>(13)</w:t>
            </w:r>
            <w:r w:rsidRPr="000169BE">
              <w:tab/>
              <w:t>A Agência da UE para a Gestão Operacional de Sistemas Informáticos de Grande Escala no Espaço de Liberdade, Segurança e Justiça (eu</w:t>
            </w:r>
            <w:r w:rsidR="00760416">
              <w:noBreakHyphen/>
            </w:r>
            <w:r w:rsidRPr="000169BE">
              <w:t>LISA), criada pelo Regulamento (UE) n.º 2018/1726 do Parlamento Europeu e do Conselho</w:t>
            </w:r>
            <w:r w:rsidRPr="000169BE">
              <w:rPr>
                <w:vertAlign w:val="superscript"/>
              </w:rPr>
              <w:t>10</w:t>
            </w:r>
            <w:r w:rsidRPr="000169BE">
              <w:t xml:space="preserve"> deve ficar encarregada do desenvolvimento e da manutenção da aplicação digital da UE para viagens. Por conseguinte, a eu</w:t>
            </w:r>
            <w:r w:rsidR="00760416">
              <w:noBreakHyphen/>
            </w:r>
            <w:r w:rsidRPr="000169BE">
              <w:t>LISA deve adotar as medidas necessárias para a gestão operacional da aplicação digital da UE para viagens, nomeadamente para o desenvolvimento, o acompanhamento e a comunicação de informações sobre o sistema. Antes da entrada em funcionamento da aplicação digital da UE para viagens, a eu</w:t>
            </w:r>
            <w:r w:rsidR="00760416">
              <w:noBreakHyphen/>
            </w:r>
            <w:r w:rsidRPr="000169BE">
              <w:t>LISA deve realizar um teste em conformidade com as especificações técnicas, em cooperação com as autoridades competentes. A eu</w:t>
            </w:r>
            <w:r w:rsidR="00760416">
              <w:noBreakHyphen/>
            </w:r>
            <w:r w:rsidRPr="000169BE">
              <w:t>LISA deve ainda recolher estatísticas sobre a utilização da aplicação digital da UE para viagens.</w:t>
            </w:r>
          </w:p>
        </w:tc>
        <w:tc>
          <w:tcPr>
            <w:tcW w:w="4876" w:type="dxa"/>
            <w:tcBorders>
              <w:top w:val="nil"/>
              <w:left w:val="nil"/>
              <w:bottom w:val="nil"/>
              <w:right w:val="nil"/>
            </w:tcBorders>
          </w:tcPr>
          <w:p w14:paraId="7FA32231" w14:textId="6C29A705" w:rsidR="008F0A29" w:rsidRPr="000169BE" w:rsidRDefault="008F0A29" w:rsidP="00873E3D">
            <w:pPr>
              <w:pStyle w:val="Normal6a"/>
            </w:pPr>
            <w:r w:rsidRPr="000169BE">
              <w:t>(13)</w:t>
            </w:r>
            <w:r w:rsidRPr="000169BE">
              <w:tab/>
              <w:t>A Agência da UE para a Gestão Operacional de Sistemas Informáticos de Grande Escala no Espaço de Liberdade, Segurança e Justiça (eu</w:t>
            </w:r>
            <w:r w:rsidR="00760416">
              <w:noBreakHyphen/>
            </w:r>
            <w:r w:rsidRPr="000169BE">
              <w:t>LISA), criada pelo Regulamento (UE) n.º 2018/1726 do Parlamento Europeu e do Conselho</w:t>
            </w:r>
            <w:r w:rsidRPr="000169BE">
              <w:rPr>
                <w:vertAlign w:val="superscript"/>
              </w:rPr>
              <w:t>10</w:t>
            </w:r>
            <w:r w:rsidRPr="000169BE">
              <w:t xml:space="preserve"> deve ficar encarregada do desenvolvimento e da manutenção da aplicação digital da UE para viagens. Por conseguinte, a eu</w:t>
            </w:r>
            <w:r w:rsidR="00760416">
              <w:noBreakHyphen/>
            </w:r>
            <w:r w:rsidRPr="000169BE">
              <w:t>LISA deve adotar as medidas necessárias para a gestão operacional da aplicação digital da UE para viagens, nomeadamente para o desenvolvimento, o acompanhamento e a comunicação de informações sobre o sistema. Antes da entrada em funcionamento da aplicação digital da UE para viagens, a eu</w:t>
            </w:r>
            <w:r w:rsidR="00760416">
              <w:noBreakHyphen/>
            </w:r>
            <w:r w:rsidRPr="000169BE">
              <w:t>LISA deve realizar um teste em conformidade com as especificações técnicas, em cooperação com as autoridades competentes</w:t>
            </w:r>
            <w:r w:rsidRPr="000169BE">
              <w:rPr>
                <w:b/>
                <w:i/>
              </w:rPr>
              <w:t>, incluindo uma avaliação do impacto na proteção dos dados, em conformidade com o artigo 35.º do Regulamento (UE) 2016/679</w:t>
            </w:r>
            <w:r w:rsidRPr="000169BE">
              <w:t>. A eu</w:t>
            </w:r>
            <w:r w:rsidR="00760416">
              <w:noBreakHyphen/>
            </w:r>
            <w:r w:rsidRPr="000169BE">
              <w:t xml:space="preserve">LISA deve ainda recolher estatísticas </w:t>
            </w:r>
            <w:r w:rsidRPr="000169BE">
              <w:rPr>
                <w:b/>
                <w:i/>
              </w:rPr>
              <w:t>não pessoais e anonimizadas</w:t>
            </w:r>
            <w:r w:rsidRPr="000169BE">
              <w:t xml:space="preserve"> sobre a utilização da aplicação digital da UE para viagens</w:t>
            </w:r>
            <w:r w:rsidRPr="000169BE">
              <w:rPr>
                <w:b/>
                <w:i/>
              </w:rPr>
              <w:t>, com o único objetivo de avaliar a eficácia do presente regulamento</w:t>
            </w:r>
            <w:r w:rsidRPr="000169BE">
              <w:t xml:space="preserve">. </w:t>
            </w:r>
            <w:r w:rsidRPr="000169BE">
              <w:rPr>
                <w:b/>
                <w:i/>
              </w:rPr>
              <w:t>Os dados não devem ser partilhados com terceiros.</w:t>
            </w:r>
          </w:p>
        </w:tc>
      </w:tr>
      <w:tr w:rsidR="008F0A29" w:rsidRPr="000169BE" w14:paraId="28F4F79E" w14:textId="77777777" w:rsidTr="00873E3D">
        <w:trPr>
          <w:jc w:val="center"/>
        </w:trPr>
        <w:tc>
          <w:tcPr>
            <w:tcW w:w="4876" w:type="dxa"/>
            <w:tcBorders>
              <w:top w:val="nil"/>
              <w:left w:val="nil"/>
              <w:bottom w:val="nil"/>
              <w:right w:val="nil"/>
            </w:tcBorders>
          </w:tcPr>
          <w:p w14:paraId="7B23C885" w14:textId="77777777" w:rsidR="008F0A29" w:rsidRPr="000169BE" w:rsidRDefault="008F0A29" w:rsidP="00873E3D">
            <w:pPr>
              <w:pStyle w:val="Normal6a"/>
            </w:pPr>
            <w:r w:rsidRPr="000169BE">
              <w:rPr>
                <w:b/>
                <w:i/>
              </w:rPr>
              <w:t>_________________</w:t>
            </w:r>
          </w:p>
        </w:tc>
        <w:tc>
          <w:tcPr>
            <w:tcW w:w="4876" w:type="dxa"/>
            <w:tcBorders>
              <w:top w:val="nil"/>
              <w:left w:val="nil"/>
              <w:bottom w:val="nil"/>
              <w:right w:val="nil"/>
            </w:tcBorders>
          </w:tcPr>
          <w:p w14:paraId="26D087C2" w14:textId="77777777" w:rsidR="008F0A29" w:rsidRPr="000169BE" w:rsidRDefault="008F0A29" w:rsidP="00873E3D">
            <w:pPr>
              <w:pStyle w:val="Normal6a"/>
            </w:pPr>
            <w:r w:rsidRPr="000169BE">
              <w:rPr>
                <w:b/>
                <w:i/>
              </w:rPr>
              <w:t>_________________</w:t>
            </w:r>
          </w:p>
        </w:tc>
      </w:tr>
      <w:tr w:rsidR="008F0A29" w:rsidRPr="000169BE" w14:paraId="352198FF" w14:textId="77777777" w:rsidTr="00873E3D">
        <w:trPr>
          <w:jc w:val="center"/>
        </w:trPr>
        <w:tc>
          <w:tcPr>
            <w:tcW w:w="4876" w:type="dxa"/>
            <w:tcBorders>
              <w:top w:val="nil"/>
              <w:left w:val="nil"/>
              <w:bottom w:val="nil"/>
              <w:right w:val="nil"/>
            </w:tcBorders>
          </w:tcPr>
          <w:p w14:paraId="58CC2F94" w14:textId="3C441654" w:rsidR="008F0A29" w:rsidRPr="000169BE" w:rsidRDefault="008F0A29" w:rsidP="00873E3D">
            <w:pPr>
              <w:pStyle w:val="Normal6a"/>
            </w:pPr>
            <w:r w:rsidRPr="000169BE">
              <w:rPr>
                <w:vertAlign w:val="superscript"/>
              </w:rPr>
              <w:t>10</w:t>
            </w:r>
            <w:r w:rsidRPr="000169BE">
              <w:t xml:space="preserve"> Regulamento (UE) 2018/1726 do Parlamento Europeu e do Conselho, de 14 de novembro de 2018, relativo à Agência da União Europeia para a Gestão Operacional de Sistemas Informáticos de Grande Escala no Espaço de Liberdade, Segurança e Justiça (eu</w:t>
            </w:r>
            <w:r w:rsidR="00760416">
              <w:noBreakHyphen/>
            </w:r>
            <w:r w:rsidRPr="000169BE">
              <w:t>LISA), que altera o Regulamento (CE) n.º 1987/2006 e a Decisão 2007/533/JAI do Conselho, e que revoga o Regulamento (UE) n.º 1077/2011 (JO L 295 de 21.11.2018, p. 99).</w:t>
            </w:r>
          </w:p>
        </w:tc>
        <w:tc>
          <w:tcPr>
            <w:tcW w:w="4876" w:type="dxa"/>
            <w:tcBorders>
              <w:top w:val="nil"/>
              <w:left w:val="nil"/>
              <w:bottom w:val="nil"/>
              <w:right w:val="nil"/>
            </w:tcBorders>
          </w:tcPr>
          <w:p w14:paraId="2C4A3009" w14:textId="37022962" w:rsidR="008F0A29" w:rsidRPr="000169BE" w:rsidRDefault="008F0A29" w:rsidP="00873E3D">
            <w:pPr>
              <w:pStyle w:val="Normal6a"/>
            </w:pPr>
            <w:r w:rsidRPr="000169BE">
              <w:rPr>
                <w:vertAlign w:val="superscript"/>
              </w:rPr>
              <w:t>10</w:t>
            </w:r>
            <w:r w:rsidRPr="000169BE">
              <w:t xml:space="preserve"> Regulamento (UE) 2018/1726 do Parlamento Europeu e do Conselho, de 14 de novembro de 2018, relativo à Agência da União Europeia para a Gestão Operacional de Sistemas Informáticos de Grande Escala no Espaço de Liberdade, Segurança e Justiça (eu</w:t>
            </w:r>
            <w:r w:rsidR="00760416">
              <w:noBreakHyphen/>
            </w:r>
            <w:r w:rsidRPr="000169BE">
              <w:t>LISA), que altera o Regulamento (CE) n.º 1987/2006 e a Decisão 2007/533/JAI do Conselho, e que revoga o Regulamento (UE) n.º 1077/2011 (JO L 295 de 21.11.2018, p. 99).</w:t>
            </w:r>
          </w:p>
        </w:tc>
      </w:tr>
    </w:tbl>
    <w:p w14:paraId="64F72C4D"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{EN}</w:t>
      </w:r>
      <w:r w:rsidRPr="000169BE">
        <w:t>en</w:t>
      </w:r>
      <w:r w:rsidRPr="000169BE">
        <w:rPr>
          <w:rStyle w:val="HideTWBExt"/>
        </w:rPr>
        <w:t>&lt;/Original&gt;</w:t>
      </w:r>
    </w:p>
    <w:p w14:paraId="796B729E" w14:textId="77777777" w:rsidR="008F0A29" w:rsidRPr="000169BE" w:rsidRDefault="008F0A29" w:rsidP="008F0A29">
      <w:r w:rsidRPr="000169BE">
        <w:rPr>
          <w:rStyle w:val="HideTWBExt"/>
        </w:rPr>
        <w:t>&lt;/Amend&gt;</w:t>
      </w:r>
    </w:p>
    <w:p w14:paraId="355628BB"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97</w:t>
      </w:r>
      <w:r w:rsidRPr="000169BE">
        <w:rPr>
          <w:rStyle w:val="HideTWBExt"/>
        </w:rPr>
        <w:t>&lt;/NumAm&gt;</w:t>
      </w:r>
    </w:p>
    <w:p w14:paraId="45656813" w14:textId="77777777" w:rsidR="008F0A29" w:rsidRPr="000169BE" w:rsidRDefault="008F0A29" w:rsidP="008F0A29">
      <w:pPr>
        <w:pStyle w:val="NormalBold"/>
      </w:pPr>
      <w:r w:rsidRPr="000169BE">
        <w:rPr>
          <w:rStyle w:val="HideTWBExt"/>
          <w:b w:val="0"/>
        </w:rPr>
        <w:t>&lt;RepeatBlock-By&gt;&lt;Members&gt;</w:t>
      </w:r>
      <w:r w:rsidRPr="000169BE">
        <w:t>Emil Radev</w:t>
      </w:r>
      <w:r w:rsidRPr="000169BE">
        <w:rPr>
          <w:rStyle w:val="HideTWBExt"/>
          <w:b w:val="0"/>
        </w:rPr>
        <w:t>&lt;/Members&gt;</w:t>
      </w:r>
    </w:p>
    <w:p w14:paraId="5E566815" w14:textId="77777777" w:rsidR="008F0A29" w:rsidRPr="000169BE" w:rsidRDefault="008F0A29" w:rsidP="008F0A29">
      <w:pPr>
        <w:pStyle w:val="NormalBold"/>
      </w:pPr>
      <w:r w:rsidRPr="000169BE">
        <w:rPr>
          <w:rStyle w:val="HideTWBExt"/>
          <w:b w:val="0"/>
        </w:rPr>
        <w:t>&lt;/RepeatBlock-By&gt;</w:t>
      </w:r>
    </w:p>
    <w:p w14:paraId="33E3DCE6"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479E3347" w14:textId="77777777" w:rsidR="008F0A29" w:rsidRPr="000169BE" w:rsidRDefault="008F0A29" w:rsidP="008F0A29">
      <w:pPr>
        <w:pStyle w:val="NormalBold"/>
      </w:pPr>
      <w:r w:rsidRPr="000169BE">
        <w:rPr>
          <w:rStyle w:val="HideTWBExt"/>
        </w:rPr>
        <w:t>&lt;Article&gt;</w:t>
      </w:r>
      <w:r w:rsidRPr="000169BE">
        <w:t>Considerando 13</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049F7AF0" w14:textId="77777777" w:rsidTr="00873E3D">
        <w:trPr>
          <w:trHeight w:hRule="exact" w:val="240"/>
          <w:jc w:val="center"/>
        </w:trPr>
        <w:tc>
          <w:tcPr>
            <w:tcW w:w="9752" w:type="dxa"/>
            <w:gridSpan w:val="2"/>
            <w:tcBorders>
              <w:top w:val="nil"/>
              <w:left w:val="nil"/>
              <w:bottom w:val="nil"/>
              <w:right w:val="nil"/>
            </w:tcBorders>
          </w:tcPr>
          <w:p w14:paraId="1B220ED3" w14:textId="77777777" w:rsidR="008F0A29" w:rsidRPr="000169BE" w:rsidRDefault="008F0A29" w:rsidP="00873E3D"/>
        </w:tc>
      </w:tr>
      <w:tr w:rsidR="008F0A29" w:rsidRPr="000169BE" w14:paraId="11A9AF24" w14:textId="77777777" w:rsidTr="00873E3D">
        <w:trPr>
          <w:trHeight w:val="240"/>
          <w:jc w:val="center"/>
        </w:trPr>
        <w:tc>
          <w:tcPr>
            <w:tcW w:w="4876" w:type="dxa"/>
            <w:tcBorders>
              <w:top w:val="nil"/>
              <w:left w:val="nil"/>
              <w:bottom w:val="nil"/>
              <w:right w:val="nil"/>
            </w:tcBorders>
          </w:tcPr>
          <w:p w14:paraId="753C0B32"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1B867E58" w14:textId="77777777" w:rsidR="008F0A29" w:rsidRPr="000169BE" w:rsidRDefault="008F0A29" w:rsidP="00873E3D">
            <w:pPr>
              <w:pStyle w:val="AmColumnHeading"/>
            </w:pPr>
            <w:r w:rsidRPr="000169BE">
              <w:t>Alteração</w:t>
            </w:r>
          </w:p>
        </w:tc>
      </w:tr>
      <w:tr w:rsidR="008F0A29" w:rsidRPr="000169BE" w14:paraId="367C6A3D" w14:textId="77777777" w:rsidTr="00873E3D">
        <w:trPr>
          <w:jc w:val="center"/>
        </w:trPr>
        <w:tc>
          <w:tcPr>
            <w:tcW w:w="4876" w:type="dxa"/>
            <w:tcBorders>
              <w:top w:val="nil"/>
              <w:left w:val="nil"/>
              <w:bottom w:val="nil"/>
              <w:right w:val="nil"/>
            </w:tcBorders>
          </w:tcPr>
          <w:p w14:paraId="35B0C242" w14:textId="15BBF271" w:rsidR="008F0A29" w:rsidRPr="000169BE" w:rsidRDefault="008F0A29" w:rsidP="00873E3D">
            <w:pPr>
              <w:pStyle w:val="Normal6a"/>
            </w:pPr>
            <w:r w:rsidRPr="000169BE">
              <w:t>(13)</w:t>
            </w:r>
            <w:r w:rsidRPr="000169BE">
              <w:tab/>
              <w:t>A Agência da UE para a Gestão Operacional de Sistemas Informáticos de Grande Escala no Espaço de Liberdade, Segurança e Justiça (eu</w:t>
            </w:r>
            <w:r w:rsidR="00760416">
              <w:noBreakHyphen/>
            </w:r>
            <w:r w:rsidRPr="000169BE">
              <w:t>LISA), criada pelo Regulamento (UE) n.º 2018/1726 do Parlamento Europeu e do Conselho</w:t>
            </w:r>
            <w:r w:rsidRPr="000169BE">
              <w:rPr>
                <w:vertAlign w:val="superscript"/>
              </w:rPr>
              <w:t>10</w:t>
            </w:r>
            <w:r w:rsidRPr="000169BE">
              <w:t xml:space="preserve"> deve ficar encarregada do desenvolvimento e da manutenção da aplicação digital da UE para viagens. Por conseguinte, a eu</w:t>
            </w:r>
            <w:r w:rsidR="00760416">
              <w:noBreakHyphen/>
            </w:r>
            <w:r w:rsidRPr="000169BE">
              <w:t>LISA deve adotar as medidas necessárias para a gestão operacional da aplicação digital da UE para viagens, nomeadamente para o desenvolvimento, o acompanhamento e a comunicação de informações sobre o sistema. Antes da entrada em funcionamento da aplicação digital da UE para viagens, a eu</w:t>
            </w:r>
            <w:r w:rsidR="00760416">
              <w:noBreakHyphen/>
            </w:r>
            <w:r w:rsidRPr="000169BE">
              <w:t>LISA deve realizar um teste em conformidade com as especificações técnicas, em cooperação com as autoridades competentes. A eu</w:t>
            </w:r>
            <w:r w:rsidR="00760416">
              <w:noBreakHyphen/>
            </w:r>
            <w:r w:rsidRPr="000169BE">
              <w:t>LISA deve ainda recolher estatísticas sobre a utilização da aplicação digital da UE para viagens.</w:t>
            </w:r>
          </w:p>
        </w:tc>
        <w:tc>
          <w:tcPr>
            <w:tcW w:w="4876" w:type="dxa"/>
            <w:tcBorders>
              <w:top w:val="nil"/>
              <w:left w:val="nil"/>
              <w:bottom w:val="nil"/>
              <w:right w:val="nil"/>
            </w:tcBorders>
          </w:tcPr>
          <w:p w14:paraId="59193112" w14:textId="0849EA68" w:rsidR="008F0A29" w:rsidRPr="000169BE" w:rsidRDefault="008F0A29" w:rsidP="00873E3D">
            <w:pPr>
              <w:pStyle w:val="Normal6a"/>
            </w:pPr>
            <w:r w:rsidRPr="000169BE">
              <w:t>(13)</w:t>
            </w:r>
            <w:r w:rsidRPr="000169BE">
              <w:tab/>
              <w:t>A Agência da UE para a Gestão Operacional de Sistemas Informáticos de Grande Escala no Espaço de Liberdade, Segurança e Justiça (eu</w:t>
            </w:r>
            <w:r w:rsidR="00760416">
              <w:noBreakHyphen/>
            </w:r>
            <w:r w:rsidRPr="000169BE">
              <w:t>LISA), criada pelo Regulamento (UE) n.º 2018/1726 do Parlamento Europeu e do Conselho</w:t>
            </w:r>
            <w:r w:rsidRPr="000169BE">
              <w:rPr>
                <w:vertAlign w:val="superscript"/>
              </w:rPr>
              <w:t>10</w:t>
            </w:r>
            <w:r w:rsidRPr="000169BE">
              <w:t xml:space="preserve"> deve ficar encarregada do desenvolvimento e da manutenção da aplicação digital da UE para viagens. Por conseguinte, a eu</w:t>
            </w:r>
            <w:r w:rsidR="00760416">
              <w:noBreakHyphen/>
            </w:r>
            <w:r w:rsidRPr="000169BE">
              <w:t>LISA deve adotar as medidas necessárias para a gestão operacional da aplicação digital da UE para viagens, nomeadamente para o desenvolvimento, o acompanhamento e a comunicação de informações sobre o sistema. Antes da entrada em funcionamento da aplicação digital da UE para viagens, a eu</w:t>
            </w:r>
            <w:r w:rsidR="00760416">
              <w:noBreakHyphen/>
            </w:r>
            <w:r w:rsidRPr="000169BE">
              <w:t>LISA deve realizar um teste em conformidade com as especificações técnicas, em cooperação com as autoridades competentes. A eu</w:t>
            </w:r>
            <w:r w:rsidR="00760416">
              <w:noBreakHyphen/>
            </w:r>
            <w:r w:rsidRPr="000169BE">
              <w:t xml:space="preserve">LISA deve ainda recolher estatísticas </w:t>
            </w:r>
            <w:r w:rsidRPr="000169BE">
              <w:rPr>
                <w:b/>
                <w:i/>
              </w:rPr>
              <w:t>anonimizadas</w:t>
            </w:r>
            <w:r w:rsidRPr="000169BE">
              <w:t xml:space="preserve"> sobre a utilização da aplicação digital da UE para viagens.</w:t>
            </w:r>
          </w:p>
        </w:tc>
      </w:tr>
      <w:tr w:rsidR="008F0A29" w:rsidRPr="000169BE" w14:paraId="2974401E" w14:textId="77777777" w:rsidTr="00873E3D">
        <w:trPr>
          <w:jc w:val="center"/>
        </w:trPr>
        <w:tc>
          <w:tcPr>
            <w:tcW w:w="4876" w:type="dxa"/>
            <w:tcBorders>
              <w:top w:val="nil"/>
              <w:left w:val="nil"/>
              <w:bottom w:val="nil"/>
              <w:right w:val="nil"/>
            </w:tcBorders>
          </w:tcPr>
          <w:p w14:paraId="5E0472CF" w14:textId="77777777" w:rsidR="008F0A29" w:rsidRPr="000169BE" w:rsidRDefault="008F0A29" w:rsidP="00873E3D">
            <w:pPr>
              <w:pStyle w:val="Normal6a"/>
            </w:pPr>
            <w:r w:rsidRPr="000169BE">
              <w:rPr>
                <w:b/>
                <w:i/>
              </w:rPr>
              <w:t>_________________</w:t>
            </w:r>
          </w:p>
        </w:tc>
        <w:tc>
          <w:tcPr>
            <w:tcW w:w="4876" w:type="dxa"/>
            <w:tcBorders>
              <w:top w:val="nil"/>
              <w:left w:val="nil"/>
              <w:bottom w:val="nil"/>
              <w:right w:val="nil"/>
            </w:tcBorders>
          </w:tcPr>
          <w:p w14:paraId="6BB5686E" w14:textId="77777777" w:rsidR="008F0A29" w:rsidRPr="000169BE" w:rsidRDefault="008F0A29" w:rsidP="00873E3D">
            <w:pPr>
              <w:pStyle w:val="Normal6a"/>
            </w:pPr>
            <w:r w:rsidRPr="000169BE">
              <w:rPr>
                <w:b/>
                <w:i/>
              </w:rPr>
              <w:t>_________________</w:t>
            </w:r>
          </w:p>
        </w:tc>
      </w:tr>
      <w:tr w:rsidR="008F0A29" w:rsidRPr="000169BE" w14:paraId="5D7EDF5C" w14:textId="77777777" w:rsidTr="00873E3D">
        <w:trPr>
          <w:jc w:val="center"/>
        </w:trPr>
        <w:tc>
          <w:tcPr>
            <w:tcW w:w="4876" w:type="dxa"/>
            <w:tcBorders>
              <w:top w:val="nil"/>
              <w:left w:val="nil"/>
              <w:bottom w:val="nil"/>
              <w:right w:val="nil"/>
            </w:tcBorders>
          </w:tcPr>
          <w:p w14:paraId="6BCC97FC" w14:textId="50265E59" w:rsidR="008F0A29" w:rsidRPr="000169BE" w:rsidRDefault="008F0A29" w:rsidP="00873E3D">
            <w:pPr>
              <w:pStyle w:val="Normal6a"/>
            </w:pPr>
            <w:r w:rsidRPr="000169BE">
              <w:rPr>
                <w:vertAlign w:val="superscript"/>
              </w:rPr>
              <w:t>10</w:t>
            </w:r>
            <w:r w:rsidRPr="000169BE">
              <w:t xml:space="preserve"> Regulamento (UE) 2018/1726 do Parlamento Europeu e do Conselho, de 14 de novembro de 2018, relativo à Agência da União Europeia para a Gestão Operacional de Sistemas Informáticos </w:t>
            </w:r>
            <w:r w:rsidRPr="000169BE">
              <w:rPr>
                <w:b/>
                <w:i/>
              </w:rPr>
              <w:t>de Grande Escala</w:t>
            </w:r>
            <w:r w:rsidRPr="000169BE">
              <w:t xml:space="preserve"> no Espaço de Liberdade, Segurança e Justiça (</w:t>
            </w:r>
            <w:r w:rsidRPr="000169BE">
              <w:rPr>
                <w:b/>
                <w:i/>
              </w:rPr>
              <w:t>eu</w:t>
            </w:r>
            <w:r w:rsidR="00760416">
              <w:rPr>
                <w:b/>
                <w:i/>
              </w:rPr>
              <w:noBreakHyphen/>
            </w:r>
            <w:r w:rsidRPr="000169BE">
              <w:rPr>
                <w:b/>
                <w:i/>
              </w:rPr>
              <w:t>LISA</w:t>
            </w:r>
            <w:r w:rsidRPr="000169BE">
              <w:t xml:space="preserve">), que altera o Regulamento (CE) </w:t>
            </w:r>
            <w:r w:rsidRPr="000169BE">
              <w:rPr>
                <w:b/>
                <w:i/>
              </w:rPr>
              <w:t>n.º 1987/2006</w:t>
            </w:r>
            <w:r w:rsidRPr="000169BE">
              <w:t xml:space="preserve"> e a </w:t>
            </w:r>
            <w:r w:rsidRPr="000169BE">
              <w:rPr>
                <w:b/>
                <w:i/>
              </w:rPr>
              <w:t>Decisão 2007/533/JAI</w:t>
            </w:r>
            <w:r w:rsidRPr="000169BE">
              <w:t xml:space="preserve"> do Conselho, e que revoga o Regulamento (UE) </w:t>
            </w:r>
            <w:r w:rsidRPr="000169BE">
              <w:rPr>
                <w:b/>
                <w:i/>
              </w:rPr>
              <w:t>n.º 1077/2011</w:t>
            </w:r>
            <w:r w:rsidRPr="000169BE">
              <w:t xml:space="preserve"> (JO L 295 de 21.11.2018, p. 99).</w:t>
            </w:r>
          </w:p>
        </w:tc>
        <w:tc>
          <w:tcPr>
            <w:tcW w:w="4876" w:type="dxa"/>
            <w:tcBorders>
              <w:top w:val="nil"/>
              <w:left w:val="nil"/>
              <w:bottom w:val="nil"/>
              <w:right w:val="nil"/>
            </w:tcBorders>
          </w:tcPr>
          <w:p w14:paraId="22EF9DA1" w14:textId="77777777" w:rsidR="008F0A29" w:rsidRPr="000169BE" w:rsidRDefault="008F0A29" w:rsidP="00873E3D">
            <w:pPr>
              <w:pStyle w:val="Normal6a"/>
            </w:pPr>
            <w:r w:rsidRPr="000169BE">
              <w:rPr>
                <w:vertAlign w:val="superscript"/>
              </w:rPr>
              <w:t>10</w:t>
            </w:r>
            <w:r w:rsidRPr="000169BE">
              <w:t xml:space="preserve"> Regulamento (UE) 2018/1726 do Parlamento Europeu e do Conselho, de 14 de novembro de 2018, relativo à Agência da União Europeia para a Gestão Operacional de Sistemas Informáticos </w:t>
            </w:r>
            <w:r w:rsidRPr="000169BE">
              <w:rPr>
                <w:b/>
                <w:i/>
              </w:rPr>
              <w:t>de Grande Escala</w:t>
            </w:r>
            <w:r w:rsidRPr="000169BE">
              <w:t xml:space="preserve"> no Espaço de Liberdade, Segurança e Justiça (</w:t>
            </w:r>
            <w:r w:rsidRPr="000169BE">
              <w:rPr>
                <w:b/>
                <w:i/>
              </w:rPr>
              <w:t>eu‑LISA</w:t>
            </w:r>
            <w:r w:rsidRPr="000169BE">
              <w:t xml:space="preserve">), que altera o Regulamento (CE) </w:t>
            </w:r>
            <w:r w:rsidRPr="000169BE">
              <w:rPr>
                <w:b/>
                <w:i/>
              </w:rPr>
              <w:t>n.º 1987/2006</w:t>
            </w:r>
            <w:r w:rsidRPr="000169BE">
              <w:t xml:space="preserve"> e a </w:t>
            </w:r>
            <w:r w:rsidRPr="000169BE">
              <w:rPr>
                <w:b/>
                <w:i/>
              </w:rPr>
              <w:t>Decisão 2007/533/JAI</w:t>
            </w:r>
            <w:r w:rsidRPr="000169BE">
              <w:t xml:space="preserve"> do Conselho, e que revoga o Regulamento (UE) </w:t>
            </w:r>
            <w:r w:rsidRPr="000169BE">
              <w:rPr>
                <w:b/>
                <w:i/>
              </w:rPr>
              <w:t>n.º 1077/2011</w:t>
            </w:r>
            <w:r w:rsidRPr="000169BE">
              <w:t xml:space="preserve"> (JO L 295 de 21.11.2018, p. 99).</w:t>
            </w:r>
          </w:p>
        </w:tc>
      </w:tr>
    </w:tbl>
    <w:p w14:paraId="674BBD43"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{BG}</w:t>
      </w:r>
      <w:r w:rsidRPr="000169BE">
        <w:t>bg</w:t>
      </w:r>
      <w:r w:rsidRPr="000169BE">
        <w:rPr>
          <w:rStyle w:val="HideTWBExt"/>
        </w:rPr>
        <w:t>&lt;/Original&gt;</w:t>
      </w:r>
    </w:p>
    <w:p w14:paraId="5FA8A24F" w14:textId="77777777" w:rsidR="008F0A29" w:rsidRPr="000169BE" w:rsidRDefault="008F0A29" w:rsidP="008F0A29">
      <w:r w:rsidRPr="000169BE">
        <w:rPr>
          <w:rStyle w:val="HideTWBExt"/>
        </w:rPr>
        <w:t>&lt;/Amend&gt;</w:t>
      </w:r>
    </w:p>
    <w:p w14:paraId="27F80830"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98</w:t>
      </w:r>
      <w:r w:rsidRPr="000169BE">
        <w:rPr>
          <w:rStyle w:val="HideTWBExt"/>
        </w:rPr>
        <w:t>&lt;/NumAm&gt;</w:t>
      </w:r>
    </w:p>
    <w:p w14:paraId="715EE350" w14:textId="77777777" w:rsidR="008F0A29" w:rsidRPr="000169BE" w:rsidRDefault="008F0A29" w:rsidP="008F0A29">
      <w:pPr>
        <w:pStyle w:val="NormalBold"/>
      </w:pPr>
      <w:r w:rsidRPr="000169BE">
        <w:rPr>
          <w:rStyle w:val="HideTWBExt"/>
          <w:b w:val="0"/>
        </w:rPr>
        <w:t>&lt;RepeatBlock-By&gt;&lt;Members&gt;</w:t>
      </w:r>
      <w:r w:rsidRPr="000169BE">
        <w:t>Markéta Gregorová</w:t>
      </w:r>
      <w:r w:rsidRPr="000169BE">
        <w:rPr>
          <w:rStyle w:val="HideTWBExt"/>
          <w:b w:val="0"/>
        </w:rPr>
        <w:t>&lt;/Members&gt;</w:t>
      </w:r>
    </w:p>
    <w:p w14:paraId="60437802" w14:textId="77777777" w:rsidR="008F0A29" w:rsidRPr="000169BE" w:rsidRDefault="008F0A29" w:rsidP="008F0A29">
      <w:pPr>
        <w:pStyle w:val="NormalBold"/>
      </w:pPr>
      <w:r w:rsidRPr="000169BE">
        <w:rPr>
          <w:rStyle w:val="HideTWBExt"/>
          <w:b w:val="0"/>
        </w:rPr>
        <w:t>&lt;/RepeatBlock-By&gt;</w:t>
      </w:r>
    </w:p>
    <w:p w14:paraId="175FDFFD"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542098AB" w14:textId="77777777" w:rsidR="008F0A29" w:rsidRPr="000169BE" w:rsidRDefault="008F0A29" w:rsidP="008F0A29">
      <w:pPr>
        <w:pStyle w:val="NormalBold"/>
      </w:pPr>
      <w:r w:rsidRPr="000169BE">
        <w:rPr>
          <w:rStyle w:val="HideTWBExt"/>
        </w:rPr>
        <w:t>&lt;Article&gt;</w:t>
      </w:r>
      <w:r w:rsidRPr="000169BE">
        <w:t>Considerando 14</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3463F6DE" w14:textId="77777777" w:rsidTr="00873E3D">
        <w:trPr>
          <w:trHeight w:hRule="exact" w:val="240"/>
          <w:jc w:val="center"/>
        </w:trPr>
        <w:tc>
          <w:tcPr>
            <w:tcW w:w="9752" w:type="dxa"/>
            <w:gridSpan w:val="2"/>
            <w:tcBorders>
              <w:top w:val="nil"/>
              <w:left w:val="nil"/>
              <w:bottom w:val="nil"/>
              <w:right w:val="nil"/>
            </w:tcBorders>
          </w:tcPr>
          <w:p w14:paraId="018DB4F6" w14:textId="77777777" w:rsidR="008F0A29" w:rsidRPr="000169BE" w:rsidRDefault="008F0A29" w:rsidP="00873E3D"/>
        </w:tc>
      </w:tr>
      <w:tr w:rsidR="008F0A29" w:rsidRPr="000169BE" w14:paraId="3C37757B" w14:textId="77777777" w:rsidTr="00873E3D">
        <w:trPr>
          <w:trHeight w:val="240"/>
          <w:jc w:val="center"/>
        </w:trPr>
        <w:tc>
          <w:tcPr>
            <w:tcW w:w="4876" w:type="dxa"/>
            <w:tcBorders>
              <w:top w:val="nil"/>
              <w:left w:val="nil"/>
              <w:bottom w:val="nil"/>
              <w:right w:val="nil"/>
            </w:tcBorders>
          </w:tcPr>
          <w:p w14:paraId="7A0270A6"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4AA87904" w14:textId="77777777" w:rsidR="008F0A29" w:rsidRPr="000169BE" w:rsidRDefault="008F0A29" w:rsidP="00873E3D">
            <w:pPr>
              <w:pStyle w:val="AmColumnHeading"/>
            </w:pPr>
            <w:r w:rsidRPr="000169BE">
              <w:t>Alteração</w:t>
            </w:r>
          </w:p>
        </w:tc>
      </w:tr>
      <w:tr w:rsidR="008F0A29" w:rsidRPr="000169BE" w14:paraId="0B0500C1" w14:textId="77777777" w:rsidTr="00873E3D">
        <w:trPr>
          <w:jc w:val="center"/>
        </w:trPr>
        <w:tc>
          <w:tcPr>
            <w:tcW w:w="4876" w:type="dxa"/>
            <w:tcBorders>
              <w:top w:val="nil"/>
              <w:left w:val="nil"/>
              <w:bottom w:val="nil"/>
              <w:right w:val="nil"/>
            </w:tcBorders>
          </w:tcPr>
          <w:p w14:paraId="36A2C028" w14:textId="747E5ECA" w:rsidR="008F0A29" w:rsidRPr="000169BE" w:rsidRDefault="008F0A29" w:rsidP="00873E3D">
            <w:pPr>
              <w:pStyle w:val="Normal6a"/>
            </w:pPr>
            <w:r w:rsidRPr="000169BE">
              <w:rPr>
                <w:b/>
                <w:i/>
              </w:rPr>
              <w:t>(14)</w:t>
            </w:r>
            <w:r w:rsidRPr="000169BE">
              <w:tab/>
            </w:r>
            <w:r w:rsidRPr="000169BE">
              <w:rPr>
                <w:b/>
                <w:i/>
              </w:rPr>
              <w:t>Embora a eu</w:t>
            </w:r>
            <w:r w:rsidR="00760416">
              <w:rPr>
                <w:b/>
                <w:i/>
              </w:rPr>
              <w:noBreakHyphen/>
            </w:r>
            <w:r w:rsidRPr="000169BE">
              <w:rPr>
                <w:b/>
                <w:i/>
              </w:rPr>
              <w:t>LISA deva ficar responsável pelo desenvolvimento, funcionamento e manutenção globais da aplicação digital da UE para viagens, incluindo o encaminhador de dados dos viajantes, que transmite dados de viagem às autoridades competentes, cada Estado</w:t>
            </w:r>
            <w:r w:rsidR="00760416">
              <w:rPr>
                <w:b/>
                <w:i/>
              </w:rPr>
              <w:noBreakHyphen/>
            </w:r>
            <w:r w:rsidRPr="000169BE">
              <w:rPr>
                <w:b/>
                <w:i/>
              </w:rPr>
              <w:t>Membro deve ficar responsável por assegurar, a nível nacional, uma ligação segura no seu sistema nacional para receber dados de viagem, incluindo o desenvolvimento, o funcionamento e a manutenção dessa ligação. Os Estados</w:t>
            </w:r>
            <w:r w:rsidR="00760416">
              <w:rPr>
                <w:b/>
                <w:i/>
              </w:rPr>
              <w:noBreakHyphen/>
            </w:r>
            <w:r w:rsidRPr="000169BE">
              <w:rPr>
                <w:b/>
                <w:i/>
              </w:rPr>
              <w:t>Membros devem igualmente ficar responsáveis pela gestão e pelas modalidades de acesso a dados de viagem por parte de pessoal devidamente autorizado das autoridades responsáveis pelas fronteiras.</w:t>
            </w:r>
          </w:p>
        </w:tc>
        <w:tc>
          <w:tcPr>
            <w:tcW w:w="4876" w:type="dxa"/>
            <w:tcBorders>
              <w:top w:val="nil"/>
              <w:left w:val="nil"/>
              <w:bottom w:val="nil"/>
              <w:right w:val="nil"/>
            </w:tcBorders>
          </w:tcPr>
          <w:p w14:paraId="1CB29B85" w14:textId="77777777" w:rsidR="008F0A29" w:rsidRPr="000169BE" w:rsidRDefault="008F0A29" w:rsidP="00873E3D">
            <w:pPr>
              <w:pStyle w:val="Normal6a"/>
            </w:pPr>
            <w:r w:rsidRPr="000169BE">
              <w:rPr>
                <w:b/>
                <w:i/>
              </w:rPr>
              <w:t>Suprimido</w:t>
            </w:r>
          </w:p>
        </w:tc>
      </w:tr>
    </w:tbl>
    <w:p w14:paraId="59FAB1DF"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{EN}</w:t>
      </w:r>
      <w:r w:rsidRPr="000169BE">
        <w:t>en</w:t>
      </w:r>
      <w:r w:rsidRPr="000169BE">
        <w:rPr>
          <w:rStyle w:val="HideTWBExt"/>
        </w:rPr>
        <w:t>&lt;/Original&gt;</w:t>
      </w:r>
    </w:p>
    <w:p w14:paraId="018695FA" w14:textId="77777777" w:rsidR="008F0A29" w:rsidRPr="000169BE" w:rsidRDefault="008F0A29" w:rsidP="008F0A29">
      <w:r w:rsidRPr="000169BE">
        <w:rPr>
          <w:rStyle w:val="HideTWBExt"/>
        </w:rPr>
        <w:t>&lt;/Amend&gt;</w:t>
      </w:r>
    </w:p>
    <w:p w14:paraId="1C9244AD"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99</w:t>
      </w:r>
      <w:r w:rsidRPr="000169BE">
        <w:rPr>
          <w:rStyle w:val="HideTWBExt"/>
        </w:rPr>
        <w:t>&lt;/NumAm&gt;</w:t>
      </w:r>
    </w:p>
    <w:p w14:paraId="32616422" w14:textId="49A61773" w:rsidR="008F0A29" w:rsidRPr="000169BE" w:rsidRDefault="008F0A29" w:rsidP="008F0A29">
      <w:pPr>
        <w:pStyle w:val="NormalBold"/>
      </w:pPr>
      <w:r w:rsidRPr="000169BE">
        <w:rPr>
          <w:rStyle w:val="HideTWBExt"/>
          <w:b w:val="0"/>
        </w:rPr>
        <w:t>&lt;RepeatBlock-By&gt;&lt;Members&gt;</w:t>
      </w:r>
      <w:r w:rsidRPr="000169BE">
        <w:t>Jan</w:t>
      </w:r>
      <w:r w:rsidR="00760416">
        <w:noBreakHyphen/>
      </w:r>
      <w:r w:rsidRPr="000169BE">
        <w:t>Christoph Oetjen, Sophie Wilmès, Irena Joveva, Lucia Yar</w:t>
      </w:r>
      <w:r w:rsidRPr="000169BE">
        <w:rPr>
          <w:rStyle w:val="HideTWBExt"/>
          <w:b w:val="0"/>
        </w:rPr>
        <w:t>&lt;/Members&gt;</w:t>
      </w:r>
    </w:p>
    <w:p w14:paraId="5D4B4A89" w14:textId="77777777" w:rsidR="008F0A29" w:rsidRPr="000169BE" w:rsidRDefault="008F0A29" w:rsidP="008F0A29">
      <w:pPr>
        <w:pStyle w:val="NormalBold"/>
      </w:pPr>
      <w:r w:rsidRPr="000169BE">
        <w:rPr>
          <w:rStyle w:val="HideTWBExt"/>
          <w:b w:val="0"/>
        </w:rPr>
        <w:t>&lt;/RepeatBlock-By&gt;</w:t>
      </w:r>
    </w:p>
    <w:p w14:paraId="2C774FF9"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7843D400" w14:textId="77777777" w:rsidR="008F0A29" w:rsidRPr="000169BE" w:rsidRDefault="008F0A29" w:rsidP="008F0A29">
      <w:pPr>
        <w:pStyle w:val="NormalBold"/>
      </w:pPr>
      <w:r w:rsidRPr="000169BE">
        <w:rPr>
          <w:rStyle w:val="HideTWBExt"/>
        </w:rPr>
        <w:t>&lt;Article&gt;</w:t>
      </w:r>
      <w:r w:rsidRPr="000169BE">
        <w:t>Considerando 14</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0B171F42" w14:textId="77777777" w:rsidTr="00873E3D">
        <w:trPr>
          <w:trHeight w:hRule="exact" w:val="240"/>
          <w:jc w:val="center"/>
        </w:trPr>
        <w:tc>
          <w:tcPr>
            <w:tcW w:w="9752" w:type="dxa"/>
            <w:gridSpan w:val="2"/>
            <w:tcBorders>
              <w:top w:val="nil"/>
              <w:left w:val="nil"/>
              <w:bottom w:val="nil"/>
              <w:right w:val="nil"/>
            </w:tcBorders>
          </w:tcPr>
          <w:p w14:paraId="5D290E51" w14:textId="77777777" w:rsidR="008F0A29" w:rsidRPr="000169BE" w:rsidRDefault="008F0A29" w:rsidP="00873E3D"/>
        </w:tc>
      </w:tr>
      <w:tr w:rsidR="008F0A29" w:rsidRPr="000169BE" w14:paraId="356BDC5F" w14:textId="77777777" w:rsidTr="00873E3D">
        <w:trPr>
          <w:trHeight w:val="240"/>
          <w:jc w:val="center"/>
        </w:trPr>
        <w:tc>
          <w:tcPr>
            <w:tcW w:w="4876" w:type="dxa"/>
            <w:tcBorders>
              <w:top w:val="nil"/>
              <w:left w:val="nil"/>
              <w:bottom w:val="nil"/>
              <w:right w:val="nil"/>
            </w:tcBorders>
          </w:tcPr>
          <w:p w14:paraId="1116D4B0"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33EA0FC6" w14:textId="77777777" w:rsidR="008F0A29" w:rsidRPr="000169BE" w:rsidRDefault="008F0A29" w:rsidP="00873E3D">
            <w:pPr>
              <w:pStyle w:val="AmColumnHeading"/>
            </w:pPr>
            <w:r w:rsidRPr="000169BE">
              <w:t>Alteração</w:t>
            </w:r>
          </w:p>
        </w:tc>
      </w:tr>
      <w:tr w:rsidR="008F0A29" w:rsidRPr="000169BE" w14:paraId="2007429A" w14:textId="77777777" w:rsidTr="00873E3D">
        <w:trPr>
          <w:jc w:val="center"/>
        </w:trPr>
        <w:tc>
          <w:tcPr>
            <w:tcW w:w="4876" w:type="dxa"/>
            <w:tcBorders>
              <w:top w:val="nil"/>
              <w:left w:val="nil"/>
              <w:bottom w:val="nil"/>
              <w:right w:val="nil"/>
            </w:tcBorders>
          </w:tcPr>
          <w:p w14:paraId="05F20042" w14:textId="75EE1F03" w:rsidR="008F0A29" w:rsidRPr="000169BE" w:rsidRDefault="008F0A29" w:rsidP="00873E3D">
            <w:pPr>
              <w:pStyle w:val="Normal6a"/>
            </w:pPr>
            <w:r w:rsidRPr="000169BE">
              <w:t>(14)</w:t>
            </w:r>
            <w:r w:rsidRPr="000169BE">
              <w:tab/>
              <w:t>Embora a eu</w:t>
            </w:r>
            <w:r w:rsidR="00760416">
              <w:noBreakHyphen/>
            </w:r>
            <w:r w:rsidRPr="000169BE">
              <w:t>LISA deva ficar responsável pelo desenvolvimento, funcionamento e manutenção globais da aplicação digital da UE para viagens, incluindo o encaminhador de dados dos viajantes, que transmite dados de viagem às autoridades competentes, cada Estado</w:t>
            </w:r>
            <w:r w:rsidR="00760416">
              <w:noBreakHyphen/>
            </w:r>
            <w:r w:rsidRPr="000169BE">
              <w:t xml:space="preserve">Membro deve ficar responsável por assegurar, a nível nacional, uma ligação segura no seu sistema nacional para receber dados de viagem, incluindo o desenvolvimento, o funcionamento e a manutenção dessa ligação. Os </w:t>
            </w:r>
            <w:r w:rsidRPr="000169BE">
              <w:rPr>
                <w:b/>
                <w:i/>
              </w:rPr>
              <w:t>Estados</w:t>
            </w:r>
            <w:r w:rsidR="00760416">
              <w:rPr>
                <w:b/>
                <w:i/>
              </w:rPr>
              <w:noBreakHyphen/>
            </w:r>
            <w:r w:rsidRPr="000169BE">
              <w:rPr>
                <w:b/>
                <w:i/>
              </w:rPr>
              <w:t>Membros devem igualmente ficar responsáveis pela gestão e pelas modalidades de acesso a</w:t>
            </w:r>
            <w:r w:rsidRPr="000169BE">
              <w:t xml:space="preserve"> dados </w:t>
            </w:r>
            <w:r w:rsidRPr="000169BE">
              <w:rPr>
                <w:b/>
                <w:i/>
              </w:rPr>
              <w:t>de viagem por parte de pessoal devidamente autorizado das</w:t>
            </w:r>
            <w:r w:rsidRPr="000169BE">
              <w:t xml:space="preserve"> autoridades responsáveis pelas fronteiras.</w:t>
            </w:r>
          </w:p>
        </w:tc>
        <w:tc>
          <w:tcPr>
            <w:tcW w:w="4876" w:type="dxa"/>
            <w:tcBorders>
              <w:top w:val="nil"/>
              <w:left w:val="nil"/>
              <w:bottom w:val="nil"/>
              <w:right w:val="nil"/>
            </w:tcBorders>
          </w:tcPr>
          <w:p w14:paraId="30008BFD" w14:textId="320AFA87" w:rsidR="008F0A29" w:rsidRPr="000169BE" w:rsidRDefault="008F0A29" w:rsidP="00873E3D">
            <w:pPr>
              <w:pStyle w:val="Normal6a"/>
            </w:pPr>
            <w:r w:rsidRPr="000169BE">
              <w:t>(14)</w:t>
            </w:r>
            <w:r w:rsidRPr="000169BE">
              <w:tab/>
              <w:t>Embora a eu</w:t>
            </w:r>
            <w:r w:rsidR="00760416">
              <w:noBreakHyphen/>
            </w:r>
            <w:r w:rsidRPr="000169BE">
              <w:t>LISA deva ficar responsável pelo desenvolvimento, funcionamento e manutenção globais da aplicação digital da UE para viagens, incluindo o encaminhador de dados dos viajantes, que transmite dados de viagem às autoridades competentes, cada Estado</w:t>
            </w:r>
            <w:r w:rsidR="00760416">
              <w:noBreakHyphen/>
            </w:r>
            <w:r w:rsidRPr="000169BE">
              <w:t xml:space="preserve">Membro deve ficar responsável por assegurar, a nível nacional, uma ligação segura no seu sistema nacional para receber dados de viagem, incluindo o desenvolvimento, o funcionamento e a manutenção dessa ligação. </w:t>
            </w:r>
            <w:r w:rsidRPr="000169BE">
              <w:rPr>
                <w:b/>
                <w:i/>
              </w:rPr>
              <w:t>Ao conceber e desenvolver o encaminhador, a eu</w:t>
            </w:r>
            <w:r w:rsidR="00760416">
              <w:rPr>
                <w:b/>
                <w:i/>
              </w:rPr>
              <w:noBreakHyphen/>
            </w:r>
            <w:r w:rsidRPr="000169BE">
              <w:rPr>
                <w:b/>
                <w:i/>
              </w:rPr>
              <w:t>LISA deve assegurar que</w:t>
            </w:r>
            <w:r w:rsidRPr="000169BE">
              <w:t xml:space="preserve"> os dados </w:t>
            </w:r>
            <w:r w:rsidRPr="000169BE">
              <w:rPr>
                <w:b/>
                <w:i/>
              </w:rPr>
              <w:t>transmitidos às</w:t>
            </w:r>
            <w:r w:rsidRPr="000169BE">
              <w:t xml:space="preserve"> autoridades </w:t>
            </w:r>
            <w:r w:rsidRPr="000169BE">
              <w:rPr>
                <w:b/>
                <w:i/>
              </w:rPr>
              <w:t>competentes</w:t>
            </w:r>
            <w:r w:rsidRPr="000169BE">
              <w:t xml:space="preserve"> responsáveis pelas fronteiras </w:t>
            </w:r>
            <w:r w:rsidRPr="000169BE">
              <w:rPr>
                <w:b/>
                <w:i/>
              </w:rPr>
              <w:t>são cifrados de ponta a ponta em trânsito</w:t>
            </w:r>
            <w:r w:rsidRPr="000169BE">
              <w:t>.</w:t>
            </w:r>
          </w:p>
        </w:tc>
      </w:tr>
    </w:tbl>
    <w:p w14:paraId="5192D1AE"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{EN}</w:t>
      </w:r>
      <w:r w:rsidRPr="000169BE">
        <w:t>en</w:t>
      </w:r>
      <w:r w:rsidRPr="000169BE">
        <w:rPr>
          <w:rStyle w:val="HideTWBExt"/>
        </w:rPr>
        <w:t>&lt;/Original&gt;</w:t>
      </w:r>
    </w:p>
    <w:p w14:paraId="0882E1D9" w14:textId="77777777" w:rsidR="008F0A29" w:rsidRPr="000169BE" w:rsidRDefault="008F0A29" w:rsidP="008F0A29">
      <w:r w:rsidRPr="000169BE">
        <w:rPr>
          <w:rStyle w:val="HideTWBExt"/>
        </w:rPr>
        <w:t>&lt;/Amend&gt;</w:t>
      </w:r>
    </w:p>
    <w:p w14:paraId="4CD7B1F8"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100</w:t>
      </w:r>
      <w:r w:rsidRPr="000169BE">
        <w:rPr>
          <w:rStyle w:val="HideTWBExt"/>
        </w:rPr>
        <w:t>&lt;/NumAm&gt;</w:t>
      </w:r>
    </w:p>
    <w:p w14:paraId="09D3683D" w14:textId="77777777" w:rsidR="008F0A29" w:rsidRPr="000169BE" w:rsidRDefault="008F0A29" w:rsidP="008F0A29">
      <w:pPr>
        <w:pStyle w:val="NormalBold"/>
      </w:pPr>
      <w:r w:rsidRPr="000169BE">
        <w:rPr>
          <w:rStyle w:val="HideTWBExt"/>
          <w:b w:val="0"/>
        </w:rPr>
        <w:t>&lt;RepeatBlock-By&gt;&lt;Members&gt;</w:t>
      </w:r>
      <w:r w:rsidRPr="000169BE">
        <w:t>Damien Carême</w:t>
      </w:r>
      <w:r w:rsidRPr="000169BE">
        <w:rPr>
          <w:rStyle w:val="HideTWBExt"/>
          <w:b w:val="0"/>
        </w:rPr>
        <w:t>&lt;/Members&gt;</w:t>
      </w:r>
    </w:p>
    <w:p w14:paraId="0E52AA47" w14:textId="77777777" w:rsidR="008F0A29" w:rsidRPr="000169BE" w:rsidRDefault="008F0A29" w:rsidP="008F0A29">
      <w:pPr>
        <w:pStyle w:val="NormalBold"/>
      </w:pPr>
      <w:r w:rsidRPr="000169BE">
        <w:rPr>
          <w:rStyle w:val="HideTWBExt"/>
          <w:b w:val="0"/>
        </w:rPr>
        <w:t>&lt;/RepeatBlock-By&gt;</w:t>
      </w:r>
    </w:p>
    <w:p w14:paraId="145B2F87"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093AF755" w14:textId="77777777" w:rsidR="008F0A29" w:rsidRPr="000169BE" w:rsidRDefault="008F0A29" w:rsidP="008F0A29">
      <w:pPr>
        <w:pStyle w:val="NormalBold"/>
      </w:pPr>
      <w:r w:rsidRPr="000169BE">
        <w:rPr>
          <w:rStyle w:val="HideTWBExt"/>
        </w:rPr>
        <w:t>&lt;Article&gt;</w:t>
      </w:r>
      <w:r w:rsidRPr="000169BE">
        <w:t>Considerando 15</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4B1AAE2B" w14:textId="77777777" w:rsidTr="00873E3D">
        <w:trPr>
          <w:trHeight w:hRule="exact" w:val="240"/>
          <w:jc w:val="center"/>
        </w:trPr>
        <w:tc>
          <w:tcPr>
            <w:tcW w:w="9752" w:type="dxa"/>
            <w:gridSpan w:val="2"/>
            <w:tcBorders>
              <w:top w:val="nil"/>
              <w:left w:val="nil"/>
              <w:bottom w:val="nil"/>
              <w:right w:val="nil"/>
            </w:tcBorders>
          </w:tcPr>
          <w:p w14:paraId="362F2E94" w14:textId="77777777" w:rsidR="008F0A29" w:rsidRPr="000169BE" w:rsidRDefault="008F0A29" w:rsidP="00873E3D"/>
        </w:tc>
      </w:tr>
      <w:tr w:rsidR="008F0A29" w:rsidRPr="000169BE" w14:paraId="152C7DDC" w14:textId="77777777" w:rsidTr="00873E3D">
        <w:trPr>
          <w:trHeight w:val="240"/>
          <w:jc w:val="center"/>
        </w:trPr>
        <w:tc>
          <w:tcPr>
            <w:tcW w:w="4876" w:type="dxa"/>
            <w:tcBorders>
              <w:top w:val="nil"/>
              <w:left w:val="nil"/>
              <w:bottom w:val="nil"/>
              <w:right w:val="nil"/>
            </w:tcBorders>
          </w:tcPr>
          <w:p w14:paraId="59988F9F"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4CCAA519" w14:textId="77777777" w:rsidR="008F0A29" w:rsidRPr="000169BE" w:rsidRDefault="008F0A29" w:rsidP="00873E3D">
            <w:pPr>
              <w:pStyle w:val="AmColumnHeading"/>
            </w:pPr>
            <w:r w:rsidRPr="000169BE">
              <w:t>Alteração</w:t>
            </w:r>
          </w:p>
        </w:tc>
      </w:tr>
      <w:tr w:rsidR="008F0A29" w:rsidRPr="000169BE" w14:paraId="3651DC91" w14:textId="77777777" w:rsidTr="00873E3D">
        <w:trPr>
          <w:jc w:val="center"/>
        </w:trPr>
        <w:tc>
          <w:tcPr>
            <w:tcW w:w="4876" w:type="dxa"/>
            <w:tcBorders>
              <w:top w:val="nil"/>
              <w:left w:val="nil"/>
              <w:bottom w:val="nil"/>
              <w:right w:val="nil"/>
            </w:tcBorders>
          </w:tcPr>
          <w:p w14:paraId="66E5293A" w14:textId="4A63DD63" w:rsidR="008F0A29" w:rsidRPr="000169BE" w:rsidRDefault="008F0A29" w:rsidP="00873E3D">
            <w:pPr>
              <w:pStyle w:val="Normal6a"/>
            </w:pPr>
            <w:r w:rsidRPr="000169BE">
              <w:rPr>
                <w:b/>
                <w:i/>
              </w:rPr>
              <w:t>(15)</w:t>
            </w:r>
            <w:r w:rsidRPr="000169BE">
              <w:tab/>
            </w:r>
            <w:r w:rsidRPr="000169BE">
              <w:rPr>
                <w:b/>
                <w:i/>
              </w:rPr>
              <w:t>A fim de aumentar a consciência do público para as credenciais de viagem digitais e promover a adoção da sua utilização, a Comissão deve, juntamente com a eu</w:t>
            </w:r>
            <w:r w:rsidR="00760416">
              <w:rPr>
                <w:b/>
                <w:i/>
              </w:rPr>
              <w:noBreakHyphen/>
            </w:r>
            <w:r w:rsidRPr="000169BE">
              <w:rPr>
                <w:b/>
                <w:i/>
              </w:rPr>
              <w:t>LISA, a Agência Europeia da Guarda de Fronteiras e Costeira e as autoridades nacionais responsáveis pelas fronteiras, realizar campanhas de informação sobre os objetivos, a utilização e outros aspetos importantes, incluindo a proteção e a segurança de dados, da aplicação digital da UE para viagens.</w:t>
            </w:r>
          </w:p>
        </w:tc>
        <w:tc>
          <w:tcPr>
            <w:tcW w:w="4876" w:type="dxa"/>
            <w:tcBorders>
              <w:top w:val="nil"/>
              <w:left w:val="nil"/>
              <w:bottom w:val="nil"/>
              <w:right w:val="nil"/>
            </w:tcBorders>
          </w:tcPr>
          <w:p w14:paraId="006B7AC7" w14:textId="77777777" w:rsidR="008F0A29" w:rsidRPr="000169BE" w:rsidRDefault="008F0A29" w:rsidP="00873E3D">
            <w:pPr>
              <w:pStyle w:val="Normal6a"/>
            </w:pPr>
            <w:r w:rsidRPr="000169BE">
              <w:rPr>
                <w:b/>
                <w:i/>
              </w:rPr>
              <w:t>Suprimido</w:t>
            </w:r>
          </w:p>
        </w:tc>
      </w:tr>
    </w:tbl>
    <w:p w14:paraId="7D8769F6"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{EN}</w:t>
      </w:r>
      <w:r w:rsidRPr="000169BE">
        <w:t>en</w:t>
      </w:r>
      <w:r w:rsidRPr="000169BE">
        <w:rPr>
          <w:rStyle w:val="HideTWBExt"/>
        </w:rPr>
        <w:t>&lt;/Original&gt;</w:t>
      </w:r>
    </w:p>
    <w:p w14:paraId="4EF8EC04" w14:textId="77777777" w:rsidR="008F0A29" w:rsidRPr="000169BE" w:rsidRDefault="008F0A29" w:rsidP="008F0A29">
      <w:r w:rsidRPr="000169BE">
        <w:rPr>
          <w:rStyle w:val="HideTWBExt"/>
        </w:rPr>
        <w:t>&lt;/Amend&gt;</w:t>
      </w:r>
    </w:p>
    <w:p w14:paraId="2C481CDB"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101</w:t>
      </w:r>
      <w:r w:rsidRPr="000169BE">
        <w:rPr>
          <w:rStyle w:val="HideTWBExt"/>
        </w:rPr>
        <w:t>&lt;/NumAm&gt;</w:t>
      </w:r>
    </w:p>
    <w:p w14:paraId="6587C770" w14:textId="77777777" w:rsidR="008F0A29" w:rsidRPr="000169BE" w:rsidRDefault="008F0A29" w:rsidP="008F0A29">
      <w:pPr>
        <w:pStyle w:val="NormalBold"/>
      </w:pPr>
      <w:r w:rsidRPr="000169BE">
        <w:rPr>
          <w:rStyle w:val="HideTWBExt"/>
          <w:b w:val="0"/>
        </w:rPr>
        <w:t>&lt;RepeatBlock-By&gt;&lt;Members&gt;</w:t>
      </w:r>
      <w:r w:rsidRPr="000169BE">
        <w:t>Krzysztof Brejza, Oliver Schenk</w:t>
      </w:r>
      <w:r w:rsidRPr="000169BE">
        <w:rPr>
          <w:rStyle w:val="HideTWBExt"/>
          <w:b w:val="0"/>
        </w:rPr>
        <w:t>&lt;/Members&gt;</w:t>
      </w:r>
    </w:p>
    <w:p w14:paraId="24FAF146" w14:textId="77777777" w:rsidR="008F0A29" w:rsidRPr="000169BE" w:rsidRDefault="008F0A29" w:rsidP="008F0A29">
      <w:pPr>
        <w:pStyle w:val="NormalBold"/>
      </w:pPr>
      <w:r w:rsidRPr="000169BE">
        <w:rPr>
          <w:rStyle w:val="HideTWBExt"/>
          <w:b w:val="0"/>
        </w:rPr>
        <w:t>&lt;/RepeatBlock-By&gt;</w:t>
      </w:r>
    </w:p>
    <w:p w14:paraId="4A06DF40"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04AF6568" w14:textId="77777777" w:rsidR="008F0A29" w:rsidRPr="000169BE" w:rsidRDefault="008F0A29" w:rsidP="008F0A29">
      <w:pPr>
        <w:pStyle w:val="NormalBold"/>
      </w:pPr>
      <w:r w:rsidRPr="000169BE">
        <w:rPr>
          <w:rStyle w:val="HideTWBExt"/>
        </w:rPr>
        <w:t>&lt;Article&gt;</w:t>
      </w:r>
      <w:r w:rsidRPr="000169BE">
        <w:t>Considerando 15</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2E8B9B5D" w14:textId="77777777" w:rsidTr="00873E3D">
        <w:trPr>
          <w:trHeight w:hRule="exact" w:val="240"/>
          <w:jc w:val="center"/>
        </w:trPr>
        <w:tc>
          <w:tcPr>
            <w:tcW w:w="9752" w:type="dxa"/>
            <w:gridSpan w:val="2"/>
            <w:tcBorders>
              <w:top w:val="nil"/>
              <w:left w:val="nil"/>
              <w:bottom w:val="nil"/>
              <w:right w:val="nil"/>
            </w:tcBorders>
          </w:tcPr>
          <w:p w14:paraId="57D20160" w14:textId="77777777" w:rsidR="008F0A29" w:rsidRPr="000169BE" w:rsidRDefault="008F0A29" w:rsidP="00873E3D"/>
        </w:tc>
      </w:tr>
      <w:tr w:rsidR="008F0A29" w:rsidRPr="000169BE" w14:paraId="5D6218A2" w14:textId="77777777" w:rsidTr="00873E3D">
        <w:trPr>
          <w:trHeight w:val="240"/>
          <w:jc w:val="center"/>
        </w:trPr>
        <w:tc>
          <w:tcPr>
            <w:tcW w:w="4876" w:type="dxa"/>
            <w:tcBorders>
              <w:top w:val="nil"/>
              <w:left w:val="nil"/>
              <w:bottom w:val="nil"/>
              <w:right w:val="nil"/>
            </w:tcBorders>
          </w:tcPr>
          <w:p w14:paraId="3CD4104F"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2E827227" w14:textId="77777777" w:rsidR="008F0A29" w:rsidRPr="000169BE" w:rsidRDefault="008F0A29" w:rsidP="00873E3D">
            <w:pPr>
              <w:pStyle w:val="AmColumnHeading"/>
            </w:pPr>
            <w:r w:rsidRPr="000169BE">
              <w:t>Alteração</w:t>
            </w:r>
          </w:p>
        </w:tc>
      </w:tr>
      <w:tr w:rsidR="008F0A29" w:rsidRPr="000169BE" w14:paraId="68353E83" w14:textId="77777777" w:rsidTr="00873E3D">
        <w:trPr>
          <w:jc w:val="center"/>
        </w:trPr>
        <w:tc>
          <w:tcPr>
            <w:tcW w:w="4876" w:type="dxa"/>
            <w:tcBorders>
              <w:top w:val="nil"/>
              <w:left w:val="nil"/>
              <w:bottom w:val="nil"/>
              <w:right w:val="nil"/>
            </w:tcBorders>
          </w:tcPr>
          <w:p w14:paraId="1757F039" w14:textId="13DA3EA0" w:rsidR="008F0A29" w:rsidRPr="000169BE" w:rsidRDefault="008F0A29" w:rsidP="00873E3D">
            <w:pPr>
              <w:pStyle w:val="Normal6a"/>
            </w:pPr>
            <w:r w:rsidRPr="000169BE">
              <w:t>(15)</w:t>
            </w:r>
            <w:r w:rsidRPr="000169BE">
              <w:tab/>
              <w:t>A fim de aumentar a consciência do público para as credenciais de viagem digitais e promover a adoção da sua utilização, a Comissão deve, juntamente com a eu</w:t>
            </w:r>
            <w:r w:rsidR="00760416">
              <w:noBreakHyphen/>
            </w:r>
            <w:r w:rsidRPr="000169BE">
              <w:t>LISA, a Agência Europeia da Guarda de Fronteiras e Costeira e as autoridades nacionais responsáveis pelas fronteiras, realizar campanhas de informação sobre os objetivos, a utilização e outros aspetos importantes, incluindo a proteção e a segurança de dados, da aplicação digital da UE para viagens.</w:t>
            </w:r>
          </w:p>
        </w:tc>
        <w:tc>
          <w:tcPr>
            <w:tcW w:w="4876" w:type="dxa"/>
            <w:tcBorders>
              <w:top w:val="nil"/>
              <w:left w:val="nil"/>
              <w:bottom w:val="nil"/>
              <w:right w:val="nil"/>
            </w:tcBorders>
          </w:tcPr>
          <w:p w14:paraId="23A7675E" w14:textId="766B32EA" w:rsidR="008F0A29" w:rsidRPr="000169BE" w:rsidRDefault="008F0A29" w:rsidP="00873E3D">
            <w:pPr>
              <w:pStyle w:val="Normal6a"/>
            </w:pPr>
            <w:r w:rsidRPr="000169BE">
              <w:t>(15)</w:t>
            </w:r>
            <w:r w:rsidRPr="000169BE">
              <w:tab/>
              <w:t>A fim de aumentar a consciência do público para as credenciais de viagem digitais e promover a adoção da sua utilização, a Comissão deve, juntamente com a eu</w:t>
            </w:r>
            <w:r w:rsidR="00760416">
              <w:noBreakHyphen/>
            </w:r>
            <w:r w:rsidRPr="000169BE">
              <w:t xml:space="preserve">LISA, a Agência Europeia da Guarda de Fronteiras e Costeira e as autoridades nacionais responsáveis pelas fronteiras, realizar campanhas de informação sobre os objetivos, a utilização e outros aspetos importantes, incluindo a proteção e a segurança de dados, da aplicação digital da UE para viagens. </w:t>
            </w:r>
            <w:r w:rsidRPr="000169BE">
              <w:rPr>
                <w:b/>
                <w:i/>
              </w:rPr>
              <w:t>Estas campanhas devem centrar</w:t>
            </w:r>
            <w:r w:rsidR="00760416">
              <w:rPr>
                <w:b/>
                <w:i/>
              </w:rPr>
              <w:noBreakHyphen/>
            </w:r>
            <w:r w:rsidRPr="000169BE">
              <w:rPr>
                <w:b/>
                <w:i/>
              </w:rPr>
              <w:t>se, em especial, nos grupos mais pertinentes, incluindo os nacionais de países terceiros para os quais a aplicação é mais importante do ponto de vista da segurança do espaço Schengen. Deve também ser dada especial atenção à garantia de que as pessoas que possam não ser tecnologicamente competentes são claramente informadas sobre os benefícios da aplicação e recebem orientações práticas acessíveis sobre a forma de utilizar a aplicação digital da UE para viagens de forma segura.</w:t>
            </w:r>
          </w:p>
        </w:tc>
      </w:tr>
    </w:tbl>
    <w:p w14:paraId="5DAC1EB9"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{EN}</w:t>
      </w:r>
      <w:r w:rsidRPr="000169BE">
        <w:t>en</w:t>
      </w:r>
      <w:r w:rsidRPr="000169BE">
        <w:rPr>
          <w:rStyle w:val="HideTWBExt"/>
        </w:rPr>
        <w:t>&lt;/Original&gt;</w:t>
      </w:r>
    </w:p>
    <w:p w14:paraId="2F239811" w14:textId="77777777" w:rsidR="008F0A29" w:rsidRPr="000169BE" w:rsidRDefault="008F0A29" w:rsidP="008F0A29">
      <w:r w:rsidRPr="000169BE">
        <w:rPr>
          <w:rStyle w:val="HideTWBExt"/>
        </w:rPr>
        <w:t>&lt;/Amend&gt;</w:t>
      </w:r>
    </w:p>
    <w:p w14:paraId="454D929C"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102</w:t>
      </w:r>
      <w:r w:rsidRPr="000169BE">
        <w:rPr>
          <w:rStyle w:val="HideTWBExt"/>
        </w:rPr>
        <w:t>&lt;/NumAm&gt;</w:t>
      </w:r>
    </w:p>
    <w:p w14:paraId="4BFE390C" w14:textId="77777777" w:rsidR="008F0A29" w:rsidRPr="000169BE" w:rsidRDefault="008F0A29" w:rsidP="008F0A29">
      <w:pPr>
        <w:pStyle w:val="NormalBold"/>
      </w:pPr>
      <w:r w:rsidRPr="000169BE">
        <w:rPr>
          <w:rStyle w:val="HideTWBExt"/>
          <w:b w:val="0"/>
        </w:rPr>
        <w:t>&lt;RepeatBlock-By&gt;&lt;Members&gt;</w:t>
      </w:r>
      <w:r w:rsidRPr="000169BE">
        <w:t>Marieke Ehlers, Alexandre Varaut, Jaroslav Bžoch, António Tânger Corrêa, Jorge Buxadé Villalba, Susanna Ceccardi, Afroditi Latinopoulou</w:t>
      </w:r>
      <w:r w:rsidRPr="000169BE">
        <w:rPr>
          <w:rStyle w:val="HideTWBExt"/>
          <w:b w:val="0"/>
        </w:rPr>
        <w:t>&lt;/Members&gt;</w:t>
      </w:r>
    </w:p>
    <w:p w14:paraId="72DF5B0C" w14:textId="77777777" w:rsidR="008F0A29" w:rsidRPr="000169BE" w:rsidRDefault="008F0A29" w:rsidP="008F0A29">
      <w:r w:rsidRPr="000169BE">
        <w:rPr>
          <w:rStyle w:val="HideTWBExt"/>
        </w:rPr>
        <w:t>&lt;AuNomDe&gt;</w:t>
      </w:r>
      <w:r w:rsidRPr="000169BE">
        <w:rPr>
          <w:rStyle w:val="HideTWBInt"/>
        </w:rPr>
        <w:t>{PfE}</w:t>
      </w:r>
      <w:r w:rsidRPr="000169BE">
        <w:t>em nome do Grupo PfE</w:t>
      </w:r>
      <w:r w:rsidRPr="000169BE">
        <w:rPr>
          <w:rStyle w:val="HideTWBExt"/>
        </w:rPr>
        <w:t>&lt;/AuNomDe&gt;</w:t>
      </w:r>
    </w:p>
    <w:p w14:paraId="7DB4C574" w14:textId="77777777" w:rsidR="008F0A29" w:rsidRPr="000169BE" w:rsidRDefault="008F0A29" w:rsidP="008F0A29">
      <w:pPr>
        <w:pStyle w:val="NormalBold"/>
      </w:pPr>
      <w:r w:rsidRPr="000169BE">
        <w:rPr>
          <w:rStyle w:val="HideTWBExt"/>
          <w:b w:val="0"/>
        </w:rPr>
        <w:t>&lt;/RepeatBlock-By&gt;</w:t>
      </w:r>
    </w:p>
    <w:p w14:paraId="1B07FB23"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1C3A3B45" w14:textId="77777777" w:rsidR="008F0A29" w:rsidRPr="000169BE" w:rsidRDefault="008F0A29" w:rsidP="008F0A29">
      <w:pPr>
        <w:pStyle w:val="NormalBold"/>
      </w:pPr>
      <w:r w:rsidRPr="000169BE">
        <w:rPr>
          <w:rStyle w:val="HideTWBExt"/>
        </w:rPr>
        <w:t>&lt;Article&gt;</w:t>
      </w:r>
      <w:r w:rsidRPr="000169BE">
        <w:t>Considerando 15</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0A40BB4D" w14:textId="77777777" w:rsidTr="00873E3D">
        <w:trPr>
          <w:trHeight w:hRule="exact" w:val="240"/>
          <w:jc w:val="center"/>
        </w:trPr>
        <w:tc>
          <w:tcPr>
            <w:tcW w:w="9752" w:type="dxa"/>
            <w:gridSpan w:val="2"/>
            <w:tcBorders>
              <w:top w:val="nil"/>
              <w:left w:val="nil"/>
              <w:bottom w:val="nil"/>
              <w:right w:val="nil"/>
            </w:tcBorders>
          </w:tcPr>
          <w:p w14:paraId="01007979" w14:textId="77777777" w:rsidR="008F0A29" w:rsidRPr="000169BE" w:rsidRDefault="008F0A29" w:rsidP="00873E3D"/>
        </w:tc>
      </w:tr>
      <w:tr w:rsidR="008F0A29" w:rsidRPr="000169BE" w14:paraId="1C96DB13" w14:textId="77777777" w:rsidTr="00873E3D">
        <w:trPr>
          <w:trHeight w:val="240"/>
          <w:jc w:val="center"/>
        </w:trPr>
        <w:tc>
          <w:tcPr>
            <w:tcW w:w="4876" w:type="dxa"/>
            <w:tcBorders>
              <w:top w:val="nil"/>
              <w:left w:val="nil"/>
              <w:bottom w:val="nil"/>
              <w:right w:val="nil"/>
            </w:tcBorders>
          </w:tcPr>
          <w:p w14:paraId="705E301E"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6868EE9D" w14:textId="77777777" w:rsidR="008F0A29" w:rsidRPr="000169BE" w:rsidRDefault="008F0A29" w:rsidP="00873E3D">
            <w:pPr>
              <w:pStyle w:val="AmColumnHeading"/>
            </w:pPr>
            <w:r w:rsidRPr="000169BE">
              <w:t>Alteração</w:t>
            </w:r>
          </w:p>
        </w:tc>
      </w:tr>
      <w:tr w:rsidR="008F0A29" w:rsidRPr="000169BE" w14:paraId="104FF955" w14:textId="77777777" w:rsidTr="00873E3D">
        <w:trPr>
          <w:jc w:val="center"/>
        </w:trPr>
        <w:tc>
          <w:tcPr>
            <w:tcW w:w="4876" w:type="dxa"/>
            <w:tcBorders>
              <w:top w:val="nil"/>
              <w:left w:val="nil"/>
              <w:bottom w:val="nil"/>
              <w:right w:val="nil"/>
            </w:tcBorders>
          </w:tcPr>
          <w:p w14:paraId="625F19CE" w14:textId="08AA005E" w:rsidR="008F0A29" w:rsidRPr="000169BE" w:rsidRDefault="008F0A29" w:rsidP="00873E3D">
            <w:pPr>
              <w:pStyle w:val="Normal6a"/>
            </w:pPr>
            <w:r w:rsidRPr="000169BE">
              <w:t>(15)</w:t>
            </w:r>
            <w:r w:rsidRPr="000169BE">
              <w:tab/>
              <w:t xml:space="preserve">A fim de </w:t>
            </w:r>
            <w:r w:rsidRPr="000169BE">
              <w:rPr>
                <w:b/>
                <w:i/>
              </w:rPr>
              <w:t>aumentar a consciência</w:t>
            </w:r>
            <w:r w:rsidRPr="000169BE">
              <w:t xml:space="preserve"> do público para as credenciais de viagem digitais e </w:t>
            </w:r>
            <w:r w:rsidRPr="000169BE">
              <w:rPr>
                <w:b/>
                <w:i/>
              </w:rPr>
              <w:t>promover a adoção da sua utilização,</w:t>
            </w:r>
            <w:r w:rsidRPr="000169BE">
              <w:t xml:space="preserve"> a Comissão </w:t>
            </w:r>
            <w:r w:rsidRPr="000169BE">
              <w:rPr>
                <w:b/>
                <w:i/>
              </w:rPr>
              <w:t>deve</w:t>
            </w:r>
            <w:r w:rsidRPr="000169BE">
              <w:t xml:space="preserve">, </w:t>
            </w:r>
            <w:r w:rsidRPr="000169BE">
              <w:rPr>
                <w:b/>
                <w:i/>
              </w:rPr>
              <w:t>juntamente com</w:t>
            </w:r>
            <w:r w:rsidRPr="000169BE">
              <w:t xml:space="preserve"> a eu</w:t>
            </w:r>
            <w:r w:rsidR="00760416">
              <w:noBreakHyphen/>
            </w:r>
            <w:r w:rsidRPr="000169BE">
              <w:t>LISA</w:t>
            </w:r>
            <w:r w:rsidRPr="000169BE">
              <w:rPr>
                <w:b/>
                <w:i/>
              </w:rPr>
              <w:t>,</w:t>
            </w:r>
            <w:r w:rsidRPr="000169BE">
              <w:t xml:space="preserve"> a Agência Europeia da Guarda de Fronteiras e Costeira </w:t>
            </w:r>
            <w:r w:rsidRPr="000169BE">
              <w:rPr>
                <w:b/>
                <w:i/>
              </w:rPr>
              <w:t>e as autoridades nacionais responsáveis pelas fronteiras, realizar</w:t>
            </w:r>
            <w:r w:rsidRPr="000169BE">
              <w:t xml:space="preserve"> campanhas </w:t>
            </w:r>
            <w:r w:rsidRPr="000169BE">
              <w:rPr>
                <w:b/>
                <w:i/>
              </w:rPr>
              <w:t>de informação sobre os objetivos, a utilização e outros aspetos importantes, incluindo a proteção e a segurança de dados, da aplicação digital da UE para viagens</w:t>
            </w:r>
            <w:r w:rsidRPr="000169BE">
              <w:t>.</w:t>
            </w:r>
          </w:p>
        </w:tc>
        <w:tc>
          <w:tcPr>
            <w:tcW w:w="4876" w:type="dxa"/>
            <w:tcBorders>
              <w:top w:val="nil"/>
              <w:left w:val="nil"/>
              <w:bottom w:val="nil"/>
              <w:right w:val="nil"/>
            </w:tcBorders>
          </w:tcPr>
          <w:p w14:paraId="756DCC9F" w14:textId="61E548AE" w:rsidR="008F0A29" w:rsidRPr="000169BE" w:rsidRDefault="008F0A29" w:rsidP="00873E3D">
            <w:pPr>
              <w:pStyle w:val="Normal6a"/>
            </w:pPr>
            <w:r w:rsidRPr="000169BE">
              <w:t>(15)</w:t>
            </w:r>
            <w:r w:rsidRPr="000169BE">
              <w:tab/>
              <w:t xml:space="preserve">A fim de </w:t>
            </w:r>
            <w:r w:rsidRPr="000169BE">
              <w:rPr>
                <w:b/>
                <w:i/>
              </w:rPr>
              <w:t>garantir a sensibilização</w:t>
            </w:r>
            <w:r w:rsidRPr="000169BE">
              <w:t xml:space="preserve"> do público para as credenciais de viagem digitais e </w:t>
            </w:r>
            <w:r w:rsidRPr="000169BE">
              <w:rPr>
                <w:b/>
                <w:i/>
              </w:rPr>
              <w:t>para a aplicação digital da UE para viagens, os Estados</w:t>
            </w:r>
            <w:r w:rsidR="00760416">
              <w:rPr>
                <w:b/>
                <w:i/>
              </w:rPr>
              <w:noBreakHyphen/>
            </w:r>
            <w:r w:rsidRPr="000169BE">
              <w:rPr>
                <w:b/>
                <w:i/>
              </w:rPr>
              <w:t>Membros devem, se for caso disso, realizar campanhas de informação pública em cooperação com</w:t>
            </w:r>
            <w:r w:rsidRPr="000169BE">
              <w:t xml:space="preserve"> a Comissão, a eu</w:t>
            </w:r>
            <w:r w:rsidR="00760416">
              <w:noBreakHyphen/>
            </w:r>
            <w:r w:rsidRPr="000169BE">
              <w:t xml:space="preserve">LISA </w:t>
            </w:r>
            <w:r w:rsidRPr="000169BE">
              <w:rPr>
                <w:b/>
                <w:i/>
              </w:rPr>
              <w:t>e</w:t>
            </w:r>
            <w:r w:rsidRPr="000169BE">
              <w:t xml:space="preserve"> a Agência Europeia da Guarda de Fronteiras e Costeira</w:t>
            </w:r>
            <w:r w:rsidRPr="000169BE">
              <w:rPr>
                <w:b/>
                <w:i/>
              </w:rPr>
              <w:t>. O âmbito de aplicação e a necessidade dessas</w:t>
            </w:r>
            <w:r w:rsidRPr="000169BE">
              <w:t xml:space="preserve"> campanhas </w:t>
            </w:r>
            <w:r w:rsidRPr="000169BE">
              <w:rPr>
                <w:b/>
                <w:i/>
              </w:rPr>
              <w:t>podem variar em função dos níveis de execução nacionais; por exemplo, nos Estados</w:t>
            </w:r>
            <w:r w:rsidR="00760416">
              <w:rPr>
                <w:b/>
                <w:i/>
              </w:rPr>
              <w:noBreakHyphen/>
            </w:r>
            <w:r w:rsidRPr="000169BE">
              <w:rPr>
                <w:b/>
                <w:i/>
              </w:rPr>
              <w:t>Membros em que as credenciais de viagem digitais já estão a ser utilizadas ou foram testadas, a sensibilização do público pode já ser suficiente, tornando desnecessárias campanhas adicionais</w:t>
            </w:r>
            <w:r w:rsidRPr="000169BE">
              <w:t>.</w:t>
            </w:r>
          </w:p>
        </w:tc>
      </w:tr>
    </w:tbl>
    <w:p w14:paraId="671CF83C"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{EN}</w:t>
      </w:r>
      <w:r w:rsidRPr="000169BE">
        <w:t>en</w:t>
      </w:r>
      <w:r w:rsidRPr="000169BE">
        <w:rPr>
          <w:rStyle w:val="HideTWBExt"/>
        </w:rPr>
        <w:t>&lt;/Original&gt;</w:t>
      </w:r>
    </w:p>
    <w:p w14:paraId="5D6C0524" w14:textId="77777777" w:rsidR="008F0A29" w:rsidRPr="000169BE" w:rsidRDefault="008F0A29" w:rsidP="008F0A29">
      <w:r w:rsidRPr="000169BE">
        <w:rPr>
          <w:rStyle w:val="HideTWBExt"/>
        </w:rPr>
        <w:t>&lt;/Amend&gt;</w:t>
      </w:r>
    </w:p>
    <w:p w14:paraId="1B35E0CE"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103</w:t>
      </w:r>
      <w:r w:rsidRPr="000169BE">
        <w:rPr>
          <w:rStyle w:val="HideTWBExt"/>
        </w:rPr>
        <w:t>&lt;/NumAm&gt;</w:t>
      </w:r>
    </w:p>
    <w:p w14:paraId="7CFDF8AD" w14:textId="77777777" w:rsidR="008F0A29" w:rsidRPr="000169BE" w:rsidRDefault="008F0A29" w:rsidP="008F0A29">
      <w:pPr>
        <w:pStyle w:val="NormalBold"/>
      </w:pPr>
      <w:r w:rsidRPr="000169BE">
        <w:rPr>
          <w:rStyle w:val="HideTWBExt"/>
          <w:b w:val="0"/>
        </w:rPr>
        <w:t>&lt;RepeatBlock-By&gt;&lt;Members&gt;</w:t>
      </w:r>
      <w:r w:rsidRPr="000169BE">
        <w:t>Sebastian Tynkkynen</w:t>
      </w:r>
      <w:r w:rsidRPr="000169BE">
        <w:rPr>
          <w:rStyle w:val="HideTWBExt"/>
          <w:b w:val="0"/>
        </w:rPr>
        <w:t>&lt;/Members&gt;</w:t>
      </w:r>
    </w:p>
    <w:p w14:paraId="363A0DBE" w14:textId="77777777" w:rsidR="008F0A29" w:rsidRPr="000169BE" w:rsidRDefault="008F0A29" w:rsidP="008F0A29">
      <w:pPr>
        <w:pStyle w:val="NormalBold"/>
      </w:pPr>
      <w:r w:rsidRPr="000169BE">
        <w:rPr>
          <w:rStyle w:val="HideTWBExt"/>
          <w:b w:val="0"/>
        </w:rPr>
        <w:t>&lt;/RepeatBlock-By&gt;</w:t>
      </w:r>
    </w:p>
    <w:p w14:paraId="6C2E0677"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3CBAF845" w14:textId="77777777" w:rsidR="008F0A29" w:rsidRPr="000169BE" w:rsidRDefault="008F0A29" w:rsidP="008F0A29">
      <w:pPr>
        <w:pStyle w:val="NormalBold"/>
      </w:pPr>
      <w:r w:rsidRPr="000169BE">
        <w:rPr>
          <w:rStyle w:val="HideTWBExt"/>
        </w:rPr>
        <w:t>&lt;Article&gt;</w:t>
      </w:r>
      <w:r w:rsidRPr="000169BE">
        <w:t>Considerando 15</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220E5010" w14:textId="77777777" w:rsidTr="00873E3D">
        <w:trPr>
          <w:trHeight w:hRule="exact" w:val="240"/>
          <w:jc w:val="center"/>
        </w:trPr>
        <w:tc>
          <w:tcPr>
            <w:tcW w:w="9752" w:type="dxa"/>
            <w:gridSpan w:val="2"/>
            <w:tcBorders>
              <w:top w:val="nil"/>
              <w:left w:val="nil"/>
              <w:bottom w:val="nil"/>
              <w:right w:val="nil"/>
            </w:tcBorders>
          </w:tcPr>
          <w:p w14:paraId="6BD33E6A" w14:textId="77777777" w:rsidR="008F0A29" w:rsidRPr="000169BE" w:rsidRDefault="008F0A29" w:rsidP="00873E3D"/>
        </w:tc>
      </w:tr>
      <w:tr w:rsidR="008F0A29" w:rsidRPr="000169BE" w14:paraId="37BF383A" w14:textId="77777777" w:rsidTr="00873E3D">
        <w:trPr>
          <w:trHeight w:val="240"/>
          <w:jc w:val="center"/>
        </w:trPr>
        <w:tc>
          <w:tcPr>
            <w:tcW w:w="4876" w:type="dxa"/>
            <w:tcBorders>
              <w:top w:val="nil"/>
              <w:left w:val="nil"/>
              <w:bottom w:val="nil"/>
              <w:right w:val="nil"/>
            </w:tcBorders>
          </w:tcPr>
          <w:p w14:paraId="1A222A7D"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2BC4CB7D" w14:textId="77777777" w:rsidR="008F0A29" w:rsidRPr="000169BE" w:rsidRDefault="008F0A29" w:rsidP="00873E3D">
            <w:pPr>
              <w:pStyle w:val="AmColumnHeading"/>
            </w:pPr>
            <w:r w:rsidRPr="000169BE">
              <w:t>Alteração</w:t>
            </w:r>
          </w:p>
        </w:tc>
      </w:tr>
      <w:tr w:rsidR="008F0A29" w:rsidRPr="000169BE" w14:paraId="05FEB505" w14:textId="77777777" w:rsidTr="00873E3D">
        <w:trPr>
          <w:jc w:val="center"/>
        </w:trPr>
        <w:tc>
          <w:tcPr>
            <w:tcW w:w="4876" w:type="dxa"/>
            <w:tcBorders>
              <w:top w:val="nil"/>
              <w:left w:val="nil"/>
              <w:bottom w:val="nil"/>
              <w:right w:val="nil"/>
            </w:tcBorders>
          </w:tcPr>
          <w:p w14:paraId="3DDCDD4A" w14:textId="1DCFFFE4" w:rsidR="008F0A29" w:rsidRPr="000169BE" w:rsidRDefault="008F0A29" w:rsidP="00873E3D">
            <w:pPr>
              <w:pStyle w:val="Normal6a"/>
            </w:pPr>
            <w:r w:rsidRPr="000169BE">
              <w:t>(15)</w:t>
            </w:r>
            <w:r w:rsidRPr="000169BE">
              <w:tab/>
              <w:t>A fim de aumentar a consciência do público para as credenciais de viagem digitais e promover a adoção da sua utilização, a Comissão deve, juntamente com a eu</w:t>
            </w:r>
            <w:r w:rsidR="00760416">
              <w:noBreakHyphen/>
            </w:r>
            <w:r w:rsidRPr="000169BE">
              <w:t>LISA, a Agência Europeia da Guarda de Fronteiras e Costeira e as autoridades nacionais responsáveis pelas fronteiras, realizar campanhas de informação sobre os objetivos, a utilização e outros aspetos importantes, incluindo a proteção e a segurança de dados, da aplicação digital da UE para viagens.</w:t>
            </w:r>
          </w:p>
        </w:tc>
        <w:tc>
          <w:tcPr>
            <w:tcW w:w="4876" w:type="dxa"/>
            <w:tcBorders>
              <w:top w:val="nil"/>
              <w:left w:val="nil"/>
              <w:bottom w:val="nil"/>
              <w:right w:val="nil"/>
            </w:tcBorders>
          </w:tcPr>
          <w:p w14:paraId="5D224004" w14:textId="2D73A7A8" w:rsidR="008F0A29" w:rsidRPr="000169BE" w:rsidRDefault="008F0A29" w:rsidP="00873E3D">
            <w:pPr>
              <w:pStyle w:val="Normal6a"/>
            </w:pPr>
            <w:r w:rsidRPr="000169BE">
              <w:t>(15)</w:t>
            </w:r>
            <w:r w:rsidRPr="000169BE">
              <w:tab/>
              <w:t>A fim de aumentar a consciência do público para as credenciais de viagem digitais e promover a adoção da sua utilização, a Comissão deve, juntamente com a eu</w:t>
            </w:r>
            <w:r w:rsidR="00760416">
              <w:noBreakHyphen/>
            </w:r>
            <w:r w:rsidRPr="000169BE">
              <w:t xml:space="preserve">LISA, a Agência Europeia da Guarda de Fronteiras e Costeira e as autoridades nacionais responsáveis pelas fronteiras, realizar campanhas de informação sobre os objetivos, a utilização e outros aspetos importantes, incluindo a proteção e a segurança de dados, da aplicação digital da UE para viagens. </w:t>
            </w:r>
            <w:r w:rsidRPr="000169BE">
              <w:rPr>
                <w:b/>
                <w:i/>
              </w:rPr>
              <w:t>As campanhas devem ser realizadas de forma eficaz em termos de custos.</w:t>
            </w:r>
          </w:p>
        </w:tc>
      </w:tr>
    </w:tbl>
    <w:p w14:paraId="177332F2"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{FI}</w:t>
      </w:r>
      <w:r w:rsidRPr="000169BE">
        <w:t>fi</w:t>
      </w:r>
      <w:r w:rsidRPr="000169BE">
        <w:rPr>
          <w:rStyle w:val="HideTWBExt"/>
        </w:rPr>
        <w:t>&lt;/Original&gt;</w:t>
      </w:r>
    </w:p>
    <w:p w14:paraId="3976353F" w14:textId="77777777" w:rsidR="008F0A29" w:rsidRPr="000169BE" w:rsidRDefault="008F0A29" w:rsidP="008F0A29">
      <w:r w:rsidRPr="000169BE">
        <w:rPr>
          <w:rStyle w:val="HideTWBExt"/>
        </w:rPr>
        <w:t>&lt;/Amend&gt;</w:t>
      </w:r>
    </w:p>
    <w:p w14:paraId="4C5658D8"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104</w:t>
      </w:r>
      <w:r w:rsidRPr="000169BE">
        <w:rPr>
          <w:rStyle w:val="HideTWBExt"/>
        </w:rPr>
        <w:t>&lt;/NumAm&gt;</w:t>
      </w:r>
    </w:p>
    <w:p w14:paraId="279B2BF7" w14:textId="77777777" w:rsidR="008F0A29" w:rsidRPr="000169BE" w:rsidRDefault="008F0A29" w:rsidP="008F0A29">
      <w:pPr>
        <w:pStyle w:val="NormalBold"/>
      </w:pPr>
      <w:r w:rsidRPr="000169BE">
        <w:rPr>
          <w:rStyle w:val="HideTWBExt"/>
          <w:b w:val="0"/>
        </w:rPr>
        <w:t>&lt;RepeatBlock-By&gt;&lt;Members&gt;</w:t>
      </w:r>
      <w:r w:rsidRPr="000169BE">
        <w:t>Markéta Gregorová</w:t>
      </w:r>
      <w:r w:rsidRPr="000169BE">
        <w:rPr>
          <w:rStyle w:val="HideTWBExt"/>
          <w:b w:val="0"/>
        </w:rPr>
        <w:t>&lt;/Members&gt;</w:t>
      </w:r>
    </w:p>
    <w:p w14:paraId="06F25FE0" w14:textId="77777777" w:rsidR="008F0A29" w:rsidRPr="000169BE" w:rsidRDefault="008F0A29" w:rsidP="008F0A29">
      <w:pPr>
        <w:pStyle w:val="NormalBold"/>
      </w:pPr>
      <w:r w:rsidRPr="000169BE">
        <w:rPr>
          <w:rStyle w:val="HideTWBExt"/>
          <w:b w:val="0"/>
        </w:rPr>
        <w:t>&lt;/RepeatBlock-By&gt;</w:t>
      </w:r>
    </w:p>
    <w:p w14:paraId="1B54D03F"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1FC5B963" w14:textId="77777777" w:rsidR="008F0A29" w:rsidRPr="000169BE" w:rsidRDefault="008F0A29" w:rsidP="008F0A29">
      <w:pPr>
        <w:pStyle w:val="NormalBold"/>
      </w:pPr>
      <w:r w:rsidRPr="000169BE">
        <w:rPr>
          <w:rStyle w:val="HideTWBExt"/>
        </w:rPr>
        <w:t>&lt;Article&gt;</w:t>
      </w:r>
      <w:r w:rsidRPr="000169BE">
        <w:t>Considerando 15</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7D088990" w14:textId="77777777" w:rsidTr="00873E3D">
        <w:trPr>
          <w:trHeight w:hRule="exact" w:val="240"/>
          <w:jc w:val="center"/>
        </w:trPr>
        <w:tc>
          <w:tcPr>
            <w:tcW w:w="9752" w:type="dxa"/>
            <w:gridSpan w:val="2"/>
            <w:tcBorders>
              <w:top w:val="nil"/>
              <w:left w:val="nil"/>
              <w:bottom w:val="nil"/>
              <w:right w:val="nil"/>
            </w:tcBorders>
          </w:tcPr>
          <w:p w14:paraId="7F65BCCA" w14:textId="77777777" w:rsidR="008F0A29" w:rsidRPr="000169BE" w:rsidRDefault="008F0A29" w:rsidP="00873E3D"/>
        </w:tc>
      </w:tr>
      <w:tr w:rsidR="008F0A29" w:rsidRPr="000169BE" w14:paraId="1ED49DB5" w14:textId="77777777" w:rsidTr="00873E3D">
        <w:trPr>
          <w:trHeight w:val="240"/>
          <w:jc w:val="center"/>
        </w:trPr>
        <w:tc>
          <w:tcPr>
            <w:tcW w:w="4876" w:type="dxa"/>
            <w:tcBorders>
              <w:top w:val="nil"/>
              <w:left w:val="nil"/>
              <w:bottom w:val="nil"/>
              <w:right w:val="nil"/>
            </w:tcBorders>
          </w:tcPr>
          <w:p w14:paraId="4B926700"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4A86576C" w14:textId="77777777" w:rsidR="008F0A29" w:rsidRPr="000169BE" w:rsidRDefault="008F0A29" w:rsidP="00873E3D">
            <w:pPr>
              <w:pStyle w:val="AmColumnHeading"/>
            </w:pPr>
            <w:r w:rsidRPr="000169BE">
              <w:t>Alteração</w:t>
            </w:r>
          </w:p>
        </w:tc>
      </w:tr>
      <w:tr w:rsidR="008F0A29" w:rsidRPr="000169BE" w14:paraId="17D5A6BD" w14:textId="77777777" w:rsidTr="00873E3D">
        <w:trPr>
          <w:jc w:val="center"/>
        </w:trPr>
        <w:tc>
          <w:tcPr>
            <w:tcW w:w="4876" w:type="dxa"/>
            <w:tcBorders>
              <w:top w:val="nil"/>
              <w:left w:val="nil"/>
              <w:bottom w:val="nil"/>
              <w:right w:val="nil"/>
            </w:tcBorders>
          </w:tcPr>
          <w:p w14:paraId="5DB2E991" w14:textId="480CC8E8" w:rsidR="008F0A29" w:rsidRPr="000169BE" w:rsidRDefault="008F0A29" w:rsidP="00873E3D">
            <w:pPr>
              <w:pStyle w:val="Normal6a"/>
            </w:pPr>
            <w:r w:rsidRPr="000169BE">
              <w:t>(15)</w:t>
            </w:r>
            <w:r w:rsidRPr="000169BE">
              <w:tab/>
              <w:t>A fim de aumentar a consciência do público para as credenciais de viagem digitais e promover a adoção da sua utilização, a Comissão deve, juntamente com a eu</w:t>
            </w:r>
            <w:r w:rsidR="00760416">
              <w:noBreakHyphen/>
            </w:r>
            <w:r w:rsidRPr="000169BE">
              <w:t>LISA, a Agência Europeia da Guarda de Fronteiras e Costeira e as autoridades nacionais responsáveis pelas fronteiras, realizar campanhas de informação sobre os objetivos, a utilização e outros aspetos importantes, incluindo a proteção e a segurança de dados, da aplicação digital da UE para viagens.</w:t>
            </w:r>
          </w:p>
        </w:tc>
        <w:tc>
          <w:tcPr>
            <w:tcW w:w="4876" w:type="dxa"/>
            <w:tcBorders>
              <w:top w:val="nil"/>
              <w:left w:val="nil"/>
              <w:bottom w:val="nil"/>
              <w:right w:val="nil"/>
            </w:tcBorders>
          </w:tcPr>
          <w:p w14:paraId="33B73E16" w14:textId="487CCE2C" w:rsidR="008F0A29" w:rsidRPr="000169BE" w:rsidRDefault="008F0A29" w:rsidP="00873E3D">
            <w:pPr>
              <w:pStyle w:val="Normal6a"/>
            </w:pPr>
            <w:r w:rsidRPr="000169BE">
              <w:t>(15)</w:t>
            </w:r>
            <w:r w:rsidRPr="000169BE">
              <w:tab/>
              <w:t>A fim de aumentar a consciência do público para as credenciais de viagem digitais e promover a adoção da sua utilização, a Comissão deve, juntamente com a eu</w:t>
            </w:r>
            <w:r w:rsidR="00760416">
              <w:noBreakHyphen/>
            </w:r>
            <w:r w:rsidRPr="000169BE">
              <w:t xml:space="preserve">LISA, a Agência Europeia da Guarda de Fronteiras e Costeira e as autoridades nacionais responsáveis pelas fronteiras, realizar campanhas de informação sobre os objetivos, a utilização e outros aspetos importantes, incluindo a proteção e a segurança de dados, </w:t>
            </w:r>
            <w:r w:rsidRPr="000169BE">
              <w:rPr>
                <w:b/>
                <w:i/>
              </w:rPr>
              <w:t>bem como o direito de retirar o consentimento,</w:t>
            </w:r>
            <w:r w:rsidRPr="000169BE">
              <w:t xml:space="preserve"> da aplicação digital da UE para viagens.</w:t>
            </w:r>
          </w:p>
        </w:tc>
      </w:tr>
    </w:tbl>
    <w:p w14:paraId="7A6A64D7"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{EN}</w:t>
      </w:r>
      <w:r w:rsidRPr="000169BE">
        <w:t>en</w:t>
      </w:r>
      <w:r w:rsidRPr="000169BE">
        <w:rPr>
          <w:rStyle w:val="HideTWBExt"/>
        </w:rPr>
        <w:t>&lt;/Original&gt;</w:t>
      </w:r>
    </w:p>
    <w:p w14:paraId="5EAB978C" w14:textId="77777777" w:rsidR="008F0A29" w:rsidRPr="000169BE" w:rsidRDefault="008F0A29" w:rsidP="008F0A29">
      <w:r w:rsidRPr="000169BE">
        <w:rPr>
          <w:rStyle w:val="HideTWBExt"/>
        </w:rPr>
        <w:t>&lt;/Amend&gt;</w:t>
      </w:r>
    </w:p>
    <w:p w14:paraId="6FD31858"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105</w:t>
      </w:r>
      <w:r w:rsidRPr="000169BE">
        <w:rPr>
          <w:rStyle w:val="HideTWBExt"/>
        </w:rPr>
        <w:t>&lt;/NumAm&gt;</w:t>
      </w:r>
    </w:p>
    <w:p w14:paraId="1059E1A8" w14:textId="77777777" w:rsidR="008F0A29" w:rsidRPr="000169BE" w:rsidRDefault="008F0A29" w:rsidP="008F0A29">
      <w:pPr>
        <w:pStyle w:val="NormalBold"/>
      </w:pPr>
      <w:r w:rsidRPr="000169BE">
        <w:rPr>
          <w:rStyle w:val="HideTWBExt"/>
          <w:b w:val="0"/>
        </w:rPr>
        <w:t>&lt;RepeatBlock-By&gt;&lt;Members&gt;</w:t>
      </w:r>
      <w:r w:rsidRPr="000169BE">
        <w:t>Markéta Gregorová</w:t>
      </w:r>
      <w:r w:rsidRPr="000169BE">
        <w:rPr>
          <w:rStyle w:val="HideTWBExt"/>
          <w:b w:val="0"/>
        </w:rPr>
        <w:t>&lt;/Members&gt;</w:t>
      </w:r>
    </w:p>
    <w:p w14:paraId="63329CE8" w14:textId="77777777" w:rsidR="008F0A29" w:rsidRPr="000169BE" w:rsidRDefault="008F0A29" w:rsidP="008F0A29">
      <w:pPr>
        <w:pStyle w:val="NormalBold"/>
      </w:pPr>
      <w:r w:rsidRPr="000169BE">
        <w:rPr>
          <w:rStyle w:val="HideTWBExt"/>
          <w:b w:val="0"/>
        </w:rPr>
        <w:t>&lt;/RepeatBlock-By&gt;</w:t>
      </w:r>
    </w:p>
    <w:p w14:paraId="27BA56EF"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32A5E2D2" w14:textId="77777777" w:rsidR="008F0A29" w:rsidRPr="000169BE" w:rsidRDefault="008F0A29" w:rsidP="008F0A29">
      <w:pPr>
        <w:pStyle w:val="NormalBold"/>
      </w:pPr>
      <w:r w:rsidRPr="000169BE">
        <w:rPr>
          <w:rStyle w:val="HideTWBExt"/>
        </w:rPr>
        <w:t>&lt;Article&gt;</w:t>
      </w:r>
      <w:r w:rsidRPr="000169BE">
        <w:t>Considerando 16</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663F78E0" w14:textId="77777777" w:rsidTr="00873E3D">
        <w:trPr>
          <w:trHeight w:hRule="exact" w:val="240"/>
          <w:jc w:val="center"/>
        </w:trPr>
        <w:tc>
          <w:tcPr>
            <w:tcW w:w="9752" w:type="dxa"/>
            <w:gridSpan w:val="2"/>
            <w:tcBorders>
              <w:top w:val="nil"/>
              <w:left w:val="nil"/>
              <w:bottom w:val="nil"/>
              <w:right w:val="nil"/>
            </w:tcBorders>
          </w:tcPr>
          <w:p w14:paraId="20FB5D85" w14:textId="77777777" w:rsidR="008F0A29" w:rsidRPr="000169BE" w:rsidRDefault="008F0A29" w:rsidP="00873E3D"/>
        </w:tc>
      </w:tr>
      <w:tr w:rsidR="008F0A29" w:rsidRPr="000169BE" w14:paraId="5634CFAF" w14:textId="77777777" w:rsidTr="00873E3D">
        <w:trPr>
          <w:trHeight w:val="240"/>
          <w:jc w:val="center"/>
        </w:trPr>
        <w:tc>
          <w:tcPr>
            <w:tcW w:w="4876" w:type="dxa"/>
            <w:tcBorders>
              <w:top w:val="nil"/>
              <w:left w:val="nil"/>
              <w:bottom w:val="nil"/>
              <w:right w:val="nil"/>
            </w:tcBorders>
          </w:tcPr>
          <w:p w14:paraId="2C0D271B"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0FA208B5" w14:textId="77777777" w:rsidR="008F0A29" w:rsidRPr="000169BE" w:rsidRDefault="008F0A29" w:rsidP="00873E3D">
            <w:pPr>
              <w:pStyle w:val="AmColumnHeading"/>
            </w:pPr>
            <w:r w:rsidRPr="000169BE">
              <w:t>Alteração</w:t>
            </w:r>
          </w:p>
        </w:tc>
      </w:tr>
      <w:tr w:rsidR="008F0A29" w:rsidRPr="000169BE" w14:paraId="517D831B" w14:textId="77777777" w:rsidTr="00873E3D">
        <w:trPr>
          <w:jc w:val="center"/>
        </w:trPr>
        <w:tc>
          <w:tcPr>
            <w:tcW w:w="4876" w:type="dxa"/>
            <w:tcBorders>
              <w:top w:val="nil"/>
              <w:left w:val="nil"/>
              <w:bottom w:val="nil"/>
              <w:right w:val="nil"/>
            </w:tcBorders>
          </w:tcPr>
          <w:p w14:paraId="431054CD" w14:textId="72AFA33C" w:rsidR="008F0A29" w:rsidRPr="000169BE" w:rsidRDefault="008F0A29" w:rsidP="00873E3D">
            <w:pPr>
              <w:pStyle w:val="Normal6a"/>
            </w:pPr>
            <w:r w:rsidRPr="000169BE">
              <w:t>(16)</w:t>
            </w:r>
            <w:r w:rsidRPr="000169BE">
              <w:tab/>
              <w:t>Tendo em conta os interesses da União em causa, os custos incorridos pela eu</w:t>
            </w:r>
            <w:r w:rsidR="00760416">
              <w:noBreakHyphen/>
            </w:r>
            <w:r w:rsidRPr="000169BE">
              <w:t xml:space="preserve">LISA no exercício das funções que lhe são cometidas nos termos do presente regulamento e do Regulamento (UE) 2018/1726 no que diz respeito ao desenvolvimento, ao funcionamento, à manutenção e à gestão global da aplicação digital da UE para viagens devem ser suportados pelo orçamento da União. </w:t>
            </w:r>
            <w:r w:rsidRPr="000169BE">
              <w:rPr>
                <w:b/>
                <w:i/>
              </w:rPr>
              <w:t>Os Estados</w:t>
            </w:r>
            <w:r w:rsidR="00760416">
              <w:rPr>
                <w:b/>
                <w:i/>
              </w:rPr>
              <w:noBreakHyphen/>
            </w:r>
            <w:r w:rsidRPr="000169BE">
              <w:rPr>
                <w:b/>
                <w:i/>
              </w:rPr>
              <w:t>Membros devem continuar a ser responsáveis pelos custos incorridos a nível nacional pelo desenvolvimento, funcionamento e manutenção da ligação segura para a receção de dados de viagem transmitidos através do encaminhador de dados dos viajantes.</w:t>
            </w:r>
          </w:p>
        </w:tc>
        <w:tc>
          <w:tcPr>
            <w:tcW w:w="4876" w:type="dxa"/>
            <w:tcBorders>
              <w:top w:val="nil"/>
              <w:left w:val="nil"/>
              <w:bottom w:val="nil"/>
              <w:right w:val="nil"/>
            </w:tcBorders>
          </w:tcPr>
          <w:p w14:paraId="64920959" w14:textId="08B4617E" w:rsidR="008F0A29" w:rsidRPr="000169BE" w:rsidRDefault="008F0A29" w:rsidP="00873E3D">
            <w:pPr>
              <w:pStyle w:val="Normal6a"/>
            </w:pPr>
            <w:r w:rsidRPr="000169BE">
              <w:t>(16)</w:t>
            </w:r>
            <w:r w:rsidRPr="000169BE">
              <w:tab/>
              <w:t>Tendo em conta os interesses da União em causa, os custos incorridos pela eu</w:t>
            </w:r>
            <w:r w:rsidR="00760416">
              <w:noBreakHyphen/>
            </w:r>
            <w:r w:rsidRPr="000169BE">
              <w:t>LISA no exercício das funções que lhe são cometidas nos termos do presente regulamento e do Regulamento (UE) 2018/1726 no que diz respeito ao desenvolvimento, ao funcionamento, à manutenção e à gestão global da aplicação digital da UE para viagens devem ser suportados pelo orçamento da União.</w:t>
            </w:r>
          </w:p>
        </w:tc>
      </w:tr>
    </w:tbl>
    <w:p w14:paraId="571B929A"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{EN}</w:t>
      </w:r>
      <w:r w:rsidRPr="000169BE">
        <w:t>en</w:t>
      </w:r>
      <w:r w:rsidRPr="000169BE">
        <w:rPr>
          <w:rStyle w:val="HideTWBExt"/>
        </w:rPr>
        <w:t>&lt;/Original&gt;</w:t>
      </w:r>
    </w:p>
    <w:p w14:paraId="57D3F815" w14:textId="77777777" w:rsidR="008F0A29" w:rsidRPr="000169BE" w:rsidRDefault="008F0A29" w:rsidP="008F0A29">
      <w:r w:rsidRPr="000169BE">
        <w:rPr>
          <w:rStyle w:val="HideTWBExt"/>
        </w:rPr>
        <w:t>&lt;/Amend&gt;</w:t>
      </w:r>
    </w:p>
    <w:p w14:paraId="6824FE19"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106</w:t>
      </w:r>
      <w:r w:rsidRPr="000169BE">
        <w:rPr>
          <w:rStyle w:val="HideTWBExt"/>
        </w:rPr>
        <w:t>&lt;/NumAm&gt;</w:t>
      </w:r>
    </w:p>
    <w:p w14:paraId="6E34FD6A" w14:textId="084EF761" w:rsidR="008F0A29" w:rsidRPr="000169BE" w:rsidRDefault="008F0A29" w:rsidP="008F0A29">
      <w:pPr>
        <w:pStyle w:val="NormalBold"/>
      </w:pPr>
      <w:r w:rsidRPr="000169BE">
        <w:rPr>
          <w:rStyle w:val="HideTWBExt"/>
          <w:b w:val="0"/>
        </w:rPr>
        <w:t>&lt;RepeatBlock-By&gt;&lt;Members&gt;</w:t>
      </w:r>
      <w:r w:rsidRPr="000169BE">
        <w:t>Jan</w:t>
      </w:r>
      <w:r w:rsidR="00760416">
        <w:noBreakHyphen/>
      </w:r>
      <w:r w:rsidRPr="000169BE">
        <w:t>Christoph Oetjen, Irena Joveva, Lucia Yar</w:t>
      </w:r>
      <w:r w:rsidRPr="000169BE">
        <w:rPr>
          <w:rStyle w:val="HideTWBExt"/>
          <w:b w:val="0"/>
        </w:rPr>
        <w:t>&lt;/Members&gt;</w:t>
      </w:r>
    </w:p>
    <w:p w14:paraId="01EAC0C6" w14:textId="77777777" w:rsidR="008F0A29" w:rsidRPr="000169BE" w:rsidRDefault="008F0A29" w:rsidP="008F0A29">
      <w:pPr>
        <w:pStyle w:val="NormalBold"/>
      </w:pPr>
      <w:r w:rsidRPr="000169BE">
        <w:rPr>
          <w:rStyle w:val="HideTWBExt"/>
          <w:b w:val="0"/>
        </w:rPr>
        <w:t>&lt;/RepeatBlock-By&gt;</w:t>
      </w:r>
    </w:p>
    <w:p w14:paraId="25F229BF"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5638589C" w14:textId="77777777" w:rsidR="008F0A29" w:rsidRPr="000169BE" w:rsidRDefault="008F0A29" w:rsidP="008F0A29">
      <w:pPr>
        <w:pStyle w:val="NormalBold"/>
      </w:pPr>
      <w:r w:rsidRPr="000169BE">
        <w:rPr>
          <w:rStyle w:val="HideTWBExt"/>
        </w:rPr>
        <w:t>&lt;Article&gt;</w:t>
      </w:r>
      <w:r w:rsidRPr="000169BE">
        <w:t>Considerando 19</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49BECCE9" w14:textId="77777777" w:rsidTr="00873E3D">
        <w:trPr>
          <w:trHeight w:hRule="exact" w:val="240"/>
          <w:jc w:val="center"/>
        </w:trPr>
        <w:tc>
          <w:tcPr>
            <w:tcW w:w="9752" w:type="dxa"/>
            <w:gridSpan w:val="2"/>
            <w:tcBorders>
              <w:top w:val="nil"/>
              <w:left w:val="nil"/>
              <w:bottom w:val="nil"/>
              <w:right w:val="nil"/>
            </w:tcBorders>
          </w:tcPr>
          <w:p w14:paraId="4AAC2972" w14:textId="77777777" w:rsidR="008F0A29" w:rsidRPr="000169BE" w:rsidRDefault="008F0A29" w:rsidP="00873E3D"/>
        </w:tc>
      </w:tr>
      <w:tr w:rsidR="008F0A29" w:rsidRPr="000169BE" w14:paraId="17167500" w14:textId="77777777" w:rsidTr="00873E3D">
        <w:trPr>
          <w:trHeight w:val="240"/>
          <w:jc w:val="center"/>
        </w:trPr>
        <w:tc>
          <w:tcPr>
            <w:tcW w:w="4876" w:type="dxa"/>
            <w:tcBorders>
              <w:top w:val="nil"/>
              <w:left w:val="nil"/>
              <w:bottom w:val="nil"/>
              <w:right w:val="nil"/>
            </w:tcBorders>
          </w:tcPr>
          <w:p w14:paraId="37C7DFF6"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09E7A7A1" w14:textId="77777777" w:rsidR="008F0A29" w:rsidRPr="000169BE" w:rsidRDefault="008F0A29" w:rsidP="00873E3D">
            <w:pPr>
              <w:pStyle w:val="AmColumnHeading"/>
            </w:pPr>
            <w:r w:rsidRPr="000169BE">
              <w:t>Alteração</w:t>
            </w:r>
          </w:p>
        </w:tc>
      </w:tr>
      <w:tr w:rsidR="008F0A29" w:rsidRPr="000169BE" w14:paraId="5FBE0374" w14:textId="77777777" w:rsidTr="00873E3D">
        <w:trPr>
          <w:jc w:val="center"/>
        </w:trPr>
        <w:tc>
          <w:tcPr>
            <w:tcW w:w="4876" w:type="dxa"/>
            <w:tcBorders>
              <w:top w:val="nil"/>
              <w:left w:val="nil"/>
              <w:bottom w:val="nil"/>
              <w:right w:val="nil"/>
            </w:tcBorders>
          </w:tcPr>
          <w:p w14:paraId="53934C9A" w14:textId="77777777" w:rsidR="008F0A29" w:rsidRPr="000169BE" w:rsidRDefault="008F0A29" w:rsidP="00873E3D">
            <w:pPr>
              <w:pStyle w:val="Normal6a"/>
            </w:pPr>
            <w:r w:rsidRPr="000169BE">
              <w:t>(19)</w:t>
            </w:r>
            <w:r w:rsidRPr="000169BE">
              <w:tab/>
              <w:t xml:space="preserve">Para criar a especificação normalizada da União para credenciais de viagem digitais baseadas em documentos de viagem, é necessário alterar o Regulamento (CE) n.º 2252/2004. </w:t>
            </w:r>
            <w:r w:rsidRPr="000169BE">
              <w:rPr>
                <w:b/>
                <w:i/>
              </w:rPr>
              <w:t>É conveniente que, ao solicitarem ou renovarem um documento de viagem, os requerentes possam solicitar à autoridade competente que emita, juntamente com o documento físico, uma credencial de viagem digital correspondente,</w:t>
            </w:r>
            <w:r w:rsidRPr="000169BE">
              <w:t xml:space="preserve"> a fim de impulsionar a adoção de credenciais de viagem digitais. </w:t>
            </w:r>
            <w:r w:rsidRPr="000169BE">
              <w:rPr>
                <w:b/>
                <w:i/>
              </w:rPr>
              <w:t>Também</w:t>
            </w:r>
            <w:r w:rsidRPr="000169BE">
              <w:t xml:space="preserve"> os titulares de documentos de viagem válidos devem poder criar uma credencial de viagem digital com base no seu documento de viagem físico existente. </w:t>
            </w:r>
            <w:r w:rsidRPr="000169BE">
              <w:rPr>
                <w:b/>
                <w:i/>
              </w:rPr>
              <w:t>Deve igualmente ser possível armazenar</w:t>
            </w:r>
            <w:r w:rsidRPr="000169BE">
              <w:t xml:space="preserve"> as credenciais de viagem digitais na carteira europeia de identidade digital.</w:t>
            </w:r>
          </w:p>
        </w:tc>
        <w:tc>
          <w:tcPr>
            <w:tcW w:w="4876" w:type="dxa"/>
            <w:tcBorders>
              <w:top w:val="nil"/>
              <w:left w:val="nil"/>
              <w:bottom w:val="nil"/>
              <w:right w:val="nil"/>
            </w:tcBorders>
          </w:tcPr>
          <w:p w14:paraId="54EE9459" w14:textId="77777777" w:rsidR="008F0A29" w:rsidRPr="000169BE" w:rsidRDefault="008F0A29" w:rsidP="00873E3D">
            <w:pPr>
              <w:pStyle w:val="Normal6a"/>
            </w:pPr>
            <w:r w:rsidRPr="000169BE">
              <w:t>(19)</w:t>
            </w:r>
            <w:r w:rsidRPr="000169BE">
              <w:tab/>
              <w:t>Para criar a especificação normalizada da União para credenciais de viagem digitais baseadas em documentos de viagem, é necessário alterar o Regulamento (CE) n.º 2252/2004. A fim de impulsionar a adoção de credenciais de viagem digitais</w:t>
            </w:r>
            <w:r w:rsidRPr="000169BE">
              <w:rPr>
                <w:b/>
                <w:i/>
              </w:rPr>
              <w:t>, aquando da solicitação ou renovação de um documento de viagem, a autoridade competente deve emitir automaticamente, juntamente com o documento físico, uma credencial de viagem digital correspondente</w:t>
            </w:r>
            <w:r w:rsidRPr="000169BE">
              <w:t>. Os titulares de documentos de viagem válidos devem poder criar</w:t>
            </w:r>
            <w:r w:rsidRPr="000169BE">
              <w:rPr>
                <w:b/>
                <w:i/>
              </w:rPr>
              <w:t>, mediante pedido à autoridade competente,</w:t>
            </w:r>
            <w:r w:rsidRPr="000169BE">
              <w:t xml:space="preserve"> uma credencial de viagem digital com base no seu documento de viagem físico existente. As credenciais de viagem digitais </w:t>
            </w:r>
            <w:r w:rsidRPr="000169BE">
              <w:rPr>
                <w:b/>
                <w:i/>
              </w:rPr>
              <w:t>devem também poder ser armazenadas como certificados eletrónicos qualificados de atributos</w:t>
            </w:r>
            <w:r w:rsidRPr="000169BE">
              <w:t xml:space="preserve"> na carteira europeia de identidade digital</w:t>
            </w:r>
            <w:r w:rsidRPr="000169BE">
              <w:rPr>
                <w:b/>
                <w:i/>
              </w:rPr>
              <w:t>, em conformidade com o artigo 3.º, n.º 45, do Regulamento (UE) n.º 910/2014</w:t>
            </w:r>
            <w:r w:rsidRPr="000169BE">
              <w:t>.</w:t>
            </w:r>
          </w:p>
        </w:tc>
      </w:tr>
    </w:tbl>
    <w:p w14:paraId="17977347"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{EN}</w:t>
      </w:r>
      <w:r w:rsidRPr="000169BE">
        <w:t>en</w:t>
      </w:r>
      <w:r w:rsidRPr="000169BE">
        <w:rPr>
          <w:rStyle w:val="HideTWBExt"/>
        </w:rPr>
        <w:t>&lt;/Original&gt;</w:t>
      </w:r>
    </w:p>
    <w:p w14:paraId="282E211E" w14:textId="77777777" w:rsidR="008F0A29" w:rsidRPr="000169BE" w:rsidRDefault="008F0A29" w:rsidP="008F0A29">
      <w:r w:rsidRPr="000169BE">
        <w:rPr>
          <w:rStyle w:val="HideTWBExt"/>
        </w:rPr>
        <w:t>&lt;/Amend&gt;</w:t>
      </w:r>
    </w:p>
    <w:p w14:paraId="5EC6C952"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107</w:t>
      </w:r>
      <w:r w:rsidRPr="000169BE">
        <w:rPr>
          <w:rStyle w:val="HideTWBExt"/>
        </w:rPr>
        <w:t>&lt;/NumAm&gt;</w:t>
      </w:r>
    </w:p>
    <w:p w14:paraId="0B262FF9" w14:textId="77777777" w:rsidR="008F0A29" w:rsidRPr="000169BE" w:rsidRDefault="008F0A29" w:rsidP="008F0A29">
      <w:pPr>
        <w:pStyle w:val="NormalBold"/>
      </w:pPr>
      <w:r w:rsidRPr="000169BE">
        <w:rPr>
          <w:rStyle w:val="HideTWBExt"/>
          <w:b w:val="0"/>
        </w:rPr>
        <w:t>&lt;RepeatBlock-By&gt;&lt;Members&gt;</w:t>
      </w:r>
      <w:r w:rsidRPr="000169BE">
        <w:t>Emil Radev</w:t>
      </w:r>
      <w:r w:rsidRPr="000169BE">
        <w:rPr>
          <w:rStyle w:val="HideTWBExt"/>
          <w:b w:val="0"/>
        </w:rPr>
        <w:t>&lt;/Members&gt;</w:t>
      </w:r>
    </w:p>
    <w:p w14:paraId="530B2D7C" w14:textId="77777777" w:rsidR="008F0A29" w:rsidRPr="000169BE" w:rsidRDefault="008F0A29" w:rsidP="008F0A29">
      <w:pPr>
        <w:pStyle w:val="NormalBold"/>
      </w:pPr>
      <w:r w:rsidRPr="000169BE">
        <w:rPr>
          <w:rStyle w:val="HideTWBExt"/>
          <w:b w:val="0"/>
        </w:rPr>
        <w:t>&lt;/RepeatBlock-By&gt;</w:t>
      </w:r>
    </w:p>
    <w:p w14:paraId="6EDCD991"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2993829E" w14:textId="77777777" w:rsidR="008F0A29" w:rsidRPr="000169BE" w:rsidRDefault="008F0A29" w:rsidP="008F0A29">
      <w:pPr>
        <w:pStyle w:val="NormalBold"/>
      </w:pPr>
      <w:r w:rsidRPr="000169BE">
        <w:rPr>
          <w:rStyle w:val="HideTWBExt"/>
        </w:rPr>
        <w:t>&lt;Article&gt;</w:t>
      </w:r>
      <w:r w:rsidRPr="000169BE">
        <w:t>Considerando 19</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6B1F2AA0" w14:textId="77777777" w:rsidTr="00873E3D">
        <w:trPr>
          <w:trHeight w:hRule="exact" w:val="240"/>
          <w:jc w:val="center"/>
        </w:trPr>
        <w:tc>
          <w:tcPr>
            <w:tcW w:w="9752" w:type="dxa"/>
            <w:gridSpan w:val="2"/>
            <w:tcBorders>
              <w:top w:val="nil"/>
              <w:left w:val="nil"/>
              <w:bottom w:val="nil"/>
              <w:right w:val="nil"/>
            </w:tcBorders>
          </w:tcPr>
          <w:p w14:paraId="1B06B374" w14:textId="77777777" w:rsidR="008F0A29" w:rsidRPr="000169BE" w:rsidRDefault="008F0A29" w:rsidP="00873E3D"/>
        </w:tc>
      </w:tr>
      <w:tr w:rsidR="008F0A29" w:rsidRPr="000169BE" w14:paraId="231FB07A" w14:textId="77777777" w:rsidTr="00873E3D">
        <w:trPr>
          <w:trHeight w:val="240"/>
          <w:jc w:val="center"/>
        </w:trPr>
        <w:tc>
          <w:tcPr>
            <w:tcW w:w="4876" w:type="dxa"/>
            <w:tcBorders>
              <w:top w:val="nil"/>
              <w:left w:val="nil"/>
              <w:bottom w:val="nil"/>
              <w:right w:val="nil"/>
            </w:tcBorders>
          </w:tcPr>
          <w:p w14:paraId="25B332E3"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66B4048E" w14:textId="77777777" w:rsidR="008F0A29" w:rsidRPr="000169BE" w:rsidRDefault="008F0A29" w:rsidP="00873E3D">
            <w:pPr>
              <w:pStyle w:val="AmColumnHeading"/>
            </w:pPr>
            <w:r w:rsidRPr="000169BE">
              <w:t>Alteração</w:t>
            </w:r>
          </w:p>
        </w:tc>
      </w:tr>
      <w:tr w:rsidR="008F0A29" w:rsidRPr="000169BE" w14:paraId="1DFC67EE" w14:textId="77777777" w:rsidTr="00873E3D">
        <w:trPr>
          <w:jc w:val="center"/>
        </w:trPr>
        <w:tc>
          <w:tcPr>
            <w:tcW w:w="4876" w:type="dxa"/>
            <w:tcBorders>
              <w:top w:val="nil"/>
              <w:left w:val="nil"/>
              <w:bottom w:val="nil"/>
              <w:right w:val="nil"/>
            </w:tcBorders>
          </w:tcPr>
          <w:p w14:paraId="11C1F996" w14:textId="77777777" w:rsidR="008F0A29" w:rsidRPr="000169BE" w:rsidRDefault="008F0A29" w:rsidP="00873E3D">
            <w:pPr>
              <w:pStyle w:val="Normal6a"/>
            </w:pPr>
            <w:r w:rsidRPr="000169BE">
              <w:t>(19)</w:t>
            </w:r>
            <w:r w:rsidRPr="000169BE">
              <w:tab/>
              <w:t xml:space="preserve">Para criar a especificação normalizada da União para credenciais de viagem digitais baseadas em documentos de viagem, é necessário alterar o Regulamento (CE) </w:t>
            </w:r>
            <w:r w:rsidRPr="000169BE">
              <w:rPr>
                <w:b/>
                <w:i/>
              </w:rPr>
              <w:t>n.º 2252/2004</w:t>
            </w:r>
            <w:r w:rsidRPr="000169BE">
              <w:t>. É conveniente que, ao solicitarem ou renovarem um documento de viagem, os requerentes possam solicitar à autoridade competente que emita, juntamente com o documento físico, uma credencial de viagem digital correspondente, a fim de impulsionar a adoção de credenciais de viagem digitais. Também os titulares de documentos de viagem válidos devem poder criar uma credencial de viagem digital com base no seu documento de viagem físico existente. Deve igualmente ser possível armazenar as credenciais de viagem digitais na carteira europeia de identidade digital.</w:t>
            </w:r>
          </w:p>
        </w:tc>
        <w:tc>
          <w:tcPr>
            <w:tcW w:w="4876" w:type="dxa"/>
            <w:tcBorders>
              <w:top w:val="nil"/>
              <w:left w:val="nil"/>
              <w:bottom w:val="nil"/>
              <w:right w:val="nil"/>
            </w:tcBorders>
          </w:tcPr>
          <w:p w14:paraId="5990AAFC" w14:textId="77777777" w:rsidR="008F0A29" w:rsidRPr="000169BE" w:rsidRDefault="008F0A29" w:rsidP="00873E3D">
            <w:pPr>
              <w:pStyle w:val="Normal6a"/>
            </w:pPr>
            <w:r w:rsidRPr="000169BE">
              <w:t>(19)</w:t>
            </w:r>
            <w:r w:rsidRPr="000169BE">
              <w:tab/>
              <w:t xml:space="preserve">Para criar a especificação normalizada da União para credenciais de viagem digitais baseadas em documentos de viagem, é necessário alterar o Regulamento (CE) </w:t>
            </w:r>
            <w:r w:rsidRPr="000169BE">
              <w:rPr>
                <w:b/>
                <w:i/>
              </w:rPr>
              <w:t>n.º 2252/2004</w:t>
            </w:r>
            <w:r w:rsidRPr="000169BE">
              <w:t>. É conveniente que, ao solicitarem ou renovarem um documento de viagem, os requerentes possam solicitar à autoridade competente que emita, juntamente com o documento físico, uma credencial de viagem digital correspondente, a fim de impulsionar a adoção de credenciais de viagem digitais</w:t>
            </w:r>
            <w:r w:rsidRPr="000169BE">
              <w:rPr>
                <w:b/>
                <w:i/>
              </w:rPr>
              <w:t>.</w:t>
            </w:r>
            <w:r w:rsidRPr="000169BE">
              <w:t xml:space="preserve"> </w:t>
            </w:r>
            <w:r w:rsidRPr="000169BE">
              <w:rPr>
                <w:b/>
                <w:i/>
              </w:rPr>
              <w:t>Não pode ser emitida separadamente sem um documento de viagem físico válido</w:t>
            </w:r>
            <w:r w:rsidRPr="000169BE">
              <w:t>. Também os titulares de documentos de viagem válidos devem poder criar uma credencial de viagem digital com base no seu documento de viagem físico existente. Deve igualmente ser possível armazenar as credenciais de viagem digitais na carteira europeia de identidade digital.</w:t>
            </w:r>
          </w:p>
        </w:tc>
      </w:tr>
    </w:tbl>
    <w:p w14:paraId="772BDBE4"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{BG}</w:t>
      </w:r>
      <w:r w:rsidRPr="000169BE">
        <w:t>bg</w:t>
      </w:r>
      <w:r w:rsidRPr="000169BE">
        <w:rPr>
          <w:rStyle w:val="HideTWBExt"/>
        </w:rPr>
        <w:t>&lt;/Original&gt;</w:t>
      </w:r>
    </w:p>
    <w:p w14:paraId="689FB023" w14:textId="77777777" w:rsidR="008F0A29" w:rsidRPr="000169BE" w:rsidRDefault="008F0A29" w:rsidP="008F0A29">
      <w:r w:rsidRPr="000169BE">
        <w:rPr>
          <w:rStyle w:val="HideTWBExt"/>
        </w:rPr>
        <w:t>&lt;/Amend&gt;</w:t>
      </w:r>
    </w:p>
    <w:p w14:paraId="68573F65"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108</w:t>
      </w:r>
      <w:r w:rsidRPr="000169BE">
        <w:rPr>
          <w:rStyle w:val="HideTWBExt"/>
        </w:rPr>
        <w:t>&lt;/NumAm&gt;</w:t>
      </w:r>
    </w:p>
    <w:p w14:paraId="7627ED3D" w14:textId="77777777" w:rsidR="008F0A29" w:rsidRPr="000169BE" w:rsidRDefault="008F0A29" w:rsidP="008F0A29">
      <w:pPr>
        <w:pStyle w:val="NormalBold"/>
      </w:pPr>
      <w:r w:rsidRPr="000169BE">
        <w:rPr>
          <w:rStyle w:val="HideTWBExt"/>
          <w:b w:val="0"/>
        </w:rPr>
        <w:t>&lt;RepeatBlock-By&gt;&lt;Members&gt;</w:t>
      </w:r>
      <w:r w:rsidRPr="000169BE">
        <w:t>Sebastian Tynkkynen</w:t>
      </w:r>
      <w:r w:rsidRPr="000169BE">
        <w:rPr>
          <w:rStyle w:val="HideTWBExt"/>
          <w:b w:val="0"/>
        </w:rPr>
        <w:t>&lt;/Members&gt;</w:t>
      </w:r>
    </w:p>
    <w:p w14:paraId="74C53E69" w14:textId="77777777" w:rsidR="008F0A29" w:rsidRPr="000169BE" w:rsidRDefault="008F0A29" w:rsidP="008F0A29">
      <w:pPr>
        <w:pStyle w:val="NormalBold"/>
      </w:pPr>
      <w:r w:rsidRPr="000169BE">
        <w:rPr>
          <w:rStyle w:val="HideTWBExt"/>
          <w:b w:val="0"/>
        </w:rPr>
        <w:t>&lt;/RepeatBlock-By&gt;</w:t>
      </w:r>
    </w:p>
    <w:p w14:paraId="4DF828B9"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443F0E4F" w14:textId="77777777" w:rsidR="008F0A29" w:rsidRPr="000169BE" w:rsidRDefault="008F0A29" w:rsidP="008F0A29">
      <w:pPr>
        <w:pStyle w:val="NormalBold"/>
      </w:pPr>
      <w:r w:rsidRPr="000169BE">
        <w:rPr>
          <w:rStyle w:val="HideTWBExt"/>
        </w:rPr>
        <w:t>&lt;Article&gt;</w:t>
      </w:r>
      <w:r w:rsidRPr="000169BE">
        <w:t>Considerando 19</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318A53E2" w14:textId="77777777" w:rsidTr="00873E3D">
        <w:trPr>
          <w:trHeight w:hRule="exact" w:val="240"/>
          <w:jc w:val="center"/>
        </w:trPr>
        <w:tc>
          <w:tcPr>
            <w:tcW w:w="9752" w:type="dxa"/>
            <w:gridSpan w:val="2"/>
            <w:tcBorders>
              <w:top w:val="nil"/>
              <w:left w:val="nil"/>
              <w:bottom w:val="nil"/>
              <w:right w:val="nil"/>
            </w:tcBorders>
          </w:tcPr>
          <w:p w14:paraId="4214C304" w14:textId="77777777" w:rsidR="008F0A29" w:rsidRPr="000169BE" w:rsidRDefault="008F0A29" w:rsidP="00873E3D"/>
        </w:tc>
      </w:tr>
      <w:tr w:rsidR="008F0A29" w:rsidRPr="000169BE" w14:paraId="3DE46105" w14:textId="77777777" w:rsidTr="00873E3D">
        <w:trPr>
          <w:trHeight w:val="240"/>
          <w:jc w:val="center"/>
        </w:trPr>
        <w:tc>
          <w:tcPr>
            <w:tcW w:w="4876" w:type="dxa"/>
            <w:tcBorders>
              <w:top w:val="nil"/>
              <w:left w:val="nil"/>
              <w:bottom w:val="nil"/>
              <w:right w:val="nil"/>
            </w:tcBorders>
          </w:tcPr>
          <w:p w14:paraId="22C0E05E"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5C6C32C4" w14:textId="77777777" w:rsidR="008F0A29" w:rsidRPr="000169BE" w:rsidRDefault="008F0A29" w:rsidP="00873E3D">
            <w:pPr>
              <w:pStyle w:val="AmColumnHeading"/>
            </w:pPr>
            <w:r w:rsidRPr="000169BE">
              <w:t>Alteração</w:t>
            </w:r>
          </w:p>
        </w:tc>
      </w:tr>
      <w:tr w:rsidR="008F0A29" w:rsidRPr="000169BE" w14:paraId="46084D7D" w14:textId="77777777" w:rsidTr="00873E3D">
        <w:trPr>
          <w:jc w:val="center"/>
        </w:trPr>
        <w:tc>
          <w:tcPr>
            <w:tcW w:w="4876" w:type="dxa"/>
            <w:tcBorders>
              <w:top w:val="nil"/>
              <w:left w:val="nil"/>
              <w:bottom w:val="nil"/>
              <w:right w:val="nil"/>
            </w:tcBorders>
          </w:tcPr>
          <w:p w14:paraId="7D6AD228" w14:textId="77777777" w:rsidR="008F0A29" w:rsidRPr="000169BE" w:rsidRDefault="008F0A29" w:rsidP="00873E3D">
            <w:pPr>
              <w:pStyle w:val="Normal6a"/>
            </w:pPr>
            <w:r w:rsidRPr="000169BE">
              <w:t>(19)</w:t>
            </w:r>
            <w:r w:rsidRPr="000169BE">
              <w:tab/>
              <w:t xml:space="preserve">Para criar a especificação normalizada da União para credenciais de viagem digitais baseadas em documentos de viagem, é necessário alterar o Regulamento (CE) </w:t>
            </w:r>
            <w:r w:rsidRPr="000169BE">
              <w:rPr>
                <w:b/>
                <w:i/>
              </w:rPr>
              <w:t>n.º 2252/2004</w:t>
            </w:r>
            <w:r w:rsidRPr="000169BE">
              <w:t xml:space="preserve">. É conveniente que, ao solicitarem ou renovarem um documento de viagem, os requerentes possam solicitar à autoridade competente que emita, juntamente com o documento físico, uma credencial de viagem digital correspondente, a fim de impulsionar a adoção de credenciais de viagem digitais. Também os titulares de documentos de viagem válidos devem poder criar uma credencial de viagem digital com base no seu documento de viagem físico existente. </w:t>
            </w:r>
            <w:r w:rsidRPr="000169BE">
              <w:rPr>
                <w:b/>
                <w:i/>
              </w:rPr>
              <w:t>Deve igualmente ser possível armazenar as credenciais de viagem digitais na carteira europeia de identidade digital.</w:t>
            </w:r>
          </w:p>
        </w:tc>
        <w:tc>
          <w:tcPr>
            <w:tcW w:w="4876" w:type="dxa"/>
            <w:tcBorders>
              <w:top w:val="nil"/>
              <w:left w:val="nil"/>
              <w:bottom w:val="nil"/>
              <w:right w:val="nil"/>
            </w:tcBorders>
          </w:tcPr>
          <w:p w14:paraId="060D4477" w14:textId="77777777" w:rsidR="008F0A29" w:rsidRPr="000169BE" w:rsidRDefault="008F0A29" w:rsidP="00873E3D">
            <w:pPr>
              <w:pStyle w:val="Normal6a"/>
            </w:pPr>
            <w:r w:rsidRPr="000169BE">
              <w:t>(19)</w:t>
            </w:r>
            <w:r w:rsidRPr="000169BE">
              <w:tab/>
              <w:t xml:space="preserve">Para criar a especificação normalizada da União para credenciais de viagem digitais baseadas em documentos de viagem, é necessário alterar o Regulamento (CE) </w:t>
            </w:r>
            <w:r w:rsidRPr="000169BE">
              <w:rPr>
                <w:b/>
                <w:i/>
              </w:rPr>
              <w:t>n.º 2252/2004</w:t>
            </w:r>
            <w:r w:rsidRPr="000169BE">
              <w:t>. É conveniente que, ao solicitarem ou renovarem um documento de viagem, os requerentes possam solicitar à autoridade competente que emita, juntamente com o documento físico, uma credencial de viagem digital correspondente, a fim de impulsionar a adoção de credenciais de viagem digitais. Também os titulares de documentos de viagem válidos devem poder criar uma credencial de viagem digital com base no seu documento de viagem físico existente.</w:t>
            </w:r>
          </w:p>
        </w:tc>
      </w:tr>
    </w:tbl>
    <w:p w14:paraId="4791A075"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{FI}</w:t>
      </w:r>
      <w:r w:rsidRPr="000169BE">
        <w:t>fi</w:t>
      </w:r>
      <w:r w:rsidRPr="000169BE">
        <w:rPr>
          <w:rStyle w:val="HideTWBExt"/>
        </w:rPr>
        <w:t>&lt;/Original&gt;</w:t>
      </w:r>
    </w:p>
    <w:p w14:paraId="38C57F7F" w14:textId="77777777" w:rsidR="008F0A29" w:rsidRPr="000169BE" w:rsidRDefault="008F0A29" w:rsidP="008F0A29">
      <w:r w:rsidRPr="000169BE">
        <w:rPr>
          <w:rStyle w:val="HideTWBExt"/>
        </w:rPr>
        <w:t>&lt;/Amend&gt;</w:t>
      </w:r>
    </w:p>
    <w:p w14:paraId="576585BC"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109</w:t>
      </w:r>
      <w:r w:rsidRPr="000169BE">
        <w:rPr>
          <w:rStyle w:val="HideTWBExt"/>
        </w:rPr>
        <w:t>&lt;/NumAm&gt;</w:t>
      </w:r>
    </w:p>
    <w:p w14:paraId="6CC85BA1" w14:textId="77777777" w:rsidR="008F0A29" w:rsidRPr="000169BE" w:rsidRDefault="008F0A29" w:rsidP="008F0A29">
      <w:pPr>
        <w:pStyle w:val="NormalBold"/>
      </w:pPr>
      <w:r w:rsidRPr="000169BE">
        <w:rPr>
          <w:rStyle w:val="HideTWBExt"/>
          <w:b w:val="0"/>
        </w:rPr>
        <w:t>&lt;RepeatBlock-By&gt;&lt;Members&gt;</w:t>
      </w:r>
      <w:r w:rsidRPr="000169BE">
        <w:t>Markéta Gregorová</w:t>
      </w:r>
      <w:r w:rsidRPr="000169BE">
        <w:rPr>
          <w:rStyle w:val="HideTWBExt"/>
          <w:b w:val="0"/>
        </w:rPr>
        <w:t>&lt;/Members&gt;</w:t>
      </w:r>
    </w:p>
    <w:p w14:paraId="5D7023A0" w14:textId="77777777" w:rsidR="008F0A29" w:rsidRPr="000169BE" w:rsidRDefault="008F0A29" w:rsidP="008F0A29">
      <w:pPr>
        <w:pStyle w:val="NormalBold"/>
      </w:pPr>
      <w:r w:rsidRPr="000169BE">
        <w:rPr>
          <w:rStyle w:val="HideTWBExt"/>
          <w:b w:val="0"/>
        </w:rPr>
        <w:t>&lt;/RepeatBlock-By&gt;</w:t>
      </w:r>
    </w:p>
    <w:p w14:paraId="32139FF2"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35EBD331" w14:textId="77777777" w:rsidR="008F0A29" w:rsidRPr="000169BE" w:rsidRDefault="008F0A29" w:rsidP="008F0A29">
      <w:pPr>
        <w:pStyle w:val="NormalBold"/>
      </w:pPr>
      <w:r w:rsidRPr="000169BE">
        <w:rPr>
          <w:rStyle w:val="HideTWBExt"/>
        </w:rPr>
        <w:t>&lt;Article&gt;</w:t>
      </w:r>
      <w:r w:rsidRPr="000169BE">
        <w:t>Considerando 19</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4E2CA333" w14:textId="77777777" w:rsidTr="00873E3D">
        <w:trPr>
          <w:trHeight w:hRule="exact" w:val="240"/>
          <w:jc w:val="center"/>
        </w:trPr>
        <w:tc>
          <w:tcPr>
            <w:tcW w:w="9752" w:type="dxa"/>
            <w:gridSpan w:val="2"/>
            <w:tcBorders>
              <w:top w:val="nil"/>
              <w:left w:val="nil"/>
              <w:bottom w:val="nil"/>
              <w:right w:val="nil"/>
            </w:tcBorders>
          </w:tcPr>
          <w:p w14:paraId="3311D532" w14:textId="77777777" w:rsidR="008F0A29" w:rsidRPr="000169BE" w:rsidRDefault="008F0A29" w:rsidP="00873E3D"/>
        </w:tc>
      </w:tr>
      <w:tr w:rsidR="008F0A29" w:rsidRPr="000169BE" w14:paraId="15A9759E" w14:textId="77777777" w:rsidTr="00873E3D">
        <w:trPr>
          <w:trHeight w:val="240"/>
          <w:jc w:val="center"/>
        </w:trPr>
        <w:tc>
          <w:tcPr>
            <w:tcW w:w="4876" w:type="dxa"/>
            <w:tcBorders>
              <w:top w:val="nil"/>
              <w:left w:val="nil"/>
              <w:bottom w:val="nil"/>
              <w:right w:val="nil"/>
            </w:tcBorders>
          </w:tcPr>
          <w:p w14:paraId="217DB2AC"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6E3C2D79" w14:textId="77777777" w:rsidR="008F0A29" w:rsidRPr="000169BE" w:rsidRDefault="008F0A29" w:rsidP="00873E3D">
            <w:pPr>
              <w:pStyle w:val="AmColumnHeading"/>
            </w:pPr>
            <w:r w:rsidRPr="000169BE">
              <w:t>Alteração</w:t>
            </w:r>
          </w:p>
        </w:tc>
      </w:tr>
      <w:tr w:rsidR="008F0A29" w:rsidRPr="000169BE" w14:paraId="13B6E64A" w14:textId="77777777" w:rsidTr="00873E3D">
        <w:trPr>
          <w:jc w:val="center"/>
        </w:trPr>
        <w:tc>
          <w:tcPr>
            <w:tcW w:w="4876" w:type="dxa"/>
            <w:tcBorders>
              <w:top w:val="nil"/>
              <w:left w:val="nil"/>
              <w:bottom w:val="nil"/>
              <w:right w:val="nil"/>
            </w:tcBorders>
          </w:tcPr>
          <w:p w14:paraId="2111EF37" w14:textId="77777777" w:rsidR="008F0A29" w:rsidRPr="000169BE" w:rsidRDefault="008F0A29" w:rsidP="00873E3D">
            <w:pPr>
              <w:pStyle w:val="Normal6a"/>
            </w:pPr>
            <w:r w:rsidRPr="000169BE">
              <w:t>(19)</w:t>
            </w:r>
            <w:r w:rsidRPr="000169BE">
              <w:tab/>
              <w:t>Para criar a especificação normalizada da União para credenciais de viagem digitais baseadas em documentos de viagem, é necessário alterar o Regulamento (CE) n.º 2252/2004. É conveniente que, ao solicitarem ou renovarem um documento de viagem, os requerentes possam solicitar à autoridade competente que emita, juntamente com o documento físico, uma credencial de viagem digital correspondente, a fim de impulsionar a adoção de credenciais de viagem digitais. Também os titulares de documentos de viagem válidos devem poder criar uma credencial de viagem digital com base no seu documento de viagem físico existente. Deve igualmente ser possível armazenar as credenciais de viagem digitais na carteira europeia de identidade digital.</w:t>
            </w:r>
          </w:p>
        </w:tc>
        <w:tc>
          <w:tcPr>
            <w:tcW w:w="4876" w:type="dxa"/>
            <w:tcBorders>
              <w:top w:val="nil"/>
              <w:left w:val="nil"/>
              <w:bottom w:val="nil"/>
              <w:right w:val="nil"/>
            </w:tcBorders>
          </w:tcPr>
          <w:p w14:paraId="4812C907" w14:textId="77777777" w:rsidR="008F0A29" w:rsidRPr="000169BE" w:rsidRDefault="008F0A29" w:rsidP="00873E3D">
            <w:pPr>
              <w:pStyle w:val="Normal6a"/>
            </w:pPr>
            <w:r w:rsidRPr="000169BE">
              <w:t>(19)</w:t>
            </w:r>
            <w:r w:rsidRPr="000169BE">
              <w:tab/>
              <w:t>Para criar a especificação normalizada da União para credenciais de viagem digitais baseadas em documentos de viagem, é necessário alterar o Regulamento (CE) n.º 2252/2004. É conveniente que, ao solicitarem ou renovarem um documento de viagem, os requerentes possam solicitar à autoridade competente que emita, juntamente com o documento físico, uma credencial de viagem digital correspondente, a fim de impulsionar a adoção de credenciais de viagem digitais. Também os titulares de documentos de viagem válidos devem poder criar uma credencial de viagem digital com base no seu documento de viagem físico existente. Deve igualmente ser possível</w:t>
            </w:r>
            <w:r w:rsidRPr="000169BE">
              <w:rPr>
                <w:b/>
                <w:i/>
              </w:rPr>
              <w:t>, mediante pedido da pessoa em causa,</w:t>
            </w:r>
            <w:r w:rsidRPr="000169BE">
              <w:t xml:space="preserve"> armazenar as credenciais de viagem digitais na carteira europeia de identidade digital.</w:t>
            </w:r>
          </w:p>
        </w:tc>
      </w:tr>
    </w:tbl>
    <w:p w14:paraId="6AAD6911"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{EN}</w:t>
      </w:r>
      <w:r w:rsidRPr="000169BE">
        <w:t>en</w:t>
      </w:r>
      <w:r w:rsidRPr="000169BE">
        <w:rPr>
          <w:rStyle w:val="HideTWBExt"/>
        </w:rPr>
        <w:t>&lt;/Original&gt;</w:t>
      </w:r>
    </w:p>
    <w:p w14:paraId="19A49642" w14:textId="77777777" w:rsidR="008F0A29" w:rsidRPr="000169BE" w:rsidRDefault="008F0A29" w:rsidP="008F0A29">
      <w:r w:rsidRPr="000169BE">
        <w:rPr>
          <w:rStyle w:val="HideTWBExt"/>
        </w:rPr>
        <w:t>&lt;/Amend&gt;</w:t>
      </w:r>
    </w:p>
    <w:p w14:paraId="78A35708"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110</w:t>
      </w:r>
      <w:r w:rsidRPr="000169BE">
        <w:rPr>
          <w:rStyle w:val="HideTWBExt"/>
        </w:rPr>
        <w:t>&lt;/NumAm&gt;</w:t>
      </w:r>
    </w:p>
    <w:p w14:paraId="2D4EC50B" w14:textId="77777777" w:rsidR="008F0A29" w:rsidRPr="000169BE" w:rsidRDefault="008F0A29" w:rsidP="008F0A29">
      <w:pPr>
        <w:pStyle w:val="NormalBold"/>
      </w:pPr>
      <w:r w:rsidRPr="000169BE">
        <w:rPr>
          <w:rStyle w:val="HideTWBExt"/>
          <w:b w:val="0"/>
        </w:rPr>
        <w:t>&lt;RepeatBlock-By&gt;&lt;Members&gt;</w:t>
      </w:r>
      <w:r w:rsidRPr="000169BE">
        <w:t>Damien Carême</w:t>
      </w:r>
      <w:r w:rsidRPr="000169BE">
        <w:rPr>
          <w:rStyle w:val="HideTWBExt"/>
          <w:b w:val="0"/>
        </w:rPr>
        <w:t>&lt;/Members&gt;</w:t>
      </w:r>
    </w:p>
    <w:p w14:paraId="41EA09A4" w14:textId="77777777" w:rsidR="008F0A29" w:rsidRPr="000169BE" w:rsidRDefault="008F0A29" w:rsidP="008F0A29">
      <w:pPr>
        <w:pStyle w:val="NormalBold"/>
      </w:pPr>
      <w:r w:rsidRPr="000169BE">
        <w:rPr>
          <w:rStyle w:val="HideTWBExt"/>
          <w:b w:val="0"/>
        </w:rPr>
        <w:t>&lt;/RepeatBlock-By&gt;</w:t>
      </w:r>
    </w:p>
    <w:p w14:paraId="4A80BFD4"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484C0D65" w14:textId="77777777" w:rsidR="008F0A29" w:rsidRPr="000169BE" w:rsidRDefault="008F0A29" w:rsidP="008F0A29">
      <w:pPr>
        <w:pStyle w:val="NormalBold"/>
      </w:pPr>
      <w:r w:rsidRPr="000169BE">
        <w:rPr>
          <w:rStyle w:val="HideTWBExt"/>
        </w:rPr>
        <w:t>&lt;Article&gt;</w:t>
      </w:r>
      <w:r w:rsidRPr="000169BE">
        <w:t>Considerando 19</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36A163FC" w14:textId="77777777" w:rsidTr="00873E3D">
        <w:trPr>
          <w:trHeight w:hRule="exact" w:val="240"/>
          <w:jc w:val="center"/>
        </w:trPr>
        <w:tc>
          <w:tcPr>
            <w:tcW w:w="9752" w:type="dxa"/>
            <w:gridSpan w:val="2"/>
            <w:tcBorders>
              <w:top w:val="nil"/>
              <w:left w:val="nil"/>
              <w:bottom w:val="nil"/>
              <w:right w:val="nil"/>
            </w:tcBorders>
          </w:tcPr>
          <w:p w14:paraId="28AAAC51" w14:textId="77777777" w:rsidR="008F0A29" w:rsidRPr="000169BE" w:rsidRDefault="008F0A29" w:rsidP="00873E3D"/>
        </w:tc>
      </w:tr>
      <w:tr w:rsidR="008F0A29" w:rsidRPr="000169BE" w14:paraId="0874C059" w14:textId="77777777" w:rsidTr="00873E3D">
        <w:trPr>
          <w:trHeight w:val="240"/>
          <w:jc w:val="center"/>
        </w:trPr>
        <w:tc>
          <w:tcPr>
            <w:tcW w:w="4876" w:type="dxa"/>
            <w:tcBorders>
              <w:top w:val="nil"/>
              <w:left w:val="nil"/>
              <w:bottom w:val="nil"/>
              <w:right w:val="nil"/>
            </w:tcBorders>
          </w:tcPr>
          <w:p w14:paraId="68859C1A"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68C27E50" w14:textId="77777777" w:rsidR="008F0A29" w:rsidRPr="000169BE" w:rsidRDefault="008F0A29" w:rsidP="00873E3D">
            <w:pPr>
              <w:pStyle w:val="AmColumnHeading"/>
            </w:pPr>
            <w:r w:rsidRPr="000169BE">
              <w:t>Alteração</w:t>
            </w:r>
          </w:p>
        </w:tc>
      </w:tr>
      <w:tr w:rsidR="008F0A29" w:rsidRPr="000169BE" w14:paraId="596DF406" w14:textId="77777777" w:rsidTr="00873E3D">
        <w:trPr>
          <w:jc w:val="center"/>
        </w:trPr>
        <w:tc>
          <w:tcPr>
            <w:tcW w:w="4876" w:type="dxa"/>
            <w:tcBorders>
              <w:top w:val="nil"/>
              <w:left w:val="nil"/>
              <w:bottom w:val="nil"/>
              <w:right w:val="nil"/>
            </w:tcBorders>
          </w:tcPr>
          <w:p w14:paraId="0203BE6C" w14:textId="77777777" w:rsidR="008F0A29" w:rsidRPr="000169BE" w:rsidRDefault="008F0A29" w:rsidP="00873E3D">
            <w:pPr>
              <w:pStyle w:val="Normal6a"/>
            </w:pPr>
            <w:r w:rsidRPr="000169BE">
              <w:t>(19)</w:t>
            </w:r>
            <w:r w:rsidRPr="000169BE">
              <w:tab/>
              <w:t>Para criar a especificação normalizada da União para credenciais de viagem digitais baseadas em documentos de viagem, é necessário alterar o Regulamento (CE) n.º 2252/2004. É conveniente que, ao solicitarem ou renovarem um documento de viagem, os requerentes possam solicitar à autoridade competente que emita, juntamente com o documento físico, uma credencial de viagem digital correspondente</w:t>
            </w:r>
            <w:r w:rsidRPr="000169BE">
              <w:rPr>
                <w:b/>
                <w:i/>
              </w:rPr>
              <w:t>, a fim de impulsionar a adoção de credenciais de viagem digitais</w:t>
            </w:r>
            <w:r w:rsidRPr="000169BE">
              <w:t>. Também os titulares de documentos de viagem válidos devem poder criar uma credencial de viagem digital com base no seu documento de viagem físico existente. Deve igualmente ser possível armazenar as credenciais de viagem digitais na carteira europeia de identidade digital.</w:t>
            </w:r>
          </w:p>
        </w:tc>
        <w:tc>
          <w:tcPr>
            <w:tcW w:w="4876" w:type="dxa"/>
            <w:tcBorders>
              <w:top w:val="nil"/>
              <w:left w:val="nil"/>
              <w:bottom w:val="nil"/>
              <w:right w:val="nil"/>
            </w:tcBorders>
          </w:tcPr>
          <w:p w14:paraId="64ACEF87" w14:textId="77777777" w:rsidR="008F0A29" w:rsidRPr="000169BE" w:rsidRDefault="008F0A29" w:rsidP="00873E3D">
            <w:pPr>
              <w:pStyle w:val="Normal6a"/>
            </w:pPr>
            <w:r w:rsidRPr="000169BE">
              <w:t>(19)</w:t>
            </w:r>
            <w:r w:rsidRPr="000169BE">
              <w:tab/>
              <w:t>Para criar a especificação normalizada da União para credenciais de viagem digitais baseadas em documentos de viagem, é necessário alterar o Regulamento (CE) n.º 2252/2004. É conveniente que, ao solicitarem ou renovarem um documento de viagem, os requerentes possam solicitar à autoridade competente que emita, juntamente com o documento físico, uma credencial de viagem digital correspondente. Também os titulares de documentos de viagem válidos devem poder criar uma credencial de viagem digital com base no seu documento de viagem físico existente. Deve igualmente ser possível armazenar as credenciais de viagem digitais na carteira europeia de identidade digital.</w:t>
            </w:r>
          </w:p>
        </w:tc>
      </w:tr>
    </w:tbl>
    <w:p w14:paraId="6A375CD3"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{EN}</w:t>
      </w:r>
      <w:r w:rsidRPr="000169BE">
        <w:t>en</w:t>
      </w:r>
      <w:r w:rsidRPr="000169BE">
        <w:rPr>
          <w:rStyle w:val="HideTWBExt"/>
        </w:rPr>
        <w:t>&lt;/Original&gt;</w:t>
      </w:r>
    </w:p>
    <w:p w14:paraId="68F0F1E7" w14:textId="77777777" w:rsidR="008F0A29" w:rsidRPr="000169BE" w:rsidRDefault="008F0A29" w:rsidP="008F0A29">
      <w:r w:rsidRPr="000169BE">
        <w:rPr>
          <w:rStyle w:val="HideTWBExt"/>
        </w:rPr>
        <w:t>&lt;/Amend&gt;</w:t>
      </w:r>
    </w:p>
    <w:p w14:paraId="47F5757A"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111</w:t>
      </w:r>
      <w:r w:rsidRPr="000169BE">
        <w:rPr>
          <w:rStyle w:val="HideTWBExt"/>
        </w:rPr>
        <w:t>&lt;/NumAm&gt;</w:t>
      </w:r>
    </w:p>
    <w:p w14:paraId="2EA89586" w14:textId="77777777" w:rsidR="008F0A29" w:rsidRPr="000169BE" w:rsidRDefault="008F0A29" w:rsidP="008F0A29">
      <w:pPr>
        <w:pStyle w:val="NormalBold"/>
      </w:pPr>
      <w:r w:rsidRPr="000169BE">
        <w:rPr>
          <w:rStyle w:val="HideTWBExt"/>
          <w:b w:val="0"/>
        </w:rPr>
        <w:t>&lt;RepeatBlock-By&gt;&lt;Members&gt;</w:t>
      </w:r>
      <w:r w:rsidRPr="000169BE">
        <w:t>Krzysztof Brejza, Oliver Schenk</w:t>
      </w:r>
      <w:r w:rsidRPr="000169BE">
        <w:rPr>
          <w:rStyle w:val="HideTWBExt"/>
          <w:b w:val="0"/>
        </w:rPr>
        <w:t>&lt;/Members&gt;</w:t>
      </w:r>
    </w:p>
    <w:p w14:paraId="147D051B" w14:textId="77777777" w:rsidR="008F0A29" w:rsidRPr="000169BE" w:rsidRDefault="008F0A29" w:rsidP="008F0A29">
      <w:pPr>
        <w:pStyle w:val="NormalBold"/>
      </w:pPr>
      <w:r w:rsidRPr="000169BE">
        <w:rPr>
          <w:rStyle w:val="HideTWBExt"/>
          <w:b w:val="0"/>
        </w:rPr>
        <w:t>&lt;/RepeatBlock-By&gt;</w:t>
      </w:r>
    </w:p>
    <w:p w14:paraId="1B39A4F8"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0D7A6E80" w14:textId="77777777" w:rsidR="008F0A29" w:rsidRPr="000169BE" w:rsidRDefault="008F0A29" w:rsidP="008F0A29">
      <w:pPr>
        <w:pStyle w:val="NormalBold"/>
      </w:pPr>
      <w:r w:rsidRPr="000169BE">
        <w:rPr>
          <w:rStyle w:val="HideTWBExt"/>
        </w:rPr>
        <w:t>&lt;Article&gt;</w:t>
      </w:r>
      <w:r w:rsidRPr="000169BE">
        <w:t>Considerando 21</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3D778CFD" w14:textId="77777777" w:rsidTr="00873E3D">
        <w:trPr>
          <w:trHeight w:hRule="exact" w:val="240"/>
          <w:jc w:val="center"/>
        </w:trPr>
        <w:tc>
          <w:tcPr>
            <w:tcW w:w="9752" w:type="dxa"/>
            <w:gridSpan w:val="2"/>
            <w:tcBorders>
              <w:top w:val="nil"/>
              <w:left w:val="nil"/>
              <w:bottom w:val="nil"/>
              <w:right w:val="nil"/>
            </w:tcBorders>
          </w:tcPr>
          <w:p w14:paraId="2CEDE504" w14:textId="77777777" w:rsidR="008F0A29" w:rsidRPr="000169BE" w:rsidRDefault="008F0A29" w:rsidP="00873E3D"/>
        </w:tc>
      </w:tr>
      <w:tr w:rsidR="008F0A29" w:rsidRPr="000169BE" w14:paraId="6DF99A01" w14:textId="77777777" w:rsidTr="00873E3D">
        <w:trPr>
          <w:trHeight w:val="240"/>
          <w:jc w:val="center"/>
        </w:trPr>
        <w:tc>
          <w:tcPr>
            <w:tcW w:w="4876" w:type="dxa"/>
            <w:tcBorders>
              <w:top w:val="nil"/>
              <w:left w:val="nil"/>
              <w:bottom w:val="nil"/>
              <w:right w:val="nil"/>
            </w:tcBorders>
          </w:tcPr>
          <w:p w14:paraId="2E68AB24"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007A46C5" w14:textId="77777777" w:rsidR="008F0A29" w:rsidRPr="000169BE" w:rsidRDefault="008F0A29" w:rsidP="00873E3D">
            <w:pPr>
              <w:pStyle w:val="AmColumnHeading"/>
            </w:pPr>
            <w:r w:rsidRPr="000169BE">
              <w:t>Alteração</w:t>
            </w:r>
          </w:p>
        </w:tc>
      </w:tr>
      <w:tr w:rsidR="008F0A29" w:rsidRPr="000169BE" w14:paraId="7C7B3F9D" w14:textId="77777777" w:rsidTr="00873E3D">
        <w:trPr>
          <w:jc w:val="center"/>
        </w:trPr>
        <w:tc>
          <w:tcPr>
            <w:tcW w:w="4876" w:type="dxa"/>
            <w:tcBorders>
              <w:top w:val="nil"/>
              <w:left w:val="nil"/>
              <w:bottom w:val="nil"/>
              <w:right w:val="nil"/>
            </w:tcBorders>
          </w:tcPr>
          <w:p w14:paraId="1B95F92D" w14:textId="0AEA0D48" w:rsidR="008F0A29" w:rsidRPr="000169BE" w:rsidRDefault="008F0A29" w:rsidP="00873E3D">
            <w:pPr>
              <w:pStyle w:val="Normal6a"/>
            </w:pPr>
            <w:r w:rsidRPr="000169BE">
              <w:t>(21)</w:t>
            </w:r>
            <w:r w:rsidRPr="000169BE">
              <w:tab/>
              <w:t xml:space="preserve">Embora a utilização de credenciais de viagem digitais deva ser </w:t>
            </w:r>
            <w:r w:rsidRPr="000169BE">
              <w:rPr>
                <w:b/>
                <w:i/>
              </w:rPr>
              <w:t>voluntária</w:t>
            </w:r>
            <w:r w:rsidRPr="000169BE">
              <w:t xml:space="preserve"> para os viajantes, a fim de alcançar os objetivos de reforçar a segurança em todo o espaço Schengen, facilitar as viagens e alcançar um nível mínimo de maturidade digital em todos os Estados</w:t>
            </w:r>
            <w:r w:rsidR="00760416">
              <w:noBreakHyphen/>
            </w:r>
            <w:r w:rsidRPr="000169BE">
              <w:t>Membros no domínio da gestão das fronteiras, todos os Estados</w:t>
            </w:r>
            <w:r w:rsidR="00760416">
              <w:noBreakHyphen/>
            </w:r>
            <w:r w:rsidRPr="000169BE">
              <w:t>Membros devem ser obrigados a permitir que os viajantes utilizem credenciais de viagem digitais para efeitos de passagem das fronteiras externas logo que a aplicação digital da UE para viagens esteja em funcionamento. Antes desse momento, os Estados</w:t>
            </w:r>
            <w:r w:rsidR="00760416">
              <w:noBreakHyphen/>
            </w:r>
            <w:r w:rsidRPr="000169BE">
              <w:t>Membros podem desenvolver soluções nacionais para a utilização de credenciais de viagem digitais, em conformidade com o modelo uniforme, para efeitos de controlo de fronteira.</w:t>
            </w:r>
          </w:p>
        </w:tc>
        <w:tc>
          <w:tcPr>
            <w:tcW w:w="4876" w:type="dxa"/>
            <w:tcBorders>
              <w:top w:val="nil"/>
              <w:left w:val="nil"/>
              <w:bottom w:val="nil"/>
              <w:right w:val="nil"/>
            </w:tcBorders>
          </w:tcPr>
          <w:p w14:paraId="6384E613" w14:textId="5AF6F374" w:rsidR="008F0A29" w:rsidRPr="000169BE" w:rsidRDefault="008F0A29" w:rsidP="00873E3D">
            <w:pPr>
              <w:pStyle w:val="Normal6a"/>
            </w:pPr>
            <w:r w:rsidRPr="000169BE">
              <w:t>(21)</w:t>
            </w:r>
            <w:r w:rsidRPr="000169BE">
              <w:tab/>
              <w:t xml:space="preserve">Embora a utilização de credenciais de viagem digitais deva ser </w:t>
            </w:r>
            <w:r w:rsidRPr="000169BE">
              <w:rPr>
                <w:b/>
                <w:i/>
              </w:rPr>
              <w:t>incentivada</w:t>
            </w:r>
            <w:r w:rsidRPr="000169BE">
              <w:t xml:space="preserve"> para os viajantes, a fim de alcançar os objetivos de reforçar a segurança em todo o espaço Schengen, facilitar as viagens e alcançar um nível mínimo de maturidade digital em todos os Estados</w:t>
            </w:r>
            <w:r w:rsidR="00760416">
              <w:noBreakHyphen/>
            </w:r>
            <w:r w:rsidRPr="000169BE">
              <w:t>Membros no domínio da gestão das fronteiras, todos os Estados</w:t>
            </w:r>
            <w:r w:rsidR="00760416">
              <w:noBreakHyphen/>
            </w:r>
            <w:r w:rsidRPr="000169BE">
              <w:t>Membros devem ser obrigados a permitir que os viajantes utilizem credenciais de viagem digitais para efeitos de passagem das fronteiras externas logo que a aplicação digital da UE para viagens esteja em funcionamento. Antes desse momento, os Estados</w:t>
            </w:r>
            <w:r w:rsidR="00760416">
              <w:noBreakHyphen/>
            </w:r>
            <w:r w:rsidRPr="000169BE">
              <w:t xml:space="preserve">Membros podem desenvolver soluções nacionais para a utilização de credenciais de viagem digitais, em conformidade com o modelo uniforme, para efeitos de controlo de fronteira. </w:t>
            </w:r>
            <w:r w:rsidRPr="000169BE">
              <w:rPr>
                <w:b/>
                <w:i/>
              </w:rPr>
              <w:t>A fim de assegurar a interoperabilidade, facilitar a sua futura integração na aplicação digital da UE para viagens e apoiar uma abordagem harmonizada da gestão das fronteiras em todo o espaço Schengen, essas soluções nacionais devem basear</w:t>
            </w:r>
            <w:r w:rsidR="00760416">
              <w:rPr>
                <w:b/>
                <w:i/>
              </w:rPr>
              <w:noBreakHyphen/>
            </w:r>
            <w:r w:rsidRPr="000169BE">
              <w:rPr>
                <w:b/>
                <w:i/>
              </w:rPr>
              <w:t>se nas normas e práticas internacionais pertinentes, como as normas técnicas da Organização da Aviação Civil Internacional (OACI). </w:t>
            </w:r>
          </w:p>
        </w:tc>
      </w:tr>
    </w:tbl>
    <w:p w14:paraId="1F446CA3"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{EN}</w:t>
      </w:r>
      <w:r w:rsidRPr="000169BE">
        <w:t>en</w:t>
      </w:r>
      <w:r w:rsidRPr="000169BE">
        <w:rPr>
          <w:rStyle w:val="HideTWBExt"/>
        </w:rPr>
        <w:t>&lt;/Original&gt;</w:t>
      </w:r>
    </w:p>
    <w:p w14:paraId="1F0873C5" w14:textId="77777777" w:rsidR="008F0A29" w:rsidRPr="000169BE" w:rsidRDefault="008F0A29" w:rsidP="008F0A29">
      <w:r w:rsidRPr="000169BE">
        <w:rPr>
          <w:rStyle w:val="HideTWBExt"/>
        </w:rPr>
        <w:t>&lt;/Amend&gt;</w:t>
      </w:r>
    </w:p>
    <w:p w14:paraId="064AE873"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112</w:t>
      </w:r>
      <w:r w:rsidRPr="000169BE">
        <w:rPr>
          <w:rStyle w:val="HideTWBExt"/>
        </w:rPr>
        <w:t>&lt;/NumAm&gt;</w:t>
      </w:r>
    </w:p>
    <w:p w14:paraId="02C42666" w14:textId="77777777" w:rsidR="008F0A29" w:rsidRPr="000169BE" w:rsidRDefault="008F0A29" w:rsidP="008F0A29">
      <w:pPr>
        <w:pStyle w:val="NormalBold"/>
      </w:pPr>
      <w:r w:rsidRPr="000169BE">
        <w:rPr>
          <w:rStyle w:val="HideTWBExt"/>
          <w:b w:val="0"/>
        </w:rPr>
        <w:t>&lt;RepeatBlock-By&gt;&lt;Members&gt;</w:t>
      </w:r>
      <w:r w:rsidRPr="000169BE">
        <w:t>Markéta Gregorová</w:t>
      </w:r>
      <w:r w:rsidRPr="000169BE">
        <w:rPr>
          <w:rStyle w:val="HideTWBExt"/>
          <w:b w:val="0"/>
        </w:rPr>
        <w:t>&lt;/Members&gt;</w:t>
      </w:r>
    </w:p>
    <w:p w14:paraId="3A01C762" w14:textId="77777777" w:rsidR="008F0A29" w:rsidRPr="000169BE" w:rsidRDefault="008F0A29" w:rsidP="008F0A29">
      <w:pPr>
        <w:pStyle w:val="NormalBold"/>
      </w:pPr>
      <w:r w:rsidRPr="000169BE">
        <w:rPr>
          <w:rStyle w:val="HideTWBExt"/>
          <w:b w:val="0"/>
        </w:rPr>
        <w:t>&lt;/RepeatBlock-By&gt;</w:t>
      </w:r>
    </w:p>
    <w:p w14:paraId="714ADA82"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5FADB140" w14:textId="77777777" w:rsidR="008F0A29" w:rsidRPr="000169BE" w:rsidRDefault="008F0A29" w:rsidP="008F0A29">
      <w:pPr>
        <w:pStyle w:val="NormalBold"/>
      </w:pPr>
      <w:r w:rsidRPr="000169BE">
        <w:rPr>
          <w:rStyle w:val="HideTWBExt"/>
        </w:rPr>
        <w:t>&lt;Article&gt;</w:t>
      </w:r>
      <w:r w:rsidRPr="000169BE">
        <w:t>Considerando 21</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315AC668" w14:textId="77777777" w:rsidTr="00873E3D">
        <w:trPr>
          <w:trHeight w:hRule="exact" w:val="240"/>
          <w:jc w:val="center"/>
        </w:trPr>
        <w:tc>
          <w:tcPr>
            <w:tcW w:w="9752" w:type="dxa"/>
            <w:gridSpan w:val="2"/>
            <w:tcBorders>
              <w:top w:val="nil"/>
              <w:left w:val="nil"/>
              <w:bottom w:val="nil"/>
              <w:right w:val="nil"/>
            </w:tcBorders>
          </w:tcPr>
          <w:p w14:paraId="2575C030" w14:textId="77777777" w:rsidR="008F0A29" w:rsidRPr="000169BE" w:rsidRDefault="008F0A29" w:rsidP="00873E3D"/>
        </w:tc>
      </w:tr>
      <w:tr w:rsidR="008F0A29" w:rsidRPr="000169BE" w14:paraId="44E74ECF" w14:textId="77777777" w:rsidTr="00873E3D">
        <w:trPr>
          <w:trHeight w:val="240"/>
          <w:jc w:val="center"/>
        </w:trPr>
        <w:tc>
          <w:tcPr>
            <w:tcW w:w="4876" w:type="dxa"/>
            <w:tcBorders>
              <w:top w:val="nil"/>
              <w:left w:val="nil"/>
              <w:bottom w:val="nil"/>
              <w:right w:val="nil"/>
            </w:tcBorders>
          </w:tcPr>
          <w:p w14:paraId="027A5CE0"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2B49AFBA" w14:textId="77777777" w:rsidR="008F0A29" w:rsidRPr="000169BE" w:rsidRDefault="008F0A29" w:rsidP="00873E3D">
            <w:pPr>
              <w:pStyle w:val="AmColumnHeading"/>
            </w:pPr>
            <w:r w:rsidRPr="000169BE">
              <w:t>Alteração</w:t>
            </w:r>
          </w:p>
        </w:tc>
      </w:tr>
      <w:tr w:rsidR="008F0A29" w:rsidRPr="000169BE" w14:paraId="70E9C492" w14:textId="77777777" w:rsidTr="00873E3D">
        <w:trPr>
          <w:jc w:val="center"/>
        </w:trPr>
        <w:tc>
          <w:tcPr>
            <w:tcW w:w="4876" w:type="dxa"/>
            <w:tcBorders>
              <w:top w:val="nil"/>
              <w:left w:val="nil"/>
              <w:bottom w:val="nil"/>
              <w:right w:val="nil"/>
            </w:tcBorders>
          </w:tcPr>
          <w:p w14:paraId="78C73CAE" w14:textId="23D9AE95" w:rsidR="008F0A29" w:rsidRPr="000169BE" w:rsidRDefault="008F0A29" w:rsidP="00873E3D">
            <w:pPr>
              <w:pStyle w:val="Normal6a"/>
            </w:pPr>
            <w:r w:rsidRPr="000169BE">
              <w:t>(21)</w:t>
            </w:r>
            <w:r w:rsidRPr="000169BE">
              <w:tab/>
              <w:t xml:space="preserve">Embora a utilização de credenciais de viagem digitais deva ser voluntária para os viajantes, </w:t>
            </w:r>
            <w:r w:rsidRPr="000169BE">
              <w:rPr>
                <w:b/>
                <w:i/>
              </w:rPr>
              <w:t>a fim de alcançar os objetivos de reforçar a segurança em todo o espaço Schengen, facilitar as viagens e alcançar um nível mínimo de maturidade digital em todos os Estados</w:t>
            </w:r>
            <w:r w:rsidR="00760416">
              <w:rPr>
                <w:b/>
                <w:i/>
              </w:rPr>
              <w:noBreakHyphen/>
            </w:r>
            <w:r w:rsidRPr="000169BE">
              <w:rPr>
                <w:b/>
                <w:i/>
              </w:rPr>
              <w:t>Membros no domínio da gestão das fronteiras,</w:t>
            </w:r>
            <w:r w:rsidRPr="000169BE">
              <w:t xml:space="preserve"> todos os Estados</w:t>
            </w:r>
            <w:r w:rsidR="00760416">
              <w:noBreakHyphen/>
            </w:r>
            <w:r w:rsidRPr="000169BE">
              <w:t>Membros devem ser obrigados a permitir que os viajantes utilizem credenciais de viagem digitais para efeitos de passagem das fronteiras externas logo que a aplicação digital da UE para viagens esteja em funcionamento. Antes desse momento, os Estados</w:t>
            </w:r>
            <w:r w:rsidR="00760416">
              <w:noBreakHyphen/>
            </w:r>
            <w:r w:rsidRPr="000169BE">
              <w:t>Membros podem desenvolver soluções nacionais para a utilização de credenciais de viagem digitais, em conformidade com o modelo uniforme, para efeitos de controlo de fronteira.</w:t>
            </w:r>
          </w:p>
        </w:tc>
        <w:tc>
          <w:tcPr>
            <w:tcW w:w="4876" w:type="dxa"/>
            <w:tcBorders>
              <w:top w:val="nil"/>
              <w:left w:val="nil"/>
              <w:bottom w:val="nil"/>
              <w:right w:val="nil"/>
            </w:tcBorders>
          </w:tcPr>
          <w:p w14:paraId="0E6FC51E" w14:textId="3F2FED32" w:rsidR="008F0A29" w:rsidRPr="000169BE" w:rsidRDefault="008F0A29" w:rsidP="00873E3D">
            <w:pPr>
              <w:pStyle w:val="Normal6a"/>
            </w:pPr>
            <w:r w:rsidRPr="000169BE">
              <w:t>(21)</w:t>
            </w:r>
            <w:r w:rsidRPr="000169BE">
              <w:tab/>
              <w:t>Embora a utilização de credenciais de viagem digitais deva ser voluntária para os viajantes, todos os Estados</w:t>
            </w:r>
            <w:r w:rsidR="00760416">
              <w:noBreakHyphen/>
            </w:r>
            <w:r w:rsidRPr="000169BE">
              <w:t>Membros devem ser obrigados a permitir que os viajantes utilizem credenciais de viagem digitais para efeitos de passagem das fronteiras externas logo que a aplicação digital da UE para viagens esteja em funcionamento. Antes desse momento, os Estados</w:t>
            </w:r>
            <w:r w:rsidR="00760416">
              <w:noBreakHyphen/>
            </w:r>
            <w:r w:rsidRPr="000169BE">
              <w:t>Membros podem desenvolver soluções nacionais para a utilização de credenciais de viagem digitais, em conformidade com o modelo uniforme, para efeitos de controlo de fronteira.</w:t>
            </w:r>
          </w:p>
        </w:tc>
      </w:tr>
    </w:tbl>
    <w:p w14:paraId="5327097A"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{EN}</w:t>
      </w:r>
      <w:r w:rsidRPr="000169BE">
        <w:t>en</w:t>
      </w:r>
      <w:r w:rsidRPr="000169BE">
        <w:rPr>
          <w:rStyle w:val="HideTWBExt"/>
        </w:rPr>
        <w:t>&lt;/Original&gt;</w:t>
      </w:r>
    </w:p>
    <w:p w14:paraId="1BA371A7" w14:textId="77777777" w:rsidR="008F0A29" w:rsidRPr="000169BE" w:rsidRDefault="008F0A29" w:rsidP="008F0A29">
      <w:r w:rsidRPr="000169BE">
        <w:rPr>
          <w:rStyle w:val="HideTWBExt"/>
        </w:rPr>
        <w:t>&lt;/Amend&gt;</w:t>
      </w:r>
    </w:p>
    <w:p w14:paraId="76842CB7"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113</w:t>
      </w:r>
      <w:r w:rsidRPr="000169BE">
        <w:rPr>
          <w:rStyle w:val="HideTWBExt"/>
        </w:rPr>
        <w:t>&lt;/NumAm&gt;</w:t>
      </w:r>
    </w:p>
    <w:p w14:paraId="47B461A4" w14:textId="77777777" w:rsidR="008F0A29" w:rsidRPr="000169BE" w:rsidRDefault="008F0A29" w:rsidP="008F0A29">
      <w:pPr>
        <w:pStyle w:val="NormalBold"/>
      </w:pPr>
      <w:r w:rsidRPr="000169BE">
        <w:rPr>
          <w:rStyle w:val="HideTWBExt"/>
          <w:b w:val="0"/>
        </w:rPr>
        <w:t>&lt;RepeatBlock-By&gt;&lt;Members&gt;</w:t>
      </w:r>
      <w:r w:rsidRPr="000169BE">
        <w:t>Sebastian Tynkkynen</w:t>
      </w:r>
      <w:r w:rsidRPr="000169BE">
        <w:rPr>
          <w:rStyle w:val="HideTWBExt"/>
          <w:b w:val="0"/>
        </w:rPr>
        <w:t>&lt;/Members&gt;</w:t>
      </w:r>
    </w:p>
    <w:p w14:paraId="6E129F7A" w14:textId="77777777" w:rsidR="008F0A29" w:rsidRPr="000169BE" w:rsidRDefault="008F0A29" w:rsidP="008F0A29">
      <w:pPr>
        <w:pStyle w:val="NormalBold"/>
      </w:pPr>
      <w:r w:rsidRPr="000169BE">
        <w:rPr>
          <w:rStyle w:val="HideTWBExt"/>
          <w:b w:val="0"/>
        </w:rPr>
        <w:t>&lt;/RepeatBlock-By&gt;</w:t>
      </w:r>
    </w:p>
    <w:p w14:paraId="5B7CEF6C"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62F9F5D9" w14:textId="77777777" w:rsidR="008F0A29" w:rsidRPr="000169BE" w:rsidRDefault="008F0A29" w:rsidP="008F0A29">
      <w:pPr>
        <w:pStyle w:val="NormalBold"/>
      </w:pPr>
      <w:r w:rsidRPr="000169BE">
        <w:rPr>
          <w:rStyle w:val="HideTWBExt"/>
        </w:rPr>
        <w:t>&lt;Article&gt;</w:t>
      </w:r>
      <w:r w:rsidRPr="000169BE">
        <w:t>Considerando 21</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4347A92E" w14:textId="77777777" w:rsidTr="00873E3D">
        <w:trPr>
          <w:trHeight w:hRule="exact" w:val="240"/>
          <w:jc w:val="center"/>
        </w:trPr>
        <w:tc>
          <w:tcPr>
            <w:tcW w:w="9752" w:type="dxa"/>
            <w:gridSpan w:val="2"/>
            <w:tcBorders>
              <w:top w:val="nil"/>
              <w:left w:val="nil"/>
              <w:bottom w:val="nil"/>
              <w:right w:val="nil"/>
            </w:tcBorders>
          </w:tcPr>
          <w:p w14:paraId="2A596A16" w14:textId="77777777" w:rsidR="008F0A29" w:rsidRPr="000169BE" w:rsidRDefault="008F0A29" w:rsidP="00873E3D"/>
        </w:tc>
      </w:tr>
      <w:tr w:rsidR="008F0A29" w:rsidRPr="000169BE" w14:paraId="2D9E8E69" w14:textId="77777777" w:rsidTr="00873E3D">
        <w:trPr>
          <w:trHeight w:val="240"/>
          <w:jc w:val="center"/>
        </w:trPr>
        <w:tc>
          <w:tcPr>
            <w:tcW w:w="4876" w:type="dxa"/>
            <w:tcBorders>
              <w:top w:val="nil"/>
              <w:left w:val="nil"/>
              <w:bottom w:val="nil"/>
              <w:right w:val="nil"/>
            </w:tcBorders>
          </w:tcPr>
          <w:p w14:paraId="2F3225B9"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31DE0625" w14:textId="77777777" w:rsidR="008F0A29" w:rsidRPr="000169BE" w:rsidRDefault="008F0A29" w:rsidP="00873E3D">
            <w:pPr>
              <w:pStyle w:val="AmColumnHeading"/>
            </w:pPr>
            <w:r w:rsidRPr="000169BE">
              <w:t>Alteração</w:t>
            </w:r>
          </w:p>
        </w:tc>
      </w:tr>
      <w:tr w:rsidR="008F0A29" w:rsidRPr="000169BE" w14:paraId="0B4DFED5" w14:textId="77777777" w:rsidTr="00873E3D">
        <w:trPr>
          <w:jc w:val="center"/>
        </w:trPr>
        <w:tc>
          <w:tcPr>
            <w:tcW w:w="4876" w:type="dxa"/>
            <w:tcBorders>
              <w:top w:val="nil"/>
              <w:left w:val="nil"/>
              <w:bottom w:val="nil"/>
              <w:right w:val="nil"/>
            </w:tcBorders>
          </w:tcPr>
          <w:p w14:paraId="36CA2B3C" w14:textId="32069527" w:rsidR="008F0A29" w:rsidRPr="000169BE" w:rsidRDefault="008F0A29" w:rsidP="00873E3D">
            <w:pPr>
              <w:pStyle w:val="Normal6a"/>
            </w:pPr>
            <w:r w:rsidRPr="000169BE">
              <w:t>(21)</w:t>
            </w:r>
            <w:r w:rsidRPr="000169BE">
              <w:tab/>
            </w:r>
            <w:r w:rsidRPr="000169BE">
              <w:rPr>
                <w:b/>
                <w:i/>
              </w:rPr>
              <w:t>Embora</w:t>
            </w:r>
            <w:r w:rsidRPr="000169BE">
              <w:t xml:space="preserve"> a utilização de credenciais de viagem digitais </w:t>
            </w:r>
            <w:r w:rsidRPr="000169BE">
              <w:rPr>
                <w:b/>
                <w:bCs/>
                <w:i/>
                <w:iCs/>
              </w:rPr>
              <w:t>deva</w:t>
            </w:r>
            <w:r w:rsidRPr="000169BE">
              <w:t xml:space="preserve"> ser voluntária para os viajantes</w:t>
            </w:r>
            <w:r w:rsidRPr="000169BE">
              <w:rPr>
                <w:b/>
                <w:i/>
              </w:rPr>
              <w:t>,</w:t>
            </w:r>
            <w:r w:rsidRPr="000169BE">
              <w:t xml:space="preserve"> a fim de alcançar os objetivos de reforçar a segurança em todo o espaço Schengen, facilitar as viagens e alcançar um nível mínimo de maturidade digital em todos os Estados</w:t>
            </w:r>
            <w:r w:rsidR="00760416">
              <w:noBreakHyphen/>
            </w:r>
            <w:r w:rsidRPr="000169BE">
              <w:t>Membros no domínio da gestão das fronteiras, todos os Estados</w:t>
            </w:r>
            <w:r w:rsidR="00760416">
              <w:noBreakHyphen/>
            </w:r>
            <w:r w:rsidRPr="000169BE">
              <w:t>Membros devem ser obrigados a permitir que os viajantes utilizem credenciais de viagem digitais para efeitos de passagem das fronteiras externas logo que a aplicação digital da UE para viagens esteja em funcionamento. Antes desse momento, os Estados</w:t>
            </w:r>
            <w:r w:rsidR="00760416">
              <w:noBreakHyphen/>
            </w:r>
            <w:r w:rsidRPr="000169BE">
              <w:t>Membros podem desenvolver soluções nacionais para a utilização de credenciais de viagem digitais, em conformidade com o modelo uniforme, para efeitos de controlo de fronteira.</w:t>
            </w:r>
          </w:p>
        </w:tc>
        <w:tc>
          <w:tcPr>
            <w:tcW w:w="4876" w:type="dxa"/>
            <w:tcBorders>
              <w:top w:val="nil"/>
              <w:left w:val="nil"/>
              <w:bottom w:val="nil"/>
              <w:right w:val="nil"/>
            </w:tcBorders>
          </w:tcPr>
          <w:p w14:paraId="04E97584" w14:textId="4BB8E345" w:rsidR="008F0A29" w:rsidRPr="000169BE" w:rsidRDefault="008F0A29" w:rsidP="00873E3D">
            <w:pPr>
              <w:pStyle w:val="Normal6a"/>
            </w:pPr>
            <w:r w:rsidRPr="000169BE">
              <w:t>(21)</w:t>
            </w:r>
            <w:r w:rsidRPr="000169BE">
              <w:tab/>
              <w:t xml:space="preserve">A utilização de credenciais de viagem digitais </w:t>
            </w:r>
            <w:r w:rsidRPr="000169BE">
              <w:rPr>
                <w:b/>
                <w:bCs/>
                <w:i/>
                <w:iCs/>
              </w:rPr>
              <w:t>deve</w:t>
            </w:r>
            <w:r w:rsidRPr="000169BE">
              <w:t xml:space="preserve"> ser </w:t>
            </w:r>
            <w:r w:rsidRPr="000169BE">
              <w:rPr>
                <w:b/>
                <w:i/>
              </w:rPr>
              <w:t>totalmente</w:t>
            </w:r>
            <w:r w:rsidRPr="000169BE">
              <w:t xml:space="preserve"> voluntária para os viajantes</w:t>
            </w:r>
            <w:r w:rsidRPr="000169BE">
              <w:rPr>
                <w:b/>
                <w:i/>
              </w:rPr>
              <w:t>.</w:t>
            </w:r>
            <w:r w:rsidRPr="000169BE">
              <w:t xml:space="preserve"> </w:t>
            </w:r>
            <w:r w:rsidRPr="000169BE">
              <w:rPr>
                <w:b/>
                <w:i/>
              </w:rPr>
              <w:t>Os viajantes que decidam não utilizar uma credencial de viagem digital não devem, em caso algum, ser tratados de forma diferente.</w:t>
            </w:r>
            <w:r w:rsidRPr="000169BE">
              <w:t xml:space="preserve"> A fim de alcançar os objetivos de reforçar a segurança em todo o espaço Schengen, facilitar as viagens e alcançar um nível mínimo de maturidade digital em todos os Estados</w:t>
            </w:r>
            <w:r w:rsidR="00760416">
              <w:noBreakHyphen/>
            </w:r>
            <w:r w:rsidRPr="000169BE">
              <w:t>Membros no domínio da gestão das fronteiras, todos os Estados</w:t>
            </w:r>
            <w:r w:rsidR="00760416">
              <w:noBreakHyphen/>
            </w:r>
            <w:r w:rsidRPr="000169BE">
              <w:t>Membros devem ser obrigados a permitir que os viajantes utilizem credenciais de viagem digitais para efeitos de passagem das fronteiras externas logo que a aplicação digital da UE para viagens esteja em funcionamento. Antes desse momento, os Estados</w:t>
            </w:r>
            <w:r w:rsidR="00760416">
              <w:noBreakHyphen/>
            </w:r>
            <w:r w:rsidRPr="000169BE">
              <w:t>Membros podem desenvolver soluções nacionais para a utilização de credenciais de viagem digitais, em conformidade com o modelo uniforme, para efeitos de controlo de fronteira.</w:t>
            </w:r>
          </w:p>
        </w:tc>
      </w:tr>
    </w:tbl>
    <w:p w14:paraId="4A35D57E"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{FI}</w:t>
      </w:r>
      <w:r w:rsidRPr="000169BE">
        <w:t>fi</w:t>
      </w:r>
      <w:r w:rsidRPr="000169BE">
        <w:rPr>
          <w:rStyle w:val="HideTWBExt"/>
        </w:rPr>
        <w:t>&lt;/Original&gt;</w:t>
      </w:r>
    </w:p>
    <w:p w14:paraId="0E4C31BF" w14:textId="77777777" w:rsidR="008F0A29" w:rsidRPr="000169BE" w:rsidRDefault="008F0A29" w:rsidP="008F0A29">
      <w:r w:rsidRPr="000169BE">
        <w:rPr>
          <w:rStyle w:val="HideTWBExt"/>
        </w:rPr>
        <w:t>&lt;/Amend&gt;</w:t>
      </w:r>
    </w:p>
    <w:p w14:paraId="25832904"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114</w:t>
      </w:r>
      <w:r w:rsidRPr="000169BE">
        <w:rPr>
          <w:rStyle w:val="HideTWBExt"/>
        </w:rPr>
        <w:t>&lt;/NumAm&gt;</w:t>
      </w:r>
    </w:p>
    <w:p w14:paraId="33C957C5" w14:textId="77777777" w:rsidR="008F0A29" w:rsidRPr="000169BE" w:rsidRDefault="008F0A29" w:rsidP="008F0A29">
      <w:pPr>
        <w:pStyle w:val="NormalBold"/>
      </w:pPr>
      <w:r w:rsidRPr="000169BE">
        <w:rPr>
          <w:rStyle w:val="HideTWBExt"/>
          <w:b w:val="0"/>
        </w:rPr>
        <w:t>&lt;RepeatBlock-By&gt;&lt;Members&gt;</w:t>
      </w:r>
      <w:r w:rsidRPr="000169BE">
        <w:t>Marieke Ehlers, Alexandre Varaut, Jaroslav Bžoch, António Tânger Corrêa, Jorge Buxadé Villalba, Susanna Ceccardi, Afroditi Latinopoulou</w:t>
      </w:r>
      <w:r w:rsidRPr="000169BE">
        <w:rPr>
          <w:rStyle w:val="HideTWBExt"/>
          <w:b w:val="0"/>
        </w:rPr>
        <w:t>&lt;/Members&gt;</w:t>
      </w:r>
    </w:p>
    <w:p w14:paraId="4E38E7D3" w14:textId="77777777" w:rsidR="008F0A29" w:rsidRPr="000169BE" w:rsidRDefault="008F0A29" w:rsidP="008F0A29">
      <w:r w:rsidRPr="000169BE">
        <w:rPr>
          <w:rStyle w:val="HideTWBExt"/>
        </w:rPr>
        <w:t>&lt;AuNomDe&gt;</w:t>
      </w:r>
      <w:r w:rsidRPr="000169BE">
        <w:rPr>
          <w:rStyle w:val="HideTWBInt"/>
        </w:rPr>
        <w:t>{PfE}</w:t>
      </w:r>
      <w:r w:rsidRPr="000169BE">
        <w:t>em nome do Grupo PfE</w:t>
      </w:r>
      <w:r w:rsidRPr="000169BE">
        <w:rPr>
          <w:rStyle w:val="HideTWBExt"/>
        </w:rPr>
        <w:t>&lt;/AuNomDe&gt;</w:t>
      </w:r>
    </w:p>
    <w:p w14:paraId="78225986" w14:textId="77777777" w:rsidR="008F0A29" w:rsidRPr="000169BE" w:rsidRDefault="008F0A29" w:rsidP="008F0A29">
      <w:pPr>
        <w:pStyle w:val="NormalBold"/>
      </w:pPr>
      <w:r w:rsidRPr="000169BE">
        <w:rPr>
          <w:rStyle w:val="HideTWBExt"/>
          <w:b w:val="0"/>
        </w:rPr>
        <w:t>&lt;/RepeatBlock-By&gt;</w:t>
      </w:r>
    </w:p>
    <w:p w14:paraId="58D15BA5"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72B5AD6B" w14:textId="77777777" w:rsidR="008F0A29" w:rsidRPr="000169BE" w:rsidRDefault="008F0A29" w:rsidP="008F0A29">
      <w:pPr>
        <w:pStyle w:val="NormalBold"/>
      </w:pPr>
      <w:r w:rsidRPr="000169BE">
        <w:rPr>
          <w:rStyle w:val="HideTWBExt"/>
        </w:rPr>
        <w:t>&lt;Article&gt;</w:t>
      </w:r>
      <w:r w:rsidRPr="000169BE">
        <w:t>Considerando 21</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05E5C062" w14:textId="77777777" w:rsidTr="00873E3D">
        <w:trPr>
          <w:trHeight w:hRule="exact" w:val="240"/>
          <w:jc w:val="center"/>
        </w:trPr>
        <w:tc>
          <w:tcPr>
            <w:tcW w:w="9752" w:type="dxa"/>
            <w:gridSpan w:val="2"/>
            <w:tcBorders>
              <w:top w:val="nil"/>
              <w:left w:val="nil"/>
              <w:bottom w:val="nil"/>
              <w:right w:val="nil"/>
            </w:tcBorders>
          </w:tcPr>
          <w:p w14:paraId="3ECAD1F7" w14:textId="77777777" w:rsidR="008F0A29" w:rsidRPr="000169BE" w:rsidRDefault="008F0A29" w:rsidP="00873E3D"/>
        </w:tc>
      </w:tr>
      <w:tr w:rsidR="008F0A29" w:rsidRPr="000169BE" w14:paraId="07B7A4E1" w14:textId="77777777" w:rsidTr="00873E3D">
        <w:trPr>
          <w:trHeight w:val="240"/>
          <w:jc w:val="center"/>
        </w:trPr>
        <w:tc>
          <w:tcPr>
            <w:tcW w:w="4876" w:type="dxa"/>
            <w:tcBorders>
              <w:top w:val="nil"/>
              <w:left w:val="nil"/>
              <w:bottom w:val="nil"/>
              <w:right w:val="nil"/>
            </w:tcBorders>
          </w:tcPr>
          <w:p w14:paraId="5A12264C"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05542261" w14:textId="77777777" w:rsidR="008F0A29" w:rsidRPr="000169BE" w:rsidRDefault="008F0A29" w:rsidP="00873E3D">
            <w:pPr>
              <w:pStyle w:val="AmColumnHeading"/>
            </w:pPr>
            <w:r w:rsidRPr="000169BE">
              <w:t>Alteração</w:t>
            </w:r>
          </w:p>
        </w:tc>
      </w:tr>
      <w:tr w:rsidR="008F0A29" w:rsidRPr="000169BE" w14:paraId="26AE5B80" w14:textId="77777777" w:rsidTr="00873E3D">
        <w:trPr>
          <w:jc w:val="center"/>
        </w:trPr>
        <w:tc>
          <w:tcPr>
            <w:tcW w:w="4876" w:type="dxa"/>
            <w:tcBorders>
              <w:top w:val="nil"/>
              <w:left w:val="nil"/>
              <w:bottom w:val="nil"/>
              <w:right w:val="nil"/>
            </w:tcBorders>
          </w:tcPr>
          <w:p w14:paraId="2B3D03B6" w14:textId="7A4317EE" w:rsidR="008F0A29" w:rsidRPr="000169BE" w:rsidRDefault="008F0A29" w:rsidP="00873E3D">
            <w:pPr>
              <w:pStyle w:val="Normal6a"/>
            </w:pPr>
            <w:r w:rsidRPr="000169BE">
              <w:t>(21)</w:t>
            </w:r>
            <w:r w:rsidRPr="000169BE">
              <w:tab/>
              <w:t>Embora a utilização de credenciais de viagem digitais deva ser voluntária para os viajantes, a fim de alcançar os objetivos de reforçar a segurança em todo o espaço Schengen, facilitar as viagens e alcançar um nível mínimo de maturidade digital em todos os Estados</w:t>
            </w:r>
            <w:r w:rsidR="00760416">
              <w:noBreakHyphen/>
            </w:r>
            <w:r w:rsidRPr="000169BE">
              <w:t>Membros no domínio da gestão das fronteiras, todos os Estados</w:t>
            </w:r>
            <w:r w:rsidR="00760416">
              <w:noBreakHyphen/>
            </w:r>
            <w:r w:rsidRPr="000169BE">
              <w:t>Membros devem ser obrigados a permitir que os viajantes utilizem credenciais de viagem digitais para efeitos de passagem das fronteiras externas logo que a aplicação digital da UE para viagens esteja em funcionamento. Antes desse momento, os Estados</w:t>
            </w:r>
            <w:r w:rsidR="00760416">
              <w:noBreakHyphen/>
            </w:r>
            <w:r w:rsidRPr="000169BE">
              <w:t>Membros podem desenvolver soluções nacionais para a utilização de credenciais de viagem digitais, em conformidade com o modelo uniforme, para efeitos de controlo de fronteira.</w:t>
            </w:r>
          </w:p>
        </w:tc>
        <w:tc>
          <w:tcPr>
            <w:tcW w:w="4876" w:type="dxa"/>
            <w:tcBorders>
              <w:top w:val="nil"/>
              <w:left w:val="nil"/>
              <w:bottom w:val="nil"/>
              <w:right w:val="nil"/>
            </w:tcBorders>
          </w:tcPr>
          <w:p w14:paraId="5EC42AE4" w14:textId="514CD042" w:rsidR="008F0A29" w:rsidRPr="000169BE" w:rsidRDefault="008F0A29" w:rsidP="00873E3D">
            <w:pPr>
              <w:pStyle w:val="Normal6a"/>
            </w:pPr>
            <w:r w:rsidRPr="000169BE">
              <w:t>(21)</w:t>
            </w:r>
            <w:r w:rsidRPr="000169BE">
              <w:tab/>
              <w:t>Embora a utilização de credenciais de viagem digitais deva ser voluntária para os viajantes, a fim de alcançar os objetivos de reforçar a segurança em todo o espaço Schengen, facilitar as viagens e alcançar um nível mínimo de maturidade digital em todos os Estados</w:t>
            </w:r>
            <w:r w:rsidR="00760416">
              <w:noBreakHyphen/>
            </w:r>
            <w:r w:rsidRPr="000169BE">
              <w:t>Membros no domínio da gestão das fronteiras, todos os Estados</w:t>
            </w:r>
            <w:r w:rsidR="00760416">
              <w:noBreakHyphen/>
            </w:r>
            <w:r w:rsidRPr="000169BE">
              <w:t>Membros devem ser obrigados a permitir que os viajantes utilizem credenciais de viagem digitais para efeitos de passagem das fronteiras externas logo que a aplicação digital da UE para viagens esteja em funcionamento. Antes desse momento, os Estados</w:t>
            </w:r>
            <w:r w:rsidR="00760416">
              <w:noBreakHyphen/>
            </w:r>
            <w:r w:rsidRPr="000169BE">
              <w:t xml:space="preserve">Membros podem </w:t>
            </w:r>
            <w:r w:rsidRPr="000169BE">
              <w:rPr>
                <w:b/>
                <w:i/>
              </w:rPr>
              <w:t>continuar a</w:t>
            </w:r>
            <w:r w:rsidRPr="000169BE">
              <w:t xml:space="preserve"> desenvolver soluções nacionais para a utilização de credenciais de viagem digitais, em conformidade com o modelo uniforme, para efeitos de controlo de fronteira.</w:t>
            </w:r>
          </w:p>
        </w:tc>
      </w:tr>
    </w:tbl>
    <w:p w14:paraId="09F8FBD8"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{EN}</w:t>
      </w:r>
      <w:r w:rsidRPr="000169BE">
        <w:t>en</w:t>
      </w:r>
      <w:r w:rsidRPr="000169BE">
        <w:rPr>
          <w:rStyle w:val="HideTWBExt"/>
        </w:rPr>
        <w:t>&lt;/Original&gt;</w:t>
      </w:r>
    </w:p>
    <w:p w14:paraId="2FE245BE" w14:textId="77777777" w:rsidR="008F0A29" w:rsidRPr="000169BE" w:rsidRDefault="008F0A29" w:rsidP="008F0A29">
      <w:r w:rsidRPr="000169BE">
        <w:rPr>
          <w:rStyle w:val="HideTWBExt"/>
        </w:rPr>
        <w:t>&lt;/Amend&gt;</w:t>
      </w:r>
    </w:p>
    <w:p w14:paraId="37AFAD18"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115</w:t>
      </w:r>
      <w:r w:rsidRPr="000169BE">
        <w:rPr>
          <w:rStyle w:val="HideTWBExt"/>
        </w:rPr>
        <w:t>&lt;/NumAm&gt;</w:t>
      </w:r>
    </w:p>
    <w:p w14:paraId="699053F3" w14:textId="77777777" w:rsidR="008F0A29" w:rsidRPr="000169BE" w:rsidRDefault="008F0A29" w:rsidP="008F0A29">
      <w:pPr>
        <w:pStyle w:val="NormalBold"/>
      </w:pPr>
      <w:r w:rsidRPr="000169BE">
        <w:rPr>
          <w:rStyle w:val="HideTWBExt"/>
          <w:b w:val="0"/>
        </w:rPr>
        <w:t>&lt;RepeatBlock-By&gt;&lt;Members&gt;</w:t>
      </w:r>
      <w:r w:rsidRPr="000169BE">
        <w:t>Markéta Gregorová</w:t>
      </w:r>
      <w:r w:rsidRPr="000169BE">
        <w:rPr>
          <w:rStyle w:val="HideTWBExt"/>
          <w:b w:val="0"/>
        </w:rPr>
        <w:t>&lt;/Members&gt;</w:t>
      </w:r>
    </w:p>
    <w:p w14:paraId="60F17023" w14:textId="77777777" w:rsidR="008F0A29" w:rsidRPr="000169BE" w:rsidRDefault="008F0A29" w:rsidP="008F0A29">
      <w:pPr>
        <w:pStyle w:val="NormalBold"/>
      </w:pPr>
      <w:r w:rsidRPr="000169BE">
        <w:rPr>
          <w:rStyle w:val="HideTWBExt"/>
          <w:b w:val="0"/>
        </w:rPr>
        <w:t>&lt;/RepeatBlock-By&gt;</w:t>
      </w:r>
    </w:p>
    <w:p w14:paraId="2967C6E8"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0D46841B" w14:textId="0BE66D6A" w:rsidR="008F0A29" w:rsidRPr="000169BE" w:rsidRDefault="008F0A29" w:rsidP="008F0A29">
      <w:pPr>
        <w:pStyle w:val="NormalBold"/>
      </w:pPr>
      <w:r w:rsidRPr="000169BE">
        <w:rPr>
          <w:rStyle w:val="HideTWBExt"/>
        </w:rPr>
        <w:t>&lt;Article&gt;</w:t>
      </w:r>
      <w:r w:rsidRPr="000169BE">
        <w:t>Considerando 21</w:t>
      </w:r>
      <w:r w:rsidR="00760416">
        <w:noBreakHyphen/>
      </w:r>
      <w:r w:rsidRPr="000169BE">
        <w:t>A (novo)</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665E31E9" w14:textId="77777777" w:rsidTr="00873E3D">
        <w:trPr>
          <w:trHeight w:hRule="exact" w:val="240"/>
          <w:jc w:val="center"/>
        </w:trPr>
        <w:tc>
          <w:tcPr>
            <w:tcW w:w="9752" w:type="dxa"/>
            <w:gridSpan w:val="2"/>
            <w:tcBorders>
              <w:top w:val="nil"/>
              <w:left w:val="nil"/>
              <w:bottom w:val="nil"/>
              <w:right w:val="nil"/>
            </w:tcBorders>
          </w:tcPr>
          <w:p w14:paraId="6546C0C5" w14:textId="77777777" w:rsidR="008F0A29" w:rsidRPr="000169BE" w:rsidRDefault="008F0A29" w:rsidP="00873E3D"/>
        </w:tc>
      </w:tr>
      <w:tr w:rsidR="008F0A29" w:rsidRPr="000169BE" w14:paraId="4FE67AB7" w14:textId="77777777" w:rsidTr="00873E3D">
        <w:trPr>
          <w:trHeight w:val="240"/>
          <w:jc w:val="center"/>
        </w:trPr>
        <w:tc>
          <w:tcPr>
            <w:tcW w:w="4876" w:type="dxa"/>
            <w:tcBorders>
              <w:top w:val="nil"/>
              <w:left w:val="nil"/>
              <w:bottom w:val="nil"/>
              <w:right w:val="nil"/>
            </w:tcBorders>
          </w:tcPr>
          <w:p w14:paraId="46ADAA82"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0F732887" w14:textId="77777777" w:rsidR="008F0A29" w:rsidRPr="000169BE" w:rsidRDefault="008F0A29" w:rsidP="00873E3D">
            <w:pPr>
              <w:pStyle w:val="AmColumnHeading"/>
            </w:pPr>
            <w:r w:rsidRPr="000169BE">
              <w:t>Alteração</w:t>
            </w:r>
          </w:p>
        </w:tc>
      </w:tr>
      <w:tr w:rsidR="008F0A29" w:rsidRPr="000169BE" w14:paraId="1695FF8E" w14:textId="77777777" w:rsidTr="00873E3D">
        <w:trPr>
          <w:jc w:val="center"/>
        </w:trPr>
        <w:tc>
          <w:tcPr>
            <w:tcW w:w="4876" w:type="dxa"/>
            <w:tcBorders>
              <w:top w:val="nil"/>
              <w:left w:val="nil"/>
              <w:bottom w:val="nil"/>
              <w:right w:val="nil"/>
            </w:tcBorders>
          </w:tcPr>
          <w:p w14:paraId="57FE96BF" w14:textId="77777777" w:rsidR="008F0A29" w:rsidRPr="000169BE" w:rsidRDefault="008F0A29" w:rsidP="00873E3D">
            <w:pPr>
              <w:pStyle w:val="Normal6a"/>
            </w:pPr>
          </w:p>
        </w:tc>
        <w:tc>
          <w:tcPr>
            <w:tcW w:w="4876" w:type="dxa"/>
            <w:tcBorders>
              <w:top w:val="nil"/>
              <w:left w:val="nil"/>
              <w:bottom w:val="nil"/>
              <w:right w:val="nil"/>
            </w:tcBorders>
          </w:tcPr>
          <w:p w14:paraId="5CE9F62D" w14:textId="5F6F81BB" w:rsidR="008F0A29" w:rsidRPr="000169BE" w:rsidRDefault="008F0A29" w:rsidP="00873E3D">
            <w:pPr>
              <w:pStyle w:val="Normal6a"/>
            </w:pPr>
            <w:r w:rsidRPr="000169BE">
              <w:rPr>
                <w:b/>
                <w:i/>
              </w:rPr>
              <w:t>(21</w:t>
            </w:r>
            <w:r w:rsidR="00760416">
              <w:rPr>
                <w:b/>
                <w:i/>
              </w:rPr>
              <w:noBreakHyphen/>
            </w:r>
            <w:r w:rsidRPr="000169BE">
              <w:rPr>
                <w:b/>
                <w:i/>
              </w:rPr>
              <w:t>A)</w:t>
            </w:r>
            <w:r w:rsidRPr="000169BE">
              <w:tab/>
            </w:r>
            <w:r w:rsidRPr="000169BE">
              <w:rPr>
                <w:b/>
                <w:i/>
              </w:rPr>
              <w:t>A fim de respeitar o princípio de que a utilização da aplicação digital da UE para viagens deve ser voluntária, os viajantes que não pretendam utilizar a aplicação, ou que optem por retirar o seu consentimento, devem poder recorrer a infraestruturas existentes que não sejam a credencial de viagem digital. Os Estados</w:t>
            </w:r>
            <w:r w:rsidR="00760416">
              <w:rPr>
                <w:b/>
                <w:i/>
              </w:rPr>
              <w:noBreakHyphen/>
            </w:r>
            <w:r w:rsidRPr="000169BE">
              <w:rPr>
                <w:b/>
                <w:i/>
              </w:rPr>
              <w:t>Membros devem, por conseguinte, assegurar que os pontos de passagem de fronteira disponham de infraestruturas tradicionais, incluindo o tratamento manual e as cancelas eletrónicas, que permaneçam disponíveis e proporcionem um acesso, uma velocidade e uma qualidade de serviço comparáveis. Tal é essencial para manter a paridade e assegurar que o consentimento para o tratamento digital é verdadeiramente livre, informado e revogável.</w:t>
            </w:r>
          </w:p>
        </w:tc>
      </w:tr>
    </w:tbl>
    <w:p w14:paraId="1379B0F2"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{EN}</w:t>
      </w:r>
      <w:r w:rsidRPr="000169BE">
        <w:t>en</w:t>
      </w:r>
      <w:r w:rsidRPr="000169BE">
        <w:rPr>
          <w:rStyle w:val="HideTWBExt"/>
        </w:rPr>
        <w:t>&lt;/Original&gt;</w:t>
      </w:r>
    </w:p>
    <w:p w14:paraId="3E85FCE5" w14:textId="77777777" w:rsidR="008F0A29" w:rsidRPr="000169BE" w:rsidRDefault="008F0A29" w:rsidP="008F0A29">
      <w:r w:rsidRPr="000169BE">
        <w:rPr>
          <w:rStyle w:val="HideTWBExt"/>
        </w:rPr>
        <w:t>&lt;/Amend&gt;</w:t>
      </w:r>
    </w:p>
    <w:p w14:paraId="58752B52"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116</w:t>
      </w:r>
      <w:r w:rsidRPr="000169BE">
        <w:rPr>
          <w:rStyle w:val="HideTWBExt"/>
        </w:rPr>
        <w:t>&lt;/NumAm&gt;</w:t>
      </w:r>
    </w:p>
    <w:p w14:paraId="220BCC25" w14:textId="77777777" w:rsidR="008F0A29" w:rsidRPr="000169BE" w:rsidRDefault="008F0A29" w:rsidP="008F0A29">
      <w:pPr>
        <w:pStyle w:val="NormalBold"/>
      </w:pPr>
      <w:r w:rsidRPr="000169BE">
        <w:rPr>
          <w:rStyle w:val="HideTWBExt"/>
          <w:b w:val="0"/>
        </w:rPr>
        <w:t>&lt;RepeatBlock-By&gt;&lt;Members&gt;</w:t>
      </w:r>
      <w:r w:rsidRPr="000169BE">
        <w:t>Markéta Gregorová</w:t>
      </w:r>
      <w:r w:rsidRPr="000169BE">
        <w:rPr>
          <w:rStyle w:val="HideTWBExt"/>
          <w:b w:val="0"/>
        </w:rPr>
        <w:t>&lt;/Members&gt;</w:t>
      </w:r>
    </w:p>
    <w:p w14:paraId="39A37BBD" w14:textId="77777777" w:rsidR="008F0A29" w:rsidRPr="000169BE" w:rsidRDefault="008F0A29" w:rsidP="008F0A29">
      <w:pPr>
        <w:pStyle w:val="NormalBold"/>
      </w:pPr>
      <w:r w:rsidRPr="000169BE">
        <w:rPr>
          <w:rStyle w:val="HideTWBExt"/>
          <w:b w:val="0"/>
        </w:rPr>
        <w:t>&lt;/RepeatBlock-By&gt;</w:t>
      </w:r>
    </w:p>
    <w:p w14:paraId="4FCEC266"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4A049A7F" w14:textId="77777777" w:rsidR="008F0A29" w:rsidRPr="000169BE" w:rsidRDefault="008F0A29" w:rsidP="008F0A29">
      <w:pPr>
        <w:pStyle w:val="NormalBold"/>
      </w:pPr>
      <w:r w:rsidRPr="000169BE">
        <w:rPr>
          <w:rStyle w:val="HideTWBExt"/>
        </w:rPr>
        <w:t>&lt;Article&gt;</w:t>
      </w:r>
      <w:r w:rsidRPr="000169BE">
        <w:t>Considerando 22</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1A56912D" w14:textId="77777777" w:rsidTr="00873E3D">
        <w:trPr>
          <w:trHeight w:hRule="exact" w:val="240"/>
          <w:jc w:val="center"/>
        </w:trPr>
        <w:tc>
          <w:tcPr>
            <w:tcW w:w="9752" w:type="dxa"/>
            <w:gridSpan w:val="2"/>
            <w:tcBorders>
              <w:top w:val="nil"/>
              <w:left w:val="nil"/>
              <w:bottom w:val="nil"/>
              <w:right w:val="nil"/>
            </w:tcBorders>
          </w:tcPr>
          <w:p w14:paraId="2DA7D301" w14:textId="77777777" w:rsidR="008F0A29" w:rsidRPr="000169BE" w:rsidRDefault="008F0A29" w:rsidP="00873E3D"/>
        </w:tc>
      </w:tr>
      <w:tr w:rsidR="008F0A29" w:rsidRPr="000169BE" w14:paraId="02B70402" w14:textId="77777777" w:rsidTr="00873E3D">
        <w:trPr>
          <w:trHeight w:val="240"/>
          <w:jc w:val="center"/>
        </w:trPr>
        <w:tc>
          <w:tcPr>
            <w:tcW w:w="4876" w:type="dxa"/>
            <w:tcBorders>
              <w:top w:val="nil"/>
              <w:left w:val="nil"/>
              <w:bottom w:val="nil"/>
              <w:right w:val="nil"/>
            </w:tcBorders>
          </w:tcPr>
          <w:p w14:paraId="060C2D97"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1C3D9CD9" w14:textId="77777777" w:rsidR="008F0A29" w:rsidRPr="000169BE" w:rsidRDefault="008F0A29" w:rsidP="00873E3D">
            <w:pPr>
              <w:pStyle w:val="AmColumnHeading"/>
            </w:pPr>
            <w:r w:rsidRPr="000169BE">
              <w:t>Alteração</w:t>
            </w:r>
          </w:p>
        </w:tc>
      </w:tr>
      <w:tr w:rsidR="008F0A29" w:rsidRPr="000169BE" w14:paraId="1A5305EB" w14:textId="77777777" w:rsidTr="00873E3D">
        <w:trPr>
          <w:jc w:val="center"/>
        </w:trPr>
        <w:tc>
          <w:tcPr>
            <w:tcW w:w="4876" w:type="dxa"/>
            <w:tcBorders>
              <w:top w:val="nil"/>
              <w:left w:val="nil"/>
              <w:bottom w:val="nil"/>
              <w:right w:val="nil"/>
            </w:tcBorders>
          </w:tcPr>
          <w:p w14:paraId="422165AB" w14:textId="099C6D4C" w:rsidR="008F0A29" w:rsidRPr="000169BE" w:rsidRDefault="008F0A29" w:rsidP="00873E3D">
            <w:pPr>
              <w:pStyle w:val="Normal6a"/>
            </w:pPr>
            <w:r w:rsidRPr="000169BE">
              <w:t>(22)</w:t>
            </w:r>
            <w:r w:rsidRPr="000169BE">
              <w:tab/>
            </w:r>
            <w:r w:rsidRPr="000169BE">
              <w:rPr>
                <w:b/>
                <w:i/>
              </w:rPr>
              <w:t>Para acelerar ainda mais os processos e reduzir o tempo total despendido nos pontos de passagem de fronteira,</w:t>
            </w:r>
            <w:r w:rsidRPr="000169BE">
              <w:t xml:space="preserve"> os nacionais de países terceiros </w:t>
            </w:r>
            <w:r w:rsidRPr="000169BE">
              <w:rPr>
                <w:b/>
                <w:i/>
              </w:rPr>
              <w:t>sujeitos ao Sistema de Entrada/Saída</w:t>
            </w:r>
            <w:r w:rsidRPr="000169BE">
              <w:t xml:space="preserve"> devem poder utilizar a aplicação digital da UE para </w:t>
            </w:r>
            <w:r w:rsidRPr="000169BE">
              <w:rPr>
                <w:b/>
                <w:i/>
              </w:rPr>
              <w:t>viagens para inserir previamente determinados dados necessários para</w:t>
            </w:r>
            <w:r w:rsidRPr="000169BE">
              <w:t xml:space="preserve"> a passagem de fronteira.</w:t>
            </w:r>
            <w:r w:rsidRPr="000169BE">
              <w:rPr>
                <w:b/>
                <w:i/>
              </w:rPr>
              <w:t xml:space="preserve"> No caso dos nacionais de países terceiros cujos dados ainda não estejam inscritos no Sistema de Entrada/Saída, em alternativa a serem encaminhados para um guarda de fronteira para verificação física da identidade, os Estados</w:t>
            </w:r>
            <w:r w:rsidR="00760416">
              <w:rPr>
                <w:b/>
                <w:i/>
              </w:rPr>
              <w:noBreakHyphen/>
            </w:r>
            <w:r w:rsidRPr="000169BE">
              <w:rPr>
                <w:b/>
                <w:i/>
              </w:rPr>
              <w:t>Membros devem poder utilizar medidas técnicas eficazes e proporcionadas, incluindo sistemas de self</w:t>
            </w:r>
            <w:r w:rsidR="00760416">
              <w:rPr>
                <w:b/>
                <w:i/>
              </w:rPr>
              <w:noBreakHyphen/>
            </w:r>
            <w:r w:rsidRPr="000169BE">
              <w:rPr>
                <w:b/>
                <w:i/>
              </w:rPr>
              <w:t>service e cancelas eletrónicas, para a verificação da identidade, desde que as verificações físicas sejam efetuadas aleatoriamente e a verificação alternativa não se baseie exclusivamente na aplicação digital da UE para viagens.</w:t>
            </w:r>
          </w:p>
        </w:tc>
        <w:tc>
          <w:tcPr>
            <w:tcW w:w="4876" w:type="dxa"/>
            <w:tcBorders>
              <w:top w:val="nil"/>
              <w:left w:val="nil"/>
              <w:bottom w:val="nil"/>
              <w:right w:val="nil"/>
            </w:tcBorders>
          </w:tcPr>
          <w:p w14:paraId="164619A8" w14:textId="77777777" w:rsidR="008F0A29" w:rsidRPr="000169BE" w:rsidRDefault="008F0A29" w:rsidP="00873E3D">
            <w:pPr>
              <w:pStyle w:val="Normal6a"/>
            </w:pPr>
            <w:r w:rsidRPr="000169BE">
              <w:t>(22)</w:t>
            </w:r>
            <w:r w:rsidRPr="000169BE">
              <w:tab/>
              <w:t xml:space="preserve">Os nacionais de países terceiros devem poder utilizar a aplicação digital da UE para a </w:t>
            </w:r>
            <w:r w:rsidRPr="000169BE">
              <w:rPr>
                <w:b/>
                <w:i/>
              </w:rPr>
              <w:t>realização de controlos nos pontos de</w:t>
            </w:r>
            <w:r w:rsidRPr="000169BE">
              <w:t xml:space="preserve"> passagem de fronteira.</w:t>
            </w:r>
          </w:p>
        </w:tc>
      </w:tr>
    </w:tbl>
    <w:p w14:paraId="7E16D193"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{EN}</w:t>
      </w:r>
      <w:r w:rsidRPr="000169BE">
        <w:t>en</w:t>
      </w:r>
      <w:r w:rsidRPr="000169BE">
        <w:rPr>
          <w:rStyle w:val="HideTWBExt"/>
        </w:rPr>
        <w:t>&lt;/Original&gt;</w:t>
      </w:r>
    </w:p>
    <w:p w14:paraId="4C72E000" w14:textId="77777777" w:rsidR="008F0A29" w:rsidRPr="000169BE" w:rsidRDefault="008F0A29" w:rsidP="008F0A29">
      <w:r w:rsidRPr="000169BE">
        <w:rPr>
          <w:rStyle w:val="HideTWBExt"/>
        </w:rPr>
        <w:t>&lt;/Amend&gt;</w:t>
      </w:r>
    </w:p>
    <w:p w14:paraId="393CB248"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117</w:t>
      </w:r>
      <w:r w:rsidRPr="000169BE">
        <w:rPr>
          <w:rStyle w:val="HideTWBExt"/>
        </w:rPr>
        <w:t>&lt;/NumAm&gt;</w:t>
      </w:r>
    </w:p>
    <w:p w14:paraId="68904BE5" w14:textId="77777777" w:rsidR="008F0A29" w:rsidRPr="000169BE" w:rsidRDefault="008F0A29" w:rsidP="008F0A29">
      <w:pPr>
        <w:pStyle w:val="NormalBold"/>
      </w:pPr>
      <w:r w:rsidRPr="000169BE">
        <w:rPr>
          <w:rStyle w:val="HideTWBExt"/>
          <w:b w:val="0"/>
        </w:rPr>
        <w:t>&lt;RepeatBlock-By&gt;&lt;Members&gt;</w:t>
      </w:r>
      <w:r w:rsidRPr="000169BE">
        <w:t>Krzysztof Brejza, Oliver Schenk</w:t>
      </w:r>
      <w:r w:rsidRPr="000169BE">
        <w:rPr>
          <w:rStyle w:val="HideTWBExt"/>
          <w:b w:val="0"/>
        </w:rPr>
        <w:t>&lt;/Members&gt;</w:t>
      </w:r>
    </w:p>
    <w:p w14:paraId="02BC84EF" w14:textId="77777777" w:rsidR="008F0A29" w:rsidRPr="000169BE" w:rsidRDefault="008F0A29" w:rsidP="008F0A29">
      <w:pPr>
        <w:pStyle w:val="NormalBold"/>
      </w:pPr>
      <w:r w:rsidRPr="000169BE">
        <w:rPr>
          <w:rStyle w:val="HideTWBExt"/>
          <w:b w:val="0"/>
        </w:rPr>
        <w:t>&lt;/RepeatBlock-By&gt;</w:t>
      </w:r>
    </w:p>
    <w:p w14:paraId="15447827"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7EC233E7" w14:textId="77777777" w:rsidR="008F0A29" w:rsidRPr="000169BE" w:rsidRDefault="008F0A29" w:rsidP="008F0A29">
      <w:pPr>
        <w:pStyle w:val="NormalBold"/>
      </w:pPr>
      <w:r w:rsidRPr="000169BE">
        <w:rPr>
          <w:rStyle w:val="HideTWBExt"/>
        </w:rPr>
        <w:t>&lt;Article&gt;</w:t>
      </w:r>
      <w:r w:rsidRPr="000169BE">
        <w:t>Considerando 22</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7ED09524" w14:textId="77777777" w:rsidTr="00873E3D">
        <w:trPr>
          <w:trHeight w:hRule="exact" w:val="240"/>
          <w:jc w:val="center"/>
        </w:trPr>
        <w:tc>
          <w:tcPr>
            <w:tcW w:w="9752" w:type="dxa"/>
            <w:gridSpan w:val="2"/>
            <w:tcBorders>
              <w:top w:val="nil"/>
              <w:left w:val="nil"/>
              <w:bottom w:val="nil"/>
              <w:right w:val="nil"/>
            </w:tcBorders>
          </w:tcPr>
          <w:p w14:paraId="7B4E1D8D" w14:textId="77777777" w:rsidR="008F0A29" w:rsidRPr="000169BE" w:rsidRDefault="008F0A29" w:rsidP="00873E3D"/>
        </w:tc>
      </w:tr>
      <w:tr w:rsidR="008F0A29" w:rsidRPr="000169BE" w14:paraId="2EDD07E8" w14:textId="77777777" w:rsidTr="00873E3D">
        <w:trPr>
          <w:trHeight w:val="240"/>
          <w:jc w:val="center"/>
        </w:trPr>
        <w:tc>
          <w:tcPr>
            <w:tcW w:w="4876" w:type="dxa"/>
            <w:tcBorders>
              <w:top w:val="nil"/>
              <w:left w:val="nil"/>
              <w:bottom w:val="nil"/>
              <w:right w:val="nil"/>
            </w:tcBorders>
          </w:tcPr>
          <w:p w14:paraId="22F68E13"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67B53C73" w14:textId="77777777" w:rsidR="008F0A29" w:rsidRPr="000169BE" w:rsidRDefault="008F0A29" w:rsidP="00873E3D">
            <w:pPr>
              <w:pStyle w:val="AmColumnHeading"/>
            </w:pPr>
            <w:r w:rsidRPr="000169BE">
              <w:t>Alteração</w:t>
            </w:r>
          </w:p>
        </w:tc>
      </w:tr>
      <w:tr w:rsidR="008F0A29" w:rsidRPr="000169BE" w14:paraId="434F2B4D" w14:textId="77777777" w:rsidTr="00873E3D">
        <w:trPr>
          <w:jc w:val="center"/>
        </w:trPr>
        <w:tc>
          <w:tcPr>
            <w:tcW w:w="4876" w:type="dxa"/>
            <w:tcBorders>
              <w:top w:val="nil"/>
              <w:left w:val="nil"/>
              <w:bottom w:val="nil"/>
              <w:right w:val="nil"/>
            </w:tcBorders>
          </w:tcPr>
          <w:p w14:paraId="708519FB" w14:textId="60DDD7F4" w:rsidR="008F0A29" w:rsidRPr="000169BE" w:rsidRDefault="008F0A29" w:rsidP="00873E3D">
            <w:pPr>
              <w:pStyle w:val="Normal6a"/>
            </w:pPr>
            <w:r w:rsidRPr="000169BE">
              <w:t>(22)</w:t>
            </w:r>
            <w:r w:rsidRPr="000169BE">
              <w:tab/>
              <w:t>Para acelerar ainda mais os processos e reduzir o tempo total despendido nos pontos de passagem de fronteira, os nacionais de países terceiros sujeitos ao Sistema de Entrada/Saída devem poder utilizar a aplicação digital da UE para viagens para inserir previamente determinados dados necessários para a passagem de fronteira. No caso dos nacionais de países terceiros cujos dados ainda não estejam inscritos no Sistema de Entrada/Saída, em alternativa a serem encaminhados para um guarda de fronteira para verificação física da identidade, os Estados</w:t>
            </w:r>
            <w:r w:rsidR="00760416">
              <w:noBreakHyphen/>
            </w:r>
            <w:r w:rsidRPr="000169BE">
              <w:t>Membros devem poder utilizar medidas técnicas eficazes e proporcionadas, incluindo sistemas de self</w:t>
            </w:r>
            <w:r w:rsidR="00760416">
              <w:noBreakHyphen/>
            </w:r>
            <w:r w:rsidRPr="000169BE">
              <w:t>service e cancelas eletrónicas, para a verificação da identidade, desde que as verificações físicas sejam efetuadas aleatoriamente e a verificação alternativa não se baseie exclusivamente na aplicação digital da UE para viagens.</w:t>
            </w:r>
          </w:p>
        </w:tc>
        <w:tc>
          <w:tcPr>
            <w:tcW w:w="4876" w:type="dxa"/>
            <w:tcBorders>
              <w:top w:val="nil"/>
              <w:left w:val="nil"/>
              <w:bottom w:val="nil"/>
              <w:right w:val="nil"/>
            </w:tcBorders>
          </w:tcPr>
          <w:p w14:paraId="3D42B60F" w14:textId="785289D2" w:rsidR="008F0A29" w:rsidRPr="000169BE" w:rsidRDefault="008F0A29" w:rsidP="00873E3D">
            <w:pPr>
              <w:pStyle w:val="Normal6a"/>
            </w:pPr>
            <w:r w:rsidRPr="000169BE">
              <w:t>(22)</w:t>
            </w:r>
            <w:r w:rsidRPr="000169BE">
              <w:tab/>
              <w:t>Para acelerar ainda mais os processos e reduzir o tempo total despendido nos pontos de passagem de fronteira, os nacionais de países terceiros sujeitos ao Sistema de Entrada/Saída devem poder utilizar a aplicação digital da UE para viagens para inserir previamente determinados dados necessários para a passagem de fronteira.</w:t>
            </w:r>
            <w:r w:rsidRPr="000169BE">
              <w:rPr>
                <w:b/>
                <w:i/>
              </w:rPr>
              <w:t xml:space="preserve"> Garantir a interoperabilidade técnica e operacional entre o Sistema de Entrada/Saída e a aplicação digital da UE para viagens é essencial para reforçar a segurança das fronteiras externas, melhorar a eficácia e a adoção da aplicação e aumentar a eficiência e a coerência globais das operações nas fronteiras externas da União.</w:t>
            </w:r>
            <w:r w:rsidRPr="000169BE">
              <w:t xml:space="preserve"> No caso dos nacionais de países terceiros cujos dados ainda não estejam inscritos no Sistema de Entrada/Saída, em alternativa a serem encaminhados para um guarda de fronteira para verificação física da identidade, os Estados</w:t>
            </w:r>
            <w:r w:rsidR="00760416">
              <w:noBreakHyphen/>
            </w:r>
            <w:r w:rsidRPr="000169BE">
              <w:t>Membros devem poder utilizar medidas técnicas eficazes e proporcionadas, incluindo sistemas de self</w:t>
            </w:r>
            <w:r w:rsidR="00760416">
              <w:noBreakHyphen/>
            </w:r>
            <w:r w:rsidRPr="000169BE">
              <w:t>service e cancelas eletrónicas, para a verificação da identidade, desde que as verificações físicas sejam efetuadas aleatoriamente e a verificação alternativa não se baseie exclusivamente na aplicação digital da UE para viagens.</w:t>
            </w:r>
            <w:r w:rsidRPr="000169BE">
              <w:rPr>
                <w:b/>
                <w:i/>
              </w:rPr>
              <w:t xml:space="preserve"> </w:t>
            </w:r>
          </w:p>
        </w:tc>
      </w:tr>
    </w:tbl>
    <w:p w14:paraId="4F3CF83F"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{EN}</w:t>
      </w:r>
      <w:r w:rsidRPr="000169BE">
        <w:t>en</w:t>
      </w:r>
      <w:r w:rsidRPr="000169BE">
        <w:rPr>
          <w:rStyle w:val="HideTWBExt"/>
        </w:rPr>
        <w:t>&lt;/Original&gt;</w:t>
      </w:r>
    </w:p>
    <w:p w14:paraId="710C6977" w14:textId="77777777" w:rsidR="008F0A29" w:rsidRPr="000169BE" w:rsidRDefault="008F0A29" w:rsidP="008F0A29">
      <w:r w:rsidRPr="000169BE">
        <w:rPr>
          <w:rStyle w:val="HideTWBExt"/>
        </w:rPr>
        <w:t>&lt;/Amend&gt;</w:t>
      </w:r>
    </w:p>
    <w:p w14:paraId="69498171"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118</w:t>
      </w:r>
      <w:r w:rsidRPr="000169BE">
        <w:rPr>
          <w:rStyle w:val="HideTWBExt"/>
        </w:rPr>
        <w:t>&lt;/NumAm&gt;</w:t>
      </w:r>
    </w:p>
    <w:p w14:paraId="43F7CE5A" w14:textId="77777777" w:rsidR="008F0A29" w:rsidRPr="000169BE" w:rsidRDefault="008F0A29" w:rsidP="008F0A29">
      <w:pPr>
        <w:pStyle w:val="NormalBold"/>
      </w:pPr>
      <w:r w:rsidRPr="000169BE">
        <w:rPr>
          <w:rStyle w:val="HideTWBExt"/>
          <w:b w:val="0"/>
        </w:rPr>
        <w:t>&lt;RepeatBlock-By&gt;&lt;Members&gt;</w:t>
      </w:r>
      <w:r w:rsidRPr="000169BE">
        <w:t>Sebastian Tynkkynen</w:t>
      </w:r>
      <w:r w:rsidRPr="000169BE">
        <w:rPr>
          <w:rStyle w:val="HideTWBExt"/>
          <w:b w:val="0"/>
        </w:rPr>
        <w:t>&lt;/Members&gt;</w:t>
      </w:r>
    </w:p>
    <w:p w14:paraId="14B427AB" w14:textId="77777777" w:rsidR="008F0A29" w:rsidRPr="000169BE" w:rsidRDefault="008F0A29" w:rsidP="008F0A29">
      <w:pPr>
        <w:pStyle w:val="NormalBold"/>
      </w:pPr>
      <w:r w:rsidRPr="000169BE">
        <w:rPr>
          <w:rStyle w:val="HideTWBExt"/>
          <w:b w:val="0"/>
        </w:rPr>
        <w:t>&lt;/RepeatBlock-By&gt;</w:t>
      </w:r>
    </w:p>
    <w:p w14:paraId="5E627DD9"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0382C68D" w14:textId="77777777" w:rsidR="008F0A29" w:rsidRPr="000169BE" w:rsidRDefault="008F0A29" w:rsidP="008F0A29">
      <w:pPr>
        <w:pStyle w:val="NormalBold"/>
      </w:pPr>
      <w:r w:rsidRPr="000169BE">
        <w:rPr>
          <w:rStyle w:val="HideTWBExt"/>
        </w:rPr>
        <w:t>&lt;Article&gt;</w:t>
      </w:r>
      <w:r w:rsidRPr="000169BE">
        <w:t>Considerando 22</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04211A91" w14:textId="77777777" w:rsidTr="00873E3D">
        <w:trPr>
          <w:trHeight w:hRule="exact" w:val="240"/>
          <w:jc w:val="center"/>
        </w:trPr>
        <w:tc>
          <w:tcPr>
            <w:tcW w:w="9752" w:type="dxa"/>
            <w:gridSpan w:val="2"/>
            <w:tcBorders>
              <w:top w:val="nil"/>
              <w:left w:val="nil"/>
              <w:bottom w:val="nil"/>
              <w:right w:val="nil"/>
            </w:tcBorders>
          </w:tcPr>
          <w:p w14:paraId="4B07C519" w14:textId="77777777" w:rsidR="008F0A29" w:rsidRPr="000169BE" w:rsidRDefault="008F0A29" w:rsidP="00873E3D"/>
        </w:tc>
      </w:tr>
      <w:tr w:rsidR="008F0A29" w:rsidRPr="000169BE" w14:paraId="4CFB33A4" w14:textId="77777777" w:rsidTr="00873E3D">
        <w:trPr>
          <w:trHeight w:val="240"/>
          <w:jc w:val="center"/>
        </w:trPr>
        <w:tc>
          <w:tcPr>
            <w:tcW w:w="4876" w:type="dxa"/>
            <w:tcBorders>
              <w:top w:val="nil"/>
              <w:left w:val="nil"/>
              <w:bottom w:val="nil"/>
              <w:right w:val="nil"/>
            </w:tcBorders>
          </w:tcPr>
          <w:p w14:paraId="0504CEEC"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2482E796" w14:textId="77777777" w:rsidR="008F0A29" w:rsidRPr="000169BE" w:rsidRDefault="008F0A29" w:rsidP="00873E3D">
            <w:pPr>
              <w:pStyle w:val="AmColumnHeading"/>
            </w:pPr>
            <w:r w:rsidRPr="000169BE">
              <w:t>Alteração</w:t>
            </w:r>
          </w:p>
        </w:tc>
      </w:tr>
      <w:tr w:rsidR="008F0A29" w:rsidRPr="000169BE" w14:paraId="4D1E00A1" w14:textId="77777777" w:rsidTr="00873E3D">
        <w:trPr>
          <w:jc w:val="center"/>
        </w:trPr>
        <w:tc>
          <w:tcPr>
            <w:tcW w:w="4876" w:type="dxa"/>
            <w:tcBorders>
              <w:top w:val="nil"/>
              <w:left w:val="nil"/>
              <w:bottom w:val="nil"/>
              <w:right w:val="nil"/>
            </w:tcBorders>
          </w:tcPr>
          <w:p w14:paraId="5BF905B9" w14:textId="4EDE561F" w:rsidR="008F0A29" w:rsidRPr="000169BE" w:rsidRDefault="008F0A29" w:rsidP="00873E3D">
            <w:pPr>
              <w:pStyle w:val="Normal6a"/>
            </w:pPr>
            <w:r w:rsidRPr="000169BE">
              <w:t>(22)</w:t>
            </w:r>
            <w:r w:rsidRPr="000169BE">
              <w:tab/>
              <w:t>Para acelerar ainda mais os processos e reduzir o tempo total despendido nos pontos de passagem de fronteira, os nacionais de países terceiros sujeitos ao Sistema de Entrada/Saída devem poder utilizar a aplicação digital da UE para viagens para inserir previamente determinados dados necessários para a passagem de fronteira. No caso dos nacionais de países terceiros cujos dados ainda não estejam inscritos no Sistema de Entrada/Saída, em alternativa a serem encaminhados para um guarda de fronteira para verificação física da identidade, os Estados</w:t>
            </w:r>
            <w:r w:rsidR="00760416">
              <w:noBreakHyphen/>
            </w:r>
            <w:r w:rsidRPr="000169BE">
              <w:t>Membros devem poder utilizar medidas técnicas eficazes e proporcionadas, incluindo sistemas de self</w:t>
            </w:r>
            <w:r w:rsidR="00760416">
              <w:noBreakHyphen/>
            </w:r>
            <w:r w:rsidRPr="000169BE">
              <w:t>service e cancelas eletrónicas, para a verificação da identidade, desde que as verificações físicas sejam efetuadas aleatoriamente e a verificação alternativa não se baseie exclusivamente na aplicação digital da UE para viagens.</w:t>
            </w:r>
          </w:p>
        </w:tc>
        <w:tc>
          <w:tcPr>
            <w:tcW w:w="4876" w:type="dxa"/>
            <w:tcBorders>
              <w:top w:val="nil"/>
              <w:left w:val="nil"/>
              <w:bottom w:val="nil"/>
              <w:right w:val="nil"/>
            </w:tcBorders>
          </w:tcPr>
          <w:p w14:paraId="7B5D80AA" w14:textId="77777777" w:rsidR="008F0A29" w:rsidRPr="000169BE" w:rsidRDefault="008F0A29" w:rsidP="00873E3D">
            <w:pPr>
              <w:pStyle w:val="Normal6a"/>
            </w:pPr>
            <w:r w:rsidRPr="000169BE">
              <w:rPr>
                <w:i/>
                <w:iCs/>
              </w:rPr>
              <w:t>(Não se aplica à versão portuguesa.)</w:t>
            </w:r>
            <w:r w:rsidRPr="000169BE">
              <w:tab/>
              <w:t xml:space="preserve">  </w:t>
            </w:r>
          </w:p>
        </w:tc>
      </w:tr>
    </w:tbl>
    <w:p w14:paraId="130AF888"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{FI}</w:t>
      </w:r>
      <w:r w:rsidRPr="000169BE">
        <w:t>fi</w:t>
      </w:r>
      <w:r w:rsidRPr="000169BE">
        <w:rPr>
          <w:rStyle w:val="HideTWBExt"/>
        </w:rPr>
        <w:t>&lt;/Original&gt;</w:t>
      </w:r>
    </w:p>
    <w:p w14:paraId="26ED3D4B" w14:textId="77777777" w:rsidR="008F0A29" w:rsidRPr="000169BE" w:rsidRDefault="008F0A29" w:rsidP="008F0A29">
      <w:r w:rsidRPr="000169BE">
        <w:rPr>
          <w:rStyle w:val="HideTWBExt"/>
        </w:rPr>
        <w:t>&lt;/Amend&gt;</w:t>
      </w:r>
    </w:p>
    <w:p w14:paraId="0C4CB875"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119</w:t>
      </w:r>
      <w:r w:rsidRPr="000169BE">
        <w:rPr>
          <w:rStyle w:val="HideTWBExt"/>
        </w:rPr>
        <w:t>&lt;/NumAm&gt;</w:t>
      </w:r>
    </w:p>
    <w:p w14:paraId="764D061D" w14:textId="77777777" w:rsidR="008F0A29" w:rsidRPr="000169BE" w:rsidRDefault="008F0A29" w:rsidP="008F0A29">
      <w:pPr>
        <w:pStyle w:val="NormalBold"/>
      </w:pPr>
      <w:r w:rsidRPr="000169BE">
        <w:rPr>
          <w:rStyle w:val="HideTWBExt"/>
          <w:b w:val="0"/>
        </w:rPr>
        <w:t>&lt;RepeatBlock-By&gt;&lt;Members&gt;</w:t>
      </w:r>
      <w:r w:rsidRPr="000169BE">
        <w:t>Sebastian Tynkkynen</w:t>
      </w:r>
      <w:r w:rsidRPr="000169BE">
        <w:rPr>
          <w:rStyle w:val="HideTWBExt"/>
          <w:b w:val="0"/>
        </w:rPr>
        <w:t>&lt;/Members&gt;</w:t>
      </w:r>
    </w:p>
    <w:p w14:paraId="03F08DC9" w14:textId="77777777" w:rsidR="008F0A29" w:rsidRPr="000169BE" w:rsidRDefault="008F0A29" w:rsidP="008F0A29">
      <w:pPr>
        <w:pStyle w:val="NormalBold"/>
      </w:pPr>
      <w:r w:rsidRPr="000169BE">
        <w:rPr>
          <w:rStyle w:val="HideTWBExt"/>
          <w:b w:val="0"/>
        </w:rPr>
        <w:t>&lt;/RepeatBlock-By&gt;</w:t>
      </w:r>
    </w:p>
    <w:p w14:paraId="3E7C0640"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3708A1DD" w14:textId="77777777" w:rsidR="008F0A29" w:rsidRPr="000169BE" w:rsidRDefault="008F0A29" w:rsidP="008F0A29">
      <w:pPr>
        <w:pStyle w:val="NormalBold"/>
      </w:pPr>
      <w:r w:rsidRPr="000169BE">
        <w:rPr>
          <w:rStyle w:val="HideTWBExt"/>
        </w:rPr>
        <w:t>&lt;Article&gt;</w:t>
      </w:r>
      <w:r w:rsidRPr="000169BE">
        <w:t>Considerando 23</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7E63BEE2" w14:textId="77777777" w:rsidTr="00873E3D">
        <w:trPr>
          <w:trHeight w:hRule="exact" w:val="240"/>
          <w:jc w:val="center"/>
        </w:trPr>
        <w:tc>
          <w:tcPr>
            <w:tcW w:w="9752" w:type="dxa"/>
            <w:gridSpan w:val="2"/>
            <w:tcBorders>
              <w:top w:val="nil"/>
              <w:left w:val="nil"/>
              <w:bottom w:val="nil"/>
              <w:right w:val="nil"/>
            </w:tcBorders>
          </w:tcPr>
          <w:p w14:paraId="6136623E" w14:textId="77777777" w:rsidR="008F0A29" w:rsidRPr="000169BE" w:rsidRDefault="008F0A29" w:rsidP="00873E3D"/>
        </w:tc>
      </w:tr>
      <w:tr w:rsidR="008F0A29" w:rsidRPr="000169BE" w14:paraId="1498ACB6" w14:textId="77777777" w:rsidTr="00873E3D">
        <w:trPr>
          <w:trHeight w:val="240"/>
          <w:jc w:val="center"/>
        </w:trPr>
        <w:tc>
          <w:tcPr>
            <w:tcW w:w="4876" w:type="dxa"/>
            <w:tcBorders>
              <w:top w:val="nil"/>
              <w:left w:val="nil"/>
              <w:bottom w:val="nil"/>
              <w:right w:val="nil"/>
            </w:tcBorders>
          </w:tcPr>
          <w:p w14:paraId="539EE68D"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11FF9235" w14:textId="77777777" w:rsidR="008F0A29" w:rsidRPr="000169BE" w:rsidRDefault="008F0A29" w:rsidP="00873E3D">
            <w:pPr>
              <w:pStyle w:val="AmColumnHeading"/>
            </w:pPr>
            <w:r w:rsidRPr="000169BE">
              <w:t>Alteração</w:t>
            </w:r>
          </w:p>
        </w:tc>
      </w:tr>
      <w:tr w:rsidR="008F0A29" w:rsidRPr="000169BE" w14:paraId="74BF47C6" w14:textId="77777777" w:rsidTr="00873E3D">
        <w:trPr>
          <w:jc w:val="center"/>
        </w:trPr>
        <w:tc>
          <w:tcPr>
            <w:tcW w:w="4876" w:type="dxa"/>
            <w:tcBorders>
              <w:top w:val="nil"/>
              <w:left w:val="nil"/>
              <w:bottom w:val="nil"/>
              <w:right w:val="nil"/>
            </w:tcBorders>
          </w:tcPr>
          <w:p w14:paraId="40267119" w14:textId="44E54529" w:rsidR="008F0A29" w:rsidRPr="000169BE" w:rsidRDefault="008F0A29" w:rsidP="00873E3D">
            <w:pPr>
              <w:pStyle w:val="Normal6a"/>
            </w:pPr>
            <w:r w:rsidRPr="000169BE">
              <w:t>(23)</w:t>
            </w:r>
            <w:r w:rsidRPr="000169BE">
              <w:tab/>
              <w:t>Cinco anos após a entrada em funcionamento da aplicação digital da UE para viagens, a Comissão deve proceder a uma avaliação da aplicação e da sua utilização e elaborar um relatório, incluindo recomendações, a apresentar ao Parlamento Europeu, ao Conselho, à Autoridade Europeia para a Proteção de Dados e à Agência dos Direitos Fundamentais da União Europeia. A avaliação e o relatório devem debruçar</w:t>
            </w:r>
            <w:r w:rsidR="00760416">
              <w:noBreakHyphen/>
            </w:r>
            <w:r w:rsidRPr="000169BE">
              <w:t>se sobre a forma como os objetivos do presente regulamento foram alcançados e, se for caso disso, a forma como os direitos fundamentais foram afetados.</w:t>
            </w:r>
          </w:p>
        </w:tc>
        <w:tc>
          <w:tcPr>
            <w:tcW w:w="4876" w:type="dxa"/>
            <w:tcBorders>
              <w:top w:val="nil"/>
              <w:left w:val="nil"/>
              <w:bottom w:val="nil"/>
              <w:right w:val="nil"/>
            </w:tcBorders>
          </w:tcPr>
          <w:p w14:paraId="1DCDA1A7" w14:textId="1ABD0534" w:rsidR="008F0A29" w:rsidRPr="000169BE" w:rsidRDefault="008F0A29" w:rsidP="00873E3D">
            <w:pPr>
              <w:pStyle w:val="Normal6a"/>
            </w:pPr>
            <w:r w:rsidRPr="000169BE">
              <w:t>(23)</w:t>
            </w:r>
            <w:r w:rsidRPr="000169BE">
              <w:tab/>
              <w:t>Cinco anos após a entrada em funcionamento da aplicação digital da UE para viagens, a Comissão deve proceder a uma avaliação da aplicação e da sua utilização</w:t>
            </w:r>
            <w:r w:rsidRPr="000169BE">
              <w:rPr>
                <w:b/>
                <w:i/>
              </w:rPr>
              <w:t>, incluindo uma avaliação dos benefícios obtidos com a entrada em funcionamento da aplicação e do seu impacto na gestão das fronteiras,</w:t>
            </w:r>
            <w:r w:rsidRPr="000169BE">
              <w:t xml:space="preserve"> e elaborar um relatório, incluindo recomendações, a apresentar ao Parlamento Europeu, ao Conselho, à Autoridade Europeia para a Proteção de Dados e à Agência dos Direitos Fundamentais da União Europeia. A avaliação e o relatório devem debruçar</w:t>
            </w:r>
            <w:r w:rsidR="00760416">
              <w:noBreakHyphen/>
            </w:r>
            <w:r w:rsidRPr="000169BE">
              <w:t>se sobre a forma como os objetivos do presente regulamento foram alcançados e, se for caso disso, a forma como os direitos fundamentais foram afetados.</w:t>
            </w:r>
          </w:p>
        </w:tc>
      </w:tr>
    </w:tbl>
    <w:p w14:paraId="69317B67"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{FI}</w:t>
      </w:r>
      <w:r w:rsidRPr="000169BE">
        <w:t>fi</w:t>
      </w:r>
      <w:r w:rsidRPr="000169BE">
        <w:rPr>
          <w:rStyle w:val="HideTWBExt"/>
        </w:rPr>
        <w:t>&lt;/Original&gt;</w:t>
      </w:r>
    </w:p>
    <w:p w14:paraId="2A57FDA7" w14:textId="77777777" w:rsidR="008F0A29" w:rsidRPr="000169BE" w:rsidRDefault="008F0A29" w:rsidP="008F0A29">
      <w:r w:rsidRPr="000169BE">
        <w:rPr>
          <w:rStyle w:val="HideTWBExt"/>
        </w:rPr>
        <w:t>&lt;/Amend&gt;</w:t>
      </w:r>
    </w:p>
    <w:p w14:paraId="5392CB97"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120</w:t>
      </w:r>
      <w:r w:rsidRPr="000169BE">
        <w:rPr>
          <w:rStyle w:val="HideTWBExt"/>
        </w:rPr>
        <w:t>&lt;/NumAm&gt;</w:t>
      </w:r>
    </w:p>
    <w:p w14:paraId="419934E6" w14:textId="77777777" w:rsidR="008F0A29" w:rsidRPr="000169BE" w:rsidRDefault="008F0A29" w:rsidP="008F0A29">
      <w:pPr>
        <w:pStyle w:val="NormalBold"/>
      </w:pPr>
      <w:r w:rsidRPr="000169BE">
        <w:rPr>
          <w:rStyle w:val="HideTWBExt"/>
          <w:b w:val="0"/>
        </w:rPr>
        <w:t>&lt;RepeatBlock-By&gt;&lt;Members&gt;</w:t>
      </w:r>
      <w:r w:rsidRPr="000169BE">
        <w:t>Markéta Gregorová</w:t>
      </w:r>
      <w:r w:rsidRPr="000169BE">
        <w:rPr>
          <w:rStyle w:val="HideTWBExt"/>
          <w:b w:val="0"/>
        </w:rPr>
        <w:t>&lt;/Members&gt;</w:t>
      </w:r>
    </w:p>
    <w:p w14:paraId="2D8F3B9D" w14:textId="77777777" w:rsidR="008F0A29" w:rsidRPr="000169BE" w:rsidRDefault="008F0A29" w:rsidP="008F0A29">
      <w:pPr>
        <w:pStyle w:val="NormalBold"/>
      </w:pPr>
      <w:r w:rsidRPr="000169BE">
        <w:rPr>
          <w:rStyle w:val="HideTWBExt"/>
          <w:b w:val="0"/>
        </w:rPr>
        <w:t>&lt;/RepeatBlock-By&gt;</w:t>
      </w:r>
    </w:p>
    <w:p w14:paraId="6AEECAA0"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65E05F19" w14:textId="77777777" w:rsidR="008F0A29" w:rsidRPr="000169BE" w:rsidRDefault="008F0A29" w:rsidP="008F0A29">
      <w:pPr>
        <w:pStyle w:val="NormalBold"/>
      </w:pPr>
      <w:r w:rsidRPr="000169BE">
        <w:rPr>
          <w:rStyle w:val="HideTWBExt"/>
        </w:rPr>
        <w:t>&lt;Article&gt;</w:t>
      </w:r>
      <w:r w:rsidRPr="000169BE">
        <w:t>Considerando 23</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6E005CC7" w14:textId="77777777" w:rsidTr="00873E3D">
        <w:trPr>
          <w:trHeight w:hRule="exact" w:val="240"/>
          <w:jc w:val="center"/>
        </w:trPr>
        <w:tc>
          <w:tcPr>
            <w:tcW w:w="9752" w:type="dxa"/>
            <w:gridSpan w:val="2"/>
            <w:tcBorders>
              <w:top w:val="nil"/>
              <w:left w:val="nil"/>
              <w:bottom w:val="nil"/>
              <w:right w:val="nil"/>
            </w:tcBorders>
          </w:tcPr>
          <w:p w14:paraId="6BAD2F66" w14:textId="77777777" w:rsidR="008F0A29" w:rsidRPr="000169BE" w:rsidRDefault="008F0A29" w:rsidP="00873E3D"/>
        </w:tc>
      </w:tr>
      <w:tr w:rsidR="008F0A29" w:rsidRPr="000169BE" w14:paraId="5A4E7DF6" w14:textId="77777777" w:rsidTr="00873E3D">
        <w:trPr>
          <w:trHeight w:val="240"/>
          <w:jc w:val="center"/>
        </w:trPr>
        <w:tc>
          <w:tcPr>
            <w:tcW w:w="4876" w:type="dxa"/>
            <w:tcBorders>
              <w:top w:val="nil"/>
              <w:left w:val="nil"/>
              <w:bottom w:val="nil"/>
              <w:right w:val="nil"/>
            </w:tcBorders>
          </w:tcPr>
          <w:p w14:paraId="1EF440E5"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1B6A5BBF" w14:textId="77777777" w:rsidR="008F0A29" w:rsidRPr="000169BE" w:rsidRDefault="008F0A29" w:rsidP="00873E3D">
            <w:pPr>
              <w:pStyle w:val="AmColumnHeading"/>
            </w:pPr>
            <w:r w:rsidRPr="000169BE">
              <w:t>Alteração</w:t>
            </w:r>
          </w:p>
        </w:tc>
      </w:tr>
      <w:tr w:rsidR="008F0A29" w:rsidRPr="000169BE" w14:paraId="301A48F5" w14:textId="77777777" w:rsidTr="00873E3D">
        <w:trPr>
          <w:jc w:val="center"/>
        </w:trPr>
        <w:tc>
          <w:tcPr>
            <w:tcW w:w="4876" w:type="dxa"/>
            <w:tcBorders>
              <w:top w:val="nil"/>
              <w:left w:val="nil"/>
              <w:bottom w:val="nil"/>
              <w:right w:val="nil"/>
            </w:tcBorders>
          </w:tcPr>
          <w:p w14:paraId="10431C77" w14:textId="4393ECB9" w:rsidR="008F0A29" w:rsidRPr="000169BE" w:rsidRDefault="008F0A29" w:rsidP="00873E3D">
            <w:pPr>
              <w:pStyle w:val="Normal6a"/>
            </w:pPr>
            <w:r w:rsidRPr="000169BE">
              <w:t>(23)</w:t>
            </w:r>
            <w:r w:rsidRPr="000169BE">
              <w:tab/>
            </w:r>
            <w:r w:rsidRPr="000169BE">
              <w:rPr>
                <w:b/>
                <w:i/>
              </w:rPr>
              <w:t>Cinco</w:t>
            </w:r>
            <w:r w:rsidRPr="000169BE">
              <w:t xml:space="preserve"> anos após a entrada em funcionamento da aplicação digital da UE para viagens, a Comissão deve proceder a uma avaliação da aplicação e da sua utilização e elaborar um relatório, incluindo recomendações, a apresentar ao Parlamento Europeu, ao Conselho, à Autoridade Europeia para a Proteção de Dados e à Agência dos Direitos Fundamentais da União Europeia. A avaliação e o relatório devem debruçar</w:t>
            </w:r>
            <w:r w:rsidR="00760416">
              <w:noBreakHyphen/>
            </w:r>
            <w:r w:rsidRPr="000169BE">
              <w:t>se sobre a forma como os objetivos do presente regulamento foram alcançados e, se for caso disso, a forma como os direitos fundamentais foram afetados.</w:t>
            </w:r>
          </w:p>
        </w:tc>
        <w:tc>
          <w:tcPr>
            <w:tcW w:w="4876" w:type="dxa"/>
            <w:tcBorders>
              <w:top w:val="nil"/>
              <w:left w:val="nil"/>
              <w:bottom w:val="nil"/>
              <w:right w:val="nil"/>
            </w:tcBorders>
          </w:tcPr>
          <w:p w14:paraId="79A7A964" w14:textId="58995E89" w:rsidR="008F0A29" w:rsidRPr="000169BE" w:rsidRDefault="008F0A29" w:rsidP="00873E3D">
            <w:pPr>
              <w:pStyle w:val="Normal6a"/>
            </w:pPr>
            <w:r w:rsidRPr="000169BE">
              <w:t>(23)</w:t>
            </w:r>
            <w:r w:rsidRPr="000169BE">
              <w:tab/>
            </w:r>
            <w:r w:rsidRPr="000169BE">
              <w:rPr>
                <w:b/>
                <w:i/>
              </w:rPr>
              <w:t>Dois</w:t>
            </w:r>
            <w:r w:rsidRPr="000169BE">
              <w:t xml:space="preserve"> anos após a entrada em funcionamento da aplicação digital da UE para viagens </w:t>
            </w:r>
            <w:r w:rsidRPr="000169BE">
              <w:rPr>
                <w:b/>
                <w:i/>
              </w:rPr>
              <w:t>e, posteriormente, de dois em dois anos</w:t>
            </w:r>
            <w:r w:rsidRPr="000169BE">
              <w:t>, a Comissão deve proceder a uma avaliação da aplicação e da sua utilização e elaborar um relatório, incluindo recomendações, a apresentar ao Parlamento Europeu, ao Conselho, à Autoridade Europeia para a Proteção de Dados e à Agência dos Direitos Fundamentais da União Europeia. A avaliação e o relatório devem debruçar</w:t>
            </w:r>
            <w:r w:rsidR="00760416">
              <w:noBreakHyphen/>
            </w:r>
            <w:r w:rsidRPr="000169BE">
              <w:t>se sobre a forma como os objetivos do presente regulamento foram alcançados e, se for caso disso, a forma como os direitos fundamentais foram afetados.</w:t>
            </w:r>
          </w:p>
        </w:tc>
      </w:tr>
    </w:tbl>
    <w:p w14:paraId="7B6D9A92"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{EN}</w:t>
      </w:r>
      <w:r w:rsidRPr="000169BE">
        <w:t>en</w:t>
      </w:r>
      <w:r w:rsidRPr="000169BE">
        <w:rPr>
          <w:rStyle w:val="HideTWBExt"/>
        </w:rPr>
        <w:t>&lt;/Original&gt;</w:t>
      </w:r>
    </w:p>
    <w:p w14:paraId="36CFBC64" w14:textId="77777777" w:rsidR="008F0A29" w:rsidRPr="000169BE" w:rsidRDefault="008F0A29" w:rsidP="008F0A29">
      <w:r w:rsidRPr="000169BE">
        <w:rPr>
          <w:rStyle w:val="HideTWBExt"/>
        </w:rPr>
        <w:t>&lt;/Amend&gt;</w:t>
      </w:r>
    </w:p>
    <w:p w14:paraId="7F6ADF85"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121</w:t>
      </w:r>
      <w:r w:rsidRPr="000169BE">
        <w:rPr>
          <w:rStyle w:val="HideTWBExt"/>
        </w:rPr>
        <w:t>&lt;/NumAm&gt;</w:t>
      </w:r>
    </w:p>
    <w:p w14:paraId="420DE634" w14:textId="77777777" w:rsidR="008F0A29" w:rsidRPr="000169BE" w:rsidRDefault="008F0A29" w:rsidP="008F0A29">
      <w:pPr>
        <w:pStyle w:val="NormalBold"/>
      </w:pPr>
      <w:r w:rsidRPr="000169BE">
        <w:rPr>
          <w:rStyle w:val="HideTWBExt"/>
          <w:b w:val="0"/>
        </w:rPr>
        <w:t>&lt;RepeatBlock-By&gt;&lt;Members&gt;</w:t>
      </w:r>
      <w:r w:rsidRPr="000169BE">
        <w:t>Damien Carême</w:t>
      </w:r>
      <w:r w:rsidRPr="000169BE">
        <w:rPr>
          <w:rStyle w:val="HideTWBExt"/>
          <w:b w:val="0"/>
        </w:rPr>
        <w:t>&lt;/Members&gt;</w:t>
      </w:r>
    </w:p>
    <w:p w14:paraId="2A454085" w14:textId="77777777" w:rsidR="008F0A29" w:rsidRPr="000169BE" w:rsidRDefault="008F0A29" w:rsidP="008F0A29">
      <w:pPr>
        <w:pStyle w:val="NormalBold"/>
      </w:pPr>
      <w:r w:rsidRPr="000169BE">
        <w:rPr>
          <w:rStyle w:val="HideTWBExt"/>
          <w:b w:val="0"/>
        </w:rPr>
        <w:t>&lt;/RepeatBlock-By&gt;</w:t>
      </w:r>
    </w:p>
    <w:p w14:paraId="3DC8E9CF"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5FBE8C94" w14:textId="77777777" w:rsidR="008F0A29" w:rsidRPr="000169BE" w:rsidRDefault="008F0A29" w:rsidP="008F0A29">
      <w:pPr>
        <w:pStyle w:val="NormalBold"/>
      </w:pPr>
      <w:r w:rsidRPr="000169BE">
        <w:rPr>
          <w:rStyle w:val="HideTWBExt"/>
        </w:rPr>
        <w:t>&lt;Article&gt;</w:t>
      </w:r>
      <w:r w:rsidRPr="000169BE">
        <w:t>Considerando 23</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7AB6C242" w14:textId="77777777" w:rsidTr="00873E3D">
        <w:trPr>
          <w:trHeight w:hRule="exact" w:val="240"/>
          <w:jc w:val="center"/>
        </w:trPr>
        <w:tc>
          <w:tcPr>
            <w:tcW w:w="9752" w:type="dxa"/>
            <w:gridSpan w:val="2"/>
            <w:tcBorders>
              <w:top w:val="nil"/>
              <w:left w:val="nil"/>
              <w:bottom w:val="nil"/>
              <w:right w:val="nil"/>
            </w:tcBorders>
          </w:tcPr>
          <w:p w14:paraId="2C23F690" w14:textId="77777777" w:rsidR="008F0A29" w:rsidRPr="000169BE" w:rsidRDefault="008F0A29" w:rsidP="00873E3D"/>
        </w:tc>
      </w:tr>
      <w:tr w:rsidR="008F0A29" w:rsidRPr="000169BE" w14:paraId="700F1556" w14:textId="77777777" w:rsidTr="00873E3D">
        <w:trPr>
          <w:trHeight w:val="240"/>
          <w:jc w:val="center"/>
        </w:trPr>
        <w:tc>
          <w:tcPr>
            <w:tcW w:w="4876" w:type="dxa"/>
            <w:tcBorders>
              <w:top w:val="nil"/>
              <w:left w:val="nil"/>
              <w:bottom w:val="nil"/>
              <w:right w:val="nil"/>
            </w:tcBorders>
          </w:tcPr>
          <w:p w14:paraId="504756E9"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5BDE0913" w14:textId="77777777" w:rsidR="008F0A29" w:rsidRPr="000169BE" w:rsidRDefault="008F0A29" w:rsidP="00873E3D">
            <w:pPr>
              <w:pStyle w:val="AmColumnHeading"/>
            </w:pPr>
            <w:r w:rsidRPr="000169BE">
              <w:t>Alteração</w:t>
            </w:r>
          </w:p>
        </w:tc>
      </w:tr>
      <w:tr w:rsidR="008F0A29" w:rsidRPr="000169BE" w14:paraId="68612246" w14:textId="77777777" w:rsidTr="00873E3D">
        <w:trPr>
          <w:jc w:val="center"/>
        </w:trPr>
        <w:tc>
          <w:tcPr>
            <w:tcW w:w="4876" w:type="dxa"/>
            <w:tcBorders>
              <w:top w:val="nil"/>
              <w:left w:val="nil"/>
              <w:bottom w:val="nil"/>
              <w:right w:val="nil"/>
            </w:tcBorders>
          </w:tcPr>
          <w:p w14:paraId="0DB2729D" w14:textId="5B15F3D4" w:rsidR="008F0A29" w:rsidRPr="000169BE" w:rsidRDefault="008F0A29" w:rsidP="00873E3D">
            <w:pPr>
              <w:pStyle w:val="Normal6a"/>
            </w:pPr>
            <w:r w:rsidRPr="000169BE">
              <w:t>(23)</w:t>
            </w:r>
            <w:r w:rsidRPr="000169BE">
              <w:tab/>
            </w:r>
            <w:r w:rsidRPr="000169BE">
              <w:rPr>
                <w:b/>
                <w:i/>
              </w:rPr>
              <w:t>Cinco</w:t>
            </w:r>
            <w:r w:rsidRPr="000169BE">
              <w:t xml:space="preserve"> anos após a entrada em funcionamento da aplicação digital da UE para viagens, a Comissão deve proceder a uma avaliação da aplicação e da sua utilização e elaborar um relatório, incluindo recomendações, a apresentar ao Parlamento Europeu, ao Conselho, à Autoridade Europeia para a Proteção de Dados e à Agência dos Direitos Fundamentais da União Europeia. A avaliação e o relatório devem debruçar</w:t>
            </w:r>
            <w:r w:rsidR="00760416">
              <w:noBreakHyphen/>
            </w:r>
            <w:r w:rsidRPr="000169BE">
              <w:t>se sobre a forma como os objetivos do presente regulamento foram alcançados e, se for caso disso, a forma como os direitos fundamentais foram afetados.</w:t>
            </w:r>
          </w:p>
        </w:tc>
        <w:tc>
          <w:tcPr>
            <w:tcW w:w="4876" w:type="dxa"/>
            <w:tcBorders>
              <w:top w:val="nil"/>
              <w:left w:val="nil"/>
              <w:bottom w:val="nil"/>
              <w:right w:val="nil"/>
            </w:tcBorders>
          </w:tcPr>
          <w:p w14:paraId="11E3B9F2" w14:textId="226252BD" w:rsidR="008F0A29" w:rsidRPr="000169BE" w:rsidRDefault="008F0A29" w:rsidP="00873E3D">
            <w:pPr>
              <w:pStyle w:val="Normal6a"/>
            </w:pPr>
            <w:r w:rsidRPr="000169BE">
              <w:t>(23)</w:t>
            </w:r>
            <w:r w:rsidRPr="000169BE">
              <w:tab/>
            </w:r>
            <w:r w:rsidRPr="000169BE">
              <w:rPr>
                <w:b/>
                <w:i/>
              </w:rPr>
              <w:t>Dois</w:t>
            </w:r>
            <w:r w:rsidRPr="000169BE">
              <w:t xml:space="preserve"> anos após a entrada em funcionamento da aplicação digital da UE para viagens, a Comissão deve proceder a uma avaliação da aplicação e da sua utilização e elaborar um relatório, incluindo recomendações, a apresentar ao Parlamento Europeu, ao Conselho, à Autoridade Europeia para a Proteção de Dados e à Agência dos Direitos Fundamentais da União Europeia. A avaliação e o relatório devem debruçar</w:t>
            </w:r>
            <w:r w:rsidR="00760416">
              <w:noBreakHyphen/>
            </w:r>
            <w:r w:rsidRPr="000169BE">
              <w:t>se sobre a forma como os objetivos do presente regulamento foram alcançados e, se for caso disso, a forma como os direitos fundamentais foram afetados.</w:t>
            </w:r>
          </w:p>
        </w:tc>
      </w:tr>
    </w:tbl>
    <w:p w14:paraId="716CBB75"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{EN}</w:t>
      </w:r>
      <w:r w:rsidRPr="000169BE">
        <w:t>en</w:t>
      </w:r>
      <w:r w:rsidRPr="000169BE">
        <w:rPr>
          <w:rStyle w:val="HideTWBExt"/>
        </w:rPr>
        <w:t>&lt;/Original&gt;</w:t>
      </w:r>
    </w:p>
    <w:p w14:paraId="73606426" w14:textId="77777777" w:rsidR="008F0A29" w:rsidRPr="000169BE" w:rsidRDefault="008F0A29" w:rsidP="008F0A29">
      <w:r w:rsidRPr="000169BE">
        <w:rPr>
          <w:rStyle w:val="HideTWBExt"/>
        </w:rPr>
        <w:t>&lt;/Amend&gt;</w:t>
      </w:r>
    </w:p>
    <w:p w14:paraId="13D95E40"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122</w:t>
      </w:r>
      <w:r w:rsidRPr="000169BE">
        <w:rPr>
          <w:rStyle w:val="HideTWBExt"/>
        </w:rPr>
        <w:t>&lt;/NumAm&gt;</w:t>
      </w:r>
    </w:p>
    <w:p w14:paraId="15017AA6" w14:textId="77777777" w:rsidR="008F0A29" w:rsidRPr="000169BE" w:rsidRDefault="008F0A29" w:rsidP="008F0A29">
      <w:pPr>
        <w:pStyle w:val="NormalBold"/>
      </w:pPr>
      <w:r w:rsidRPr="000169BE">
        <w:rPr>
          <w:rStyle w:val="HideTWBExt"/>
          <w:b w:val="0"/>
        </w:rPr>
        <w:t>&lt;RepeatBlock-By&gt;&lt;Members&gt;</w:t>
      </w:r>
      <w:r w:rsidRPr="000169BE">
        <w:t>Marieke Ehlers, Alexandre Varaut, Jaroslav Bžoch, António Tânger Corrêa, Jorge Buxadé Villalba, Susanna Ceccardi, Afroditi Latinopoulou</w:t>
      </w:r>
      <w:r w:rsidRPr="000169BE">
        <w:rPr>
          <w:rStyle w:val="HideTWBExt"/>
          <w:b w:val="0"/>
        </w:rPr>
        <w:t>&lt;/Members&gt;</w:t>
      </w:r>
    </w:p>
    <w:p w14:paraId="74CAE421" w14:textId="77777777" w:rsidR="008F0A29" w:rsidRPr="000169BE" w:rsidRDefault="008F0A29" w:rsidP="008F0A29">
      <w:r w:rsidRPr="000169BE">
        <w:rPr>
          <w:rStyle w:val="HideTWBExt"/>
        </w:rPr>
        <w:t>&lt;AuNomDe&gt;</w:t>
      </w:r>
      <w:r w:rsidRPr="000169BE">
        <w:rPr>
          <w:rStyle w:val="HideTWBInt"/>
        </w:rPr>
        <w:t>{PfE}</w:t>
      </w:r>
      <w:r w:rsidRPr="000169BE">
        <w:t>em nome do Grupo PfE</w:t>
      </w:r>
      <w:r w:rsidRPr="000169BE">
        <w:rPr>
          <w:rStyle w:val="HideTWBExt"/>
        </w:rPr>
        <w:t>&lt;/AuNomDe&gt;</w:t>
      </w:r>
    </w:p>
    <w:p w14:paraId="269EBE2D" w14:textId="77777777" w:rsidR="008F0A29" w:rsidRPr="000169BE" w:rsidRDefault="008F0A29" w:rsidP="008F0A29">
      <w:pPr>
        <w:pStyle w:val="NormalBold"/>
      </w:pPr>
      <w:r w:rsidRPr="000169BE">
        <w:rPr>
          <w:rStyle w:val="HideTWBExt"/>
          <w:b w:val="0"/>
        </w:rPr>
        <w:t>&lt;/RepeatBlock-By&gt;</w:t>
      </w:r>
    </w:p>
    <w:p w14:paraId="32F28550"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1CF1140C" w14:textId="77777777" w:rsidR="008F0A29" w:rsidRPr="000169BE" w:rsidRDefault="008F0A29" w:rsidP="008F0A29">
      <w:pPr>
        <w:pStyle w:val="NormalBold"/>
      </w:pPr>
      <w:r w:rsidRPr="000169BE">
        <w:rPr>
          <w:rStyle w:val="HideTWBExt"/>
        </w:rPr>
        <w:t>&lt;Article&gt;</w:t>
      </w:r>
      <w:r w:rsidRPr="000169BE">
        <w:t>Considerando 23</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3B17CF38" w14:textId="77777777" w:rsidTr="00873E3D">
        <w:trPr>
          <w:trHeight w:hRule="exact" w:val="240"/>
          <w:jc w:val="center"/>
        </w:trPr>
        <w:tc>
          <w:tcPr>
            <w:tcW w:w="9752" w:type="dxa"/>
            <w:gridSpan w:val="2"/>
            <w:tcBorders>
              <w:top w:val="nil"/>
              <w:left w:val="nil"/>
              <w:bottom w:val="nil"/>
              <w:right w:val="nil"/>
            </w:tcBorders>
          </w:tcPr>
          <w:p w14:paraId="679ADCDC" w14:textId="77777777" w:rsidR="008F0A29" w:rsidRPr="000169BE" w:rsidRDefault="008F0A29" w:rsidP="00873E3D"/>
        </w:tc>
      </w:tr>
      <w:tr w:rsidR="008F0A29" w:rsidRPr="000169BE" w14:paraId="161247A8" w14:textId="77777777" w:rsidTr="00873E3D">
        <w:trPr>
          <w:trHeight w:val="240"/>
          <w:jc w:val="center"/>
        </w:trPr>
        <w:tc>
          <w:tcPr>
            <w:tcW w:w="4876" w:type="dxa"/>
            <w:tcBorders>
              <w:top w:val="nil"/>
              <w:left w:val="nil"/>
              <w:bottom w:val="nil"/>
              <w:right w:val="nil"/>
            </w:tcBorders>
          </w:tcPr>
          <w:p w14:paraId="1B757562"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0424E282" w14:textId="77777777" w:rsidR="008F0A29" w:rsidRPr="000169BE" w:rsidRDefault="008F0A29" w:rsidP="00873E3D">
            <w:pPr>
              <w:pStyle w:val="AmColumnHeading"/>
            </w:pPr>
            <w:r w:rsidRPr="000169BE">
              <w:t>Alteração</w:t>
            </w:r>
          </w:p>
        </w:tc>
      </w:tr>
      <w:tr w:rsidR="008F0A29" w:rsidRPr="000169BE" w14:paraId="3B84E447" w14:textId="77777777" w:rsidTr="00873E3D">
        <w:trPr>
          <w:jc w:val="center"/>
        </w:trPr>
        <w:tc>
          <w:tcPr>
            <w:tcW w:w="4876" w:type="dxa"/>
            <w:tcBorders>
              <w:top w:val="nil"/>
              <w:left w:val="nil"/>
              <w:bottom w:val="nil"/>
              <w:right w:val="nil"/>
            </w:tcBorders>
          </w:tcPr>
          <w:p w14:paraId="5653B4DF" w14:textId="5490D544" w:rsidR="008F0A29" w:rsidRPr="000169BE" w:rsidRDefault="008F0A29" w:rsidP="00873E3D">
            <w:pPr>
              <w:pStyle w:val="Normal6a"/>
            </w:pPr>
            <w:r w:rsidRPr="000169BE">
              <w:t>(23)</w:t>
            </w:r>
            <w:r w:rsidRPr="000169BE">
              <w:tab/>
              <w:t>Cinco anos após a entrada em funcionamento da aplicação digital da UE para viagens, a Comissão deve proceder a uma avaliação da aplicação e da sua utilização e elaborar um relatório, incluindo recomendações, a apresentar ao Parlamento Europeu, ao Conselho, à Autoridade Europeia para a Proteção de Dados e à Agência dos Direitos Fundamentais da União Europeia. A avaliação e o relatório devem debruçar</w:t>
            </w:r>
            <w:r w:rsidR="00760416">
              <w:noBreakHyphen/>
            </w:r>
            <w:r w:rsidRPr="000169BE">
              <w:t>se sobre a forma como os objetivos do presente regulamento foram alcançados e</w:t>
            </w:r>
            <w:r w:rsidRPr="000169BE">
              <w:rPr>
                <w:b/>
                <w:i/>
              </w:rPr>
              <w:t>, se for caso disso,</w:t>
            </w:r>
            <w:r w:rsidRPr="000169BE">
              <w:t xml:space="preserve"> a forma como os direitos fundamentais foram afetados.</w:t>
            </w:r>
          </w:p>
        </w:tc>
        <w:tc>
          <w:tcPr>
            <w:tcW w:w="4876" w:type="dxa"/>
            <w:tcBorders>
              <w:top w:val="nil"/>
              <w:left w:val="nil"/>
              <w:bottom w:val="nil"/>
              <w:right w:val="nil"/>
            </w:tcBorders>
          </w:tcPr>
          <w:p w14:paraId="644EBBBB" w14:textId="1A8495B9" w:rsidR="008F0A29" w:rsidRPr="000169BE" w:rsidRDefault="008F0A29" w:rsidP="00873E3D">
            <w:pPr>
              <w:pStyle w:val="Normal6a"/>
            </w:pPr>
            <w:r w:rsidRPr="000169BE">
              <w:t>(23)</w:t>
            </w:r>
            <w:r w:rsidRPr="000169BE">
              <w:tab/>
              <w:t>Cinco anos após a entrada em funcionamento da aplicação digital da UE para viagens, a Comissão deve proceder a uma avaliação da aplicação e da sua utilização e elaborar um relatório, incluindo recomendações, a apresentar ao Parlamento Europeu, ao Conselho, à Autoridade Europeia para a Proteção de Dados e à Agência dos Direitos Fundamentais da União Europeia. A avaliação e o relatório devem debruçar</w:t>
            </w:r>
            <w:r w:rsidR="00760416">
              <w:noBreakHyphen/>
            </w:r>
            <w:r w:rsidRPr="000169BE">
              <w:t>se sobre a forma como os objetivos do presente regulamento foram alcançados e a forma como os direitos fundamentais foram afetados.</w:t>
            </w:r>
          </w:p>
        </w:tc>
      </w:tr>
    </w:tbl>
    <w:p w14:paraId="74364E7B"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{EN}</w:t>
      </w:r>
      <w:r w:rsidRPr="000169BE">
        <w:t>en</w:t>
      </w:r>
      <w:r w:rsidRPr="000169BE">
        <w:rPr>
          <w:rStyle w:val="HideTWBExt"/>
        </w:rPr>
        <w:t>&lt;/Original&gt;</w:t>
      </w:r>
    </w:p>
    <w:p w14:paraId="626DCAF4" w14:textId="77777777" w:rsidR="008F0A29" w:rsidRPr="000169BE" w:rsidRDefault="008F0A29" w:rsidP="008F0A29">
      <w:r w:rsidRPr="000169BE">
        <w:rPr>
          <w:rStyle w:val="HideTWBExt"/>
        </w:rPr>
        <w:t>&lt;/Amend&gt;</w:t>
      </w:r>
    </w:p>
    <w:p w14:paraId="3EAF0E32"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123</w:t>
      </w:r>
      <w:r w:rsidRPr="000169BE">
        <w:rPr>
          <w:rStyle w:val="HideTWBExt"/>
        </w:rPr>
        <w:t>&lt;/NumAm&gt;</w:t>
      </w:r>
    </w:p>
    <w:p w14:paraId="5CC066E2" w14:textId="77777777" w:rsidR="008F0A29" w:rsidRPr="000169BE" w:rsidRDefault="008F0A29" w:rsidP="008F0A29">
      <w:pPr>
        <w:pStyle w:val="NormalBold"/>
      </w:pPr>
      <w:r w:rsidRPr="000169BE">
        <w:rPr>
          <w:rStyle w:val="HideTWBExt"/>
          <w:b w:val="0"/>
        </w:rPr>
        <w:t>&lt;RepeatBlock-By&gt;&lt;Members&gt;</w:t>
      </w:r>
      <w:r w:rsidRPr="000169BE">
        <w:t>Damien Carême</w:t>
      </w:r>
      <w:r w:rsidRPr="000169BE">
        <w:rPr>
          <w:rStyle w:val="HideTWBExt"/>
          <w:b w:val="0"/>
        </w:rPr>
        <w:t>&lt;/Members&gt;</w:t>
      </w:r>
    </w:p>
    <w:p w14:paraId="5C37DA52" w14:textId="77777777" w:rsidR="008F0A29" w:rsidRPr="000169BE" w:rsidRDefault="008F0A29" w:rsidP="008F0A29">
      <w:pPr>
        <w:pStyle w:val="NormalBold"/>
      </w:pPr>
      <w:r w:rsidRPr="000169BE">
        <w:rPr>
          <w:rStyle w:val="HideTWBExt"/>
          <w:b w:val="0"/>
        </w:rPr>
        <w:t>&lt;/RepeatBlock-By&gt;</w:t>
      </w:r>
    </w:p>
    <w:p w14:paraId="65BF5D0B"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7961665B" w14:textId="77777777" w:rsidR="008F0A29" w:rsidRPr="000169BE" w:rsidRDefault="008F0A29" w:rsidP="008F0A29">
      <w:pPr>
        <w:pStyle w:val="NormalBold"/>
      </w:pPr>
      <w:r w:rsidRPr="000169BE">
        <w:rPr>
          <w:rStyle w:val="HideTWBExt"/>
        </w:rPr>
        <w:t>&lt;Article&gt;</w:t>
      </w:r>
      <w:r w:rsidRPr="000169BE">
        <w:t>Considerando 24</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3405B3D2" w14:textId="77777777" w:rsidTr="00873E3D">
        <w:trPr>
          <w:trHeight w:hRule="exact" w:val="240"/>
          <w:jc w:val="center"/>
        </w:trPr>
        <w:tc>
          <w:tcPr>
            <w:tcW w:w="9752" w:type="dxa"/>
            <w:gridSpan w:val="2"/>
            <w:tcBorders>
              <w:top w:val="nil"/>
              <w:left w:val="nil"/>
              <w:bottom w:val="nil"/>
              <w:right w:val="nil"/>
            </w:tcBorders>
          </w:tcPr>
          <w:p w14:paraId="28A09876" w14:textId="77777777" w:rsidR="008F0A29" w:rsidRPr="000169BE" w:rsidRDefault="008F0A29" w:rsidP="00873E3D"/>
        </w:tc>
      </w:tr>
      <w:tr w:rsidR="008F0A29" w:rsidRPr="000169BE" w14:paraId="72C08442" w14:textId="77777777" w:rsidTr="00873E3D">
        <w:trPr>
          <w:trHeight w:val="240"/>
          <w:jc w:val="center"/>
        </w:trPr>
        <w:tc>
          <w:tcPr>
            <w:tcW w:w="4876" w:type="dxa"/>
            <w:tcBorders>
              <w:top w:val="nil"/>
              <w:left w:val="nil"/>
              <w:bottom w:val="nil"/>
              <w:right w:val="nil"/>
            </w:tcBorders>
          </w:tcPr>
          <w:p w14:paraId="59D047AB"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265A56CC" w14:textId="77777777" w:rsidR="008F0A29" w:rsidRPr="000169BE" w:rsidRDefault="008F0A29" w:rsidP="00873E3D">
            <w:pPr>
              <w:pStyle w:val="AmColumnHeading"/>
            </w:pPr>
            <w:r w:rsidRPr="000169BE">
              <w:t>Alteração</w:t>
            </w:r>
          </w:p>
        </w:tc>
      </w:tr>
      <w:tr w:rsidR="008F0A29" w:rsidRPr="000169BE" w14:paraId="1510AF3A" w14:textId="77777777" w:rsidTr="00873E3D">
        <w:trPr>
          <w:jc w:val="center"/>
        </w:trPr>
        <w:tc>
          <w:tcPr>
            <w:tcW w:w="4876" w:type="dxa"/>
            <w:tcBorders>
              <w:top w:val="nil"/>
              <w:left w:val="nil"/>
              <w:bottom w:val="nil"/>
              <w:right w:val="nil"/>
            </w:tcBorders>
          </w:tcPr>
          <w:p w14:paraId="5E9EC200" w14:textId="77777777" w:rsidR="008F0A29" w:rsidRPr="000169BE" w:rsidRDefault="008F0A29" w:rsidP="00873E3D">
            <w:pPr>
              <w:pStyle w:val="Normal6a"/>
            </w:pPr>
            <w:r w:rsidRPr="000169BE">
              <w:t>(24)</w:t>
            </w:r>
            <w:r w:rsidRPr="000169BE">
              <w:tab/>
              <w:t xml:space="preserve">A fim de assegurar condições uniformes para a execução do presente regulamento, no que diz respeito à norma técnica para credenciais de viagem digitais, à arquitetura técnica e às especificações técnicas para a aplicação digital da UE para viagens e os seus testes, à recolha de estatísticas, bem como à entrada em funcionamento da aplicação digital da UE para viagens </w:t>
            </w:r>
            <w:r w:rsidRPr="000169BE">
              <w:rPr>
                <w:b/>
                <w:i/>
              </w:rPr>
              <w:t>e à forma de realização dos controlos dos documentos de viagem e das credenciais de viagem digitais</w:t>
            </w:r>
            <w:r w:rsidRPr="000169BE">
              <w:t>, devem ser atribuídas competências de execução à Comissão. Essas competências devem ser exercidas nos termos do Regulamento (UE) n.º 182/2011 do Parlamento Europeu e do Conselho</w:t>
            </w:r>
            <w:r w:rsidRPr="000169BE">
              <w:rPr>
                <w:vertAlign w:val="superscript"/>
              </w:rPr>
              <w:t>11</w:t>
            </w:r>
            <w:r w:rsidRPr="000169BE">
              <w:t>.</w:t>
            </w:r>
          </w:p>
        </w:tc>
        <w:tc>
          <w:tcPr>
            <w:tcW w:w="4876" w:type="dxa"/>
            <w:tcBorders>
              <w:top w:val="nil"/>
              <w:left w:val="nil"/>
              <w:bottom w:val="nil"/>
              <w:right w:val="nil"/>
            </w:tcBorders>
          </w:tcPr>
          <w:p w14:paraId="0B8554BE" w14:textId="77777777" w:rsidR="008F0A29" w:rsidRPr="000169BE" w:rsidRDefault="008F0A29" w:rsidP="00873E3D">
            <w:pPr>
              <w:pStyle w:val="Normal6a"/>
            </w:pPr>
            <w:r w:rsidRPr="000169BE">
              <w:t>(24)</w:t>
            </w:r>
            <w:r w:rsidRPr="000169BE">
              <w:tab/>
              <w:t>A fim de assegurar condições uniformes para a execução do presente regulamento, no que diz respeito à norma técnica para credenciais de viagem digitais, à arquitetura técnica e às especificações técnicas para a aplicação digital da UE para viagens e os seus testes, à recolha de estatísticas, bem como à entrada em funcionamento da aplicação digital da UE para viagens, devem ser atribuídas competências de execução à Comissão. Essas competências devem ser exercidas nos termos do Regulamento (UE) n.º 182/2011 do Parlamento Europeu e do Conselho</w:t>
            </w:r>
            <w:r w:rsidRPr="000169BE">
              <w:rPr>
                <w:vertAlign w:val="superscript"/>
              </w:rPr>
              <w:t>11</w:t>
            </w:r>
            <w:r w:rsidRPr="000169BE">
              <w:t>.</w:t>
            </w:r>
          </w:p>
        </w:tc>
      </w:tr>
      <w:tr w:rsidR="008F0A29" w:rsidRPr="000169BE" w14:paraId="0AD35AA8" w14:textId="77777777" w:rsidTr="00873E3D">
        <w:trPr>
          <w:jc w:val="center"/>
        </w:trPr>
        <w:tc>
          <w:tcPr>
            <w:tcW w:w="4876" w:type="dxa"/>
            <w:tcBorders>
              <w:top w:val="nil"/>
              <w:left w:val="nil"/>
              <w:bottom w:val="nil"/>
              <w:right w:val="nil"/>
            </w:tcBorders>
          </w:tcPr>
          <w:p w14:paraId="3C1F125F" w14:textId="77777777" w:rsidR="008F0A29" w:rsidRPr="000169BE" w:rsidRDefault="008F0A29" w:rsidP="00873E3D">
            <w:pPr>
              <w:pStyle w:val="Normal6a"/>
            </w:pPr>
            <w:r w:rsidRPr="000169BE">
              <w:rPr>
                <w:b/>
                <w:i/>
              </w:rPr>
              <w:t>_________________</w:t>
            </w:r>
          </w:p>
        </w:tc>
        <w:tc>
          <w:tcPr>
            <w:tcW w:w="4876" w:type="dxa"/>
            <w:tcBorders>
              <w:top w:val="nil"/>
              <w:left w:val="nil"/>
              <w:bottom w:val="nil"/>
              <w:right w:val="nil"/>
            </w:tcBorders>
          </w:tcPr>
          <w:p w14:paraId="0F10993C" w14:textId="77777777" w:rsidR="008F0A29" w:rsidRPr="000169BE" w:rsidRDefault="008F0A29" w:rsidP="00873E3D">
            <w:pPr>
              <w:pStyle w:val="Normal6a"/>
            </w:pPr>
            <w:r w:rsidRPr="000169BE">
              <w:rPr>
                <w:b/>
                <w:i/>
              </w:rPr>
              <w:t>_________________</w:t>
            </w:r>
          </w:p>
        </w:tc>
      </w:tr>
      <w:tr w:rsidR="008F0A29" w:rsidRPr="000169BE" w14:paraId="4FFB821F" w14:textId="77777777" w:rsidTr="00873E3D">
        <w:trPr>
          <w:jc w:val="center"/>
        </w:trPr>
        <w:tc>
          <w:tcPr>
            <w:tcW w:w="4876" w:type="dxa"/>
            <w:tcBorders>
              <w:top w:val="nil"/>
              <w:left w:val="nil"/>
              <w:bottom w:val="nil"/>
              <w:right w:val="nil"/>
            </w:tcBorders>
          </w:tcPr>
          <w:p w14:paraId="694999EC" w14:textId="5C36D35C" w:rsidR="008F0A29" w:rsidRPr="000169BE" w:rsidRDefault="008F0A29" w:rsidP="00873E3D">
            <w:pPr>
              <w:pStyle w:val="Normal6a"/>
            </w:pPr>
            <w:r w:rsidRPr="000169BE">
              <w:rPr>
                <w:vertAlign w:val="superscript"/>
              </w:rPr>
              <w:t>11</w:t>
            </w:r>
            <w:r w:rsidRPr="000169BE">
              <w:t xml:space="preserve"> Regulamento (UE) n.º 182/2011 do Parlamento Europeu e do Conselho, de 16 de fevereiro de 2011, que estabelece as regras e os princípios gerais relativos aos mecanismos de controlo pelos Estados</w:t>
            </w:r>
            <w:r w:rsidR="00760416">
              <w:noBreakHyphen/>
            </w:r>
            <w:r w:rsidRPr="000169BE">
              <w:t>Membros do exercício das competências de execução pela Comissão (JO L 55 de 28.2.2011, p. 13).</w:t>
            </w:r>
          </w:p>
        </w:tc>
        <w:tc>
          <w:tcPr>
            <w:tcW w:w="4876" w:type="dxa"/>
            <w:tcBorders>
              <w:top w:val="nil"/>
              <w:left w:val="nil"/>
              <w:bottom w:val="nil"/>
              <w:right w:val="nil"/>
            </w:tcBorders>
          </w:tcPr>
          <w:p w14:paraId="47A2EA18" w14:textId="37FC24AA" w:rsidR="008F0A29" w:rsidRPr="000169BE" w:rsidRDefault="008F0A29" w:rsidP="00873E3D">
            <w:pPr>
              <w:pStyle w:val="Normal6a"/>
            </w:pPr>
            <w:r w:rsidRPr="000169BE">
              <w:rPr>
                <w:vertAlign w:val="superscript"/>
              </w:rPr>
              <w:t>11</w:t>
            </w:r>
            <w:r w:rsidRPr="000169BE">
              <w:t xml:space="preserve"> Regulamento (UE) n.º 182/2011 do Parlamento Europeu e do Conselho, de 16 de fevereiro de 2011, que estabelece as regras e os princípios gerais relativos aos mecanismos de controlo pelos Estados</w:t>
            </w:r>
            <w:r w:rsidR="00760416">
              <w:noBreakHyphen/>
            </w:r>
            <w:r w:rsidRPr="000169BE">
              <w:t>Membros do exercício das competências de execução pela Comissão (JO L 55 de 28.2.2011, p. 13).</w:t>
            </w:r>
          </w:p>
        </w:tc>
      </w:tr>
    </w:tbl>
    <w:p w14:paraId="7EBBAC36"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{EN}</w:t>
      </w:r>
      <w:r w:rsidRPr="000169BE">
        <w:t>en</w:t>
      </w:r>
      <w:r w:rsidRPr="000169BE">
        <w:rPr>
          <w:rStyle w:val="HideTWBExt"/>
        </w:rPr>
        <w:t>&lt;/Original&gt;</w:t>
      </w:r>
    </w:p>
    <w:p w14:paraId="00CA825E" w14:textId="77777777" w:rsidR="008F0A29" w:rsidRPr="000169BE" w:rsidRDefault="008F0A29" w:rsidP="008F0A29">
      <w:r w:rsidRPr="000169BE">
        <w:rPr>
          <w:rStyle w:val="HideTWBExt"/>
        </w:rPr>
        <w:t>&lt;/Amend&gt;</w:t>
      </w:r>
    </w:p>
    <w:p w14:paraId="40514644"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124</w:t>
      </w:r>
      <w:r w:rsidRPr="000169BE">
        <w:rPr>
          <w:rStyle w:val="HideTWBExt"/>
        </w:rPr>
        <w:t>&lt;/NumAm&gt;</w:t>
      </w:r>
    </w:p>
    <w:p w14:paraId="090174B9" w14:textId="77777777" w:rsidR="008F0A29" w:rsidRPr="000169BE" w:rsidRDefault="008F0A29" w:rsidP="008F0A29">
      <w:pPr>
        <w:pStyle w:val="NormalBold"/>
      </w:pPr>
      <w:r w:rsidRPr="000169BE">
        <w:rPr>
          <w:rStyle w:val="HideTWBExt"/>
          <w:b w:val="0"/>
        </w:rPr>
        <w:t>&lt;RepeatBlock-By&gt;&lt;Members&gt;</w:t>
      </w:r>
      <w:r w:rsidRPr="000169BE">
        <w:t>Emil Radev</w:t>
      </w:r>
      <w:r w:rsidRPr="000169BE">
        <w:rPr>
          <w:rStyle w:val="HideTWBExt"/>
          <w:b w:val="0"/>
        </w:rPr>
        <w:t>&lt;/Members&gt;</w:t>
      </w:r>
    </w:p>
    <w:p w14:paraId="17E7A4C4" w14:textId="77777777" w:rsidR="008F0A29" w:rsidRPr="000169BE" w:rsidRDefault="008F0A29" w:rsidP="008F0A29">
      <w:pPr>
        <w:pStyle w:val="NormalBold"/>
      </w:pPr>
      <w:r w:rsidRPr="000169BE">
        <w:rPr>
          <w:rStyle w:val="HideTWBExt"/>
          <w:b w:val="0"/>
        </w:rPr>
        <w:t>&lt;/RepeatBlock-By&gt;</w:t>
      </w:r>
    </w:p>
    <w:p w14:paraId="2CA8B897"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5FBE33F9" w14:textId="77777777" w:rsidR="008F0A29" w:rsidRPr="000169BE" w:rsidRDefault="008F0A29" w:rsidP="008F0A29">
      <w:pPr>
        <w:pStyle w:val="NormalBold"/>
      </w:pPr>
      <w:r w:rsidRPr="000169BE">
        <w:rPr>
          <w:rStyle w:val="HideTWBExt"/>
        </w:rPr>
        <w:t>&lt;Article&gt;</w:t>
      </w:r>
      <w:r w:rsidRPr="000169BE">
        <w:t>Considerando 24</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15594D76" w14:textId="77777777" w:rsidTr="00873E3D">
        <w:trPr>
          <w:trHeight w:hRule="exact" w:val="240"/>
          <w:jc w:val="center"/>
        </w:trPr>
        <w:tc>
          <w:tcPr>
            <w:tcW w:w="9752" w:type="dxa"/>
            <w:gridSpan w:val="2"/>
            <w:tcBorders>
              <w:top w:val="nil"/>
              <w:left w:val="nil"/>
              <w:bottom w:val="nil"/>
              <w:right w:val="nil"/>
            </w:tcBorders>
          </w:tcPr>
          <w:p w14:paraId="1EDCBD5D" w14:textId="77777777" w:rsidR="008F0A29" w:rsidRPr="000169BE" w:rsidRDefault="008F0A29" w:rsidP="00873E3D"/>
        </w:tc>
      </w:tr>
      <w:tr w:rsidR="008F0A29" w:rsidRPr="000169BE" w14:paraId="387E1427" w14:textId="77777777" w:rsidTr="00873E3D">
        <w:trPr>
          <w:trHeight w:val="240"/>
          <w:jc w:val="center"/>
        </w:trPr>
        <w:tc>
          <w:tcPr>
            <w:tcW w:w="4876" w:type="dxa"/>
            <w:tcBorders>
              <w:top w:val="nil"/>
              <w:left w:val="nil"/>
              <w:bottom w:val="nil"/>
              <w:right w:val="nil"/>
            </w:tcBorders>
          </w:tcPr>
          <w:p w14:paraId="1DFD75F2"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1FA282BB" w14:textId="77777777" w:rsidR="008F0A29" w:rsidRPr="000169BE" w:rsidRDefault="008F0A29" w:rsidP="00873E3D">
            <w:pPr>
              <w:pStyle w:val="AmColumnHeading"/>
            </w:pPr>
            <w:r w:rsidRPr="000169BE">
              <w:t>Alteração</w:t>
            </w:r>
          </w:p>
        </w:tc>
      </w:tr>
      <w:tr w:rsidR="008F0A29" w:rsidRPr="000169BE" w14:paraId="039CED44" w14:textId="77777777" w:rsidTr="00873E3D">
        <w:trPr>
          <w:jc w:val="center"/>
        </w:trPr>
        <w:tc>
          <w:tcPr>
            <w:tcW w:w="4876" w:type="dxa"/>
            <w:tcBorders>
              <w:top w:val="nil"/>
              <w:left w:val="nil"/>
              <w:bottom w:val="nil"/>
              <w:right w:val="nil"/>
            </w:tcBorders>
          </w:tcPr>
          <w:p w14:paraId="57D7FC4D" w14:textId="77777777" w:rsidR="008F0A29" w:rsidRPr="000169BE" w:rsidRDefault="008F0A29" w:rsidP="00873E3D">
            <w:pPr>
              <w:pStyle w:val="Normal6a"/>
            </w:pPr>
            <w:r w:rsidRPr="000169BE">
              <w:t>(24)</w:t>
            </w:r>
            <w:r w:rsidRPr="000169BE">
              <w:tab/>
              <w:t xml:space="preserve">A fim de assegurar condições uniformes para a execução do presente regulamento, no que diz respeito à norma técnica para credenciais de viagem digitais, à arquitetura técnica e às especificações técnicas para a aplicação digital da UE para viagens e os seus testes, à recolha de estatísticas, bem como à entrada em funcionamento da aplicação digital da UE para viagens e à forma de realização dos controlos dos documentos de viagem e das credenciais de viagem digitais, devem ser atribuídas competências de execução à Comissão. Essas competências devem ser exercidas nos termos do Regulamento (UE) </w:t>
            </w:r>
            <w:r w:rsidRPr="000169BE">
              <w:rPr>
                <w:b/>
                <w:i/>
              </w:rPr>
              <w:t>n.º 182/2011</w:t>
            </w:r>
            <w:r w:rsidRPr="000169BE">
              <w:t xml:space="preserve"> do Parlamento Europeu e do Conselho</w:t>
            </w:r>
            <w:r w:rsidRPr="000169BE">
              <w:rPr>
                <w:vertAlign w:val="superscript"/>
              </w:rPr>
              <w:t>11</w:t>
            </w:r>
            <w:r w:rsidRPr="000169BE">
              <w:t>.</w:t>
            </w:r>
          </w:p>
        </w:tc>
        <w:tc>
          <w:tcPr>
            <w:tcW w:w="4876" w:type="dxa"/>
            <w:tcBorders>
              <w:top w:val="nil"/>
              <w:left w:val="nil"/>
              <w:bottom w:val="nil"/>
              <w:right w:val="nil"/>
            </w:tcBorders>
          </w:tcPr>
          <w:p w14:paraId="13F6F18A" w14:textId="77777777" w:rsidR="008F0A29" w:rsidRPr="000169BE" w:rsidRDefault="008F0A29" w:rsidP="00873E3D">
            <w:pPr>
              <w:pStyle w:val="Normal6a"/>
            </w:pPr>
            <w:r w:rsidRPr="000169BE">
              <w:t>(24)</w:t>
            </w:r>
            <w:r w:rsidRPr="000169BE">
              <w:tab/>
              <w:t xml:space="preserve">A fim de assegurar condições uniformes para a execução do presente regulamento, no que diz respeito à norma técnica para credenciais de viagem digitais, à arquitetura técnica e às especificações técnicas para a aplicação digital da UE para viagens e os seus testes, à recolha de estatísticas </w:t>
            </w:r>
            <w:r w:rsidRPr="000169BE">
              <w:rPr>
                <w:b/>
                <w:i/>
              </w:rPr>
              <w:t>anonimizadas</w:t>
            </w:r>
            <w:r w:rsidRPr="000169BE">
              <w:t xml:space="preserve">, bem como à entrada em funcionamento da aplicação digital da UE para viagens e à forma de realização dos controlos dos documentos de viagem e das credenciais de viagem digitais, devem ser atribuídas competências de execução à Comissão. Essas competências devem ser exercidas nos termos do Regulamento (UE) </w:t>
            </w:r>
            <w:r w:rsidRPr="000169BE">
              <w:rPr>
                <w:b/>
                <w:i/>
              </w:rPr>
              <w:t>n.º 182/2011</w:t>
            </w:r>
            <w:r w:rsidRPr="000169BE">
              <w:t xml:space="preserve"> do Parlamento Europeu e do Conselho</w:t>
            </w:r>
            <w:r w:rsidRPr="000169BE">
              <w:rPr>
                <w:vertAlign w:val="superscript"/>
              </w:rPr>
              <w:t>11</w:t>
            </w:r>
            <w:r w:rsidRPr="000169BE">
              <w:t>.</w:t>
            </w:r>
          </w:p>
        </w:tc>
      </w:tr>
      <w:tr w:rsidR="008F0A29" w:rsidRPr="000169BE" w14:paraId="41DE20FF" w14:textId="77777777" w:rsidTr="00873E3D">
        <w:trPr>
          <w:jc w:val="center"/>
        </w:trPr>
        <w:tc>
          <w:tcPr>
            <w:tcW w:w="4876" w:type="dxa"/>
            <w:tcBorders>
              <w:top w:val="nil"/>
              <w:left w:val="nil"/>
              <w:bottom w:val="nil"/>
              <w:right w:val="nil"/>
            </w:tcBorders>
          </w:tcPr>
          <w:p w14:paraId="3646EAAC" w14:textId="77777777" w:rsidR="008F0A29" w:rsidRPr="000169BE" w:rsidRDefault="008F0A29" w:rsidP="00873E3D">
            <w:pPr>
              <w:pStyle w:val="Normal6a"/>
            </w:pPr>
            <w:r w:rsidRPr="000169BE">
              <w:rPr>
                <w:b/>
                <w:i/>
              </w:rPr>
              <w:t>_________________</w:t>
            </w:r>
          </w:p>
        </w:tc>
        <w:tc>
          <w:tcPr>
            <w:tcW w:w="4876" w:type="dxa"/>
            <w:tcBorders>
              <w:top w:val="nil"/>
              <w:left w:val="nil"/>
              <w:bottom w:val="nil"/>
              <w:right w:val="nil"/>
            </w:tcBorders>
          </w:tcPr>
          <w:p w14:paraId="59A59F53" w14:textId="77777777" w:rsidR="008F0A29" w:rsidRPr="000169BE" w:rsidRDefault="008F0A29" w:rsidP="00873E3D">
            <w:pPr>
              <w:pStyle w:val="Normal6a"/>
            </w:pPr>
            <w:r w:rsidRPr="000169BE">
              <w:rPr>
                <w:b/>
                <w:i/>
              </w:rPr>
              <w:t>_________________</w:t>
            </w:r>
          </w:p>
        </w:tc>
      </w:tr>
      <w:tr w:rsidR="008F0A29" w:rsidRPr="000169BE" w14:paraId="279B92B4" w14:textId="77777777" w:rsidTr="00873E3D">
        <w:trPr>
          <w:jc w:val="center"/>
        </w:trPr>
        <w:tc>
          <w:tcPr>
            <w:tcW w:w="4876" w:type="dxa"/>
            <w:tcBorders>
              <w:top w:val="nil"/>
              <w:left w:val="nil"/>
              <w:bottom w:val="nil"/>
              <w:right w:val="nil"/>
            </w:tcBorders>
          </w:tcPr>
          <w:p w14:paraId="01A4BB6B" w14:textId="1F8C6EA7" w:rsidR="008F0A29" w:rsidRPr="000169BE" w:rsidRDefault="008F0A29" w:rsidP="00873E3D">
            <w:pPr>
              <w:pStyle w:val="Normal6a"/>
            </w:pPr>
            <w:r w:rsidRPr="000169BE">
              <w:rPr>
                <w:vertAlign w:val="superscript"/>
              </w:rPr>
              <w:t>11</w:t>
            </w:r>
            <w:r w:rsidRPr="000169BE">
              <w:t xml:space="preserve"> Regulamento (UE) n.º 182/2011 do Parlamento Europeu e do Conselho, de 16 de fevereiro de 2011, que estabelece as regras e os princípios gerais relativos aos mecanismos de controlo pelos Estados</w:t>
            </w:r>
            <w:r w:rsidR="00760416">
              <w:noBreakHyphen/>
            </w:r>
            <w:r w:rsidRPr="000169BE">
              <w:t>Membros do exercício das competências de execução pela Comissão (JO L 55 de 28.2.2011, p. 13).</w:t>
            </w:r>
          </w:p>
        </w:tc>
        <w:tc>
          <w:tcPr>
            <w:tcW w:w="4876" w:type="dxa"/>
            <w:tcBorders>
              <w:top w:val="nil"/>
              <w:left w:val="nil"/>
              <w:bottom w:val="nil"/>
              <w:right w:val="nil"/>
            </w:tcBorders>
          </w:tcPr>
          <w:p w14:paraId="27B6B71D" w14:textId="198A22B2" w:rsidR="008F0A29" w:rsidRPr="000169BE" w:rsidRDefault="008F0A29" w:rsidP="00873E3D">
            <w:pPr>
              <w:pStyle w:val="Normal6a"/>
            </w:pPr>
            <w:r w:rsidRPr="000169BE">
              <w:rPr>
                <w:vertAlign w:val="superscript"/>
              </w:rPr>
              <w:t>11</w:t>
            </w:r>
            <w:r w:rsidRPr="000169BE">
              <w:t xml:space="preserve"> Regulamento (UE) n.º 182/2011 do Parlamento Europeu e do Conselho, de 16 de fevereiro de 2011, que estabelece as regras e os princípios gerais relativos aos mecanismos de controlo pelos Estados</w:t>
            </w:r>
            <w:r w:rsidR="00760416">
              <w:noBreakHyphen/>
            </w:r>
            <w:r w:rsidRPr="000169BE">
              <w:t>Membros do exercício das competências de execução pela Comissão (JO L 55 de 28.2.2011, p. 13).</w:t>
            </w:r>
          </w:p>
        </w:tc>
      </w:tr>
    </w:tbl>
    <w:p w14:paraId="1657C717"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{BG}</w:t>
      </w:r>
      <w:r w:rsidRPr="000169BE">
        <w:t>bg</w:t>
      </w:r>
      <w:r w:rsidRPr="000169BE">
        <w:rPr>
          <w:rStyle w:val="HideTWBExt"/>
        </w:rPr>
        <w:t>&lt;/Original&gt;</w:t>
      </w:r>
    </w:p>
    <w:p w14:paraId="407D8852" w14:textId="77777777" w:rsidR="008F0A29" w:rsidRPr="000169BE" w:rsidRDefault="008F0A29" w:rsidP="008F0A29">
      <w:r w:rsidRPr="000169BE">
        <w:rPr>
          <w:rStyle w:val="HideTWBExt"/>
        </w:rPr>
        <w:t>&lt;/Amend&gt;</w:t>
      </w:r>
    </w:p>
    <w:p w14:paraId="2D901D7C"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125</w:t>
      </w:r>
      <w:r w:rsidRPr="000169BE">
        <w:rPr>
          <w:rStyle w:val="HideTWBExt"/>
        </w:rPr>
        <w:t>&lt;/NumAm&gt;</w:t>
      </w:r>
    </w:p>
    <w:p w14:paraId="0CC7DBDE" w14:textId="77777777" w:rsidR="008F0A29" w:rsidRPr="000169BE" w:rsidRDefault="008F0A29" w:rsidP="008F0A29">
      <w:pPr>
        <w:pStyle w:val="NormalBold"/>
      </w:pPr>
      <w:r w:rsidRPr="000169BE">
        <w:rPr>
          <w:rStyle w:val="HideTWBExt"/>
          <w:b w:val="0"/>
        </w:rPr>
        <w:t>&lt;RepeatBlock-By&gt;&lt;Members&gt;</w:t>
      </w:r>
      <w:r w:rsidRPr="000169BE">
        <w:t>Sebastian Tynkkynen</w:t>
      </w:r>
      <w:r w:rsidRPr="000169BE">
        <w:rPr>
          <w:rStyle w:val="HideTWBExt"/>
          <w:b w:val="0"/>
        </w:rPr>
        <w:t>&lt;/Members&gt;</w:t>
      </w:r>
    </w:p>
    <w:p w14:paraId="6A4A8181" w14:textId="77777777" w:rsidR="008F0A29" w:rsidRPr="000169BE" w:rsidRDefault="008F0A29" w:rsidP="008F0A29">
      <w:pPr>
        <w:pStyle w:val="NormalBold"/>
      </w:pPr>
      <w:r w:rsidRPr="000169BE">
        <w:rPr>
          <w:rStyle w:val="HideTWBExt"/>
          <w:b w:val="0"/>
        </w:rPr>
        <w:t>&lt;/RepeatBlock-By&gt;</w:t>
      </w:r>
    </w:p>
    <w:p w14:paraId="475711FF"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725A3F32" w14:textId="77777777" w:rsidR="008F0A29" w:rsidRPr="000169BE" w:rsidRDefault="008F0A29" w:rsidP="008F0A29">
      <w:pPr>
        <w:pStyle w:val="NormalBold"/>
      </w:pPr>
      <w:r w:rsidRPr="000169BE">
        <w:rPr>
          <w:rStyle w:val="HideTWBExt"/>
        </w:rPr>
        <w:t>&lt;Article&gt;</w:t>
      </w:r>
      <w:r w:rsidRPr="000169BE">
        <w:t>Considerando 24</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666B6739" w14:textId="77777777" w:rsidTr="00873E3D">
        <w:trPr>
          <w:trHeight w:hRule="exact" w:val="240"/>
          <w:jc w:val="center"/>
        </w:trPr>
        <w:tc>
          <w:tcPr>
            <w:tcW w:w="9752" w:type="dxa"/>
            <w:gridSpan w:val="2"/>
            <w:tcBorders>
              <w:top w:val="nil"/>
              <w:left w:val="nil"/>
              <w:bottom w:val="nil"/>
              <w:right w:val="nil"/>
            </w:tcBorders>
          </w:tcPr>
          <w:p w14:paraId="0B376005" w14:textId="77777777" w:rsidR="008F0A29" w:rsidRPr="000169BE" w:rsidRDefault="008F0A29" w:rsidP="00873E3D"/>
        </w:tc>
      </w:tr>
      <w:tr w:rsidR="008F0A29" w:rsidRPr="000169BE" w14:paraId="4774CA00" w14:textId="77777777" w:rsidTr="00873E3D">
        <w:trPr>
          <w:trHeight w:val="240"/>
          <w:jc w:val="center"/>
        </w:trPr>
        <w:tc>
          <w:tcPr>
            <w:tcW w:w="4876" w:type="dxa"/>
            <w:tcBorders>
              <w:top w:val="nil"/>
              <w:left w:val="nil"/>
              <w:bottom w:val="nil"/>
              <w:right w:val="nil"/>
            </w:tcBorders>
          </w:tcPr>
          <w:p w14:paraId="4163D384"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2DB658AE" w14:textId="77777777" w:rsidR="008F0A29" w:rsidRPr="000169BE" w:rsidRDefault="008F0A29" w:rsidP="00873E3D">
            <w:pPr>
              <w:pStyle w:val="AmColumnHeading"/>
            </w:pPr>
            <w:r w:rsidRPr="000169BE">
              <w:t>Alteração</w:t>
            </w:r>
          </w:p>
        </w:tc>
      </w:tr>
      <w:tr w:rsidR="008F0A29" w:rsidRPr="000169BE" w14:paraId="4D81C3A8" w14:textId="77777777" w:rsidTr="00873E3D">
        <w:trPr>
          <w:jc w:val="center"/>
        </w:trPr>
        <w:tc>
          <w:tcPr>
            <w:tcW w:w="4876" w:type="dxa"/>
            <w:tcBorders>
              <w:top w:val="nil"/>
              <w:left w:val="nil"/>
              <w:bottom w:val="nil"/>
              <w:right w:val="nil"/>
            </w:tcBorders>
          </w:tcPr>
          <w:p w14:paraId="66764414" w14:textId="77777777" w:rsidR="008F0A29" w:rsidRPr="000169BE" w:rsidRDefault="008F0A29" w:rsidP="00873E3D">
            <w:pPr>
              <w:pStyle w:val="Normal6a"/>
            </w:pPr>
            <w:r w:rsidRPr="000169BE">
              <w:t>(24)</w:t>
            </w:r>
            <w:r w:rsidRPr="000169BE">
              <w:tab/>
              <w:t>A fim de assegurar condições uniformes para a execução do presente regulamento, no que diz respeito à norma técnica para credenciais de viagem digitais, à arquitetura técnica e às especificações técnicas para a aplicação digital da UE para viagens e os seus testes</w:t>
            </w:r>
            <w:r w:rsidRPr="000169BE">
              <w:rPr>
                <w:b/>
                <w:i/>
              </w:rPr>
              <w:t>, à recolha de estatísticas</w:t>
            </w:r>
            <w:r w:rsidRPr="000169BE">
              <w:t xml:space="preserve">, bem como à entrada em funcionamento da aplicação digital da UE para viagens e à forma de realização dos controlos dos documentos de viagem e das credenciais de viagem digitais, devem ser atribuídas competências de execução à Comissão. Essas competências devem ser exercidas nos termos do Regulamento (UE) </w:t>
            </w:r>
            <w:r w:rsidRPr="000169BE">
              <w:rPr>
                <w:b/>
                <w:i/>
              </w:rPr>
              <w:t>n.º 182/2011</w:t>
            </w:r>
            <w:r w:rsidRPr="000169BE">
              <w:t xml:space="preserve"> do Parlamento Europeu e do Conselho</w:t>
            </w:r>
            <w:r w:rsidRPr="000169BE">
              <w:rPr>
                <w:vertAlign w:val="superscript"/>
              </w:rPr>
              <w:t>11</w:t>
            </w:r>
            <w:r w:rsidRPr="000169BE">
              <w:t>.</w:t>
            </w:r>
          </w:p>
        </w:tc>
        <w:tc>
          <w:tcPr>
            <w:tcW w:w="4876" w:type="dxa"/>
            <w:tcBorders>
              <w:top w:val="nil"/>
              <w:left w:val="nil"/>
              <w:bottom w:val="nil"/>
              <w:right w:val="nil"/>
            </w:tcBorders>
          </w:tcPr>
          <w:p w14:paraId="621EAA8D" w14:textId="77777777" w:rsidR="008F0A29" w:rsidRPr="000169BE" w:rsidRDefault="008F0A29" w:rsidP="00873E3D">
            <w:pPr>
              <w:pStyle w:val="Normal6a"/>
            </w:pPr>
            <w:r w:rsidRPr="000169BE">
              <w:t>(24)</w:t>
            </w:r>
            <w:r w:rsidRPr="000169BE">
              <w:tab/>
              <w:t xml:space="preserve">A fim de assegurar condições uniformes para a execução do presente regulamento, no que diz respeito à norma técnica para credenciais de viagem digitais, à arquitetura técnica e às especificações técnicas para a aplicação digital da UE para viagens e os seus testes, bem como à entrada em funcionamento da aplicação digital da UE para viagens e à forma de realização dos controlos dos documentos de viagem e das credenciais de viagem digitais, devem ser atribuídas competências de execução à Comissão. Essas competências devem ser exercidas nos termos do Regulamento (UE) </w:t>
            </w:r>
            <w:r w:rsidRPr="000169BE">
              <w:rPr>
                <w:b/>
                <w:i/>
              </w:rPr>
              <w:t>n.º 182/2011</w:t>
            </w:r>
            <w:r w:rsidRPr="000169BE">
              <w:t xml:space="preserve"> do Parlamento Europeu e do Conselho</w:t>
            </w:r>
            <w:r w:rsidRPr="000169BE">
              <w:rPr>
                <w:vertAlign w:val="superscript"/>
              </w:rPr>
              <w:t>11</w:t>
            </w:r>
            <w:r w:rsidRPr="000169BE">
              <w:t>.</w:t>
            </w:r>
          </w:p>
        </w:tc>
      </w:tr>
      <w:tr w:rsidR="008F0A29" w:rsidRPr="000169BE" w14:paraId="6BD5FEC1" w14:textId="77777777" w:rsidTr="00873E3D">
        <w:trPr>
          <w:jc w:val="center"/>
        </w:trPr>
        <w:tc>
          <w:tcPr>
            <w:tcW w:w="4876" w:type="dxa"/>
            <w:tcBorders>
              <w:top w:val="nil"/>
              <w:left w:val="nil"/>
              <w:bottom w:val="nil"/>
              <w:right w:val="nil"/>
            </w:tcBorders>
          </w:tcPr>
          <w:p w14:paraId="063BD51C" w14:textId="77777777" w:rsidR="008F0A29" w:rsidRPr="000169BE" w:rsidRDefault="008F0A29" w:rsidP="00873E3D">
            <w:pPr>
              <w:pStyle w:val="Normal6a"/>
            </w:pPr>
            <w:r w:rsidRPr="000169BE">
              <w:rPr>
                <w:b/>
                <w:i/>
              </w:rPr>
              <w:t>_________________</w:t>
            </w:r>
          </w:p>
        </w:tc>
        <w:tc>
          <w:tcPr>
            <w:tcW w:w="4876" w:type="dxa"/>
            <w:tcBorders>
              <w:top w:val="nil"/>
              <w:left w:val="nil"/>
              <w:bottom w:val="nil"/>
              <w:right w:val="nil"/>
            </w:tcBorders>
          </w:tcPr>
          <w:p w14:paraId="406B34D1" w14:textId="77777777" w:rsidR="008F0A29" w:rsidRPr="000169BE" w:rsidRDefault="008F0A29" w:rsidP="00873E3D">
            <w:pPr>
              <w:pStyle w:val="Normal6a"/>
            </w:pPr>
            <w:r w:rsidRPr="000169BE">
              <w:rPr>
                <w:b/>
                <w:i/>
              </w:rPr>
              <w:t>_________________</w:t>
            </w:r>
          </w:p>
        </w:tc>
      </w:tr>
      <w:tr w:rsidR="008F0A29" w:rsidRPr="000169BE" w14:paraId="6F906C45" w14:textId="77777777" w:rsidTr="00873E3D">
        <w:trPr>
          <w:jc w:val="center"/>
        </w:trPr>
        <w:tc>
          <w:tcPr>
            <w:tcW w:w="4876" w:type="dxa"/>
            <w:tcBorders>
              <w:top w:val="nil"/>
              <w:left w:val="nil"/>
              <w:bottom w:val="nil"/>
              <w:right w:val="nil"/>
            </w:tcBorders>
          </w:tcPr>
          <w:p w14:paraId="0B9B213C" w14:textId="3B8456D5" w:rsidR="008F0A29" w:rsidRPr="000169BE" w:rsidRDefault="008F0A29" w:rsidP="00873E3D">
            <w:pPr>
              <w:pStyle w:val="Normal6a"/>
            </w:pPr>
            <w:r w:rsidRPr="000169BE">
              <w:rPr>
                <w:vertAlign w:val="superscript"/>
              </w:rPr>
              <w:t>11</w:t>
            </w:r>
            <w:r w:rsidRPr="000169BE">
              <w:t xml:space="preserve"> Regulamento (UE) n.º 182/2011 do Parlamento Europeu e do Conselho, de 16 de fevereiro de 2011, que estabelece as regras e os princípios gerais relativos aos mecanismos de controlo pelos Estados</w:t>
            </w:r>
            <w:r w:rsidR="00760416">
              <w:noBreakHyphen/>
            </w:r>
            <w:r w:rsidRPr="000169BE">
              <w:t>Membros do exercício das competências de execução pela Comissão (JO L 55 de 28.2.2011, p. 13).</w:t>
            </w:r>
          </w:p>
        </w:tc>
        <w:tc>
          <w:tcPr>
            <w:tcW w:w="4876" w:type="dxa"/>
            <w:tcBorders>
              <w:top w:val="nil"/>
              <w:left w:val="nil"/>
              <w:bottom w:val="nil"/>
              <w:right w:val="nil"/>
            </w:tcBorders>
          </w:tcPr>
          <w:p w14:paraId="5956BCA8" w14:textId="353EEC92" w:rsidR="008F0A29" w:rsidRPr="000169BE" w:rsidRDefault="008F0A29" w:rsidP="00873E3D">
            <w:pPr>
              <w:pStyle w:val="Normal6a"/>
            </w:pPr>
            <w:r w:rsidRPr="000169BE">
              <w:rPr>
                <w:vertAlign w:val="superscript"/>
              </w:rPr>
              <w:t>11</w:t>
            </w:r>
            <w:r w:rsidRPr="000169BE">
              <w:t xml:space="preserve"> Regulamento (UE) n.º 182/2011 do Parlamento Europeu e do Conselho, de 16 de fevereiro de 2011, que estabelece as regras e os princípios gerais relativos aos mecanismos de controlo pelos Estados</w:t>
            </w:r>
            <w:r w:rsidR="00760416">
              <w:noBreakHyphen/>
            </w:r>
            <w:r w:rsidRPr="000169BE">
              <w:t>Membros do exercício das competências de execução pela Comissão (JO L 55 de 28.2.2011, p. 13).</w:t>
            </w:r>
          </w:p>
        </w:tc>
      </w:tr>
    </w:tbl>
    <w:p w14:paraId="12967AD8"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{FI}</w:t>
      </w:r>
      <w:r w:rsidRPr="000169BE">
        <w:t>fi</w:t>
      </w:r>
      <w:r w:rsidRPr="000169BE">
        <w:rPr>
          <w:rStyle w:val="HideTWBExt"/>
        </w:rPr>
        <w:t>&lt;/Original&gt;</w:t>
      </w:r>
    </w:p>
    <w:p w14:paraId="31F379F9" w14:textId="77777777" w:rsidR="008F0A29" w:rsidRPr="000169BE" w:rsidRDefault="008F0A29" w:rsidP="008F0A29">
      <w:r w:rsidRPr="000169BE">
        <w:rPr>
          <w:rStyle w:val="HideTWBExt"/>
        </w:rPr>
        <w:t>&lt;/Amend&gt;</w:t>
      </w:r>
    </w:p>
    <w:p w14:paraId="6CB2872D"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126</w:t>
      </w:r>
      <w:r w:rsidRPr="000169BE">
        <w:rPr>
          <w:rStyle w:val="HideTWBExt"/>
        </w:rPr>
        <w:t>&lt;/NumAm&gt;</w:t>
      </w:r>
    </w:p>
    <w:p w14:paraId="17F8C19C" w14:textId="77777777" w:rsidR="008F0A29" w:rsidRPr="000169BE" w:rsidRDefault="008F0A29" w:rsidP="008F0A29">
      <w:pPr>
        <w:pStyle w:val="NormalBold"/>
      </w:pPr>
      <w:r w:rsidRPr="000169BE">
        <w:rPr>
          <w:rStyle w:val="HideTWBExt"/>
          <w:b w:val="0"/>
        </w:rPr>
        <w:t>&lt;RepeatBlock-By&gt;&lt;Members&gt;</w:t>
      </w:r>
      <w:r w:rsidRPr="000169BE">
        <w:t>Markéta Gregorová</w:t>
      </w:r>
      <w:r w:rsidRPr="000169BE">
        <w:rPr>
          <w:rStyle w:val="HideTWBExt"/>
          <w:b w:val="0"/>
        </w:rPr>
        <w:t>&lt;/Members&gt;</w:t>
      </w:r>
    </w:p>
    <w:p w14:paraId="3D2845AE" w14:textId="77777777" w:rsidR="008F0A29" w:rsidRPr="000169BE" w:rsidRDefault="008F0A29" w:rsidP="008F0A29">
      <w:pPr>
        <w:pStyle w:val="NormalBold"/>
      </w:pPr>
      <w:r w:rsidRPr="000169BE">
        <w:rPr>
          <w:rStyle w:val="HideTWBExt"/>
          <w:b w:val="0"/>
        </w:rPr>
        <w:t>&lt;/RepeatBlock-By&gt;</w:t>
      </w:r>
    </w:p>
    <w:p w14:paraId="4D05ED0A"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776387C0" w14:textId="77777777" w:rsidR="008F0A29" w:rsidRPr="000169BE" w:rsidRDefault="008F0A29" w:rsidP="008F0A29">
      <w:pPr>
        <w:pStyle w:val="NormalBold"/>
      </w:pPr>
      <w:r w:rsidRPr="000169BE">
        <w:rPr>
          <w:rStyle w:val="HideTWBExt"/>
        </w:rPr>
        <w:t>&lt;Article&gt;</w:t>
      </w:r>
      <w:r w:rsidRPr="000169BE">
        <w:t>Considerando 24</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19D13BFB" w14:textId="77777777" w:rsidTr="00873E3D">
        <w:trPr>
          <w:trHeight w:hRule="exact" w:val="240"/>
          <w:jc w:val="center"/>
        </w:trPr>
        <w:tc>
          <w:tcPr>
            <w:tcW w:w="9752" w:type="dxa"/>
            <w:gridSpan w:val="2"/>
            <w:tcBorders>
              <w:top w:val="nil"/>
              <w:left w:val="nil"/>
              <w:bottom w:val="nil"/>
              <w:right w:val="nil"/>
            </w:tcBorders>
          </w:tcPr>
          <w:p w14:paraId="405BB8E7" w14:textId="77777777" w:rsidR="008F0A29" w:rsidRPr="000169BE" w:rsidRDefault="008F0A29" w:rsidP="00873E3D"/>
        </w:tc>
      </w:tr>
      <w:tr w:rsidR="008F0A29" w:rsidRPr="000169BE" w14:paraId="4BC6A4DC" w14:textId="77777777" w:rsidTr="00873E3D">
        <w:trPr>
          <w:trHeight w:val="240"/>
          <w:jc w:val="center"/>
        </w:trPr>
        <w:tc>
          <w:tcPr>
            <w:tcW w:w="4876" w:type="dxa"/>
            <w:tcBorders>
              <w:top w:val="nil"/>
              <w:left w:val="nil"/>
              <w:bottom w:val="nil"/>
              <w:right w:val="nil"/>
            </w:tcBorders>
          </w:tcPr>
          <w:p w14:paraId="0AF6B94B"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362F330F" w14:textId="77777777" w:rsidR="008F0A29" w:rsidRPr="000169BE" w:rsidRDefault="008F0A29" w:rsidP="00873E3D">
            <w:pPr>
              <w:pStyle w:val="AmColumnHeading"/>
            </w:pPr>
            <w:r w:rsidRPr="000169BE">
              <w:t>Alteração</w:t>
            </w:r>
          </w:p>
        </w:tc>
      </w:tr>
      <w:tr w:rsidR="008F0A29" w:rsidRPr="000169BE" w14:paraId="5C75496A" w14:textId="77777777" w:rsidTr="00873E3D">
        <w:trPr>
          <w:jc w:val="center"/>
        </w:trPr>
        <w:tc>
          <w:tcPr>
            <w:tcW w:w="4876" w:type="dxa"/>
            <w:tcBorders>
              <w:top w:val="nil"/>
              <w:left w:val="nil"/>
              <w:bottom w:val="nil"/>
              <w:right w:val="nil"/>
            </w:tcBorders>
          </w:tcPr>
          <w:p w14:paraId="1EAF60AB" w14:textId="77777777" w:rsidR="008F0A29" w:rsidRPr="000169BE" w:rsidRDefault="008F0A29" w:rsidP="00873E3D">
            <w:pPr>
              <w:pStyle w:val="Normal6a"/>
            </w:pPr>
            <w:r w:rsidRPr="000169BE">
              <w:t>(24)</w:t>
            </w:r>
            <w:r w:rsidRPr="000169BE">
              <w:tab/>
              <w:t xml:space="preserve">A fim de assegurar condições uniformes para a execução do presente regulamento, no que diz respeito à norma técnica para credenciais de viagem digitais, à arquitetura técnica e às especificações técnicas para a aplicação digital da UE para viagens e os seus testes, à recolha de estatísticas, bem como à entrada em funcionamento da aplicação digital da UE para viagens e à forma de realização dos controlos </w:t>
            </w:r>
            <w:r w:rsidRPr="000169BE">
              <w:rPr>
                <w:b/>
                <w:i/>
              </w:rPr>
              <w:t>dos documentos de viagem e</w:t>
            </w:r>
            <w:r w:rsidRPr="000169BE">
              <w:t xml:space="preserve"> das credenciais de viagem digitais, devem ser atribuídas competências de execução à Comissão. Essas competências devem ser exercidas nos termos do Regulamento (UE) n.º 182/2011 do Parlamento Europeu e do Conselho</w:t>
            </w:r>
            <w:r w:rsidRPr="000169BE">
              <w:rPr>
                <w:vertAlign w:val="superscript"/>
              </w:rPr>
              <w:t>11</w:t>
            </w:r>
            <w:r w:rsidRPr="000169BE">
              <w:t>.</w:t>
            </w:r>
          </w:p>
        </w:tc>
        <w:tc>
          <w:tcPr>
            <w:tcW w:w="4876" w:type="dxa"/>
            <w:tcBorders>
              <w:top w:val="nil"/>
              <w:left w:val="nil"/>
              <w:bottom w:val="nil"/>
              <w:right w:val="nil"/>
            </w:tcBorders>
          </w:tcPr>
          <w:p w14:paraId="491C444E" w14:textId="77777777" w:rsidR="008F0A29" w:rsidRPr="000169BE" w:rsidRDefault="008F0A29" w:rsidP="00873E3D">
            <w:pPr>
              <w:pStyle w:val="Normal6a"/>
            </w:pPr>
            <w:r w:rsidRPr="000169BE">
              <w:t>(24)</w:t>
            </w:r>
            <w:r w:rsidRPr="000169BE">
              <w:tab/>
              <w:t>A fim de assegurar condições uniformes para a execução do presente regulamento, no que diz respeito à norma técnica para credenciais de viagem digitais, à arquitetura técnica e às especificações técnicas para a aplicação digital da UE para viagens e os seus testes, à recolha de estatísticas, bem como à entrada em funcionamento da aplicação digital da UE para viagens e à forma de realização dos controlos das credenciais de viagem digitais, devem ser atribuídas competências de execução à Comissão. Essas competências devem ser exercidas nos termos do Regulamento (UE) n.º 182/2011 do Parlamento Europeu e do Conselho</w:t>
            </w:r>
            <w:r w:rsidRPr="000169BE">
              <w:rPr>
                <w:vertAlign w:val="superscript"/>
              </w:rPr>
              <w:t>11</w:t>
            </w:r>
            <w:r w:rsidRPr="000169BE">
              <w:t>.</w:t>
            </w:r>
          </w:p>
        </w:tc>
      </w:tr>
      <w:tr w:rsidR="008F0A29" w:rsidRPr="000169BE" w14:paraId="06D898E6" w14:textId="77777777" w:rsidTr="00873E3D">
        <w:trPr>
          <w:jc w:val="center"/>
        </w:trPr>
        <w:tc>
          <w:tcPr>
            <w:tcW w:w="4876" w:type="dxa"/>
            <w:tcBorders>
              <w:top w:val="nil"/>
              <w:left w:val="nil"/>
              <w:bottom w:val="nil"/>
              <w:right w:val="nil"/>
            </w:tcBorders>
          </w:tcPr>
          <w:p w14:paraId="1A8E42A0" w14:textId="77777777" w:rsidR="008F0A29" w:rsidRPr="000169BE" w:rsidRDefault="008F0A29" w:rsidP="00873E3D">
            <w:pPr>
              <w:pStyle w:val="Normal6a"/>
            </w:pPr>
            <w:r w:rsidRPr="000169BE">
              <w:rPr>
                <w:b/>
                <w:i/>
              </w:rPr>
              <w:t>_________________</w:t>
            </w:r>
          </w:p>
        </w:tc>
        <w:tc>
          <w:tcPr>
            <w:tcW w:w="4876" w:type="dxa"/>
            <w:tcBorders>
              <w:top w:val="nil"/>
              <w:left w:val="nil"/>
              <w:bottom w:val="nil"/>
              <w:right w:val="nil"/>
            </w:tcBorders>
          </w:tcPr>
          <w:p w14:paraId="5E9EA2CE" w14:textId="77777777" w:rsidR="008F0A29" w:rsidRPr="000169BE" w:rsidRDefault="008F0A29" w:rsidP="00873E3D">
            <w:pPr>
              <w:pStyle w:val="Normal6a"/>
            </w:pPr>
            <w:r w:rsidRPr="000169BE">
              <w:rPr>
                <w:b/>
                <w:i/>
              </w:rPr>
              <w:t>_________________</w:t>
            </w:r>
          </w:p>
        </w:tc>
      </w:tr>
      <w:tr w:rsidR="008F0A29" w:rsidRPr="000169BE" w14:paraId="3D5441CF" w14:textId="77777777" w:rsidTr="00873E3D">
        <w:trPr>
          <w:jc w:val="center"/>
        </w:trPr>
        <w:tc>
          <w:tcPr>
            <w:tcW w:w="4876" w:type="dxa"/>
            <w:tcBorders>
              <w:top w:val="nil"/>
              <w:left w:val="nil"/>
              <w:bottom w:val="nil"/>
              <w:right w:val="nil"/>
            </w:tcBorders>
          </w:tcPr>
          <w:p w14:paraId="3E6E5DC9" w14:textId="76309A37" w:rsidR="008F0A29" w:rsidRPr="000169BE" w:rsidRDefault="008F0A29" w:rsidP="00873E3D">
            <w:pPr>
              <w:pStyle w:val="Normal6a"/>
            </w:pPr>
            <w:r w:rsidRPr="000169BE">
              <w:rPr>
                <w:vertAlign w:val="superscript"/>
              </w:rPr>
              <w:t>11</w:t>
            </w:r>
            <w:r w:rsidRPr="000169BE">
              <w:t xml:space="preserve"> Regulamento (UE) n.º 182/2011 do Parlamento Europeu e do Conselho, de 16 de fevereiro de 2011, que estabelece as regras e os princípios gerais relativos aos mecanismos de controlo pelos Estados</w:t>
            </w:r>
            <w:r w:rsidR="00760416">
              <w:noBreakHyphen/>
            </w:r>
            <w:r w:rsidRPr="000169BE">
              <w:t>Membros do exercício das competências de execução pela Comissão (JO L 55 de 28.2.2011, p. 13).</w:t>
            </w:r>
          </w:p>
        </w:tc>
        <w:tc>
          <w:tcPr>
            <w:tcW w:w="4876" w:type="dxa"/>
            <w:tcBorders>
              <w:top w:val="nil"/>
              <w:left w:val="nil"/>
              <w:bottom w:val="nil"/>
              <w:right w:val="nil"/>
            </w:tcBorders>
          </w:tcPr>
          <w:p w14:paraId="2B10C4A2" w14:textId="2D084AC1" w:rsidR="008F0A29" w:rsidRPr="000169BE" w:rsidRDefault="008F0A29" w:rsidP="00873E3D">
            <w:pPr>
              <w:pStyle w:val="Normal6a"/>
            </w:pPr>
            <w:r w:rsidRPr="000169BE">
              <w:rPr>
                <w:vertAlign w:val="superscript"/>
              </w:rPr>
              <w:t>11</w:t>
            </w:r>
            <w:r w:rsidRPr="000169BE">
              <w:t xml:space="preserve"> Regulamento (UE) n.º 182/2011 do Parlamento Europeu e do Conselho, de 16 de fevereiro de 2011, que estabelece as regras e os princípios gerais relativos aos mecanismos de controlo pelos Estados</w:t>
            </w:r>
            <w:r w:rsidR="00760416">
              <w:noBreakHyphen/>
            </w:r>
            <w:r w:rsidRPr="000169BE">
              <w:t>Membros do exercício das competências de execução pela Comissão (JO L 55 de 28.2.2011, p. 13).</w:t>
            </w:r>
          </w:p>
        </w:tc>
      </w:tr>
    </w:tbl>
    <w:p w14:paraId="646D7C90"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{EN}</w:t>
      </w:r>
      <w:r w:rsidRPr="000169BE">
        <w:t>en</w:t>
      </w:r>
      <w:r w:rsidRPr="000169BE">
        <w:rPr>
          <w:rStyle w:val="HideTWBExt"/>
        </w:rPr>
        <w:t>&lt;/Original&gt;</w:t>
      </w:r>
    </w:p>
    <w:p w14:paraId="57507C66" w14:textId="77777777" w:rsidR="008F0A29" w:rsidRPr="000169BE" w:rsidRDefault="008F0A29" w:rsidP="008F0A29">
      <w:r w:rsidRPr="000169BE">
        <w:rPr>
          <w:rStyle w:val="HideTWBExt"/>
        </w:rPr>
        <w:t>&lt;/Amend&gt;</w:t>
      </w:r>
    </w:p>
    <w:p w14:paraId="0A018681"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127</w:t>
      </w:r>
      <w:r w:rsidRPr="000169BE">
        <w:rPr>
          <w:rStyle w:val="HideTWBExt"/>
        </w:rPr>
        <w:t>&lt;/NumAm&gt;</w:t>
      </w:r>
    </w:p>
    <w:p w14:paraId="7791B0A4" w14:textId="77777777" w:rsidR="008F0A29" w:rsidRPr="000169BE" w:rsidRDefault="008F0A29" w:rsidP="008F0A29">
      <w:pPr>
        <w:pStyle w:val="NormalBold"/>
      </w:pPr>
      <w:r w:rsidRPr="000169BE">
        <w:rPr>
          <w:rStyle w:val="HideTWBExt"/>
          <w:b w:val="0"/>
        </w:rPr>
        <w:t>&lt;RepeatBlock-By&gt;&lt;Members&gt;</w:t>
      </w:r>
      <w:r w:rsidRPr="000169BE">
        <w:t>Markéta Gregorová</w:t>
      </w:r>
      <w:r w:rsidRPr="000169BE">
        <w:rPr>
          <w:rStyle w:val="HideTWBExt"/>
          <w:b w:val="0"/>
        </w:rPr>
        <w:t>&lt;/Members&gt;</w:t>
      </w:r>
    </w:p>
    <w:p w14:paraId="2B32831C" w14:textId="77777777" w:rsidR="008F0A29" w:rsidRPr="000169BE" w:rsidRDefault="008F0A29" w:rsidP="008F0A29">
      <w:pPr>
        <w:pStyle w:val="NormalBold"/>
      </w:pPr>
      <w:r w:rsidRPr="000169BE">
        <w:rPr>
          <w:rStyle w:val="HideTWBExt"/>
          <w:b w:val="0"/>
        </w:rPr>
        <w:t>&lt;/RepeatBlock-By&gt;</w:t>
      </w:r>
    </w:p>
    <w:p w14:paraId="4BDC82A4"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658CB3A1" w14:textId="77777777" w:rsidR="008F0A29" w:rsidRPr="000169BE" w:rsidRDefault="008F0A29" w:rsidP="008F0A29">
      <w:pPr>
        <w:pStyle w:val="NormalBold"/>
      </w:pPr>
      <w:r w:rsidRPr="000169BE">
        <w:rPr>
          <w:rStyle w:val="HideTWBExt"/>
        </w:rPr>
        <w:t>&lt;Article&gt;</w:t>
      </w:r>
      <w:r w:rsidRPr="000169BE">
        <w:t>Considerando 25</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1F886B11" w14:textId="77777777" w:rsidTr="00873E3D">
        <w:trPr>
          <w:trHeight w:hRule="exact" w:val="240"/>
          <w:jc w:val="center"/>
        </w:trPr>
        <w:tc>
          <w:tcPr>
            <w:tcW w:w="9752" w:type="dxa"/>
            <w:gridSpan w:val="2"/>
            <w:tcBorders>
              <w:top w:val="nil"/>
              <w:left w:val="nil"/>
              <w:bottom w:val="nil"/>
              <w:right w:val="nil"/>
            </w:tcBorders>
          </w:tcPr>
          <w:p w14:paraId="61D41076" w14:textId="77777777" w:rsidR="008F0A29" w:rsidRPr="000169BE" w:rsidRDefault="008F0A29" w:rsidP="00873E3D"/>
        </w:tc>
      </w:tr>
      <w:tr w:rsidR="008F0A29" w:rsidRPr="000169BE" w14:paraId="3A5C20D0" w14:textId="77777777" w:rsidTr="00873E3D">
        <w:trPr>
          <w:trHeight w:val="240"/>
          <w:jc w:val="center"/>
        </w:trPr>
        <w:tc>
          <w:tcPr>
            <w:tcW w:w="4876" w:type="dxa"/>
            <w:tcBorders>
              <w:top w:val="nil"/>
              <w:left w:val="nil"/>
              <w:bottom w:val="nil"/>
              <w:right w:val="nil"/>
            </w:tcBorders>
          </w:tcPr>
          <w:p w14:paraId="4F8029BE"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02CE2B34" w14:textId="77777777" w:rsidR="008F0A29" w:rsidRPr="000169BE" w:rsidRDefault="008F0A29" w:rsidP="00873E3D">
            <w:pPr>
              <w:pStyle w:val="AmColumnHeading"/>
            </w:pPr>
            <w:r w:rsidRPr="000169BE">
              <w:t>Alteração</w:t>
            </w:r>
          </w:p>
        </w:tc>
      </w:tr>
      <w:tr w:rsidR="008F0A29" w:rsidRPr="000169BE" w14:paraId="288E2036" w14:textId="77777777" w:rsidTr="00873E3D">
        <w:trPr>
          <w:jc w:val="center"/>
        </w:trPr>
        <w:tc>
          <w:tcPr>
            <w:tcW w:w="4876" w:type="dxa"/>
            <w:tcBorders>
              <w:top w:val="nil"/>
              <w:left w:val="nil"/>
              <w:bottom w:val="nil"/>
              <w:right w:val="nil"/>
            </w:tcBorders>
          </w:tcPr>
          <w:p w14:paraId="7B63AADF" w14:textId="77777777" w:rsidR="008F0A29" w:rsidRPr="000169BE" w:rsidRDefault="008F0A29" w:rsidP="00873E3D">
            <w:pPr>
              <w:pStyle w:val="Normal6a"/>
            </w:pPr>
            <w:r w:rsidRPr="000169BE">
              <w:rPr>
                <w:b/>
                <w:i/>
              </w:rPr>
              <w:t>(25)</w:t>
            </w:r>
            <w:r w:rsidRPr="000169BE">
              <w:tab/>
            </w:r>
            <w:r w:rsidRPr="000169BE">
              <w:rPr>
                <w:b/>
                <w:i/>
              </w:rPr>
              <w:t>O presente regulamento não deve afetar a possibilidade de se prever, no direito da União ou no direito nacional, a utilização de credenciais de viagem digitais para outras finalidades que não a realização de controlos de fronteira, desde que o direito nacional respeite o direito da União.</w:t>
            </w:r>
          </w:p>
        </w:tc>
        <w:tc>
          <w:tcPr>
            <w:tcW w:w="4876" w:type="dxa"/>
            <w:tcBorders>
              <w:top w:val="nil"/>
              <w:left w:val="nil"/>
              <w:bottom w:val="nil"/>
              <w:right w:val="nil"/>
            </w:tcBorders>
          </w:tcPr>
          <w:p w14:paraId="399F1FA7" w14:textId="77777777" w:rsidR="008F0A29" w:rsidRPr="000169BE" w:rsidRDefault="008F0A29" w:rsidP="00873E3D">
            <w:pPr>
              <w:pStyle w:val="Normal6a"/>
            </w:pPr>
            <w:r w:rsidRPr="000169BE">
              <w:rPr>
                <w:b/>
                <w:i/>
              </w:rPr>
              <w:t>Suprimido</w:t>
            </w:r>
          </w:p>
        </w:tc>
      </w:tr>
    </w:tbl>
    <w:p w14:paraId="6F768996"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{EN}</w:t>
      </w:r>
      <w:r w:rsidRPr="000169BE">
        <w:t>en</w:t>
      </w:r>
      <w:r w:rsidRPr="000169BE">
        <w:rPr>
          <w:rStyle w:val="HideTWBExt"/>
        </w:rPr>
        <w:t>&lt;/Original&gt;</w:t>
      </w:r>
    </w:p>
    <w:p w14:paraId="318934C2" w14:textId="77777777" w:rsidR="008F0A29" w:rsidRPr="000169BE" w:rsidRDefault="008F0A29" w:rsidP="008F0A29">
      <w:r w:rsidRPr="000169BE">
        <w:rPr>
          <w:rStyle w:val="HideTWBExt"/>
        </w:rPr>
        <w:t>&lt;/Amend&gt;</w:t>
      </w:r>
    </w:p>
    <w:p w14:paraId="7401EC78"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128</w:t>
      </w:r>
      <w:r w:rsidRPr="000169BE">
        <w:rPr>
          <w:rStyle w:val="HideTWBExt"/>
        </w:rPr>
        <w:t>&lt;/NumAm&gt;</w:t>
      </w:r>
    </w:p>
    <w:p w14:paraId="08D99E2D" w14:textId="77777777" w:rsidR="008F0A29" w:rsidRPr="000169BE" w:rsidRDefault="008F0A29" w:rsidP="008F0A29">
      <w:pPr>
        <w:pStyle w:val="NormalBold"/>
      </w:pPr>
      <w:r w:rsidRPr="000169BE">
        <w:rPr>
          <w:rStyle w:val="HideTWBExt"/>
          <w:b w:val="0"/>
        </w:rPr>
        <w:t>&lt;RepeatBlock-By&gt;&lt;Members&gt;</w:t>
      </w:r>
      <w:r w:rsidRPr="000169BE">
        <w:t>Damien Carême</w:t>
      </w:r>
      <w:r w:rsidRPr="000169BE">
        <w:rPr>
          <w:rStyle w:val="HideTWBExt"/>
          <w:b w:val="0"/>
        </w:rPr>
        <w:t>&lt;/Members&gt;</w:t>
      </w:r>
    </w:p>
    <w:p w14:paraId="1F95CB17" w14:textId="77777777" w:rsidR="008F0A29" w:rsidRPr="000169BE" w:rsidRDefault="008F0A29" w:rsidP="008F0A29">
      <w:pPr>
        <w:pStyle w:val="NormalBold"/>
      </w:pPr>
      <w:r w:rsidRPr="000169BE">
        <w:rPr>
          <w:rStyle w:val="HideTWBExt"/>
          <w:b w:val="0"/>
        </w:rPr>
        <w:t>&lt;/RepeatBlock-By&gt;</w:t>
      </w:r>
    </w:p>
    <w:p w14:paraId="509CE14F"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2D7C7721" w14:textId="77777777" w:rsidR="008F0A29" w:rsidRPr="000169BE" w:rsidRDefault="008F0A29" w:rsidP="008F0A29">
      <w:pPr>
        <w:pStyle w:val="NormalBold"/>
      </w:pPr>
      <w:r w:rsidRPr="000169BE">
        <w:rPr>
          <w:rStyle w:val="HideTWBExt"/>
        </w:rPr>
        <w:t>&lt;Article&gt;</w:t>
      </w:r>
      <w:r w:rsidRPr="000169BE">
        <w:t>Considerando 25</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7890623A" w14:textId="77777777" w:rsidTr="00873E3D">
        <w:trPr>
          <w:trHeight w:hRule="exact" w:val="240"/>
          <w:jc w:val="center"/>
        </w:trPr>
        <w:tc>
          <w:tcPr>
            <w:tcW w:w="9752" w:type="dxa"/>
            <w:gridSpan w:val="2"/>
            <w:tcBorders>
              <w:top w:val="nil"/>
              <w:left w:val="nil"/>
              <w:bottom w:val="nil"/>
              <w:right w:val="nil"/>
            </w:tcBorders>
          </w:tcPr>
          <w:p w14:paraId="1AF30841" w14:textId="77777777" w:rsidR="008F0A29" w:rsidRPr="000169BE" w:rsidRDefault="008F0A29" w:rsidP="00873E3D"/>
        </w:tc>
      </w:tr>
      <w:tr w:rsidR="008F0A29" w:rsidRPr="000169BE" w14:paraId="0AEC29CA" w14:textId="77777777" w:rsidTr="00873E3D">
        <w:trPr>
          <w:trHeight w:val="240"/>
          <w:jc w:val="center"/>
        </w:trPr>
        <w:tc>
          <w:tcPr>
            <w:tcW w:w="4876" w:type="dxa"/>
            <w:tcBorders>
              <w:top w:val="nil"/>
              <w:left w:val="nil"/>
              <w:bottom w:val="nil"/>
              <w:right w:val="nil"/>
            </w:tcBorders>
          </w:tcPr>
          <w:p w14:paraId="56154940"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09A7F199" w14:textId="77777777" w:rsidR="008F0A29" w:rsidRPr="000169BE" w:rsidRDefault="008F0A29" w:rsidP="00873E3D">
            <w:pPr>
              <w:pStyle w:val="AmColumnHeading"/>
            </w:pPr>
            <w:r w:rsidRPr="000169BE">
              <w:t>Alteração</w:t>
            </w:r>
          </w:p>
        </w:tc>
      </w:tr>
      <w:tr w:rsidR="008F0A29" w:rsidRPr="000169BE" w14:paraId="7F24FE55" w14:textId="77777777" w:rsidTr="00873E3D">
        <w:trPr>
          <w:jc w:val="center"/>
        </w:trPr>
        <w:tc>
          <w:tcPr>
            <w:tcW w:w="4876" w:type="dxa"/>
            <w:tcBorders>
              <w:top w:val="nil"/>
              <w:left w:val="nil"/>
              <w:bottom w:val="nil"/>
              <w:right w:val="nil"/>
            </w:tcBorders>
          </w:tcPr>
          <w:p w14:paraId="210BEE7F" w14:textId="77777777" w:rsidR="008F0A29" w:rsidRPr="000169BE" w:rsidRDefault="008F0A29" w:rsidP="00873E3D">
            <w:pPr>
              <w:pStyle w:val="Normal6a"/>
            </w:pPr>
            <w:r w:rsidRPr="000169BE">
              <w:rPr>
                <w:b/>
                <w:i/>
              </w:rPr>
              <w:t>(25)</w:t>
            </w:r>
            <w:r w:rsidRPr="000169BE">
              <w:tab/>
            </w:r>
            <w:r w:rsidRPr="000169BE">
              <w:rPr>
                <w:b/>
                <w:i/>
              </w:rPr>
              <w:t>O presente regulamento não deve afetar a possibilidade de se prever, no direito da União ou no direito nacional, a utilização de credenciais de viagem digitais para outras finalidades que não a realização de controlos de fronteira, desde que o direito nacional respeite o direito da União.</w:t>
            </w:r>
          </w:p>
        </w:tc>
        <w:tc>
          <w:tcPr>
            <w:tcW w:w="4876" w:type="dxa"/>
            <w:tcBorders>
              <w:top w:val="nil"/>
              <w:left w:val="nil"/>
              <w:bottom w:val="nil"/>
              <w:right w:val="nil"/>
            </w:tcBorders>
          </w:tcPr>
          <w:p w14:paraId="61C935E2" w14:textId="77777777" w:rsidR="008F0A29" w:rsidRPr="000169BE" w:rsidRDefault="008F0A29" w:rsidP="00873E3D">
            <w:pPr>
              <w:pStyle w:val="Normal6a"/>
            </w:pPr>
            <w:r w:rsidRPr="000169BE">
              <w:rPr>
                <w:b/>
                <w:i/>
              </w:rPr>
              <w:t>Suprimido</w:t>
            </w:r>
          </w:p>
        </w:tc>
      </w:tr>
    </w:tbl>
    <w:p w14:paraId="493DFDE9"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{EN}</w:t>
      </w:r>
      <w:r w:rsidRPr="000169BE">
        <w:t>en</w:t>
      </w:r>
      <w:r w:rsidRPr="000169BE">
        <w:rPr>
          <w:rStyle w:val="HideTWBExt"/>
        </w:rPr>
        <w:t>&lt;/Original&gt;</w:t>
      </w:r>
    </w:p>
    <w:p w14:paraId="6A42B75F" w14:textId="77777777" w:rsidR="008F0A29" w:rsidRPr="000169BE" w:rsidRDefault="008F0A29" w:rsidP="008F0A29">
      <w:r w:rsidRPr="000169BE">
        <w:rPr>
          <w:rStyle w:val="HideTWBExt"/>
        </w:rPr>
        <w:t>&lt;/Amend&gt;</w:t>
      </w:r>
    </w:p>
    <w:p w14:paraId="7BC6C048"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129</w:t>
      </w:r>
      <w:r w:rsidRPr="000169BE">
        <w:rPr>
          <w:rStyle w:val="HideTWBExt"/>
        </w:rPr>
        <w:t>&lt;/NumAm&gt;</w:t>
      </w:r>
    </w:p>
    <w:p w14:paraId="12CB88CA" w14:textId="77777777" w:rsidR="008F0A29" w:rsidRPr="000169BE" w:rsidRDefault="008F0A29" w:rsidP="008F0A29">
      <w:pPr>
        <w:pStyle w:val="NormalBold"/>
      </w:pPr>
      <w:r w:rsidRPr="000169BE">
        <w:rPr>
          <w:rStyle w:val="HideTWBExt"/>
          <w:b w:val="0"/>
        </w:rPr>
        <w:t>&lt;RepeatBlock-By&gt;&lt;Members&gt;</w:t>
      </w:r>
      <w:r w:rsidRPr="000169BE">
        <w:t>Sebastian Tynkkynen</w:t>
      </w:r>
      <w:r w:rsidRPr="000169BE">
        <w:rPr>
          <w:rStyle w:val="HideTWBExt"/>
          <w:b w:val="0"/>
        </w:rPr>
        <w:t>&lt;/Members&gt;</w:t>
      </w:r>
    </w:p>
    <w:p w14:paraId="254B5FF6" w14:textId="77777777" w:rsidR="008F0A29" w:rsidRPr="000169BE" w:rsidRDefault="008F0A29" w:rsidP="008F0A29">
      <w:pPr>
        <w:pStyle w:val="NormalBold"/>
      </w:pPr>
      <w:r w:rsidRPr="000169BE">
        <w:rPr>
          <w:rStyle w:val="HideTWBExt"/>
          <w:b w:val="0"/>
        </w:rPr>
        <w:t>&lt;/RepeatBlock-By&gt;</w:t>
      </w:r>
    </w:p>
    <w:p w14:paraId="57AD2B25"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295D0EEC" w14:textId="77777777" w:rsidR="008F0A29" w:rsidRPr="000169BE" w:rsidRDefault="008F0A29" w:rsidP="008F0A29">
      <w:pPr>
        <w:pStyle w:val="NormalBold"/>
      </w:pPr>
      <w:r w:rsidRPr="000169BE">
        <w:rPr>
          <w:rStyle w:val="HideTWBExt"/>
        </w:rPr>
        <w:t>&lt;Article&gt;</w:t>
      </w:r>
      <w:r w:rsidRPr="000169BE">
        <w:t>Considerando 25</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40CCCDE1" w14:textId="77777777" w:rsidTr="00873E3D">
        <w:trPr>
          <w:trHeight w:hRule="exact" w:val="240"/>
          <w:jc w:val="center"/>
        </w:trPr>
        <w:tc>
          <w:tcPr>
            <w:tcW w:w="9752" w:type="dxa"/>
            <w:gridSpan w:val="2"/>
            <w:tcBorders>
              <w:top w:val="nil"/>
              <w:left w:val="nil"/>
              <w:bottom w:val="nil"/>
              <w:right w:val="nil"/>
            </w:tcBorders>
          </w:tcPr>
          <w:p w14:paraId="72123D76" w14:textId="77777777" w:rsidR="008F0A29" w:rsidRPr="000169BE" w:rsidRDefault="008F0A29" w:rsidP="00873E3D"/>
        </w:tc>
      </w:tr>
      <w:tr w:rsidR="008F0A29" w:rsidRPr="000169BE" w14:paraId="3F8D5244" w14:textId="77777777" w:rsidTr="00873E3D">
        <w:trPr>
          <w:trHeight w:val="240"/>
          <w:jc w:val="center"/>
        </w:trPr>
        <w:tc>
          <w:tcPr>
            <w:tcW w:w="4876" w:type="dxa"/>
            <w:tcBorders>
              <w:top w:val="nil"/>
              <w:left w:val="nil"/>
              <w:bottom w:val="nil"/>
              <w:right w:val="nil"/>
            </w:tcBorders>
          </w:tcPr>
          <w:p w14:paraId="0C030DE1"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6C381BBF" w14:textId="77777777" w:rsidR="008F0A29" w:rsidRPr="000169BE" w:rsidRDefault="008F0A29" w:rsidP="00873E3D">
            <w:pPr>
              <w:pStyle w:val="AmColumnHeading"/>
            </w:pPr>
            <w:r w:rsidRPr="000169BE">
              <w:t>Alteração</w:t>
            </w:r>
          </w:p>
        </w:tc>
      </w:tr>
      <w:tr w:rsidR="008F0A29" w:rsidRPr="000169BE" w14:paraId="5C6359CB" w14:textId="77777777" w:rsidTr="00873E3D">
        <w:trPr>
          <w:jc w:val="center"/>
        </w:trPr>
        <w:tc>
          <w:tcPr>
            <w:tcW w:w="4876" w:type="dxa"/>
            <w:tcBorders>
              <w:top w:val="nil"/>
              <w:left w:val="nil"/>
              <w:bottom w:val="nil"/>
              <w:right w:val="nil"/>
            </w:tcBorders>
          </w:tcPr>
          <w:p w14:paraId="2B99D97D" w14:textId="77777777" w:rsidR="008F0A29" w:rsidRPr="000169BE" w:rsidRDefault="008F0A29" w:rsidP="00873E3D">
            <w:pPr>
              <w:pStyle w:val="Normal6a"/>
            </w:pPr>
            <w:r w:rsidRPr="000169BE">
              <w:t>(25)</w:t>
            </w:r>
            <w:r w:rsidRPr="000169BE">
              <w:tab/>
              <w:t>O presente regulamento não deve afetar a possibilidade de se prever, no direito da União ou no direito nacional, a utilização de credenciais de viagem digitais para outras finalidades que não a realização de controlos de fronteira, desde que o direito nacional respeite o direito da União.</w:t>
            </w:r>
          </w:p>
        </w:tc>
        <w:tc>
          <w:tcPr>
            <w:tcW w:w="4876" w:type="dxa"/>
            <w:tcBorders>
              <w:top w:val="nil"/>
              <w:left w:val="nil"/>
              <w:bottom w:val="nil"/>
              <w:right w:val="nil"/>
            </w:tcBorders>
          </w:tcPr>
          <w:p w14:paraId="483961A2" w14:textId="77777777" w:rsidR="008F0A29" w:rsidRPr="000169BE" w:rsidRDefault="008F0A29" w:rsidP="00873E3D">
            <w:pPr>
              <w:pStyle w:val="Normal6a"/>
            </w:pPr>
            <w:r w:rsidRPr="000169BE">
              <w:t>(25)</w:t>
            </w:r>
            <w:r w:rsidRPr="000169BE">
              <w:tab/>
              <w:t xml:space="preserve">O presente regulamento não deve afetar a possibilidade de se prever, no direito da União ou no direito nacional, a utilização de credenciais de viagem digitais para outras finalidades que não a realização de controlos de fronteira, desde que o direito nacional respeite o direito da União. </w:t>
            </w:r>
            <w:r w:rsidRPr="000169BE">
              <w:rPr>
                <w:b/>
                <w:i/>
              </w:rPr>
              <w:t>A utilização da credencial de viagem digital nunca deve ser desenvolvida ou aplicada de forma a permitir ou promover a criação de uma sociedade de controlo.</w:t>
            </w:r>
          </w:p>
        </w:tc>
      </w:tr>
    </w:tbl>
    <w:p w14:paraId="6A78A7B2"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{FI}</w:t>
      </w:r>
      <w:r w:rsidRPr="000169BE">
        <w:t>fi</w:t>
      </w:r>
      <w:r w:rsidRPr="000169BE">
        <w:rPr>
          <w:rStyle w:val="HideTWBExt"/>
        </w:rPr>
        <w:t>&lt;/Original&gt;</w:t>
      </w:r>
    </w:p>
    <w:p w14:paraId="31C64788" w14:textId="77777777" w:rsidR="008F0A29" w:rsidRPr="000169BE" w:rsidRDefault="008F0A29" w:rsidP="008F0A29">
      <w:r w:rsidRPr="000169BE">
        <w:rPr>
          <w:rStyle w:val="HideTWBExt"/>
        </w:rPr>
        <w:t>&lt;/Amend&gt;</w:t>
      </w:r>
    </w:p>
    <w:p w14:paraId="6427ACF0"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130</w:t>
      </w:r>
      <w:r w:rsidRPr="000169BE">
        <w:rPr>
          <w:rStyle w:val="HideTWBExt"/>
        </w:rPr>
        <w:t>&lt;/NumAm&gt;</w:t>
      </w:r>
    </w:p>
    <w:p w14:paraId="61225AF6" w14:textId="77777777" w:rsidR="008F0A29" w:rsidRPr="000169BE" w:rsidRDefault="008F0A29" w:rsidP="008F0A29">
      <w:pPr>
        <w:pStyle w:val="NormalBold"/>
      </w:pPr>
      <w:r w:rsidRPr="000169BE">
        <w:rPr>
          <w:rStyle w:val="HideTWBExt"/>
          <w:b w:val="0"/>
        </w:rPr>
        <w:t>&lt;RepeatBlock-By&gt;&lt;Members&gt;</w:t>
      </w:r>
      <w:r w:rsidRPr="000169BE">
        <w:t>Krzysztof Brejza, Oliver Schenk</w:t>
      </w:r>
      <w:r w:rsidRPr="000169BE">
        <w:rPr>
          <w:rStyle w:val="HideTWBExt"/>
          <w:b w:val="0"/>
        </w:rPr>
        <w:t>&lt;/Members&gt;</w:t>
      </w:r>
    </w:p>
    <w:p w14:paraId="7E087F28" w14:textId="77777777" w:rsidR="008F0A29" w:rsidRPr="000169BE" w:rsidRDefault="008F0A29" w:rsidP="008F0A29">
      <w:pPr>
        <w:pStyle w:val="NormalBold"/>
      </w:pPr>
      <w:r w:rsidRPr="000169BE">
        <w:rPr>
          <w:rStyle w:val="HideTWBExt"/>
          <w:b w:val="0"/>
        </w:rPr>
        <w:t>&lt;/RepeatBlock-By&gt;</w:t>
      </w:r>
    </w:p>
    <w:p w14:paraId="27032209"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3E3D7A87" w14:textId="77777777" w:rsidR="008F0A29" w:rsidRPr="000169BE" w:rsidRDefault="008F0A29" w:rsidP="008F0A29">
      <w:pPr>
        <w:pStyle w:val="NormalBold"/>
      </w:pPr>
      <w:r w:rsidRPr="000169BE">
        <w:rPr>
          <w:rStyle w:val="HideTWBExt"/>
        </w:rPr>
        <w:t>&lt;Article&gt;</w:t>
      </w:r>
      <w:r w:rsidRPr="000169BE">
        <w:t>Considerando 26</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25036EFA" w14:textId="77777777" w:rsidTr="00873E3D">
        <w:trPr>
          <w:trHeight w:hRule="exact" w:val="240"/>
          <w:jc w:val="center"/>
        </w:trPr>
        <w:tc>
          <w:tcPr>
            <w:tcW w:w="9752" w:type="dxa"/>
            <w:gridSpan w:val="2"/>
            <w:tcBorders>
              <w:top w:val="nil"/>
              <w:left w:val="nil"/>
              <w:bottom w:val="nil"/>
              <w:right w:val="nil"/>
            </w:tcBorders>
          </w:tcPr>
          <w:p w14:paraId="57925CEA" w14:textId="77777777" w:rsidR="008F0A29" w:rsidRPr="000169BE" w:rsidRDefault="008F0A29" w:rsidP="00873E3D"/>
        </w:tc>
      </w:tr>
      <w:tr w:rsidR="008F0A29" w:rsidRPr="000169BE" w14:paraId="11EF5722" w14:textId="77777777" w:rsidTr="00873E3D">
        <w:trPr>
          <w:trHeight w:val="240"/>
          <w:jc w:val="center"/>
        </w:trPr>
        <w:tc>
          <w:tcPr>
            <w:tcW w:w="4876" w:type="dxa"/>
            <w:tcBorders>
              <w:top w:val="nil"/>
              <w:left w:val="nil"/>
              <w:bottom w:val="nil"/>
              <w:right w:val="nil"/>
            </w:tcBorders>
          </w:tcPr>
          <w:p w14:paraId="0FC52ADD"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1A0A230D" w14:textId="77777777" w:rsidR="008F0A29" w:rsidRPr="000169BE" w:rsidRDefault="008F0A29" w:rsidP="00873E3D">
            <w:pPr>
              <w:pStyle w:val="AmColumnHeading"/>
            </w:pPr>
            <w:r w:rsidRPr="000169BE">
              <w:t>Alteração</w:t>
            </w:r>
          </w:p>
        </w:tc>
      </w:tr>
      <w:tr w:rsidR="008F0A29" w:rsidRPr="000169BE" w14:paraId="5A8D852C" w14:textId="77777777" w:rsidTr="00873E3D">
        <w:trPr>
          <w:jc w:val="center"/>
        </w:trPr>
        <w:tc>
          <w:tcPr>
            <w:tcW w:w="4876" w:type="dxa"/>
            <w:tcBorders>
              <w:top w:val="nil"/>
              <w:left w:val="nil"/>
              <w:bottom w:val="nil"/>
              <w:right w:val="nil"/>
            </w:tcBorders>
          </w:tcPr>
          <w:p w14:paraId="25EE69AD" w14:textId="77777777" w:rsidR="008F0A29" w:rsidRPr="000169BE" w:rsidRDefault="008F0A29" w:rsidP="00873E3D">
            <w:pPr>
              <w:pStyle w:val="Normal6a"/>
            </w:pPr>
            <w:r w:rsidRPr="000169BE">
              <w:t>(26)</w:t>
            </w:r>
            <w:r w:rsidRPr="000169BE">
              <w:tab/>
              <w:t>Atendendo a que os objetivos do presente regulamento, nomeadamente reforçar a segurança e facilitar as viagens no contexto da gestão das fronteiras externas, não podem ser suficientemente alcançados pelos Estados‑Membros, mas podem, devido à sua natureza inerentemente transfronteiriça, ser mais bem alcançados a nível da União, a União pode, portanto, tomar medidas, em conformidade com o princípio da subsidiariedade consagrado no artigo 5.º do Tratado da União Europeia. Em conformidade com o princípio da proporcionalidade consagrado no mesmo artigo, o presente regulamento não excede o necessário para alcançar esses objetivos.</w:t>
            </w:r>
          </w:p>
        </w:tc>
        <w:tc>
          <w:tcPr>
            <w:tcW w:w="4876" w:type="dxa"/>
            <w:tcBorders>
              <w:top w:val="nil"/>
              <w:left w:val="nil"/>
              <w:bottom w:val="nil"/>
              <w:right w:val="nil"/>
            </w:tcBorders>
          </w:tcPr>
          <w:p w14:paraId="4658DFC6" w14:textId="77777777" w:rsidR="008F0A29" w:rsidRPr="000169BE" w:rsidRDefault="008F0A29" w:rsidP="00873E3D">
            <w:pPr>
              <w:pStyle w:val="Normal6a"/>
            </w:pPr>
            <w:r w:rsidRPr="000169BE">
              <w:t>(26)</w:t>
            </w:r>
            <w:r w:rsidRPr="000169BE">
              <w:tab/>
              <w:t xml:space="preserve">Atendendo a que os objetivos do presente regulamento, nomeadamente reforçar a segurança e facilitar as viagens no contexto da gestão das fronteiras externas, </w:t>
            </w:r>
            <w:r w:rsidRPr="000169BE">
              <w:rPr>
                <w:b/>
                <w:i/>
              </w:rPr>
              <w:t>detetar documentos fraudulentos e prevenir a migração irregular e instrumentalizada e a criminalidade transfronteiriça,</w:t>
            </w:r>
            <w:r w:rsidRPr="000169BE">
              <w:t xml:space="preserve"> não podem ser suficientemente alcançados pelos Estados‑Membros, mas podem, devido à sua natureza inerentemente transfronteiriça, ser mais bem alcançados a nível da União, a União pode, portanto, tomar medidas, em conformidade com o princípio da subsidiariedade consagrado no artigo 5.º do Tratado da União Europeia. Em conformidade com o princípio da proporcionalidade consagrado no mesmo artigo, o presente regulamento não excede o necessário para alcançar esses objetivos.</w:t>
            </w:r>
          </w:p>
        </w:tc>
      </w:tr>
    </w:tbl>
    <w:p w14:paraId="023AC573"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{EN}</w:t>
      </w:r>
      <w:r w:rsidRPr="000169BE">
        <w:t>en</w:t>
      </w:r>
      <w:r w:rsidRPr="000169BE">
        <w:rPr>
          <w:rStyle w:val="HideTWBExt"/>
        </w:rPr>
        <w:t>&lt;/Original&gt;</w:t>
      </w:r>
    </w:p>
    <w:p w14:paraId="23B585CD" w14:textId="77777777" w:rsidR="008F0A29" w:rsidRPr="000169BE" w:rsidRDefault="008F0A29" w:rsidP="008F0A29">
      <w:r w:rsidRPr="000169BE">
        <w:rPr>
          <w:rStyle w:val="HideTWBExt"/>
        </w:rPr>
        <w:t>&lt;/Amend&gt;</w:t>
      </w:r>
    </w:p>
    <w:p w14:paraId="413BBF7D"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131</w:t>
      </w:r>
      <w:r w:rsidRPr="000169BE">
        <w:rPr>
          <w:rStyle w:val="HideTWBExt"/>
        </w:rPr>
        <w:t>&lt;/NumAm&gt;</w:t>
      </w:r>
    </w:p>
    <w:p w14:paraId="2C2E0703" w14:textId="77777777" w:rsidR="008F0A29" w:rsidRPr="000169BE" w:rsidRDefault="008F0A29" w:rsidP="008F0A29">
      <w:pPr>
        <w:pStyle w:val="NormalBold"/>
      </w:pPr>
      <w:r w:rsidRPr="000169BE">
        <w:rPr>
          <w:rStyle w:val="HideTWBExt"/>
          <w:b w:val="0"/>
        </w:rPr>
        <w:t>&lt;RepeatBlock-By&gt;&lt;Members&gt;</w:t>
      </w:r>
      <w:r w:rsidRPr="000169BE">
        <w:t>Markéta Gregorová</w:t>
      </w:r>
      <w:r w:rsidRPr="000169BE">
        <w:rPr>
          <w:rStyle w:val="HideTWBExt"/>
          <w:b w:val="0"/>
        </w:rPr>
        <w:t>&lt;/Members&gt;</w:t>
      </w:r>
    </w:p>
    <w:p w14:paraId="7CCFC771" w14:textId="77777777" w:rsidR="008F0A29" w:rsidRPr="000169BE" w:rsidRDefault="008F0A29" w:rsidP="008F0A29">
      <w:pPr>
        <w:pStyle w:val="NormalBold"/>
      </w:pPr>
      <w:r w:rsidRPr="000169BE">
        <w:rPr>
          <w:rStyle w:val="HideTWBExt"/>
          <w:b w:val="0"/>
        </w:rPr>
        <w:t>&lt;/RepeatBlock-By&gt;</w:t>
      </w:r>
    </w:p>
    <w:p w14:paraId="4A233396"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437ECCF2" w14:textId="77777777" w:rsidR="008F0A29" w:rsidRPr="000169BE" w:rsidRDefault="008F0A29" w:rsidP="008F0A29">
      <w:pPr>
        <w:pStyle w:val="NormalBold"/>
      </w:pPr>
      <w:r w:rsidRPr="000169BE">
        <w:rPr>
          <w:rStyle w:val="HideTWBExt"/>
        </w:rPr>
        <w:t>&lt;Article&gt;</w:t>
      </w:r>
      <w:r w:rsidRPr="000169BE">
        <w:t>Artigo 1 – n.º 1 – parte introdutória</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14F8189C" w14:textId="77777777" w:rsidTr="00873E3D">
        <w:trPr>
          <w:trHeight w:hRule="exact" w:val="240"/>
          <w:jc w:val="center"/>
        </w:trPr>
        <w:tc>
          <w:tcPr>
            <w:tcW w:w="9752" w:type="dxa"/>
            <w:gridSpan w:val="2"/>
            <w:tcBorders>
              <w:top w:val="nil"/>
              <w:left w:val="nil"/>
              <w:bottom w:val="nil"/>
              <w:right w:val="nil"/>
            </w:tcBorders>
          </w:tcPr>
          <w:p w14:paraId="72893661" w14:textId="77777777" w:rsidR="008F0A29" w:rsidRPr="000169BE" w:rsidRDefault="008F0A29" w:rsidP="00873E3D"/>
        </w:tc>
      </w:tr>
      <w:tr w:rsidR="008F0A29" w:rsidRPr="000169BE" w14:paraId="4D39AA8D" w14:textId="77777777" w:rsidTr="00873E3D">
        <w:trPr>
          <w:trHeight w:val="240"/>
          <w:jc w:val="center"/>
        </w:trPr>
        <w:tc>
          <w:tcPr>
            <w:tcW w:w="4876" w:type="dxa"/>
            <w:tcBorders>
              <w:top w:val="nil"/>
              <w:left w:val="nil"/>
              <w:bottom w:val="nil"/>
              <w:right w:val="nil"/>
            </w:tcBorders>
          </w:tcPr>
          <w:p w14:paraId="0CD4C568"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59A5EB1D" w14:textId="77777777" w:rsidR="008F0A29" w:rsidRPr="000169BE" w:rsidRDefault="008F0A29" w:rsidP="00873E3D">
            <w:pPr>
              <w:pStyle w:val="AmColumnHeading"/>
            </w:pPr>
            <w:r w:rsidRPr="000169BE">
              <w:t>Alteração</w:t>
            </w:r>
          </w:p>
        </w:tc>
      </w:tr>
      <w:tr w:rsidR="008F0A29" w:rsidRPr="000169BE" w14:paraId="7829569A" w14:textId="77777777" w:rsidTr="00873E3D">
        <w:trPr>
          <w:jc w:val="center"/>
        </w:trPr>
        <w:tc>
          <w:tcPr>
            <w:tcW w:w="4876" w:type="dxa"/>
            <w:tcBorders>
              <w:top w:val="nil"/>
              <w:left w:val="nil"/>
              <w:bottom w:val="nil"/>
              <w:right w:val="nil"/>
            </w:tcBorders>
          </w:tcPr>
          <w:p w14:paraId="3850B618" w14:textId="77777777" w:rsidR="008F0A29" w:rsidRPr="000169BE" w:rsidRDefault="008F0A29" w:rsidP="00873E3D">
            <w:pPr>
              <w:pStyle w:val="Normal6a"/>
            </w:pPr>
            <w:r w:rsidRPr="000169BE">
              <w:t>1.</w:t>
            </w:r>
            <w:r w:rsidRPr="000169BE">
              <w:tab/>
              <w:t xml:space="preserve">O presente regulamento cria uma aplicação </w:t>
            </w:r>
            <w:r w:rsidRPr="000169BE">
              <w:rPr>
                <w:b/>
                <w:i/>
              </w:rPr>
              <w:t>para a apresentação eletrónica de dados de viagem</w:t>
            </w:r>
            <w:r w:rsidRPr="000169BE">
              <w:t xml:space="preserve"> («aplicação digital da UE para viagens») com vista a:</w:t>
            </w:r>
          </w:p>
        </w:tc>
        <w:tc>
          <w:tcPr>
            <w:tcW w:w="4876" w:type="dxa"/>
            <w:tcBorders>
              <w:top w:val="nil"/>
              <w:left w:val="nil"/>
              <w:bottom w:val="nil"/>
              <w:right w:val="nil"/>
            </w:tcBorders>
          </w:tcPr>
          <w:p w14:paraId="0B668C84" w14:textId="77777777" w:rsidR="008F0A29" w:rsidRPr="000169BE" w:rsidRDefault="008F0A29" w:rsidP="00873E3D">
            <w:pPr>
              <w:pStyle w:val="Normal6a"/>
            </w:pPr>
            <w:r w:rsidRPr="000169BE">
              <w:t>1.</w:t>
            </w:r>
            <w:r w:rsidRPr="000169BE">
              <w:tab/>
              <w:t>O presente regulamento cria uma aplicação («aplicação digital da UE para viagens») com vista a:</w:t>
            </w:r>
          </w:p>
        </w:tc>
      </w:tr>
    </w:tbl>
    <w:p w14:paraId="64EC4A0E"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{EN}</w:t>
      </w:r>
      <w:r w:rsidRPr="000169BE">
        <w:t>en</w:t>
      </w:r>
      <w:r w:rsidRPr="000169BE">
        <w:rPr>
          <w:rStyle w:val="HideTWBExt"/>
        </w:rPr>
        <w:t>&lt;/Original&gt;</w:t>
      </w:r>
    </w:p>
    <w:p w14:paraId="57E1DB84" w14:textId="77777777" w:rsidR="008F0A29" w:rsidRPr="000169BE" w:rsidRDefault="008F0A29" w:rsidP="008F0A29">
      <w:r w:rsidRPr="000169BE">
        <w:rPr>
          <w:rStyle w:val="HideTWBExt"/>
        </w:rPr>
        <w:t>&lt;/Amend&gt;</w:t>
      </w:r>
    </w:p>
    <w:p w14:paraId="633ACD31"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132</w:t>
      </w:r>
      <w:r w:rsidRPr="000169BE">
        <w:rPr>
          <w:rStyle w:val="HideTWBExt"/>
        </w:rPr>
        <w:t>&lt;/NumAm&gt;</w:t>
      </w:r>
    </w:p>
    <w:p w14:paraId="61DEA970" w14:textId="77777777" w:rsidR="008F0A29" w:rsidRPr="000169BE" w:rsidRDefault="008F0A29" w:rsidP="008F0A29">
      <w:pPr>
        <w:pStyle w:val="NormalBold"/>
      </w:pPr>
      <w:r w:rsidRPr="000169BE">
        <w:rPr>
          <w:rStyle w:val="HideTWBExt"/>
          <w:b w:val="0"/>
        </w:rPr>
        <w:t>&lt;RepeatBlock-By&gt;&lt;Members&gt;</w:t>
      </w:r>
      <w:r w:rsidRPr="000169BE">
        <w:t>Markéta Gregorová</w:t>
      </w:r>
      <w:r w:rsidRPr="000169BE">
        <w:rPr>
          <w:rStyle w:val="HideTWBExt"/>
          <w:b w:val="0"/>
        </w:rPr>
        <w:t>&lt;/Members&gt;</w:t>
      </w:r>
    </w:p>
    <w:p w14:paraId="36172952" w14:textId="77777777" w:rsidR="008F0A29" w:rsidRPr="000169BE" w:rsidRDefault="008F0A29" w:rsidP="008F0A29">
      <w:pPr>
        <w:pStyle w:val="NormalBold"/>
      </w:pPr>
      <w:r w:rsidRPr="000169BE">
        <w:rPr>
          <w:rStyle w:val="HideTWBExt"/>
          <w:b w:val="0"/>
        </w:rPr>
        <w:t>&lt;/RepeatBlock-By&gt;</w:t>
      </w:r>
    </w:p>
    <w:p w14:paraId="3198FD64"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553DAD8F" w14:textId="77777777" w:rsidR="008F0A29" w:rsidRPr="000169BE" w:rsidRDefault="008F0A29" w:rsidP="008F0A29">
      <w:pPr>
        <w:pStyle w:val="NormalBold"/>
      </w:pPr>
      <w:r w:rsidRPr="000169BE">
        <w:rPr>
          <w:rStyle w:val="HideTWBExt"/>
        </w:rPr>
        <w:t>&lt;Article&gt;</w:t>
      </w:r>
      <w:r w:rsidRPr="000169BE">
        <w:t>Artigo 1 – n.º 1 – alínea b)</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16E43055" w14:textId="77777777" w:rsidTr="00873E3D">
        <w:trPr>
          <w:trHeight w:hRule="exact" w:val="240"/>
          <w:jc w:val="center"/>
        </w:trPr>
        <w:tc>
          <w:tcPr>
            <w:tcW w:w="9752" w:type="dxa"/>
            <w:gridSpan w:val="2"/>
            <w:tcBorders>
              <w:top w:val="nil"/>
              <w:left w:val="nil"/>
              <w:bottom w:val="nil"/>
              <w:right w:val="nil"/>
            </w:tcBorders>
          </w:tcPr>
          <w:p w14:paraId="3A3824AF" w14:textId="77777777" w:rsidR="008F0A29" w:rsidRPr="000169BE" w:rsidRDefault="008F0A29" w:rsidP="00873E3D"/>
        </w:tc>
      </w:tr>
      <w:tr w:rsidR="008F0A29" w:rsidRPr="000169BE" w14:paraId="044418CE" w14:textId="77777777" w:rsidTr="00873E3D">
        <w:trPr>
          <w:trHeight w:val="240"/>
          <w:jc w:val="center"/>
        </w:trPr>
        <w:tc>
          <w:tcPr>
            <w:tcW w:w="4876" w:type="dxa"/>
            <w:tcBorders>
              <w:top w:val="nil"/>
              <w:left w:val="nil"/>
              <w:bottom w:val="nil"/>
              <w:right w:val="nil"/>
            </w:tcBorders>
          </w:tcPr>
          <w:p w14:paraId="4B1EEFCA"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7CE1FA16" w14:textId="77777777" w:rsidR="008F0A29" w:rsidRPr="000169BE" w:rsidRDefault="008F0A29" w:rsidP="00873E3D">
            <w:pPr>
              <w:pStyle w:val="AmColumnHeading"/>
            </w:pPr>
            <w:r w:rsidRPr="000169BE">
              <w:t>Alteração</w:t>
            </w:r>
          </w:p>
        </w:tc>
      </w:tr>
      <w:tr w:rsidR="008F0A29" w:rsidRPr="000169BE" w14:paraId="5F1EBDDE" w14:textId="77777777" w:rsidTr="00873E3D">
        <w:trPr>
          <w:jc w:val="center"/>
        </w:trPr>
        <w:tc>
          <w:tcPr>
            <w:tcW w:w="4876" w:type="dxa"/>
            <w:tcBorders>
              <w:top w:val="nil"/>
              <w:left w:val="nil"/>
              <w:bottom w:val="nil"/>
              <w:right w:val="nil"/>
            </w:tcBorders>
          </w:tcPr>
          <w:p w14:paraId="43783F39" w14:textId="77777777" w:rsidR="008F0A29" w:rsidRPr="000169BE" w:rsidRDefault="008F0A29" w:rsidP="00873E3D">
            <w:pPr>
              <w:pStyle w:val="Normal6a"/>
            </w:pPr>
            <w:r w:rsidRPr="000169BE">
              <w:rPr>
                <w:b/>
                <w:i/>
              </w:rPr>
              <w:t>b)</w:t>
            </w:r>
            <w:r w:rsidRPr="000169BE">
              <w:tab/>
            </w:r>
            <w:r w:rsidRPr="000169BE">
              <w:rPr>
                <w:b/>
                <w:i/>
              </w:rPr>
              <w:t>Introduzir dados de viagem autodeclarados;</w:t>
            </w:r>
          </w:p>
        </w:tc>
        <w:tc>
          <w:tcPr>
            <w:tcW w:w="4876" w:type="dxa"/>
            <w:tcBorders>
              <w:top w:val="nil"/>
              <w:left w:val="nil"/>
              <w:bottom w:val="nil"/>
              <w:right w:val="nil"/>
            </w:tcBorders>
          </w:tcPr>
          <w:p w14:paraId="771E43DF" w14:textId="77777777" w:rsidR="008F0A29" w:rsidRPr="000169BE" w:rsidRDefault="008F0A29" w:rsidP="00873E3D">
            <w:pPr>
              <w:pStyle w:val="Normal6a"/>
            </w:pPr>
            <w:r w:rsidRPr="000169BE">
              <w:rPr>
                <w:b/>
                <w:i/>
              </w:rPr>
              <w:t>Suprimido</w:t>
            </w:r>
          </w:p>
        </w:tc>
      </w:tr>
    </w:tbl>
    <w:p w14:paraId="3966D13B"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{EN}</w:t>
      </w:r>
      <w:r w:rsidRPr="000169BE">
        <w:t>en</w:t>
      </w:r>
      <w:r w:rsidRPr="000169BE">
        <w:rPr>
          <w:rStyle w:val="HideTWBExt"/>
        </w:rPr>
        <w:t>&lt;/Original&gt;</w:t>
      </w:r>
    </w:p>
    <w:p w14:paraId="38758745" w14:textId="77777777" w:rsidR="008F0A29" w:rsidRPr="000169BE" w:rsidRDefault="008F0A29" w:rsidP="008F0A29">
      <w:r w:rsidRPr="000169BE">
        <w:rPr>
          <w:rStyle w:val="HideTWBExt"/>
        </w:rPr>
        <w:t>&lt;/Amend&gt;</w:t>
      </w:r>
    </w:p>
    <w:p w14:paraId="49B61AB2"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133</w:t>
      </w:r>
      <w:r w:rsidRPr="000169BE">
        <w:rPr>
          <w:rStyle w:val="HideTWBExt"/>
        </w:rPr>
        <w:t>&lt;/NumAm&gt;</w:t>
      </w:r>
    </w:p>
    <w:p w14:paraId="6A2AF368" w14:textId="77777777" w:rsidR="008F0A29" w:rsidRPr="000169BE" w:rsidRDefault="008F0A29" w:rsidP="008F0A29">
      <w:pPr>
        <w:pStyle w:val="NormalBold"/>
      </w:pPr>
      <w:r w:rsidRPr="000169BE">
        <w:rPr>
          <w:rStyle w:val="HideTWBExt"/>
          <w:b w:val="0"/>
        </w:rPr>
        <w:t>&lt;RepeatBlock-By&gt;&lt;Members&gt;</w:t>
      </w:r>
      <w:r w:rsidRPr="000169BE">
        <w:t>Markéta Gregorová</w:t>
      </w:r>
      <w:r w:rsidRPr="000169BE">
        <w:rPr>
          <w:rStyle w:val="HideTWBExt"/>
          <w:b w:val="0"/>
        </w:rPr>
        <w:t>&lt;/Members&gt;</w:t>
      </w:r>
    </w:p>
    <w:p w14:paraId="0CC8C755" w14:textId="77777777" w:rsidR="008F0A29" w:rsidRPr="000169BE" w:rsidRDefault="008F0A29" w:rsidP="008F0A29">
      <w:pPr>
        <w:pStyle w:val="NormalBold"/>
      </w:pPr>
      <w:r w:rsidRPr="000169BE">
        <w:rPr>
          <w:rStyle w:val="HideTWBExt"/>
          <w:b w:val="0"/>
        </w:rPr>
        <w:t>&lt;/RepeatBlock-By&gt;</w:t>
      </w:r>
    </w:p>
    <w:p w14:paraId="0D93C699"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79369054" w14:textId="77777777" w:rsidR="008F0A29" w:rsidRPr="000169BE" w:rsidRDefault="008F0A29" w:rsidP="008F0A29">
      <w:pPr>
        <w:pStyle w:val="NormalBold"/>
      </w:pPr>
      <w:r w:rsidRPr="000169BE">
        <w:rPr>
          <w:rStyle w:val="HideTWBExt"/>
        </w:rPr>
        <w:t>&lt;Article&gt;</w:t>
      </w:r>
      <w:r w:rsidRPr="000169BE">
        <w:t>Artigo 1 – n.º 1 – alínea c)</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2326FADF" w14:textId="77777777" w:rsidTr="00873E3D">
        <w:trPr>
          <w:trHeight w:hRule="exact" w:val="240"/>
          <w:jc w:val="center"/>
        </w:trPr>
        <w:tc>
          <w:tcPr>
            <w:tcW w:w="9752" w:type="dxa"/>
            <w:gridSpan w:val="2"/>
            <w:tcBorders>
              <w:top w:val="nil"/>
              <w:left w:val="nil"/>
              <w:bottom w:val="nil"/>
              <w:right w:val="nil"/>
            </w:tcBorders>
          </w:tcPr>
          <w:p w14:paraId="3D4BE1EC" w14:textId="77777777" w:rsidR="008F0A29" w:rsidRPr="000169BE" w:rsidRDefault="008F0A29" w:rsidP="00873E3D"/>
        </w:tc>
      </w:tr>
      <w:tr w:rsidR="008F0A29" w:rsidRPr="000169BE" w14:paraId="03362B82" w14:textId="77777777" w:rsidTr="00873E3D">
        <w:trPr>
          <w:trHeight w:val="240"/>
          <w:jc w:val="center"/>
        </w:trPr>
        <w:tc>
          <w:tcPr>
            <w:tcW w:w="4876" w:type="dxa"/>
            <w:tcBorders>
              <w:top w:val="nil"/>
              <w:left w:val="nil"/>
              <w:bottom w:val="nil"/>
              <w:right w:val="nil"/>
            </w:tcBorders>
          </w:tcPr>
          <w:p w14:paraId="2972F236"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39C2DA1C" w14:textId="77777777" w:rsidR="008F0A29" w:rsidRPr="000169BE" w:rsidRDefault="008F0A29" w:rsidP="00873E3D">
            <w:pPr>
              <w:pStyle w:val="AmColumnHeading"/>
            </w:pPr>
            <w:r w:rsidRPr="000169BE">
              <w:t>Alteração</w:t>
            </w:r>
          </w:p>
        </w:tc>
      </w:tr>
      <w:tr w:rsidR="008F0A29" w:rsidRPr="000169BE" w14:paraId="58867E94" w14:textId="77777777" w:rsidTr="00873E3D">
        <w:trPr>
          <w:jc w:val="center"/>
        </w:trPr>
        <w:tc>
          <w:tcPr>
            <w:tcW w:w="4876" w:type="dxa"/>
            <w:tcBorders>
              <w:top w:val="nil"/>
              <w:left w:val="nil"/>
              <w:bottom w:val="nil"/>
              <w:right w:val="nil"/>
            </w:tcBorders>
          </w:tcPr>
          <w:p w14:paraId="502FCAB4" w14:textId="599851A7" w:rsidR="008F0A29" w:rsidRPr="000169BE" w:rsidRDefault="008F0A29" w:rsidP="00873E3D">
            <w:pPr>
              <w:pStyle w:val="Normal6a"/>
            </w:pPr>
            <w:r w:rsidRPr="000169BE">
              <w:t>c)</w:t>
            </w:r>
            <w:r w:rsidRPr="000169BE">
              <w:tab/>
            </w:r>
            <w:r w:rsidRPr="000169BE">
              <w:rPr>
                <w:b/>
                <w:i/>
              </w:rPr>
              <w:t>Apresentar</w:t>
            </w:r>
            <w:r w:rsidRPr="000169BE">
              <w:t xml:space="preserve"> de forma segura credenciais de viagem digitais </w:t>
            </w:r>
            <w:r w:rsidRPr="000169BE">
              <w:rPr>
                <w:b/>
                <w:i/>
              </w:rPr>
              <w:t>e os dados de viagem autodeclarados à</w:t>
            </w:r>
            <w:r w:rsidRPr="000169BE">
              <w:t xml:space="preserve"> autoridade competente para efeitos de facilitação de viagens e realização de controlos de fronteira de pessoas em conformidade com o artigo 8.º</w:t>
            </w:r>
            <w:r w:rsidRPr="000169BE">
              <w:rPr>
                <w:b/>
                <w:i/>
              </w:rPr>
              <w:t>, n.º 2</w:t>
            </w:r>
            <w:r w:rsidR="00760416">
              <w:rPr>
                <w:b/>
                <w:i/>
              </w:rPr>
              <w:noBreakHyphen/>
            </w:r>
            <w:r w:rsidRPr="000169BE">
              <w:rPr>
                <w:b/>
                <w:i/>
              </w:rPr>
              <w:t>G e n.º 3, alínea j),</w:t>
            </w:r>
            <w:r w:rsidRPr="000169BE">
              <w:t xml:space="preserve"> do Regulamento (UE) 2016/399.</w:t>
            </w:r>
          </w:p>
        </w:tc>
        <w:tc>
          <w:tcPr>
            <w:tcW w:w="4876" w:type="dxa"/>
            <w:tcBorders>
              <w:top w:val="nil"/>
              <w:left w:val="nil"/>
              <w:bottom w:val="nil"/>
              <w:right w:val="nil"/>
            </w:tcBorders>
          </w:tcPr>
          <w:p w14:paraId="5480493D" w14:textId="77777777" w:rsidR="008F0A29" w:rsidRPr="000169BE" w:rsidRDefault="008F0A29" w:rsidP="00873E3D">
            <w:pPr>
              <w:pStyle w:val="Normal6a"/>
            </w:pPr>
            <w:r w:rsidRPr="000169BE">
              <w:t>c)</w:t>
            </w:r>
            <w:r w:rsidRPr="000169BE">
              <w:tab/>
            </w:r>
            <w:r w:rsidRPr="000169BE">
              <w:rPr>
                <w:b/>
                <w:i/>
              </w:rPr>
              <w:t>Verificar</w:t>
            </w:r>
            <w:r w:rsidRPr="000169BE">
              <w:t xml:space="preserve"> de forma segura credenciais de viagem digitais </w:t>
            </w:r>
            <w:r w:rsidRPr="000169BE">
              <w:rPr>
                <w:b/>
                <w:i/>
              </w:rPr>
              <w:t>pela</w:t>
            </w:r>
            <w:r w:rsidRPr="000169BE">
              <w:t xml:space="preserve"> autoridade competente para efeitos de facilitação de viagens e realização de controlos de fronteira de pessoas em conformidade com o artigo 8.º do Regulamento (UE) 2016/399.</w:t>
            </w:r>
          </w:p>
        </w:tc>
      </w:tr>
    </w:tbl>
    <w:p w14:paraId="3AB2D04D"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{EN}</w:t>
      </w:r>
      <w:r w:rsidRPr="000169BE">
        <w:t>en</w:t>
      </w:r>
      <w:r w:rsidRPr="000169BE">
        <w:rPr>
          <w:rStyle w:val="HideTWBExt"/>
        </w:rPr>
        <w:t>&lt;/Original&gt;</w:t>
      </w:r>
    </w:p>
    <w:p w14:paraId="78EE0052" w14:textId="77777777" w:rsidR="008F0A29" w:rsidRPr="000169BE" w:rsidRDefault="008F0A29" w:rsidP="008F0A29">
      <w:r w:rsidRPr="000169BE">
        <w:rPr>
          <w:rStyle w:val="HideTWBExt"/>
        </w:rPr>
        <w:t>&lt;/Amend&gt;</w:t>
      </w:r>
    </w:p>
    <w:p w14:paraId="69E014F9"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134</w:t>
      </w:r>
      <w:r w:rsidRPr="000169BE">
        <w:rPr>
          <w:rStyle w:val="HideTWBExt"/>
        </w:rPr>
        <w:t>&lt;/NumAm&gt;</w:t>
      </w:r>
    </w:p>
    <w:p w14:paraId="54918C7E" w14:textId="77777777" w:rsidR="008F0A29" w:rsidRPr="000169BE" w:rsidRDefault="008F0A29" w:rsidP="008F0A29">
      <w:pPr>
        <w:pStyle w:val="NormalBold"/>
      </w:pPr>
      <w:r w:rsidRPr="000169BE">
        <w:rPr>
          <w:rStyle w:val="HideTWBExt"/>
          <w:b w:val="0"/>
        </w:rPr>
        <w:t>&lt;RepeatBlock-By&gt;&lt;Members&gt;</w:t>
      </w:r>
      <w:r w:rsidRPr="000169BE">
        <w:t>Damien Carême</w:t>
      </w:r>
      <w:r w:rsidRPr="000169BE">
        <w:rPr>
          <w:rStyle w:val="HideTWBExt"/>
          <w:b w:val="0"/>
        </w:rPr>
        <w:t>&lt;/Members&gt;</w:t>
      </w:r>
    </w:p>
    <w:p w14:paraId="6EC79729" w14:textId="77777777" w:rsidR="008F0A29" w:rsidRPr="000169BE" w:rsidRDefault="008F0A29" w:rsidP="008F0A29">
      <w:pPr>
        <w:pStyle w:val="NormalBold"/>
      </w:pPr>
      <w:r w:rsidRPr="000169BE">
        <w:rPr>
          <w:rStyle w:val="HideTWBExt"/>
          <w:b w:val="0"/>
        </w:rPr>
        <w:t>&lt;/RepeatBlock-By&gt;</w:t>
      </w:r>
    </w:p>
    <w:p w14:paraId="79FEF47B"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44F604CD" w14:textId="77777777" w:rsidR="008F0A29" w:rsidRPr="000169BE" w:rsidRDefault="008F0A29" w:rsidP="008F0A29">
      <w:pPr>
        <w:pStyle w:val="NormalBold"/>
      </w:pPr>
      <w:r w:rsidRPr="000169BE">
        <w:rPr>
          <w:rStyle w:val="HideTWBExt"/>
        </w:rPr>
        <w:t>&lt;Article&gt;</w:t>
      </w:r>
      <w:r w:rsidRPr="000169BE">
        <w:t>Artigo 1 – n.º 1 – alínea c)</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31A51488" w14:textId="77777777" w:rsidTr="00873E3D">
        <w:trPr>
          <w:trHeight w:hRule="exact" w:val="240"/>
          <w:jc w:val="center"/>
        </w:trPr>
        <w:tc>
          <w:tcPr>
            <w:tcW w:w="9752" w:type="dxa"/>
            <w:gridSpan w:val="2"/>
            <w:tcBorders>
              <w:top w:val="nil"/>
              <w:left w:val="nil"/>
              <w:bottom w:val="nil"/>
              <w:right w:val="nil"/>
            </w:tcBorders>
          </w:tcPr>
          <w:p w14:paraId="2D22F887" w14:textId="77777777" w:rsidR="008F0A29" w:rsidRPr="000169BE" w:rsidRDefault="008F0A29" w:rsidP="00873E3D"/>
        </w:tc>
      </w:tr>
      <w:tr w:rsidR="008F0A29" w:rsidRPr="000169BE" w14:paraId="3FDBDA1E" w14:textId="77777777" w:rsidTr="00873E3D">
        <w:trPr>
          <w:trHeight w:val="240"/>
          <w:jc w:val="center"/>
        </w:trPr>
        <w:tc>
          <w:tcPr>
            <w:tcW w:w="4876" w:type="dxa"/>
            <w:tcBorders>
              <w:top w:val="nil"/>
              <w:left w:val="nil"/>
              <w:bottom w:val="nil"/>
              <w:right w:val="nil"/>
            </w:tcBorders>
          </w:tcPr>
          <w:p w14:paraId="251175CE"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29E135DB" w14:textId="77777777" w:rsidR="008F0A29" w:rsidRPr="000169BE" w:rsidRDefault="008F0A29" w:rsidP="00873E3D">
            <w:pPr>
              <w:pStyle w:val="AmColumnHeading"/>
            </w:pPr>
            <w:r w:rsidRPr="000169BE">
              <w:t>Alteração</w:t>
            </w:r>
          </w:p>
        </w:tc>
      </w:tr>
      <w:tr w:rsidR="008F0A29" w:rsidRPr="000169BE" w14:paraId="617E1831" w14:textId="77777777" w:rsidTr="00873E3D">
        <w:trPr>
          <w:jc w:val="center"/>
        </w:trPr>
        <w:tc>
          <w:tcPr>
            <w:tcW w:w="4876" w:type="dxa"/>
            <w:tcBorders>
              <w:top w:val="nil"/>
              <w:left w:val="nil"/>
              <w:bottom w:val="nil"/>
              <w:right w:val="nil"/>
            </w:tcBorders>
          </w:tcPr>
          <w:p w14:paraId="704B7648" w14:textId="53871A63" w:rsidR="008F0A29" w:rsidRPr="000169BE" w:rsidRDefault="008F0A29" w:rsidP="00873E3D">
            <w:pPr>
              <w:pStyle w:val="Normal6a"/>
            </w:pPr>
            <w:r w:rsidRPr="000169BE">
              <w:t>c)</w:t>
            </w:r>
            <w:r w:rsidRPr="000169BE">
              <w:tab/>
              <w:t xml:space="preserve">Apresentar de forma segura credenciais de viagem digitais </w:t>
            </w:r>
            <w:r w:rsidRPr="000169BE">
              <w:rPr>
                <w:b/>
                <w:i/>
              </w:rPr>
              <w:t>e os dados de viagem autodeclarados</w:t>
            </w:r>
            <w:r w:rsidRPr="000169BE">
              <w:t xml:space="preserve"> à autoridade competente para efeitos de facilitação de viagens e realização de controlos de fronteira de pessoas em conformidade com o artigo 8.º, n.º 2</w:t>
            </w:r>
            <w:r w:rsidR="00760416">
              <w:noBreakHyphen/>
            </w:r>
            <w:r w:rsidRPr="000169BE">
              <w:t>G e n.º 3, alínea j), do Regulamento (UE) 2016/399.</w:t>
            </w:r>
          </w:p>
        </w:tc>
        <w:tc>
          <w:tcPr>
            <w:tcW w:w="4876" w:type="dxa"/>
            <w:tcBorders>
              <w:top w:val="nil"/>
              <w:left w:val="nil"/>
              <w:bottom w:val="nil"/>
              <w:right w:val="nil"/>
            </w:tcBorders>
          </w:tcPr>
          <w:p w14:paraId="1A0589A4" w14:textId="4BEF312F" w:rsidR="008F0A29" w:rsidRPr="000169BE" w:rsidRDefault="008F0A29" w:rsidP="00873E3D">
            <w:pPr>
              <w:pStyle w:val="Normal6a"/>
            </w:pPr>
            <w:r w:rsidRPr="000169BE">
              <w:t>c)</w:t>
            </w:r>
            <w:r w:rsidRPr="000169BE">
              <w:tab/>
              <w:t>Apresentar de forma segura credenciais de viagem digitais à autoridade competente para efeitos de facilitação de viagens e realização de controlos de fronteira de pessoas em conformidade com o artigo 8.º, n.º 2</w:t>
            </w:r>
            <w:r w:rsidR="00760416">
              <w:noBreakHyphen/>
            </w:r>
            <w:r w:rsidRPr="000169BE">
              <w:t>G e n.º 3, alínea j), do Regulamento (UE) 2016/399.</w:t>
            </w:r>
          </w:p>
        </w:tc>
      </w:tr>
    </w:tbl>
    <w:p w14:paraId="3D72F1CF"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{EN}</w:t>
      </w:r>
      <w:r w:rsidRPr="000169BE">
        <w:t>en</w:t>
      </w:r>
      <w:r w:rsidRPr="000169BE">
        <w:rPr>
          <w:rStyle w:val="HideTWBExt"/>
        </w:rPr>
        <w:t>&lt;/Original&gt;</w:t>
      </w:r>
    </w:p>
    <w:p w14:paraId="7DB35C26" w14:textId="77777777" w:rsidR="008F0A29" w:rsidRPr="000169BE" w:rsidRDefault="008F0A29" w:rsidP="008F0A29">
      <w:r w:rsidRPr="000169BE">
        <w:rPr>
          <w:rStyle w:val="HideTWBExt"/>
        </w:rPr>
        <w:t>&lt;/Amend&gt;</w:t>
      </w:r>
    </w:p>
    <w:p w14:paraId="22635654"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135</w:t>
      </w:r>
      <w:r w:rsidRPr="000169BE">
        <w:rPr>
          <w:rStyle w:val="HideTWBExt"/>
        </w:rPr>
        <w:t>&lt;/NumAm&gt;</w:t>
      </w:r>
    </w:p>
    <w:p w14:paraId="57F39434" w14:textId="77777777" w:rsidR="008F0A29" w:rsidRPr="000169BE" w:rsidRDefault="008F0A29" w:rsidP="008F0A29">
      <w:pPr>
        <w:pStyle w:val="NormalBold"/>
      </w:pPr>
      <w:r w:rsidRPr="000169BE">
        <w:rPr>
          <w:rStyle w:val="HideTWBExt"/>
          <w:b w:val="0"/>
        </w:rPr>
        <w:t>&lt;RepeatBlock-By&gt;&lt;Members&gt;</w:t>
      </w:r>
      <w:r w:rsidRPr="000169BE">
        <w:t>Marieke Ehlers, Alexandre Varaut, Jaroslav Bžoch, António Tânger Corrêa, Nikola Bartůšek, Jorge Buxadé Villalba, Susanna Ceccardi, Afroditi Latinopoulou</w:t>
      </w:r>
      <w:r w:rsidRPr="000169BE">
        <w:rPr>
          <w:rStyle w:val="HideTWBExt"/>
          <w:b w:val="0"/>
        </w:rPr>
        <w:t>&lt;/Members&gt;</w:t>
      </w:r>
    </w:p>
    <w:p w14:paraId="368977DE" w14:textId="77777777" w:rsidR="008F0A29" w:rsidRPr="000169BE" w:rsidRDefault="008F0A29" w:rsidP="008F0A29">
      <w:r w:rsidRPr="000169BE">
        <w:rPr>
          <w:rStyle w:val="HideTWBExt"/>
        </w:rPr>
        <w:t>&lt;AuNomDe&gt;</w:t>
      </w:r>
      <w:r w:rsidRPr="000169BE">
        <w:rPr>
          <w:rStyle w:val="HideTWBInt"/>
        </w:rPr>
        <w:t>{PfE}</w:t>
      </w:r>
      <w:r w:rsidRPr="000169BE">
        <w:t>em nome do Grupo PfE</w:t>
      </w:r>
      <w:r w:rsidRPr="000169BE">
        <w:rPr>
          <w:rStyle w:val="HideTWBExt"/>
        </w:rPr>
        <w:t>&lt;/AuNomDe&gt;</w:t>
      </w:r>
    </w:p>
    <w:p w14:paraId="52C8457B" w14:textId="77777777" w:rsidR="008F0A29" w:rsidRPr="000169BE" w:rsidRDefault="008F0A29" w:rsidP="008F0A29">
      <w:pPr>
        <w:pStyle w:val="NormalBold"/>
      </w:pPr>
      <w:r w:rsidRPr="000169BE">
        <w:rPr>
          <w:rStyle w:val="HideTWBExt"/>
          <w:b w:val="0"/>
        </w:rPr>
        <w:t>&lt;/RepeatBlock-By&gt;</w:t>
      </w:r>
    </w:p>
    <w:p w14:paraId="681E649C"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7106A835" w14:textId="2CE57C7F" w:rsidR="008F0A29" w:rsidRPr="000169BE" w:rsidRDefault="008F0A29" w:rsidP="008F0A29">
      <w:pPr>
        <w:pStyle w:val="NormalBold"/>
      </w:pPr>
      <w:r w:rsidRPr="000169BE">
        <w:rPr>
          <w:rStyle w:val="HideTWBExt"/>
        </w:rPr>
        <w:t>&lt;Article&gt;</w:t>
      </w:r>
      <w:r w:rsidRPr="000169BE">
        <w:t>Artigo 1 – n.º 2</w:t>
      </w:r>
      <w:r w:rsidR="00760416">
        <w:noBreakHyphen/>
      </w:r>
      <w:r w:rsidRPr="000169BE">
        <w:t>A (novo)</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0E46094E" w14:textId="77777777" w:rsidTr="00873E3D">
        <w:trPr>
          <w:trHeight w:hRule="exact" w:val="240"/>
          <w:jc w:val="center"/>
        </w:trPr>
        <w:tc>
          <w:tcPr>
            <w:tcW w:w="9752" w:type="dxa"/>
            <w:gridSpan w:val="2"/>
            <w:tcBorders>
              <w:top w:val="nil"/>
              <w:left w:val="nil"/>
              <w:bottom w:val="nil"/>
              <w:right w:val="nil"/>
            </w:tcBorders>
          </w:tcPr>
          <w:p w14:paraId="276FFCE8" w14:textId="77777777" w:rsidR="008F0A29" w:rsidRPr="000169BE" w:rsidRDefault="008F0A29" w:rsidP="00873E3D"/>
        </w:tc>
      </w:tr>
      <w:tr w:rsidR="008F0A29" w:rsidRPr="000169BE" w14:paraId="75700D64" w14:textId="77777777" w:rsidTr="00873E3D">
        <w:trPr>
          <w:trHeight w:val="240"/>
          <w:jc w:val="center"/>
        </w:trPr>
        <w:tc>
          <w:tcPr>
            <w:tcW w:w="4876" w:type="dxa"/>
            <w:tcBorders>
              <w:top w:val="nil"/>
              <w:left w:val="nil"/>
              <w:bottom w:val="nil"/>
              <w:right w:val="nil"/>
            </w:tcBorders>
          </w:tcPr>
          <w:p w14:paraId="2FDFB194"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33AC561B" w14:textId="77777777" w:rsidR="008F0A29" w:rsidRPr="000169BE" w:rsidRDefault="008F0A29" w:rsidP="00873E3D">
            <w:pPr>
              <w:pStyle w:val="AmColumnHeading"/>
            </w:pPr>
            <w:r w:rsidRPr="000169BE">
              <w:t>Alteração</w:t>
            </w:r>
          </w:p>
        </w:tc>
      </w:tr>
      <w:tr w:rsidR="008F0A29" w:rsidRPr="000169BE" w14:paraId="1383717F" w14:textId="77777777" w:rsidTr="00873E3D">
        <w:trPr>
          <w:jc w:val="center"/>
        </w:trPr>
        <w:tc>
          <w:tcPr>
            <w:tcW w:w="4876" w:type="dxa"/>
            <w:tcBorders>
              <w:top w:val="nil"/>
              <w:left w:val="nil"/>
              <w:bottom w:val="nil"/>
              <w:right w:val="nil"/>
            </w:tcBorders>
          </w:tcPr>
          <w:p w14:paraId="66BEAF62" w14:textId="77777777" w:rsidR="008F0A29" w:rsidRPr="000169BE" w:rsidRDefault="008F0A29" w:rsidP="00873E3D">
            <w:pPr>
              <w:pStyle w:val="Normal6a"/>
            </w:pPr>
          </w:p>
        </w:tc>
        <w:tc>
          <w:tcPr>
            <w:tcW w:w="4876" w:type="dxa"/>
            <w:tcBorders>
              <w:top w:val="nil"/>
              <w:left w:val="nil"/>
              <w:bottom w:val="nil"/>
              <w:right w:val="nil"/>
            </w:tcBorders>
          </w:tcPr>
          <w:p w14:paraId="3C5B3EC2" w14:textId="5DFF0E7F" w:rsidR="008F0A29" w:rsidRPr="000169BE" w:rsidRDefault="008F0A29" w:rsidP="00873E3D">
            <w:pPr>
              <w:pStyle w:val="Normal6a"/>
            </w:pPr>
            <w:r w:rsidRPr="000169BE">
              <w:rPr>
                <w:b/>
                <w:i/>
              </w:rPr>
              <w:t>2</w:t>
            </w:r>
            <w:r w:rsidR="00760416">
              <w:rPr>
                <w:b/>
                <w:i/>
              </w:rPr>
              <w:noBreakHyphen/>
            </w:r>
            <w:r w:rsidRPr="000169BE">
              <w:rPr>
                <w:b/>
                <w:i/>
              </w:rPr>
              <w:t>A.</w:t>
            </w:r>
            <w:r w:rsidRPr="000169BE">
              <w:tab/>
            </w:r>
            <w:r w:rsidRPr="000169BE">
              <w:rPr>
                <w:b/>
                <w:i/>
              </w:rPr>
              <w:t>O presente regulamento não substitui a existência de documentos de viagem físicos, nem o direito de utilizar esses documentos isoladamente.</w:t>
            </w:r>
          </w:p>
        </w:tc>
      </w:tr>
    </w:tbl>
    <w:p w14:paraId="34A5C085"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{EN}</w:t>
      </w:r>
      <w:r w:rsidRPr="000169BE">
        <w:t>en</w:t>
      </w:r>
      <w:r w:rsidRPr="000169BE">
        <w:rPr>
          <w:rStyle w:val="HideTWBExt"/>
        </w:rPr>
        <w:t>&lt;/Original&gt;</w:t>
      </w:r>
    </w:p>
    <w:p w14:paraId="55D78EAC" w14:textId="77777777" w:rsidR="008F0A29" w:rsidRPr="000169BE" w:rsidRDefault="008F0A29" w:rsidP="008F0A29">
      <w:r w:rsidRPr="000169BE">
        <w:rPr>
          <w:rStyle w:val="HideTWBExt"/>
        </w:rPr>
        <w:t>&lt;/Amend&gt;</w:t>
      </w:r>
    </w:p>
    <w:p w14:paraId="361CC6A8"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136</w:t>
      </w:r>
      <w:r w:rsidRPr="000169BE">
        <w:rPr>
          <w:rStyle w:val="HideTWBExt"/>
        </w:rPr>
        <w:t>&lt;/NumAm&gt;</w:t>
      </w:r>
    </w:p>
    <w:p w14:paraId="08FDEE48" w14:textId="77777777" w:rsidR="008F0A29" w:rsidRPr="000169BE" w:rsidRDefault="008F0A29" w:rsidP="008F0A29">
      <w:pPr>
        <w:pStyle w:val="NormalBold"/>
      </w:pPr>
      <w:r w:rsidRPr="000169BE">
        <w:rPr>
          <w:rStyle w:val="HideTWBExt"/>
          <w:b w:val="0"/>
        </w:rPr>
        <w:t>&lt;RepeatBlock-By&gt;&lt;Members&gt;</w:t>
      </w:r>
      <w:r w:rsidRPr="000169BE">
        <w:t>Markéta Gregorová</w:t>
      </w:r>
      <w:r w:rsidRPr="000169BE">
        <w:rPr>
          <w:rStyle w:val="HideTWBExt"/>
          <w:b w:val="0"/>
        </w:rPr>
        <w:t>&lt;/Members&gt;</w:t>
      </w:r>
    </w:p>
    <w:p w14:paraId="10AAEC11" w14:textId="77777777" w:rsidR="008F0A29" w:rsidRPr="000169BE" w:rsidRDefault="008F0A29" w:rsidP="008F0A29">
      <w:pPr>
        <w:pStyle w:val="NormalBold"/>
      </w:pPr>
      <w:r w:rsidRPr="000169BE">
        <w:rPr>
          <w:rStyle w:val="HideTWBExt"/>
          <w:b w:val="0"/>
        </w:rPr>
        <w:t>&lt;/RepeatBlock-By&gt;</w:t>
      </w:r>
    </w:p>
    <w:p w14:paraId="082F0C97"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1002AA1E" w14:textId="77777777" w:rsidR="008F0A29" w:rsidRPr="000169BE" w:rsidRDefault="008F0A29" w:rsidP="008F0A29">
      <w:pPr>
        <w:pStyle w:val="NormalBold"/>
      </w:pPr>
      <w:r w:rsidRPr="000169BE">
        <w:rPr>
          <w:rStyle w:val="HideTWBExt"/>
        </w:rPr>
        <w:t>&lt;Article&gt;</w:t>
      </w:r>
      <w:r w:rsidRPr="000169BE">
        <w:t>Artigo 2 – parágrafo 1 – alínea d)</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5BB66BB0" w14:textId="77777777" w:rsidTr="00873E3D">
        <w:trPr>
          <w:trHeight w:hRule="exact" w:val="240"/>
          <w:jc w:val="center"/>
        </w:trPr>
        <w:tc>
          <w:tcPr>
            <w:tcW w:w="9752" w:type="dxa"/>
            <w:gridSpan w:val="2"/>
            <w:tcBorders>
              <w:top w:val="nil"/>
              <w:left w:val="nil"/>
              <w:bottom w:val="nil"/>
              <w:right w:val="nil"/>
            </w:tcBorders>
          </w:tcPr>
          <w:p w14:paraId="5144E949" w14:textId="77777777" w:rsidR="008F0A29" w:rsidRPr="000169BE" w:rsidRDefault="008F0A29" w:rsidP="00873E3D"/>
        </w:tc>
      </w:tr>
      <w:tr w:rsidR="008F0A29" w:rsidRPr="000169BE" w14:paraId="1EF5EE77" w14:textId="77777777" w:rsidTr="00873E3D">
        <w:trPr>
          <w:trHeight w:val="240"/>
          <w:jc w:val="center"/>
        </w:trPr>
        <w:tc>
          <w:tcPr>
            <w:tcW w:w="4876" w:type="dxa"/>
            <w:tcBorders>
              <w:top w:val="nil"/>
              <w:left w:val="nil"/>
              <w:bottom w:val="nil"/>
              <w:right w:val="nil"/>
            </w:tcBorders>
          </w:tcPr>
          <w:p w14:paraId="004E146F"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4E72A377" w14:textId="77777777" w:rsidR="008F0A29" w:rsidRPr="000169BE" w:rsidRDefault="008F0A29" w:rsidP="00873E3D">
            <w:pPr>
              <w:pStyle w:val="AmColumnHeading"/>
            </w:pPr>
            <w:r w:rsidRPr="000169BE">
              <w:t>Alteração</w:t>
            </w:r>
          </w:p>
        </w:tc>
      </w:tr>
      <w:tr w:rsidR="008F0A29" w:rsidRPr="000169BE" w14:paraId="2BC14BAC" w14:textId="77777777" w:rsidTr="00873E3D">
        <w:trPr>
          <w:jc w:val="center"/>
        </w:trPr>
        <w:tc>
          <w:tcPr>
            <w:tcW w:w="4876" w:type="dxa"/>
            <w:tcBorders>
              <w:top w:val="nil"/>
              <w:left w:val="nil"/>
              <w:bottom w:val="nil"/>
              <w:right w:val="nil"/>
            </w:tcBorders>
          </w:tcPr>
          <w:p w14:paraId="5BCA121C" w14:textId="77777777" w:rsidR="008F0A29" w:rsidRPr="000169BE" w:rsidRDefault="008F0A29" w:rsidP="00873E3D">
            <w:pPr>
              <w:pStyle w:val="Normal6a"/>
            </w:pPr>
            <w:r w:rsidRPr="000169BE">
              <w:rPr>
                <w:b/>
                <w:i/>
              </w:rPr>
              <w:t>d)</w:t>
            </w:r>
            <w:r w:rsidRPr="000169BE">
              <w:tab/>
            </w:r>
            <w:r w:rsidRPr="000169BE">
              <w:rPr>
                <w:b/>
                <w:i/>
              </w:rPr>
              <w:t>«Encaminhador de dados dos viajantes», a componente técnica a que se refere o artigo 5.º.</w:t>
            </w:r>
          </w:p>
        </w:tc>
        <w:tc>
          <w:tcPr>
            <w:tcW w:w="4876" w:type="dxa"/>
            <w:tcBorders>
              <w:top w:val="nil"/>
              <w:left w:val="nil"/>
              <w:bottom w:val="nil"/>
              <w:right w:val="nil"/>
            </w:tcBorders>
          </w:tcPr>
          <w:p w14:paraId="7225B5ED" w14:textId="77777777" w:rsidR="008F0A29" w:rsidRPr="000169BE" w:rsidRDefault="008F0A29" w:rsidP="00873E3D">
            <w:pPr>
              <w:pStyle w:val="Normal6a"/>
            </w:pPr>
            <w:r w:rsidRPr="000169BE">
              <w:rPr>
                <w:b/>
                <w:i/>
              </w:rPr>
              <w:t>Suprimido</w:t>
            </w:r>
          </w:p>
        </w:tc>
      </w:tr>
    </w:tbl>
    <w:p w14:paraId="3180C1A7"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{EN}</w:t>
      </w:r>
      <w:r w:rsidRPr="000169BE">
        <w:t>en</w:t>
      </w:r>
      <w:r w:rsidRPr="000169BE">
        <w:rPr>
          <w:rStyle w:val="HideTWBExt"/>
        </w:rPr>
        <w:t>&lt;/Original&gt;</w:t>
      </w:r>
    </w:p>
    <w:p w14:paraId="3391F80A" w14:textId="77777777" w:rsidR="008F0A29" w:rsidRPr="000169BE" w:rsidRDefault="008F0A29" w:rsidP="008F0A29">
      <w:r w:rsidRPr="000169BE">
        <w:rPr>
          <w:rStyle w:val="HideTWBExt"/>
        </w:rPr>
        <w:t>&lt;/Amend&gt;</w:t>
      </w:r>
    </w:p>
    <w:p w14:paraId="4208A0C0"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137</w:t>
      </w:r>
      <w:r w:rsidRPr="000169BE">
        <w:rPr>
          <w:rStyle w:val="HideTWBExt"/>
        </w:rPr>
        <w:t>&lt;/NumAm&gt;</w:t>
      </w:r>
    </w:p>
    <w:p w14:paraId="600BC090" w14:textId="3FECEAA9" w:rsidR="008F0A29" w:rsidRPr="000169BE" w:rsidRDefault="008F0A29" w:rsidP="008F0A29">
      <w:pPr>
        <w:pStyle w:val="NormalBold"/>
      </w:pPr>
      <w:r w:rsidRPr="000169BE">
        <w:rPr>
          <w:rStyle w:val="HideTWBExt"/>
          <w:b w:val="0"/>
        </w:rPr>
        <w:t>&lt;RepeatBlock-By&gt;&lt;Members&gt;</w:t>
      </w:r>
      <w:r w:rsidRPr="000169BE">
        <w:t>Jan</w:t>
      </w:r>
      <w:r w:rsidR="00760416">
        <w:noBreakHyphen/>
      </w:r>
      <w:r w:rsidRPr="000169BE">
        <w:t>Christoph Oetjen, Sophie Wilmès, Irena Joveva, Lucia Yar</w:t>
      </w:r>
      <w:r w:rsidRPr="000169BE">
        <w:rPr>
          <w:rStyle w:val="HideTWBExt"/>
          <w:b w:val="0"/>
        </w:rPr>
        <w:t>&lt;/Members&gt;</w:t>
      </w:r>
    </w:p>
    <w:p w14:paraId="3DE733D9" w14:textId="77777777" w:rsidR="008F0A29" w:rsidRPr="000169BE" w:rsidRDefault="008F0A29" w:rsidP="008F0A29">
      <w:pPr>
        <w:pStyle w:val="NormalBold"/>
      </w:pPr>
      <w:r w:rsidRPr="000169BE">
        <w:rPr>
          <w:rStyle w:val="HideTWBExt"/>
          <w:b w:val="0"/>
        </w:rPr>
        <w:t>&lt;/RepeatBlock-By&gt;</w:t>
      </w:r>
    </w:p>
    <w:p w14:paraId="69BCD602"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0C6B0430" w14:textId="77777777" w:rsidR="008F0A29" w:rsidRPr="000169BE" w:rsidRDefault="008F0A29" w:rsidP="008F0A29">
      <w:pPr>
        <w:pStyle w:val="NormalBold"/>
      </w:pPr>
      <w:r w:rsidRPr="000169BE">
        <w:rPr>
          <w:rStyle w:val="HideTWBExt"/>
        </w:rPr>
        <w:t>&lt;Article&gt;</w:t>
      </w:r>
      <w:r w:rsidRPr="000169BE">
        <w:t>Artigo 2 – parágrafo 1 – alínea d)</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25C29D95" w14:textId="77777777" w:rsidTr="00873E3D">
        <w:trPr>
          <w:trHeight w:hRule="exact" w:val="240"/>
          <w:jc w:val="center"/>
        </w:trPr>
        <w:tc>
          <w:tcPr>
            <w:tcW w:w="9752" w:type="dxa"/>
            <w:gridSpan w:val="2"/>
            <w:tcBorders>
              <w:top w:val="nil"/>
              <w:left w:val="nil"/>
              <w:bottom w:val="nil"/>
              <w:right w:val="nil"/>
            </w:tcBorders>
          </w:tcPr>
          <w:p w14:paraId="008C69C7" w14:textId="77777777" w:rsidR="008F0A29" w:rsidRPr="000169BE" w:rsidRDefault="008F0A29" w:rsidP="00873E3D"/>
        </w:tc>
      </w:tr>
      <w:tr w:rsidR="008F0A29" w:rsidRPr="000169BE" w14:paraId="620591F2" w14:textId="77777777" w:rsidTr="00873E3D">
        <w:trPr>
          <w:trHeight w:val="240"/>
          <w:jc w:val="center"/>
        </w:trPr>
        <w:tc>
          <w:tcPr>
            <w:tcW w:w="4876" w:type="dxa"/>
            <w:tcBorders>
              <w:top w:val="nil"/>
              <w:left w:val="nil"/>
              <w:bottom w:val="nil"/>
              <w:right w:val="nil"/>
            </w:tcBorders>
          </w:tcPr>
          <w:p w14:paraId="36243000"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2552514C" w14:textId="77777777" w:rsidR="008F0A29" w:rsidRPr="000169BE" w:rsidRDefault="008F0A29" w:rsidP="00873E3D">
            <w:pPr>
              <w:pStyle w:val="AmColumnHeading"/>
            </w:pPr>
            <w:r w:rsidRPr="000169BE">
              <w:t>Alteração</w:t>
            </w:r>
          </w:p>
        </w:tc>
      </w:tr>
      <w:tr w:rsidR="008F0A29" w:rsidRPr="000169BE" w14:paraId="57C1F58A" w14:textId="77777777" w:rsidTr="00873E3D">
        <w:trPr>
          <w:jc w:val="center"/>
        </w:trPr>
        <w:tc>
          <w:tcPr>
            <w:tcW w:w="4876" w:type="dxa"/>
            <w:tcBorders>
              <w:top w:val="nil"/>
              <w:left w:val="nil"/>
              <w:bottom w:val="nil"/>
              <w:right w:val="nil"/>
            </w:tcBorders>
          </w:tcPr>
          <w:p w14:paraId="0ABCD9BE" w14:textId="77777777" w:rsidR="008F0A29" w:rsidRPr="000169BE" w:rsidRDefault="008F0A29" w:rsidP="00873E3D">
            <w:pPr>
              <w:pStyle w:val="Normal6a"/>
            </w:pPr>
            <w:r w:rsidRPr="000169BE">
              <w:t>d)</w:t>
            </w:r>
            <w:r w:rsidRPr="000169BE">
              <w:tab/>
              <w:t>«Encaminhador de dados dos viajantes», a componente técnica a que se refere o artigo </w:t>
            </w:r>
            <w:r w:rsidRPr="000169BE">
              <w:rPr>
                <w:b/>
                <w:i/>
              </w:rPr>
              <w:t>5.º</w:t>
            </w:r>
            <w:r w:rsidRPr="000169BE">
              <w:t>.</w:t>
            </w:r>
          </w:p>
        </w:tc>
        <w:tc>
          <w:tcPr>
            <w:tcW w:w="4876" w:type="dxa"/>
            <w:tcBorders>
              <w:top w:val="nil"/>
              <w:left w:val="nil"/>
              <w:bottom w:val="nil"/>
              <w:right w:val="nil"/>
            </w:tcBorders>
          </w:tcPr>
          <w:p w14:paraId="09FA05EC" w14:textId="547E8A6A" w:rsidR="008F0A29" w:rsidRPr="000169BE" w:rsidRDefault="008F0A29" w:rsidP="00873E3D">
            <w:pPr>
              <w:pStyle w:val="Normal6a"/>
            </w:pPr>
            <w:r w:rsidRPr="000169BE">
              <w:t>d)</w:t>
            </w:r>
            <w:r w:rsidRPr="000169BE">
              <w:tab/>
              <w:t>«Encaminhador de dados dos viajantes», a componente técnica a que se refere o artigo </w:t>
            </w:r>
            <w:r w:rsidRPr="000169BE">
              <w:rPr>
                <w:b/>
                <w:i/>
              </w:rPr>
              <w:t>6.º</w:t>
            </w:r>
            <w:r w:rsidR="00760416">
              <w:rPr>
                <w:b/>
                <w:i/>
              </w:rPr>
              <w:noBreakHyphen/>
            </w:r>
            <w:r w:rsidRPr="000169BE">
              <w:rPr>
                <w:b/>
                <w:i/>
              </w:rPr>
              <w:t>A, que permite a transmissão cifrada dos dados de viagem</w:t>
            </w:r>
            <w:r w:rsidRPr="000169BE">
              <w:t>.</w:t>
            </w:r>
          </w:p>
        </w:tc>
      </w:tr>
    </w:tbl>
    <w:p w14:paraId="46F5A1EC"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{EN}</w:t>
      </w:r>
      <w:r w:rsidRPr="000169BE">
        <w:t>en</w:t>
      </w:r>
      <w:r w:rsidRPr="000169BE">
        <w:rPr>
          <w:rStyle w:val="HideTWBExt"/>
        </w:rPr>
        <w:t>&lt;/Original&gt;</w:t>
      </w:r>
    </w:p>
    <w:p w14:paraId="5851BF10" w14:textId="77777777" w:rsidR="008F0A29" w:rsidRPr="000169BE" w:rsidRDefault="008F0A29" w:rsidP="008F0A29">
      <w:r w:rsidRPr="000169BE">
        <w:rPr>
          <w:rStyle w:val="HideTWBExt"/>
        </w:rPr>
        <w:t>&lt;/Amend&gt;</w:t>
      </w:r>
    </w:p>
    <w:p w14:paraId="03CEE99F"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138</w:t>
      </w:r>
      <w:r w:rsidRPr="000169BE">
        <w:rPr>
          <w:rStyle w:val="HideTWBExt"/>
        </w:rPr>
        <w:t>&lt;/NumAm&gt;</w:t>
      </w:r>
    </w:p>
    <w:p w14:paraId="33E51AC8" w14:textId="77777777" w:rsidR="008F0A29" w:rsidRPr="000169BE" w:rsidRDefault="008F0A29" w:rsidP="008F0A29">
      <w:pPr>
        <w:pStyle w:val="NormalBold"/>
      </w:pPr>
      <w:r w:rsidRPr="000169BE">
        <w:rPr>
          <w:rStyle w:val="HideTWBExt"/>
          <w:b w:val="0"/>
        </w:rPr>
        <w:t>&lt;RepeatBlock-By&gt;&lt;Members&gt;</w:t>
      </w:r>
      <w:r w:rsidRPr="000169BE">
        <w:t>Damien Carême</w:t>
      </w:r>
      <w:r w:rsidRPr="000169BE">
        <w:rPr>
          <w:rStyle w:val="HideTWBExt"/>
          <w:b w:val="0"/>
        </w:rPr>
        <w:t>&lt;/Members&gt;</w:t>
      </w:r>
    </w:p>
    <w:p w14:paraId="77412FF6" w14:textId="77777777" w:rsidR="008F0A29" w:rsidRPr="000169BE" w:rsidRDefault="008F0A29" w:rsidP="008F0A29">
      <w:pPr>
        <w:pStyle w:val="NormalBold"/>
      </w:pPr>
      <w:r w:rsidRPr="000169BE">
        <w:rPr>
          <w:rStyle w:val="HideTWBExt"/>
          <w:b w:val="0"/>
        </w:rPr>
        <w:t>&lt;/RepeatBlock-By&gt;</w:t>
      </w:r>
    </w:p>
    <w:p w14:paraId="1AD9F13F"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3608C18C" w14:textId="77777777" w:rsidR="008F0A29" w:rsidRPr="000169BE" w:rsidRDefault="008F0A29" w:rsidP="008F0A29">
      <w:pPr>
        <w:pStyle w:val="NormalBold"/>
      </w:pPr>
      <w:r w:rsidRPr="000169BE">
        <w:rPr>
          <w:rStyle w:val="HideTWBExt"/>
        </w:rPr>
        <w:t>&lt;Article&gt;</w:t>
      </w:r>
      <w:r w:rsidRPr="000169BE">
        <w:t>Artigo 2 – parágrafo 1 – alínea d)</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5E65D046" w14:textId="77777777" w:rsidTr="00873E3D">
        <w:trPr>
          <w:trHeight w:hRule="exact" w:val="240"/>
          <w:jc w:val="center"/>
        </w:trPr>
        <w:tc>
          <w:tcPr>
            <w:tcW w:w="9752" w:type="dxa"/>
            <w:gridSpan w:val="2"/>
            <w:tcBorders>
              <w:top w:val="nil"/>
              <w:left w:val="nil"/>
              <w:bottom w:val="nil"/>
              <w:right w:val="nil"/>
            </w:tcBorders>
          </w:tcPr>
          <w:p w14:paraId="08F5F287" w14:textId="77777777" w:rsidR="008F0A29" w:rsidRPr="000169BE" w:rsidRDefault="008F0A29" w:rsidP="00873E3D"/>
        </w:tc>
      </w:tr>
      <w:tr w:rsidR="008F0A29" w:rsidRPr="000169BE" w14:paraId="0626E7E6" w14:textId="77777777" w:rsidTr="00873E3D">
        <w:trPr>
          <w:trHeight w:val="240"/>
          <w:jc w:val="center"/>
        </w:trPr>
        <w:tc>
          <w:tcPr>
            <w:tcW w:w="4876" w:type="dxa"/>
            <w:tcBorders>
              <w:top w:val="nil"/>
              <w:left w:val="nil"/>
              <w:bottom w:val="nil"/>
              <w:right w:val="nil"/>
            </w:tcBorders>
          </w:tcPr>
          <w:p w14:paraId="02F40638"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669F3E53" w14:textId="77777777" w:rsidR="008F0A29" w:rsidRPr="000169BE" w:rsidRDefault="008F0A29" w:rsidP="00873E3D">
            <w:pPr>
              <w:pStyle w:val="AmColumnHeading"/>
            </w:pPr>
            <w:r w:rsidRPr="000169BE">
              <w:t>Alteração</w:t>
            </w:r>
          </w:p>
        </w:tc>
      </w:tr>
      <w:tr w:rsidR="008F0A29" w:rsidRPr="000169BE" w14:paraId="7850A8AD" w14:textId="77777777" w:rsidTr="00873E3D">
        <w:trPr>
          <w:jc w:val="center"/>
        </w:trPr>
        <w:tc>
          <w:tcPr>
            <w:tcW w:w="4876" w:type="dxa"/>
            <w:tcBorders>
              <w:top w:val="nil"/>
              <w:left w:val="nil"/>
              <w:bottom w:val="nil"/>
              <w:right w:val="nil"/>
            </w:tcBorders>
          </w:tcPr>
          <w:p w14:paraId="1D9B22B2" w14:textId="77777777" w:rsidR="008F0A29" w:rsidRPr="000169BE" w:rsidRDefault="008F0A29" w:rsidP="00873E3D">
            <w:pPr>
              <w:pStyle w:val="Normal6a"/>
            </w:pPr>
            <w:r w:rsidRPr="000169BE">
              <w:t>d)</w:t>
            </w:r>
            <w:r w:rsidRPr="000169BE">
              <w:tab/>
              <w:t xml:space="preserve">«Encaminhador de </w:t>
            </w:r>
            <w:r w:rsidRPr="000169BE">
              <w:rPr>
                <w:b/>
                <w:i/>
              </w:rPr>
              <w:t>dados dos viajantes</w:t>
            </w:r>
            <w:r w:rsidRPr="000169BE">
              <w:t>», a componente técnica a que se refere o artigo 5.º.</w:t>
            </w:r>
          </w:p>
        </w:tc>
        <w:tc>
          <w:tcPr>
            <w:tcW w:w="4876" w:type="dxa"/>
            <w:tcBorders>
              <w:top w:val="nil"/>
              <w:left w:val="nil"/>
              <w:bottom w:val="nil"/>
              <w:right w:val="nil"/>
            </w:tcBorders>
          </w:tcPr>
          <w:p w14:paraId="638ECCB8" w14:textId="77777777" w:rsidR="008F0A29" w:rsidRPr="000169BE" w:rsidRDefault="008F0A29" w:rsidP="00873E3D">
            <w:pPr>
              <w:pStyle w:val="Normal6a"/>
            </w:pPr>
            <w:r w:rsidRPr="000169BE">
              <w:t>d)</w:t>
            </w:r>
            <w:r w:rsidRPr="000169BE">
              <w:tab/>
              <w:t xml:space="preserve">«Encaminhador de </w:t>
            </w:r>
            <w:r w:rsidRPr="000169BE">
              <w:rPr>
                <w:b/>
                <w:i/>
              </w:rPr>
              <w:t>credenciais de viagem digitais</w:t>
            </w:r>
            <w:r w:rsidRPr="000169BE">
              <w:t>», a componente técnica a que se refere o artigo 5.º.</w:t>
            </w:r>
          </w:p>
        </w:tc>
      </w:tr>
      <w:tr w:rsidR="008F0A29" w:rsidRPr="000169BE" w14:paraId="77124578" w14:textId="77777777" w:rsidTr="00873E3D">
        <w:trPr>
          <w:jc w:val="center"/>
        </w:trPr>
        <w:tc>
          <w:tcPr>
            <w:tcW w:w="4876" w:type="dxa"/>
            <w:tcBorders>
              <w:top w:val="nil"/>
              <w:left w:val="nil"/>
              <w:bottom w:val="nil"/>
              <w:right w:val="nil"/>
            </w:tcBorders>
          </w:tcPr>
          <w:p w14:paraId="4963DC06" w14:textId="77777777" w:rsidR="008F0A29" w:rsidRPr="000169BE" w:rsidRDefault="008F0A29" w:rsidP="00873E3D"/>
        </w:tc>
        <w:tc>
          <w:tcPr>
            <w:tcW w:w="4876" w:type="dxa"/>
            <w:tcBorders>
              <w:top w:val="nil"/>
              <w:left w:val="nil"/>
              <w:bottom w:val="nil"/>
              <w:right w:val="nil"/>
            </w:tcBorders>
          </w:tcPr>
          <w:p w14:paraId="16FCB0AB" w14:textId="77777777" w:rsidR="008F0A29" w:rsidRPr="000169BE" w:rsidRDefault="008F0A29" w:rsidP="00873E3D">
            <w:pPr>
              <w:pStyle w:val="Normal6a"/>
            </w:pPr>
            <w:r w:rsidRPr="000169BE">
              <w:rPr>
                <w:i/>
              </w:rPr>
              <w:t>(A presente alteração horizontal visa a substituição do termo na totalidade do texto.)</w:t>
            </w:r>
          </w:p>
        </w:tc>
      </w:tr>
    </w:tbl>
    <w:p w14:paraId="12FFF306"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{EN}</w:t>
      </w:r>
      <w:r w:rsidRPr="000169BE">
        <w:t>en</w:t>
      </w:r>
      <w:r w:rsidRPr="000169BE">
        <w:rPr>
          <w:rStyle w:val="HideTWBExt"/>
        </w:rPr>
        <w:t>&lt;/Original&gt;</w:t>
      </w:r>
    </w:p>
    <w:p w14:paraId="001AEC59" w14:textId="77777777" w:rsidR="008F0A29" w:rsidRPr="000169BE" w:rsidRDefault="008F0A29" w:rsidP="008F0A29">
      <w:r w:rsidRPr="000169BE">
        <w:rPr>
          <w:rStyle w:val="HideTWBExt"/>
        </w:rPr>
        <w:t>&lt;/Amend&gt;</w:t>
      </w:r>
    </w:p>
    <w:p w14:paraId="5C15DDE6"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139</w:t>
      </w:r>
      <w:r w:rsidRPr="000169BE">
        <w:rPr>
          <w:rStyle w:val="HideTWBExt"/>
        </w:rPr>
        <w:t>&lt;/NumAm&gt;</w:t>
      </w:r>
    </w:p>
    <w:p w14:paraId="4DEEADA6" w14:textId="77777777" w:rsidR="008F0A29" w:rsidRPr="000169BE" w:rsidRDefault="008F0A29" w:rsidP="008F0A29">
      <w:pPr>
        <w:pStyle w:val="NormalBold"/>
      </w:pPr>
      <w:r w:rsidRPr="000169BE">
        <w:rPr>
          <w:rStyle w:val="HideTWBExt"/>
          <w:b w:val="0"/>
        </w:rPr>
        <w:t>&lt;RepeatBlock-By&gt;&lt;Members&gt;</w:t>
      </w:r>
      <w:r w:rsidRPr="000169BE">
        <w:t>Markéta Gregorová</w:t>
      </w:r>
      <w:r w:rsidRPr="000169BE">
        <w:rPr>
          <w:rStyle w:val="HideTWBExt"/>
          <w:b w:val="0"/>
        </w:rPr>
        <w:t>&lt;/Members&gt;</w:t>
      </w:r>
    </w:p>
    <w:p w14:paraId="5888A520" w14:textId="77777777" w:rsidR="008F0A29" w:rsidRPr="000169BE" w:rsidRDefault="008F0A29" w:rsidP="008F0A29">
      <w:pPr>
        <w:pStyle w:val="NormalBold"/>
      </w:pPr>
      <w:r w:rsidRPr="000169BE">
        <w:rPr>
          <w:rStyle w:val="HideTWBExt"/>
          <w:b w:val="0"/>
        </w:rPr>
        <w:t>&lt;/RepeatBlock-By&gt;</w:t>
      </w:r>
    </w:p>
    <w:p w14:paraId="0D33A514"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1150ABB0" w14:textId="77777777" w:rsidR="008F0A29" w:rsidRPr="000169BE" w:rsidRDefault="008F0A29" w:rsidP="008F0A29">
      <w:pPr>
        <w:pStyle w:val="NormalBold"/>
      </w:pPr>
      <w:r w:rsidRPr="000169BE">
        <w:rPr>
          <w:rStyle w:val="HideTWBExt"/>
        </w:rPr>
        <w:t>&lt;Article&gt;</w:t>
      </w:r>
      <w:r w:rsidRPr="000169BE">
        <w:t>Artigo 3 – parágrafo 1 – alínea a)</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00F23B78" w14:textId="77777777" w:rsidTr="00873E3D">
        <w:trPr>
          <w:trHeight w:hRule="exact" w:val="240"/>
          <w:jc w:val="center"/>
        </w:trPr>
        <w:tc>
          <w:tcPr>
            <w:tcW w:w="9752" w:type="dxa"/>
            <w:gridSpan w:val="2"/>
            <w:tcBorders>
              <w:top w:val="nil"/>
              <w:left w:val="nil"/>
              <w:bottom w:val="nil"/>
              <w:right w:val="nil"/>
            </w:tcBorders>
          </w:tcPr>
          <w:p w14:paraId="5ED733FC" w14:textId="77777777" w:rsidR="008F0A29" w:rsidRPr="000169BE" w:rsidRDefault="008F0A29" w:rsidP="00873E3D"/>
        </w:tc>
      </w:tr>
      <w:tr w:rsidR="008F0A29" w:rsidRPr="000169BE" w14:paraId="20BED374" w14:textId="77777777" w:rsidTr="00873E3D">
        <w:trPr>
          <w:trHeight w:val="240"/>
          <w:jc w:val="center"/>
        </w:trPr>
        <w:tc>
          <w:tcPr>
            <w:tcW w:w="4876" w:type="dxa"/>
            <w:tcBorders>
              <w:top w:val="nil"/>
              <w:left w:val="nil"/>
              <w:bottom w:val="nil"/>
              <w:right w:val="nil"/>
            </w:tcBorders>
          </w:tcPr>
          <w:p w14:paraId="67E013CD"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1A649BEF" w14:textId="77777777" w:rsidR="008F0A29" w:rsidRPr="000169BE" w:rsidRDefault="008F0A29" w:rsidP="00873E3D">
            <w:pPr>
              <w:pStyle w:val="AmColumnHeading"/>
            </w:pPr>
            <w:r w:rsidRPr="000169BE">
              <w:t>Alteração</w:t>
            </w:r>
          </w:p>
        </w:tc>
      </w:tr>
      <w:tr w:rsidR="008F0A29" w:rsidRPr="000169BE" w14:paraId="5A0B2482" w14:textId="77777777" w:rsidTr="00873E3D">
        <w:trPr>
          <w:jc w:val="center"/>
        </w:trPr>
        <w:tc>
          <w:tcPr>
            <w:tcW w:w="4876" w:type="dxa"/>
            <w:tcBorders>
              <w:top w:val="nil"/>
              <w:left w:val="nil"/>
              <w:bottom w:val="nil"/>
              <w:right w:val="nil"/>
            </w:tcBorders>
          </w:tcPr>
          <w:p w14:paraId="53C2C263" w14:textId="77777777" w:rsidR="008F0A29" w:rsidRPr="000169BE" w:rsidRDefault="008F0A29" w:rsidP="00873E3D">
            <w:pPr>
              <w:pStyle w:val="Normal6a"/>
            </w:pPr>
            <w:r w:rsidRPr="000169BE">
              <w:t>a)</w:t>
            </w:r>
            <w:r w:rsidRPr="000169BE">
              <w:tab/>
              <w:t xml:space="preserve">Uma aplicação móvel, que permite a criação de credenciais de viagem digitais para utilização única ou múltipla </w:t>
            </w:r>
            <w:r w:rsidRPr="000169BE">
              <w:rPr>
                <w:b/>
                <w:i/>
              </w:rPr>
              <w:t>e a introdução de dados de viagem autodeclarados</w:t>
            </w:r>
            <w:r w:rsidRPr="000169BE">
              <w:t>;</w:t>
            </w:r>
          </w:p>
        </w:tc>
        <w:tc>
          <w:tcPr>
            <w:tcW w:w="4876" w:type="dxa"/>
            <w:tcBorders>
              <w:top w:val="nil"/>
              <w:left w:val="nil"/>
              <w:bottom w:val="nil"/>
              <w:right w:val="nil"/>
            </w:tcBorders>
          </w:tcPr>
          <w:p w14:paraId="71A8211C" w14:textId="77777777" w:rsidR="008F0A29" w:rsidRPr="000169BE" w:rsidRDefault="008F0A29" w:rsidP="00873E3D">
            <w:pPr>
              <w:pStyle w:val="Normal6a"/>
            </w:pPr>
            <w:r w:rsidRPr="000169BE">
              <w:t>a)</w:t>
            </w:r>
            <w:r w:rsidRPr="000169BE">
              <w:tab/>
              <w:t>Uma aplicação móvel, que permite a criação de credenciais de viagem digitais para utilização única ou múltipla;</w:t>
            </w:r>
          </w:p>
        </w:tc>
      </w:tr>
    </w:tbl>
    <w:p w14:paraId="78847A72"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{EN}</w:t>
      </w:r>
      <w:r w:rsidRPr="000169BE">
        <w:t>en</w:t>
      </w:r>
      <w:r w:rsidRPr="000169BE">
        <w:rPr>
          <w:rStyle w:val="HideTWBExt"/>
        </w:rPr>
        <w:t>&lt;/Original&gt;</w:t>
      </w:r>
    </w:p>
    <w:p w14:paraId="0D5A64D9" w14:textId="77777777" w:rsidR="008F0A29" w:rsidRPr="000169BE" w:rsidRDefault="008F0A29" w:rsidP="008F0A29">
      <w:r w:rsidRPr="000169BE">
        <w:rPr>
          <w:rStyle w:val="HideTWBExt"/>
        </w:rPr>
        <w:t>&lt;/Amend&gt;</w:t>
      </w:r>
    </w:p>
    <w:p w14:paraId="4BFCE4AD"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140</w:t>
      </w:r>
      <w:r w:rsidRPr="000169BE">
        <w:rPr>
          <w:rStyle w:val="HideTWBExt"/>
        </w:rPr>
        <w:t>&lt;/NumAm&gt;</w:t>
      </w:r>
    </w:p>
    <w:p w14:paraId="3FDD9598" w14:textId="77777777" w:rsidR="008F0A29" w:rsidRPr="000169BE" w:rsidRDefault="008F0A29" w:rsidP="008F0A29">
      <w:pPr>
        <w:pStyle w:val="NormalBold"/>
      </w:pPr>
      <w:r w:rsidRPr="000169BE">
        <w:rPr>
          <w:rStyle w:val="HideTWBExt"/>
          <w:b w:val="0"/>
        </w:rPr>
        <w:t>&lt;RepeatBlock-By&gt;&lt;Members&gt;</w:t>
      </w:r>
      <w:r w:rsidRPr="000169BE">
        <w:t>Damien Carême</w:t>
      </w:r>
      <w:r w:rsidRPr="000169BE">
        <w:rPr>
          <w:rStyle w:val="HideTWBExt"/>
          <w:b w:val="0"/>
        </w:rPr>
        <w:t>&lt;/Members&gt;</w:t>
      </w:r>
    </w:p>
    <w:p w14:paraId="32C0AC68" w14:textId="77777777" w:rsidR="008F0A29" w:rsidRPr="000169BE" w:rsidRDefault="008F0A29" w:rsidP="008F0A29">
      <w:pPr>
        <w:pStyle w:val="NormalBold"/>
      </w:pPr>
      <w:r w:rsidRPr="000169BE">
        <w:rPr>
          <w:rStyle w:val="HideTWBExt"/>
          <w:b w:val="0"/>
        </w:rPr>
        <w:t>&lt;/RepeatBlock-By&gt;</w:t>
      </w:r>
    </w:p>
    <w:p w14:paraId="24A2D080"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15257341" w14:textId="77777777" w:rsidR="008F0A29" w:rsidRPr="000169BE" w:rsidRDefault="008F0A29" w:rsidP="008F0A29">
      <w:pPr>
        <w:pStyle w:val="NormalBold"/>
      </w:pPr>
      <w:r w:rsidRPr="000169BE">
        <w:rPr>
          <w:rStyle w:val="HideTWBExt"/>
        </w:rPr>
        <w:t>&lt;Article&gt;</w:t>
      </w:r>
      <w:r w:rsidRPr="000169BE">
        <w:t>Artigo 3 – parágrafo 1 – alínea a)</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5393A44E" w14:textId="77777777" w:rsidTr="00873E3D">
        <w:trPr>
          <w:trHeight w:hRule="exact" w:val="240"/>
          <w:jc w:val="center"/>
        </w:trPr>
        <w:tc>
          <w:tcPr>
            <w:tcW w:w="9752" w:type="dxa"/>
            <w:gridSpan w:val="2"/>
            <w:tcBorders>
              <w:top w:val="nil"/>
              <w:left w:val="nil"/>
              <w:bottom w:val="nil"/>
              <w:right w:val="nil"/>
            </w:tcBorders>
          </w:tcPr>
          <w:p w14:paraId="58C3334B" w14:textId="77777777" w:rsidR="008F0A29" w:rsidRPr="000169BE" w:rsidRDefault="008F0A29" w:rsidP="00873E3D"/>
        </w:tc>
      </w:tr>
      <w:tr w:rsidR="008F0A29" w:rsidRPr="000169BE" w14:paraId="317082DC" w14:textId="77777777" w:rsidTr="00873E3D">
        <w:trPr>
          <w:trHeight w:val="240"/>
          <w:jc w:val="center"/>
        </w:trPr>
        <w:tc>
          <w:tcPr>
            <w:tcW w:w="4876" w:type="dxa"/>
            <w:tcBorders>
              <w:top w:val="nil"/>
              <w:left w:val="nil"/>
              <w:bottom w:val="nil"/>
              <w:right w:val="nil"/>
            </w:tcBorders>
          </w:tcPr>
          <w:p w14:paraId="621318EE"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11B03F13" w14:textId="77777777" w:rsidR="008F0A29" w:rsidRPr="000169BE" w:rsidRDefault="008F0A29" w:rsidP="00873E3D">
            <w:pPr>
              <w:pStyle w:val="AmColumnHeading"/>
            </w:pPr>
            <w:r w:rsidRPr="000169BE">
              <w:t>Alteração</w:t>
            </w:r>
          </w:p>
        </w:tc>
      </w:tr>
      <w:tr w:rsidR="008F0A29" w:rsidRPr="000169BE" w14:paraId="56D7A536" w14:textId="77777777" w:rsidTr="00873E3D">
        <w:trPr>
          <w:jc w:val="center"/>
        </w:trPr>
        <w:tc>
          <w:tcPr>
            <w:tcW w:w="4876" w:type="dxa"/>
            <w:tcBorders>
              <w:top w:val="nil"/>
              <w:left w:val="nil"/>
              <w:bottom w:val="nil"/>
              <w:right w:val="nil"/>
            </w:tcBorders>
          </w:tcPr>
          <w:p w14:paraId="44590C49" w14:textId="77777777" w:rsidR="008F0A29" w:rsidRPr="000169BE" w:rsidRDefault="008F0A29" w:rsidP="00873E3D">
            <w:pPr>
              <w:pStyle w:val="Normal6a"/>
            </w:pPr>
            <w:r w:rsidRPr="000169BE">
              <w:t>a)</w:t>
            </w:r>
            <w:r w:rsidRPr="000169BE">
              <w:tab/>
              <w:t xml:space="preserve">Uma aplicação móvel, que permite a criação de credenciais de viagem digitais para utilização única ou múltipla </w:t>
            </w:r>
            <w:r w:rsidRPr="000169BE">
              <w:rPr>
                <w:b/>
                <w:i/>
              </w:rPr>
              <w:t>e a introdução de dados de viagem autodeclarados</w:t>
            </w:r>
            <w:r w:rsidRPr="000169BE">
              <w:t>;</w:t>
            </w:r>
          </w:p>
        </w:tc>
        <w:tc>
          <w:tcPr>
            <w:tcW w:w="4876" w:type="dxa"/>
            <w:tcBorders>
              <w:top w:val="nil"/>
              <w:left w:val="nil"/>
              <w:bottom w:val="nil"/>
              <w:right w:val="nil"/>
            </w:tcBorders>
          </w:tcPr>
          <w:p w14:paraId="2739289C" w14:textId="77777777" w:rsidR="008F0A29" w:rsidRPr="000169BE" w:rsidRDefault="008F0A29" w:rsidP="00873E3D">
            <w:pPr>
              <w:pStyle w:val="Normal6a"/>
            </w:pPr>
            <w:r w:rsidRPr="000169BE">
              <w:t>a)</w:t>
            </w:r>
            <w:r w:rsidRPr="000169BE">
              <w:tab/>
              <w:t>Uma aplicação móvel, que permite a criação de credenciais de viagem digitais para utilização única ou múltipla;</w:t>
            </w:r>
          </w:p>
        </w:tc>
      </w:tr>
    </w:tbl>
    <w:p w14:paraId="29E9FFD4"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{EN}</w:t>
      </w:r>
      <w:r w:rsidRPr="000169BE">
        <w:t>en</w:t>
      </w:r>
      <w:r w:rsidRPr="000169BE">
        <w:rPr>
          <w:rStyle w:val="HideTWBExt"/>
        </w:rPr>
        <w:t>&lt;/Original&gt;</w:t>
      </w:r>
    </w:p>
    <w:p w14:paraId="1108417C" w14:textId="77777777" w:rsidR="008F0A29" w:rsidRPr="000169BE" w:rsidRDefault="008F0A29" w:rsidP="008F0A29">
      <w:r w:rsidRPr="000169BE">
        <w:rPr>
          <w:rStyle w:val="HideTWBExt"/>
        </w:rPr>
        <w:t>&lt;/Amend&gt;</w:t>
      </w:r>
    </w:p>
    <w:p w14:paraId="5F64D37C"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141</w:t>
      </w:r>
      <w:r w:rsidRPr="000169BE">
        <w:rPr>
          <w:rStyle w:val="HideTWBExt"/>
        </w:rPr>
        <w:t>&lt;/NumAm&gt;</w:t>
      </w:r>
    </w:p>
    <w:p w14:paraId="3A12349B" w14:textId="77777777" w:rsidR="008F0A29" w:rsidRPr="000169BE" w:rsidRDefault="008F0A29" w:rsidP="008F0A29">
      <w:pPr>
        <w:pStyle w:val="NormalBold"/>
      </w:pPr>
      <w:r w:rsidRPr="000169BE">
        <w:rPr>
          <w:rStyle w:val="HideTWBExt"/>
          <w:b w:val="0"/>
        </w:rPr>
        <w:t>&lt;RepeatBlock-By&gt;&lt;Members&gt;</w:t>
      </w:r>
      <w:r w:rsidRPr="000169BE">
        <w:t>Damien Carême</w:t>
      </w:r>
      <w:r w:rsidRPr="000169BE">
        <w:rPr>
          <w:rStyle w:val="HideTWBExt"/>
          <w:b w:val="0"/>
        </w:rPr>
        <w:t>&lt;/Members&gt;</w:t>
      </w:r>
    </w:p>
    <w:p w14:paraId="6779021C" w14:textId="77777777" w:rsidR="008F0A29" w:rsidRPr="000169BE" w:rsidRDefault="008F0A29" w:rsidP="008F0A29">
      <w:pPr>
        <w:pStyle w:val="NormalBold"/>
      </w:pPr>
      <w:r w:rsidRPr="000169BE">
        <w:rPr>
          <w:rStyle w:val="HideTWBExt"/>
          <w:b w:val="0"/>
        </w:rPr>
        <w:t>&lt;/RepeatBlock-By&gt;</w:t>
      </w:r>
    </w:p>
    <w:p w14:paraId="2852EA47"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0FF2742C" w14:textId="77777777" w:rsidR="008F0A29" w:rsidRPr="000169BE" w:rsidRDefault="008F0A29" w:rsidP="008F0A29">
      <w:pPr>
        <w:pStyle w:val="NormalBold"/>
      </w:pPr>
      <w:r w:rsidRPr="000169BE">
        <w:rPr>
          <w:rStyle w:val="HideTWBExt"/>
        </w:rPr>
        <w:t>&lt;Article&gt;</w:t>
      </w:r>
      <w:r w:rsidRPr="000169BE">
        <w:t>Artigo 3 – parágrafo 1 – alínea b)</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5F3E13CC" w14:textId="77777777" w:rsidTr="00873E3D">
        <w:trPr>
          <w:trHeight w:hRule="exact" w:val="240"/>
          <w:jc w:val="center"/>
        </w:trPr>
        <w:tc>
          <w:tcPr>
            <w:tcW w:w="9752" w:type="dxa"/>
            <w:gridSpan w:val="2"/>
            <w:tcBorders>
              <w:top w:val="nil"/>
              <w:left w:val="nil"/>
              <w:bottom w:val="nil"/>
              <w:right w:val="nil"/>
            </w:tcBorders>
          </w:tcPr>
          <w:p w14:paraId="635F6F4F" w14:textId="77777777" w:rsidR="008F0A29" w:rsidRPr="000169BE" w:rsidRDefault="008F0A29" w:rsidP="00873E3D"/>
        </w:tc>
      </w:tr>
      <w:tr w:rsidR="008F0A29" w:rsidRPr="000169BE" w14:paraId="53951972" w14:textId="77777777" w:rsidTr="00873E3D">
        <w:trPr>
          <w:trHeight w:val="240"/>
          <w:jc w:val="center"/>
        </w:trPr>
        <w:tc>
          <w:tcPr>
            <w:tcW w:w="4876" w:type="dxa"/>
            <w:tcBorders>
              <w:top w:val="nil"/>
              <w:left w:val="nil"/>
              <w:bottom w:val="nil"/>
              <w:right w:val="nil"/>
            </w:tcBorders>
          </w:tcPr>
          <w:p w14:paraId="6B8A5ABD"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35C7F880" w14:textId="77777777" w:rsidR="008F0A29" w:rsidRPr="000169BE" w:rsidRDefault="008F0A29" w:rsidP="00873E3D">
            <w:pPr>
              <w:pStyle w:val="AmColumnHeading"/>
            </w:pPr>
            <w:r w:rsidRPr="000169BE">
              <w:t>Alteração</w:t>
            </w:r>
          </w:p>
        </w:tc>
      </w:tr>
      <w:tr w:rsidR="008F0A29" w:rsidRPr="000169BE" w14:paraId="05A302A6" w14:textId="77777777" w:rsidTr="00873E3D">
        <w:trPr>
          <w:jc w:val="center"/>
        </w:trPr>
        <w:tc>
          <w:tcPr>
            <w:tcW w:w="4876" w:type="dxa"/>
            <w:tcBorders>
              <w:top w:val="nil"/>
              <w:left w:val="nil"/>
              <w:bottom w:val="nil"/>
              <w:right w:val="nil"/>
            </w:tcBorders>
          </w:tcPr>
          <w:p w14:paraId="19FE072E" w14:textId="77777777" w:rsidR="008F0A29" w:rsidRPr="000169BE" w:rsidRDefault="008F0A29" w:rsidP="00873E3D">
            <w:pPr>
              <w:pStyle w:val="Normal6a"/>
            </w:pPr>
            <w:r w:rsidRPr="000169BE">
              <w:t>b)</w:t>
            </w:r>
            <w:r w:rsidRPr="000169BE">
              <w:tab/>
              <w:t xml:space="preserve">Um serviço de validação de retaguarda, que assegura a confirmação da autenticidade e integridade dos dados do chip ou da credencial de viagem digital utilizando certificados disponíveis </w:t>
            </w:r>
            <w:r w:rsidRPr="000169BE">
              <w:rPr>
                <w:b/>
                <w:i/>
              </w:rPr>
              <w:t>e, se for caso disso, efetuando uma correspondência entre a imagem facial obtida do utilizador e o documento de viagem ou a credencial de viagem digital</w:t>
            </w:r>
            <w:r w:rsidRPr="000169BE">
              <w:t>;</w:t>
            </w:r>
          </w:p>
        </w:tc>
        <w:tc>
          <w:tcPr>
            <w:tcW w:w="4876" w:type="dxa"/>
            <w:tcBorders>
              <w:top w:val="nil"/>
              <w:left w:val="nil"/>
              <w:bottom w:val="nil"/>
              <w:right w:val="nil"/>
            </w:tcBorders>
          </w:tcPr>
          <w:p w14:paraId="41661E3E" w14:textId="77777777" w:rsidR="008F0A29" w:rsidRPr="000169BE" w:rsidRDefault="008F0A29" w:rsidP="00873E3D">
            <w:pPr>
              <w:pStyle w:val="Normal6a"/>
            </w:pPr>
            <w:r w:rsidRPr="000169BE">
              <w:t>b)</w:t>
            </w:r>
            <w:r w:rsidRPr="000169BE">
              <w:tab/>
              <w:t>Um serviço de validação de retaguarda, que assegura a confirmação da autenticidade e integridade dos dados do chip ou da credencial de viagem digital utilizando certificados disponíveis;</w:t>
            </w:r>
          </w:p>
        </w:tc>
      </w:tr>
    </w:tbl>
    <w:p w14:paraId="59A950C7"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{EN}</w:t>
      </w:r>
      <w:r w:rsidRPr="000169BE">
        <w:t>en</w:t>
      </w:r>
      <w:r w:rsidRPr="000169BE">
        <w:rPr>
          <w:rStyle w:val="HideTWBExt"/>
        </w:rPr>
        <w:t>&lt;/Original&gt;</w:t>
      </w:r>
    </w:p>
    <w:p w14:paraId="4F8CBE28" w14:textId="77777777" w:rsidR="008F0A29" w:rsidRPr="000169BE" w:rsidRDefault="008F0A29" w:rsidP="008F0A29">
      <w:r w:rsidRPr="000169BE">
        <w:rPr>
          <w:rStyle w:val="HideTWBExt"/>
        </w:rPr>
        <w:t>&lt;/Amend&gt;</w:t>
      </w:r>
    </w:p>
    <w:p w14:paraId="09D64EA2"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142</w:t>
      </w:r>
      <w:r w:rsidRPr="000169BE">
        <w:rPr>
          <w:rStyle w:val="HideTWBExt"/>
        </w:rPr>
        <w:t>&lt;/NumAm&gt;</w:t>
      </w:r>
    </w:p>
    <w:p w14:paraId="7D93551F" w14:textId="77777777" w:rsidR="008F0A29" w:rsidRPr="000169BE" w:rsidRDefault="008F0A29" w:rsidP="008F0A29">
      <w:pPr>
        <w:pStyle w:val="NormalBold"/>
      </w:pPr>
      <w:r w:rsidRPr="000169BE">
        <w:rPr>
          <w:rStyle w:val="HideTWBExt"/>
          <w:b w:val="0"/>
        </w:rPr>
        <w:t>&lt;RepeatBlock-By&gt;&lt;Members&gt;</w:t>
      </w:r>
      <w:r w:rsidRPr="000169BE">
        <w:t>Markéta Gregorová</w:t>
      </w:r>
      <w:r w:rsidRPr="000169BE">
        <w:rPr>
          <w:rStyle w:val="HideTWBExt"/>
          <w:b w:val="0"/>
        </w:rPr>
        <w:t>&lt;/Members&gt;</w:t>
      </w:r>
    </w:p>
    <w:p w14:paraId="18356FEA" w14:textId="77777777" w:rsidR="008F0A29" w:rsidRPr="000169BE" w:rsidRDefault="008F0A29" w:rsidP="008F0A29">
      <w:pPr>
        <w:pStyle w:val="NormalBold"/>
      </w:pPr>
      <w:r w:rsidRPr="000169BE">
        <w:rPr>
          <w:rStyle w:val="HideTWBExt"/>
          <w:b w:val="0"/>
        </w:rPr>
        <w:t>&lt;/RepeatBlock-By&gt;</w:t>
      </w:r>
    </w:p>
    <w:p w14:paraId="55131BFA"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592539F5" w14:textId="77777777" w:rsidR="008F0A29" w:rsidRPr="000169BE" w:rsidRDefault="008F0A29" w:rsidP="008F0A29">
      <w:pPr>
        <w:pStyle w:val="NormalBold"/>
      </w:pPr>
      <w:r w:rsidRPr="000169BE">
        <w:rPr>
          <w:rStyle w:val="HideTWBExt"/>
        </w:rPr>
        <w:t>&lt;Article&gt;</w:t>
      </w:r>
      <w:r w:rsidRPr="000169BE">
        <w:t>Artigo 3 – parágrafo 1 – alínea b)</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5AFC5D30" w14:textId="77777777" w:rsidTr="00873E3D">
        <w:trPr>
          <w:trHeight w:hRule="exact" w:val="240"/>
          <w:jc w:val="center"/>
        </w:trPr>
        <w:tc>
          <w:tcPr>
            <w:tcW w:w="9752" w:type="dxa"/>
            <w:gridSpan w:val="2"/>
            <w:tcBorders>
              <w:top w:val="nil"/>
              <w:left w:val="nil"/>
              <w:bottom w:val="nil"/>
              <w:right w:val="nil"/>
            </w:tcBorders>
          </w:tcPr>
          <w:p w14:paraId="042D5AAD" w14:textId="77777777" w:rsidR="008F0A29" w:rsidRPr="000169BE" w:rsidRDefault="008F0A29" w:rsidP="00873E3D"/>
        </w:tc>
      </w:tr>
      <w:tr w:rsidR="008F0A29" w:rsidRPr="000169BE" w14:paraId="5A0E1C9F" w14:textId="77777777" w:rsidTr="00873E3D">
        <w:trPr>
          <w:trHeight w:val="240"/>
          <w:jc w:val="center"/>
        </w:trPr>
        <w:tc>
          <w:tcPr>
            <w:tcW w:w="4876" w:type="dxa"/>
            <w:tcBorders>
              <w:top w:val="nil"/>
              <w:left w:val="nil"/>
              <w:bottom w:val="nil"/>
              <w:right w:val="nil"/>
            </w:tcBorders>
          </w:tcPr>
          <w:p w14:paraId="1E8FD913"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0F877131" w14:textId="77777777" w:rsidR="008F0A29" w:rsidRPr="000169BE" w:rsidRDefault="008F0A29" w:rsidP="00873E3D">
            <w:pPr>
              <w:pStyle w:val="AmColumnHeading"/>
            </w:pPr>
            <w:r w:rsidRPr="000169BE">
              <w:t>Alteração</w:t>
            </w:r>
          </w:p>
        </w:tc>
      </w:tr>
      <w:tr w:rsidR="008F0A29" w:rsidRPr="000169BE" w14:paraId="313A58C0" w14:textId="77777777" w:rsidTr="00873E3D">
        <w:trPr>
          <w:jc w:val="center"/>
        </w:trPr>
        <w:tc>
          <w:tcPr>
            <w:tcW w:w="4876" w:type="dxa"/>
            <w:tcBorders>
              <w:top w:val="nil"/>
              <w:left w:val="nil"/>
              <w:bottom w:val="nil"/>
              <w:right w:val="nil"/>
            </w:tcBorders>
          </w:tcPr>
          <w:p w14:paraId="6A6CE5F6" w14:textId="77777777" w:rsidR="008F0A29" w:rsidRPr="000169BE" w:rsidRDefault="008F0A29" w:rsidP="00873E3D">
            <w:pPr>
              <w:pStyle w:val="Normal6a"/>
            </w:pPr>
            <w:r w:rsidRPr="000169BE">
              <w:t>b)</w:t>
            </w:r>
            <w:r w:rsidRPr="000169BE">
              <w:tab/>
              <w:t xml:space="preserve">Um serviço de validação de retaguarda, que assegura a confirmação da autenticidade e integridade dos dados do </w:t>
            </w:r>
            <w:r w:rsidRPr="000169BE">
              <w:rPr>
                <w:b/>
                <w:i/>
              </w:rPr>
              <w:t>chip</w:t>
            </w:r>
            <w:r w:rsidRPr="000169BE">
              <w:t xml:space="preserve"> ou da credencial de viagem digital utilizando certificados disponíveis e, se for caso disso, efetuando uma correspondência entre a imagem facial obtida do utilizador e o documento de viagem ou a credencial de viagem digital;</w:t>
            </w:r>
          </w:p>
        </w:tc>
        <w:tc>
          <w:tcPr>
            <w:tcW w:w="4876" w:type="dxa"/>
            <w:tcBorders>
              <w:top w:val="nil"/>
              <w:left w:val="nil"/>
              <w:bottom w:val="nil"/>
              <w:right w:val="nil"/>
            </w:tcBorders>
          </w:tcPr>
          <w:p w14:paraId="6EBF0547" w14:textId="77777777" w:rsidR="008F0A29" w:rsidRPr="000169BE" w:rsidRDefault="008F0A29" w:rsidP="00873E3D">
            <w:pPr>
              <w:pStyle w:val="Normal6a"/>
            </w:pPr>
            <w:r w:rsidRPr="000169BE">
              <w:t>b)</w:t>
            </w:r>
            <w:r w:rsidRPr="000169BE">
              <w:tab/>
              <w:t xml:space="preserve">Um serviço de validação de retaguarda, que assegura a confirmação da autenticidade e integridade dos dados do </w:t>
            </w:r>
            <w:r w:rsidRPr="000169BE">
              <w:rPr>
                <w:b/>
                <w:i/>
              </w:rPr>
              <w:t>suporte de armazenamento («chip»)</w:t>
            </w:r>
            <w:r w:rsidRPr="000169BE">
              <w:t xml:space="preserve"> ou da credencial de viagem digital utilizando certificados disponíveis e, se for caso disso, efetuando uma correspondência entre a imagem facial obtida do utilizador e o documento de viagem ou a credencial de viagem digital;</w:t>
            </w:r>
          </w:p>
        </w:tc>
      </w:tr>
    </w:tbl>
    <w:p w14:paraId="266B7D37"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{EN}</w:t>
      </w:r>
      <w:r w:rsidRPr="000169BE">
        <w:t>en</w:t>
      </w:r>
      <w:r w:rsidRPr="000169BE">
        <w:rPr>
          <w:rStyle w:val="HideTWBExt"/>
        </w:rPr>
        <w:t>&lt;/Original&gt;</w:t>
      </w:r>
    </w:p>
    <w:p w14:paraId="04AF7B0E" w14:textId="77777777" w:rsidR="008F0A29" w:rsidRPr="000169BE" w:rsidRDefault="008F0A29" w:rsidP="008F0A29">
      <w:r w:rsidRPr="000169BE">
        <w:rPr>
          <w:rStyle w:val="HideTWBExt"/>
        </w:rPr>
        <w:t>&lt;/Amend&gt;</w:t>
      </w:r>
    </w:p>
    <w:p w14:paraId="7B6632A2"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143</w:t>
      </w:r>
      <w:r w:rsidRPr="000169BE">
        <w:rPr>
          <w:rStyle w:val="HideTWBExt"/>
        </w:rPr>
        <w:t>&lt;/NumAm&gt;</w:t>
      </w:r>
    </w:p>
    <w:p w14:paraId="1AB15F86" w14:textId="77777777" w:rsidR="008F0A29" w:rsidRPr="000169BE" w:rsidRDefault="008F0A29" w:rsidP="008F0A29">
      <w:pPr>
        <w:pStyle w:val="NormalBold"/>
      </w:pPr>
      <w:r w:rsidRPr="000169BE">
        <w:rPr>
          <w:rStyle w:val="HideTWBExt"/>
          <w:b w:val="0"/>
        </w:rPr>
        <w:t>&lt;RepeatBlock-By&gt;&lt;Members&gt;</w:t>
      </w:r>
      <w:r w:rsidRPr="000169BE">
        <w:t>Markéta Gregorová</w:t>
      </w:r>
      <w:r w:rsidRPr="000169BE">
        <w:rPr>
          <w:rStyle w:val="HideTWBExt"/>
          <w:b w:val="0"/>
        </w:rPr>
        <w:t>&lt;/Members&gt;</w:t>
      </w:r>
    </w:p>
    <w:p w14:paraId="21AA5619" w14:textId="77777777" w:rsidR="008F0A29" w:rsidRPr="000169BE" w:rsidRDefault="008F0A29" w:rsidP="008F0A29">
      <w:pPr>
        <w:pStyle w:val="NormalBold"/>
      </w:pPr>
      <w:r w:rsidRPr="000169BE">
        <w:rPr>
          <w:rStyle w:val="HideTWBExt"/>
          <w:b w:val="0"/>
        </w:rPr>
        <w:t>&lt;/RepeatBlock-By&gt;</w:t>
      </w:r>
    </w:p>
    <w:p w14:paraId="1EB5BC53"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3D067B51" w14:textId="77777777" w:rsidR="008F0A29" w:rsidRPr="000169BE" w:rsidRDefault="008F0A29" w:rsidP="008F0A29">
      <w:pPr>
        <w:pStyle w:val="NormalBold"/>
      </w:pPr>
      <w:r w:rsidRPr="000169BE">
        <w:rPr>
          <w:rStyle w:val="HideTWBExt"/>
        </w:rPr>
        <w:t>&lt;Article&gt;</w:t>
      </w:r>
      <w:r w:rsidRPr="000169BE">
        <w:t>Artigo 3 – parágrafo 1 – alínea c)</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2153963B" w14:textId="77777777" w:rsidTr="00873E3D">
        <w:trPr>
          <w:trHeight w:hRule="exact" w:val="240"/>
          <w:jc w:val="center"/>
        </w:trPr>
        <w:tc>
          <w:tcPr>
            <w:tcW w:w="9752" w:type="dxa"/>
            <w:gridSpan w:val="2"/>
            <w:tcBorders>
              <w:top w:val="nil"/>
              <w:left w:val="nil"/>
              <w:bottom w:val="nil"/>
              <w:right w:val="nil"/>
            </w:tcBorders>
          </w:tcPr>
          <w:p w14:paraId="3CB5B0FC" w14:textId="77777777" w:rsidR="008F0A29" w:rsidRPr="000169BE" w:rsidRDefault="008F0A29" w:rsidP="00873E3D"/>
        </w:tc>
      </w:tr>
      <w:tr w:rsidR="008F0A29" w:rsidRPr="000169BE" w14:paraId="750A4E75" w14:textId="77777777" w:rsidTr="00873E3D">
        <w:trPr>
          <w:trHeight w:val="240"/>
          <w:jc w:val="center"/>
        </w:trPr>
        <w:tc>
          <w:tcPr>
            <w:tcW w:w="4876" w:type="dxa"/>
            <w:tcBorders>
              <w:top w:val="nil"/>
              <w:left w:val="nil"/>
              <w:bottom w:val="nil"/>
              <w:right w:val="nil"/>
            </w:tcBorders>
          </w:tcPr>
          <w:p w14:paraId="1EB71161"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702275B3" w14:textId="77777777" w:rsidR="008F0A29" w:rsidRPr="000169BE" w:rsidRDefault="008F0A29" w:rsidP="00873E3D">
            <w:pPr>
              <w:pStyle w:val="AmColumnHeading"/>
            </w:pPr>
            <w:r w:rsidRPr="000169BE">
              <w:t>Alteração</w:t>
            </w:r>
          </w:p>
        </w:tc>
      </w:tr>
      <w:tr w:rsidR="008F0A29" w:rsidRPr="000169BE" w14:paraId="406B8CCB" w14:textId="77777777" w:rsidTr="00873E3D">
        <w:trPr>
          <w:jc w:val="center"/>
        </w:trPr>
        <w:tc>
          <w:tcPr>
            <w:tcW w:w="4876" w:type="dxa"/>
            <w:tcBorders>
              <w:top w:val="nil"/>
              <w:left w:val="nil"/>
              <w:bottom w:val="nil"/>
              <w:right w:val="nil"/>
            </w:tcBorders>
          </w:tcPr>
          <w:p w14:paraId="2770D737" w14:textId="77777777" w:rsidR="008F0A29" w:rsidRPr="000169BE" w:rsidRDefault="008F0A29" w:rsidP="00873E3D">
            <w:pPr>
              <w:pStyle w:val="Normal6a"/>
            </w:pPr>
            <w:r w:rsidRPr="000169BE">
              <w:rPr>
                <w:b/>
                <w:i/>
              </w:rPr>
              <w:t>c)</w:t>
            </w:r>
            <w:r w:rsidRPr="000169BE">
              <w:tab/>
            </w:r>
            <w:r w:rsidRPr="000169BE">
              <w:rPr>
                <w:b/>
                <w:i/>
              </w:rPr>
              <w:t>Um encaminhador de dados dos viajantes, que assegura uma comunicação segura e cifrada entre a aplicação móvel e a autoridade recetora.</w:t>
            </w:r>
          </w:p>
        </w:tc>
        <w:tc>
          <w:tcPr>
            <w:tcW w:w="4876" w:type="dxa"/>
            <w:tcBorders>
              <w:top w:val="nil"/>
              <w:left w:val="nil"/>
              <w:bottom w:val="nil"/>
              <w:right w:val="nil"/>
            </w:tcBorders>
          </w:tcPr>
          <w:p w14:paraId="2EFD246F" w14:textId="77777777" w:rsidR="008F0A29" w:rsidRPr="000169BE" w:rsidRDefault="008F0A29" w:rsidP="00873E3D">
            <w:pPr>
              <w:pStyle w:val="Normal6a"/>
            </w:pPr>
            <w:r w:rsidRPr="000169BE">
              <w:rPr>
                <w:b/>
                <w:i/>
              </w:rPr>
              <w:t>Suprimido</w:t>
            </w:r>
          </w:p>
        </w:tc>
      </w:tr>
    </w:tbl>
    <w:p w14:paraId="790512BF"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{EN}</w:t>
      </w:r>
      <w:r w:rsidRPr="000169BE">
        <w:t>en</w:t>
      </w:r>
      <w:r w:rsidRPr="000169BE">
        <w:rPr>
          <w:rStyle w:val="HideTWBExt"/>
        </w:rPr>
        <w:t>&lt;/Original&gt;</w:t>
      </w:r>
    </w:p>
    <w:p w14:paraId="52AD22C5" w14:textId="77777777" w:rsidR="008F0A29" w:rsidRPr="000169BE" w:rsidRDefault="008F0A29" w:rsidP="008F0A29">
      <w:r w:rsidRPr="000169BE">
        <w:rPr>
          <w:rStyle w:val="HideTWBExt"/>
        </w:rPr>
        <w:t>&lt;/Amend&gt;</w:t>
      </w:r>
    </w:p>
    <w:p w14:paraId="1173CFB8"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144</w:t>
      </w:r>
      <w:r w:rsidRPr="000169BE">
        <w:rPr>
          <w:rStyle w:val="HideTWBExt"/>
        </w:rPr>
        <w:t>&lt;/NumAm&gt;</w:t>
      </w:r>
    </w:p>
    <w:p w14:paraId="22F4841C" w14:textId="77777777" w:rsidR="008F0A29" w:rsidRPr="000169BE" w:rsidRDefault="008F0A29" w:rsidP="008F0A29">
      <w:pPr>
        <w:pStyle w:val="NormalBold"/>
      </w:pPr>
      <w:r w:rsidRPr="000169BE">
        <w:rPr>
          <w:rStyle w:val="HideTWBExt"/>
          <w:b w:val="0"/>
        </w:rPr>
        <w:t>&lt;RepeatBlock-By&gt;&lt;Members&gt;</w:t>
      </w:r>
      <w:r w:rsidRPr="000169BE">
        <w:t>Markéta Gregorová</w:t>
      </w:r>
      <w:r w:rsidRPr="000169BE">
        <w:rPr>
          <w:rStyle w:val="HideTWBExt"/>
          <w:b w:val="0"/>
        </w:rPr>
        <w:t>&lt;/Members&gt;</w:t>
      </w:r>
    </w:p>
    <w:p w14:paraId="197CFDD7" w14:textId="77777777" w:rsidR="008F0A29" w:rsidRPr="000169BE" w:rsidRDefault="008F0A29" w:rsidP="008F0A29">
      <w:pPr>
        <w:pStyle w:val="NormalBold"/>
      </w:pPr>
      <w:r w:rsidRPr="000169BE">
        <w:rPr>
          <w:rStyle w:val="HideTWBExt"/>
          <w:b w:val="0"/>
        </w:rPr>
        <w:t>&lt;/RepeatBlock-By&gt;</w:t>
      </w:r>
    </w:p>
    <w:p w14:paraId="6B22E883"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353EC767" w14:textId="71BA4D7C" w:rsidR="008F0A29" w:rsidRPr="000169BE" w:rsidRDefault="008F0A29" w:rsidP="008F0A29">
      <w:pPr>
        <w:pStyle w:val="NormalBold"/>
      </w:pPr>
      <w:r w:rsidRPr="000169BE">
        <w:rPr>
          <w:rStyle w:val="HideTWBExt"/>
        </w:rPr>
        <w:t>&lt;Article&gt;</w:t>
      </w:r>
      <w:r w:rsidRPr="000169BE">
        <w:t>Artigo 3 – parágrafo 1</w:t>
      </w:r>
      <w:r w:rsidR="00760416">
        <w:noBreakHyphen/>
      </w:r>
      <w:r w:rsidRPr="000169BE">
        <w:t>A (novo)</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440A2072" w14:textId="77777777" w:rsidTr="00873E3D">
        <w:trPr>
          <w:trHeight w:hRule="exact" w:val="240"/>
          <w:jc w:val="center"/>
        </w:trPr>
        <w:tc>
          <w:tcPr>
            <w:tcW w:w="9752" w:type="dxa"/>
            <w:gridSpan w:val="2"/>
            <w:tcBorders>
              <w:top w:val="nil"/>
              <w:left w:val="nil"/>
              <w:bottom w:val="nil"/>
              <w:right w:val="nil"/>
            </w:tcBorders>
          </w:tcPr>
          <w:p w14:paraId="44747DC7" w14:textId="77777777" w:rsidR="008F0A29" w:rsidRPr="000169BE" w:rsidRDefault="008F0A29" w:rsidP="00873E3D"/>
        </w:tc>
      </w:tr>
      <w:tr w:rsidR="008F0A29" w:rsidRPr="000169BE" w14:paraId="7FEB83E1" w14:textId="77777777" w:rsidTr="00873E3D">
        <w:trPr>
          <w:trHeight w:val="240"/>
          <w:jc w:val="center"/>
        </w:trPr>
        <w:tc>
          <w:tcPr>
            <w:tcW w:w="4876" w:type="dxa"/>
            <w:tcBorders>
              <w:top w:val="nil"/>
              <w:left w:val="nil"/>
              <w:bottom w:val="nil"/>
              <w:right w:val="nil"/>
            </w:tcBorders>
          </w:tcPr>
          <w:p w14:paraId="538B977F"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2D3FB410" w14:textId="77777777" w:rsidR="008F0A29" w:rsidRPr="000169BE" w:rsidRDefault="008F0A29" w:rsidP="00873E3D">
            <w:pPr>
              <w:pStyle w:val="AmColumnHeading"/>
            </w:pPr>
            <w:r w:rsidRPr="000169BE">
              <w:t>Alteração</w:t>
            </w:r>
          </w:p>
        </w:tc>
      </w:tr>
      <w:tr w:rsidR="008F0A29" w:rsidRPr="000169BE" w14:paraId="2DE7CFA2" w14:textId="77777777" w:rsidTr="00873E3D">
        <w:trPr>
          <w:jc w:val="center"/>
        </w:trPr>
        <w:tc>
          <w:tcPr>
            <w:tcW w:w="4876" w:type="dxa"/>
            <w:tcBorders>
              <w:top w:val="nil"/>
              <w:left w:val="nil"/>
              <w:bottom w:val="nil"/>
              <w:right w:val="nil"/>
            </w:tcBorders>
          </w:tcPr>
          <w:p w14:paraId="092F462D" w14:textId="77777777" w:rsidR="008F0A29" w:rsidRPr="000169BE" w:rsidRDefault="008F0A29" w:rsidP="00873E3D">
            <w:pPr>
              <w:pStyle w:val="Normal6a"/>
            </w:pPr>
          </w:p>
        </w:tc>
        <w:tc>
          <w:tcPr>
            <w:tcW w:w="4876" w:type="dxa"/>
            <w:tcBorders>
              <w:top w:val="nil"/>
              <w:left w:val="nil"/>
              <w:bottom w:val="nil"/>
              <w:right w:val="nil"/>
            </w:tcBorders>
          </w:tcPr>
          <w:p w14:paraId="75A3F480" w14:textId="6C435C39" w:rsidR="008F0A29" w:rsidRPr="000169BE" w:rsidRDefault="008F0A29" w:rsidP="00873E3D">
            <w:pPr>
              <w:pStyle w:val="Normal6a"/>
            </w:pPr>
            <w:r w:rsidRPr="000169BE">
              <w:rPr>
                <w:b/>
                <w:i/>
              </w:rPr>
              <w:t>O código</w:t>
            </w:r>
            <w:r w:rsidR="00760416">
              <w:rPr>
                <w:b/>
                <w:i/>
              </w:rPr>
              <w:noBreakHyphen/>
            </w:r>
            <w:r w:rsidRPr="000169BE">
              <w:rPr>
                <w:b/>
                <w:i/>
              </w:rPr>
              <w:t>fonte das componentes de software da aplicação digital da UE para viagens deve ser licenciado como código aberto.</w:t>
            </w:r>
          </w:p>
        </w:tc>
      </w:tr>
    </w:tbl>
    <w:p w14:paraId="31153A84"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{EN}</w:t>
      </w:r>
      <w:r w:rsidRPr="000169BE">
        <w:t>en</w:t>
      </w:r>
      <w:r w:rsidRPr="000169BE">
        <w:rPr>
          <w:rStyle w:val="HideTWBExt"/>
        </w:rPr>
        <w:t>&lt;/Original&gt;</w:t>
      </w:r>
    </w:p>
    <w:p w14:paraId="1672AA6E" w14:textId="77777777" w:rsidR="008F0A29" w:rsidRPr="000169BE" w:rsidRDefault="008F0A29" w:rsidP="008F0A29">
      <w:r w:rsidRPr="000169BE">
        <w:rPr>
          <w:rStyle w:val="HideTWBExt"/>
        </w:rPr>
        <w:t>&lt;/Amend&gt;</w:t>
      </w:r>
    </w:p>
    <w:p w14:paraId="0E8C1F8B"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145</w:t>
      </w:r>
      <w:r w:rsidRPr="000169BE">
        <w:rPr>
          <w:rStyle w:val="HideTWBExt"/>
        </w:rPr>
        <w:t>&lt;/NumAm&gt;</w:t>
      </w:r>
    </w:p>
    <w:p w14:paraId="30A2CA39" w14:textId="77777777" w:rsidR="008F0A29" w:rsidRPr="000169BE" w:rsidRDefault="008F0A29" w:rsidP="008F0A29">
      <w:pPr>
        <w:pStyle w:val="NormalBold"/>
      </w:pPr>
      <w:r w:rsidRPr="000169BE">
        <w:rPr>
          <w:rStyle w:val="HideTWBExt"/>
          <w:b w:val="0"/>
        </w:rPr>
        <w:t>&lt;RepeatBlock-By&gt;&lt;Members&gt;</w:t>
      </w:r>
      <w:r w:rsidRPr="000169BE">
        <w:t>Markéta Gregorová</w:t>
      </w:r>
      <w:r w:rsidRPr="000169BE">
        <w:rPr>
          <w:rStyle w:val="HideTWBExt"/>
          <w:b w:val="0"/>
        </w:rPr>
        <w:t>&lt;/Members&gt;</w:t>
      </w:r>
    </w:p>
    <w:p w14:paraId="7034C56B" w14:textId="77777777" w:rsidR="008F0A29" w:rsidRPr="000169BE" w:rsidRDefault="008F0A29" w:rsidP="008F0A29">
      <w:pPr>
        <w:pStyle w:val="NormalBold"/>
      </w:pPr>
      <w:r w:rsidRPr="000169BE">
        <w:rPr>
          <w:rStyle w:val="HideTWBExt"/>
          <w:b w:val="0"/>
        </w:rPr>
        <w:t>&lt;/RepeatBlock-By&gt;</w:t>
      </w:r>
    </w:p>
    <w:p w14:paraId="33869C79"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4E2D9883" w14:textId="77777777" w:rsidR="008F0A29" w:rsidRPr="000169BE" w:rsidRDefault="008F0A29" w:rsidP="008F0A29">
      <w:pPr>
        <w:pStyle w:val="NormalBold"/>
      </w:pPr>
      <w:r w:rsidRPr="000169BE">
        <w:rPr>
          <w:rStyle w:val="HideTWBExt"/>
        </w:rPr>
        <w:t>&lt;Article&gt;</w:t>
      </w:r>
      <w:r w:rsidRPr="000169BE">
        <w:t>Artigo 4 – n.º 1 – parte introdutória</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39A6865A" w14:textId="77777777" w:rsidTr="00873E3D">
        <w:trPr>
          <w:trHeight w:hRule="exact" w:val="240"/>
          <w:jc w:val="center"/>
        </w:trPr>
        <w:tc>
          <w:tcPr>
            <w:tcW w:w="9752" w:type="dxa"/>
            <w:gridSpan w:val="2"/>
            <w:tcBorders>
              <w:top w:val="nil"/>
              <w:left w:val="nil"/>
              <w:bottom w:val="nil"/>
              <w:right w:val="nil"/>
            </w:tcBorders>
          </w:tcPr>
          <w:p w14:paraId="4640A92A" w14:textId="77777777" w:rsidR="008F0A29" w:rsidRPr="000169BE" w:rsidRDefault="008F0A29" w:rsidP="00873E3D"/>
        </w:tc>
      </w:tr>
      <w:tr w:rsidR="008F0A29" w:rsidRPr="000169BE" w14:paraId="6C04CBF3" w14:textId="77777777" w:rsidTr="00873E3D">
        <w:trPr>
          <w:trHeight w:val="240"/>
          <w:jc w:val="center"/>
        </w:trPr>
        <w:tc>
          <w:tcPr>
            <w:tcW w:w="4876" w:type="dxa"/>
            <w:tcBorders>
              <w:top w:val="nil"/>
              <w:left w:val="nil"/>
              <w:bottom w:val="nil"/>
              <w:right w:val="nil"/>
            </w:tcBorders>
          </w:tcPr>
          <w:p w14:paraId="447CF938"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0971C0F9" w14:textId="77777777" w:rsidR="008F0A29" w:rsidRPr="000169BE" w:rsidRDefault="008F0A29" w:rsidP="00873E3D">
            <w:pPr>
              <w:pStyle w:val="AmColumnHeading"/>
            </w:pPr>
            <w:r w:rsidRPr="000169BE">
              <w:t>Alteração</w:t>
            </w:r>
          </w:p>
        </w:tc>
      </w:tr>
      <w:tr w:rsidR="008F0A29" w:rsidRPr="000169BE" w14:paraId="3E3D2CD6" w14:textId="77777777" w:rsidTr="00873E3D">
        <w:trPr>
          <w:jc w:val="center"/>
        </w:trPr>
        <w:tc>
          <w:tcPr>
            <w:tcW w:w="4876" w:type="dxa"/>
            <w:tcBorders>
              <w:top w:val="nil"/>
              <w:left w:val="nil"/>
              <w:bottom w:val="nil"/>
              <w:right w:val="nil"/>
            </w:tcBorders>
          </w:tcPr>
          <w:p w14:paraId="0F110BA9" w14:textId="77777777" w:rsidR="008F0A29" w:rsidRPr="000169BE" w:rsidRDefault="008F0A29" w:rsidP="00873E3D">
            <w:pPr>
              <w:pStyle w:val="Normal6a"/>
            </w:pPr>
            <w:r w:rsidRPr="000169BE">
              <w:t>1.</w:t>
            </w:r>
            <w:r w:rsidRPr="000169BE">
              <w:tab/>
              <w:t>Os beneficiários do direito à livre circulação ao abrigo do direito da União que estejam na posse de um dos documentos de viagem seguintes podem utilizar a aplicação digital da UE para viagens para criar uma credencial de viagem digital baseada nesse documento de viagem, para utilização única ou múltipla:</w:t>
            </w:r>
          </w:p>
        </w:tc>
        <w:tc>
          <w:tcPr>
            <w:tcW w:w="4876" w:type="dxa"/>
            <w:tcBorders>
              <w:top w:val="nil"/>
              <w:left w:val="nil"/>
              <w:bottom w:val="nil"/>
              <w:right w:val="nil"/>
            </w:tcBorders>
          </w:tcPr>
          <w:p w14:paraId="1BF918E8" w14:textId="77777777" w:rsidR="008F0A29" w:rsidRPr="000169BE" w:rsidRDefault="008F0A29" w:rsidP="00873E3D">
            <w:pPr>
              <w:pStyle w:val="Normal6a"/>
            </w:pPr>
            <w:r w:rsidRPr="000169BE">
              <w:t>1.</w:t>
            </w:r>
            <w:r w:rsidRPr="000169BE">
              <w:tab/>
              <w:t xml:space="preserve">Os beneficiários do direito à livre circulação ao abrigo do direito da União </w:t>
            </w:r>
            <w:r w:rsidRPr="000169BE">
              <w:rPr>
                <w:b/>
                <w:i/>
              </w:rPr>
              <w:t>com mais de 18 anos e</w:t>
            </w:r>
            <w:r w:rsidRPr="000169BE">
              <w:t xml:space="preserve"> que estejam na posse de um dos documentos de viagem seguintes podem utilizar a aplicação digital da UE para viagens para criar uma credencial de viagem digital baseada nesse documento de viagem, para utilização única ou múltipla:</w:t>
            </w:r>
          </w:p>
        </w:tc>
      </w:tr>
    </w:tbl>
    <w:p w14:paraId="4BEDDC31"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{EN}</w:t>
      </w:r>
      <w:r w:rsidRPr="000169BE">
        <w:t>en</w:t>
      </w:r>
      <w:r w:rsidRPr="000169BE">
        <w:rPr>
          <w:rStyle w:val="HideTWBExt"/>
        </w:rPr>
        <w:t>&lt;/Original&gt;</w:t>
      </w:r>
    </w:p>
    <w:p w14:paraId="7F252474" w14:textId="77777777" w:rsidR="008F0A29" w:rsidRPr="000169BE" w:rsidRDefault="008F0A29" w:rsidP="008F0A29">
      <w:r w:rsidRPr="000169BE">
        <w:rPr>
          <w:rStyle w:val="HideTWBExt"/>
        </w:rPr>
        <w:t>&lt;/Amend&gt;</w:t>
      </w:r>
    </w:p>
    <w:p w14:paraId="0FF7F068"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146</w:t>
      </w:r>
      <w:r w:rsidRPr="000169BE">
        <w:rPr>
          <w:rStyle w:val="HideTWBExt"/>
        </w:rPr>
        <w:t>&lt;/NumAm&gt;</w:t>
      </w:r>
    </w:p>
    <w:p w14:paraId="35CE785C" w14:textId="77777777" w:rsidR="008F0A29" w:rsidRPr="000169BE" w:rsidRDefault="008F0A29" w:rsidP="008F0A29">
      <w:pPr>
        <w:pStyle w:val="NormalBold"/>
      </w:pPr>
      <w:r w:rsidRPr="000169BE">
        <w:rPr>
          <w:rStyle w:val="HideTWBExt"/>
          <w:b w:val="0"/>
        </w:rPr>
        <w:t>&lt;RepeatBlock-By&gt;&lt;Members&gt;</w:t>
      </w:r>
      <w:r w:rsidRPr="000169BE">
        <w:t>Sebastian Tynkkynen</w:t>
      </w:r>
      <w:r w:rsidRPr="000169BE">
        <w:rPr>
          <w:rStyle w:val="HideTWBExt"/>
          <w:b w:val="0"/>
        </w:rPr>
        <w:t>&lt;/Members&gt;</w:t>
      </w:r>
    </w:p>
    <w:p w14:paraId="4CEC2C33" w14:textId="77777777" w:rsidR="008F0A29" w:rsidRPr="000169BE" w:rsidRDefault="008F0A29" w:rsidP="008F0A29">
      <w:pPr>
        <w:pStyle w:val="NormalBold"/>
      </w:pPr>
      <w:r w:rsidRPr="000169BE">
        <w:rPr>
          <w:rStyle w:val="HideTWBExt"/>
          <w:b w:val="0"/>
        </w:rPr>
        <w:t>&lt;/RepeatBlock-By&gt;</w:t>
      </w:r>
    </w:p>
    <w:p w14:paraId="1B688502"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13C36776" w14:textId="77777777" w:rsidR="008F0A29" w:rsidRPr="000169BE" w:rsidRDefault="008F0A29" w:rsidP="008F0A29">
      <w:pPr>
        <w:pStyle w:val="NormalBold"/>
      </w:pPr>
      <w:r w:rsidRPr="000169BE">
        <w:rPr>
          <w:rStyle w:val="HideTWBExt"/>
        </w:rPr>
        <w:t>&lt;Article&gt;</w:t>
      </w:r>
      <w:r w:rsidRPr="000169BE">
        <w:t>Artigo 4 – n.º 2</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169F8C3B" w14:textId="77777777" w:rsidTr="00873E3D">
        <w:trPr>
          <w:trHeight w:hRule="exact" w:val="240"/>
          <w:jc w:val="center"/>
        </w:trPr>
        <w:tc>
          <w:tcPr>
            <w:tcW w:w="9752" w:type="dxa"/>
            <w:gridSpan w:val="2"/>
            <w:tcBorders>
              <w:top w:val="nil"/>
              <w:left w:val="nil"/>
              <w:bottom w:val="nil"/>
              <w:right w:val="nil"/>
            </w:tcBorders>
          </w:tcPr>
          <w:p w14:paraId="4A64C327" w14:textId="77777777" w:rsidR="008F0A29" w:rsidRPr="000169BE" w:rsidRDefault="008F0A29" w:rsidP="00873E3D"/>
        </w:tc>
      </w:tr>
      <w:tr w:rsidR="008F0A29" w:rsidRPr="000169BE" w14:paraId="7CCBF15B" w14:textId="77777777" w:rsidTr="00873E3D">
        <w:trPr>
          <w:trHeight w:val="240"/>
          <w:jc w:val="center"/>
        </w:trPr>
        <w:tc>
          <w:tcPr>
            <w:tcW w:w="4876" w:type="dxa"/>
            <w:tcBorders>
              <w:top w:val="nil"/>
              <w:left w:val="nil"/>
              <w:bottom w:val="nil"/>
              <w:right w:val="nil"/>
            </w:tcBorders>
          </w:tcPr>
          <w:p w14:paraId="01D37DD7"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298F62BF" w14:textId="77777777" w:rsidR="008F0A29" w:rsidRPr="000169BE" w:rsidRDefault="008F0A29" w:rsidP="00873E3D">
            <w:pPr>
              <w:pStyle w:val="AmColumnHeading"/>
            </w:pPr>
            <w:r w:rsidRPr="000169BE">
              <w:t>Alteração</w:t>
            </w:r>
          </w:p>
        </w:tc>
      </w:tr>
      <w:tr w:rsidR="008F0A29" w:rsidRPr="000169BE" w14:paraId="31B32C63" w14:textId="77777777" w:rsidTr="00873E3D">
        <w:trPr>
          <w:jc w:val="center"/>
        </w:trPr>
        <w:tc>
          <w:tcPr>
            <w:tcW w:w="4876" w:type="dxa"/>
            <w:tcBorders>
              <w:top w:val="nil"/>
              <w:left w:val="nil"/>
              <w:bottom w:val="nil"/>
              <w:right w:val="nil"/>
            </w:tcBorders>
          </w:tcPr>
          <w:p w14:paraId="36F73B34" w14:textId="77777777" w:rsidR="008F0A29" w:rsidRPr="000169BE" w:rsidRDefault="008F0A29" w:rsidP="00873E3D">
            <w:pPr>
              <w:pStyle w:val="Normal6a"/>
            </w:pPr>
            <w:r w:rsidRPr="000169BE">
              <w:rPr>
                <w:b/>
                <w:i/>
              </w:rPr>
              <w:t>2.</w:t>
            </w:r>
            <w:r w:rsidRPr="000169BE">
              <w:tab/>
            </w:r>
            <w:r w:rsidRPr="000169BE">
              <w:rPr>
                <w:b/>
                <w:i/>
              </w:rPr>
              <w:t>A aplicação digital da UE para viagens deve possibilitar o armazenamento de uma credencial de viagem digital, para utilização múltipla, na carteira europeia de identidade digital, cujas disposições estão estabelecidas no Regulamento (UE) n.º 910/2014.</w:t>
            </w:r>
          </w:p>
        </w:tc>
        <w:tc>
          <w:tcPr>
            <w:tcW w:w="4876" w:type="dxa"/>
            <w:tcBorders>
              <w:top w:val="nil"/>
              <w:left w:val="nil"/>
              <w:bottom w:val="nil"/>
              <w:right w:val="nil"/>
            </w:tcBorders>
          </w:tcPr>
          <w:p w14:paraId="45A6F934" w14:textId="77777777" w:rsidR="008F0A29" w:rsidRPr="000169BE" w:rsidRDefault="008F0A29" w:rsidP="00873E3D">
            <w:pPr>
              <w:pStyle w:val="Normal6a"/>
            </w:pPr>
            <w:r w:rsidRPr="000169BE">
              <w:rPr>
                <w:b/>
                <w:i/>
              </w:rPr>
              <w:t>Suprimido</w:t>
            </w:r>
          </w:p>
        </w:tc>
      </w:tr>
    </w:tbl>
    <w:p w14:paraId="41BAAC67"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{FI}</w:t>
      </w:r>
      <w:r w:rsidRPr="000169BE">
        <w:t>fi</w:t>
      </w:r>
      <w:r w:rsidRPr="000169BE">
        <w:rPr>
          <w:rStyle w:val="HideTWBExt"/>
        </w:rPr>
        <w:t>&lt;/Original&gt;</w:t>
      </w:r>
    </w:p>
    <w:p w14:paraId="3174CE79" w14:textId="77777777" w:rsidR="008F0A29" w:rsidRPr="000169BE" w:rsidRDefault="008F0A29" w:rsidP="008F0A29">
      <w:r w:rsidRPr="000169BE">
        <w:rPr>
          <w:rStyle w:val="HideTWBExt"/>
        </w:rPr>
        <w:t>&lt;/Amend&gt;</w:t>
      </w:r>
    </w:p>
    <w:p w14:paraId="702ED917"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147</w:t>
      </w:r>
      <w:r w:rsidRPr="000169BE">
        <w:rPr>
          <w:rStyle w:val="HideTWBExt"/>
        </w:rPr>
        <w:t>&lt;/NumAm&gt;</w:t>
      </w:r>
    </w:p>
    <w:p w14:paraId="504B3B0B" w14:textId="01209EEB" w:rsidR="008F0A29" w:rsidRPr="000169BE" w:rsidRDefault="008F0A29" w:rsidP="008F0A29">
      <w:pPr>
        <w:pStyle w:val="NormalBold"/>
      </w:pPr>
      <w:r w:rsidRPr="000169BE">
        <w:rPr>
          <w:rStyle w:val="HideTWBExt"/>
          <w:b w:val="0"/>
        </w:rPr>
        <w:t>&lt;RepeatBlock-By&gt;&lt;Members&gt;</w:t>
      </w:r>
      <w:r w:rsidRPr="000169BE">
        <w:t>Jan</w:t>
      </w:r>
      <w:r w:rsidR="00760416">
        <w:noBreakHyphen/>
      </w:r>
      <w:r w:rsidRPr="000169BE">
        <w:t>Christoph Oetjen, Sophie Wilmès, Irena Joveva, Lucia Yar</w:t>
      </w:r>
      <w:r w:rsidRPr="000169BE">
        <w:rPr>
          <w:rStyle w:val="HideTWBExt"/>
          <w:b w:val="0"/>
        </w:rPr>
        <w:t>&lt;/Members&gt;</w:t>
      </w:r>
    </w:p>
    <w:p w14:paraId="71250037" w14:textId="77777777" w:rsidR="008F0A29" w:rsidRPr="000169BE" w:rsidRDefault="008F0A29" w:rsidP="008F0A29">
      <w:pPr>
        <w:pStyle w:val="NormalBold"/>
      </w:pPr>
      <w:r w:rsidRPr="000169BE">
        <w:rPr>
          <w:rStyle w:val="HideTWBExt"/>
          <w:b w:val="0"/>
        </w:rPr>
        <w:t>&lt;/RepeatBlock-By&gt;</w:t>
      </w:r>
    </w:p>
    <w:p w14:paraId="33863B69"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3FA207AE" w14:textId="77777777" w:rsidR="008F0A29" w:rsidRPr="000169BE" w:rsidRDefault="008F0A29" w:rsidP="008F0A29">
      <w:pPr>
        <w:pStyle w:val="NormalBold"/>
      </w:pPr>
      <w:r w:rsidRPr="000169BE">
        <w:rPr>
          <w:rStyle w:val="HideTWBExt"/>
        </w:rPr>
        <w:t>&lt;Article&gt;</w:t>
      </w:r>
      <w:r w:rsidRPr="000169BE">
        <w:t>Artigo 4 – n.º 2</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0FA366CD" w14:textId="77777777" w:rsidTr="00873E3D">
        <w:trPr>
          <w:trHeight w:hRule="exact" w:val="240"/>
          <w:jc w:val="center"/>
        </w:trPr>
        <w:tc>
          <w:tcPr>
            <w:tcW w:w="9752" w:type="dxa"/>
            <w:gridSpan w:val="2"/>
            <w:tcBorders>
              <w:top w:val="nil"/>
              <w:left w:val="nil"/>
              <w:bottom w:val="nil"/>
              <w:right w:val="nil"/>
            </w:tcBorders>
          </w:tcPr>
          <w:p w14:paraId="460D8490" w14:textId="77777777" w:rsidR="008F0A29" w:rsidRPr="000169BE" w:rsidRDefault="008F0A29" w:rsidP="00873E3D"/>
        </w:tc>
      </w:tr>
      <w:tr w:rsidR="008F0A29" w:rsidRPr="000169BE" w14:paraId="4FAD0AEF" w14:textId="77777777" w:rsidTr="00873E3D">
        <w:trPr>
          <w:trHeight w:val="240"/>
          <w:jc w:val="center"/>
        </w:trPr>
        <w:tc>
          <w:tcPr>
            <w:tcW w:w="4876" w:type="dxa"/>
            <w:tcBorders>
              <w:top w:val="nil"/>
              <w:left w:val="nil"/>
              <w:bottom w:val="nil"/>
              <w:right w:val="nil"/>
            </w:tcBorders>
          </w:tcPr>
          <w:p w14:paraId="0AAB7BD3"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6FBA0DB7" w14:textId="77777777" w:rsidR="008F0A29" w:rsidRPr="000169BE" w:rsidRDefault="008F0A29" w:rsidP="00873E3D">
            <w:pPr>
              <w:pStyle w:val="AmColumnHeading"/>
            </w:pPr>
            <w:r w:rsidRPr="000169BE">
              <w:t>Alteração</w:t>
            </w:r>
          </w:p>
        </w:tc>
      </w:tr>
      <w:tr w:rsidR="008F0A29" w:rsidRPr="000169BE" w14:paraId="305DAB6A" w14:textId="77777777" w:rsidTr="00873E3D">
        <w:trPr>
          <w:jc w:val="center"/>
        </w:trPr>
        <w:tc>
          <w:tcPr>
            <w:tcW w:w="4876" w:type="dxa"/>
            <w:tcBorders>
              <w:top w:val="nil"/>
              <w:left w:val="nil"/>
              <w:bottom w:val="nil"/>
              <w:right w:val="nil"/>
            </w:tcBorders>
          </w:tcPr>
          <w:p w14:paraId="3C894A91" w14:textId="77777777" w:rsidR="008F0A29" w:rsidRPr="000169BE" w:rsidRDefault="008F0A29" w:rsidP="00873E3D">
            <w:pPr>
              <w:pStyle w:val="Normal6a"/>
            </w:pPr>
            <w:r w:rsidRPr="000169BE">
              <w:t>2.</w:t>
            </w:r>
            <w:r w:rsidRPr="000169BE">
              <w:tab/>
              <w:t>A aplicação digital da UE para viagens deve possibilitar o armazenamento de uma credencial de viagem digital, para utilização múltipla, na carteira europeia de identidade digital, cujas disposições estão estabelecidas no Regulamento (UE) n.º 910/2014.</w:t>
            </w:r>
          </w:p>
        </w:tc>
        <w:tc>
          <w:tcPr>
            <w:tcW w:w="4876" w:type="dxa"/>
            <w:tcBorders>
              <w:top w:val="nil"/>
              <w:left w:val="nil"/>
              <w:bottom w:val="nil"/>
              <w:right w:val="nil"/>
            </w:tcBorders>
          </w:tcPr>
          <w:p w14:paraId="79FE6B0C" w14:textId="77777777" w:rsidR="008F0A29" w:rsidRPr="000169BE" w:rsidRDefault="008F0A29" w:rsidP="00873E3D">
            <w:pPr>
              <w:pStyle w:val="Normal6a"/>
            </w:pPr>
            <w:r w:rsidRPr="000169BE">
              <w:t>2.</w:t>
            </w:r>
            <w:r w:rsidRPr="000169BE">
              <w:tab/>
              <w:t xml:space="preserve">A aplicação digital da UE para viagens deve possibilitar o armazenamento de uma credencial de viagem digital, para utilização múltipla, na carteira europeia de identidade digital </w:t>
            </w:r>
            <w:r w:rsidRPr="000169BE">
              <w:rPr>
                <w:b/>
                <w:i/>
              </w:rPr>
              <w:t>como certificado eletrónico qualificado de atributos</w:t>
            </w:r>
            <w:r w:rsidRPr="000169BE">
              <w:t xml:space="preserve">, cujas disposições estão estabelecidas no </w:t>
            </w:r>
            <w:r w:rsidRPr="000169BE">
              <w:rPr>
                <w:b/>
                <w:i/>
              </w:rPr>
              <w:t>artigo 3.º, ponto 45,</w:t>
            </w:r>
            <w:r w:rsidRPr="000169BE">
              <w:t xml:space="preserve"> Regulamento (UE) n.º 910/2014.</w:t>
            </w:r>
          </w:p>
        </w:tc>
      </w:tr>
    </w:tbl>
    <w:p w14:paraId="1485C552"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{EN}</w:t>
      </w:r>
      <w:r w:rsidRPr="000169BE">
        <w:t>en</w:t>
      </w:r>
      <w:r w:rsidRPr="000169BE">
        <w:rPr>
          <w:rStyle w:val="HideTWBExt"/>
        </w:rPr>
        <w:t>&lt;/Original&gt;</w:t>
      </w:r>
    </w:p>
    <w:p w14:paraId="6AEF9D06" w14:textId="77777777" w:rsidR="008F0A29" w:rsidRPr="000169BE" w:rsidRDefault="008F0A29" w:rsidP="008F0A29">
      <w:r w:rsidRPr="000169BE">
        <w:rPr>
          <w:rStyle w:val="HideTWBExt"/>
        </w:rPr>
        <w:t>&lt;/Amend&gt;</w:t>
      </w:r>
    </w:p>
    <w:p w14:paraId="538C287C"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148</w:t>
      </w:r>
      <w:r w:rsidRPr="000169BE">
        <w:rPr>
          <w:rStyle w:val="HideTWBExt"/>
        </w:rPr>
        <w:t>&lt;/NumAm&gt;</w:t>
      </w:r>
    </w:p>
    <w:p w14:paraId="42F9F709" w14:textId="77777777" w:rsidR="008F0A29" w:rsidRPr="000169BE" w:rsidRDefault="008F0A29" w:rsidP="008F0A29">
      <w:pPr>
        <w:pStyle w:val="NormalBold"/>
      </w:pPr>
      <w:r w:rsidRPr="000169BE">
        <w:rPr>
          <w:rStyle w:val="HideTWBExt"/>
          <w:b w:val="0"/>
        </w:rPr>
        <w:t>&lt;RepeatBlock-By&gt;&lt;Members&gt;</w:t>
      </w:r>
      <w:r w:rsidRPr="000169BE">
        <w:t>Markéta Gregorová</w:t>
      </w:r>
      <w:r w:rsidRPr="000169BE">
        <w:rPr>
          <w:rStyle w:val="HideTWBExt"/>
          <w:b w:val="0"/>
        </w:rPr>
        <w:t>&lt;/Members&gt;</w:t>
      </w:r>
    </w:p>
    <w:p w14:paraId="0A86F3E2" w14:textId="77777777" w:rsidR="008F0A29" w:rsidRPr="000169BE" w:rsidRDefault="008F0A29" w:rsidP="008F0A29">
      <w:pPr>
        <w:pStyle w:val="NormalBold"/>
      </w:pPr>
      <w:r w:rsidRPr="000169BE">
        <w:rPr>
          <w:rStyle w:val="HideTWBExt"/>
          <w:b w:val="0"/>
        </w:rPr>
        <w:t>&lt;/RepeatBlock-By&gt;</w:t>
      </w:r>
    </w:p>
    <w:p w14:paraId="7646CFE2"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15A20671" w14:textId="77777777" w:rsidR="008F0A29" w:rsidRPr="000169BE" w:rsidRDefault="008F0A29" w:rsidP="008F0A29">
      <w:pPr>
        <w:pStyle w:val="NormalBold"/>
      </w:pPr>
      <w:r w:rsidRPr="000169BE">
        <w:rPr>
          <w:rStyle w:val="HideTWBExt"/>
        </w:rPr>
        <w:t>&lt;Article&gt;</w:t>
      </w:r>
      <w:r w:rsidRPr="000169BE">
        <w:t>Artigo 4 – n.º 2</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72307EB5" w14:textId="77777777" w:rsidTr="00873E3D">
        <w:trPr>
          <w:trHeight w:hRule="exact" w:val="240"/>
          <w:jc w:val="center"/>
        </w:trPr>
        <w:tc>
          <w:tcPr>
            <w:tcW w:w="9752" w:type="dxa"/>
            <w:gridSpan w:val="2"/>
            <w:tcBorders>
              <w:top w:val="nil"/>
              <w:left w:val="nil"/>
              <w:bottom w:val="nil"/>
              <w:right w:val="nil"/>
            </w:tcBorders>
          </w:tcPr>
          <w:p w14:paraId="03DDE1EA" w14:textId="77777777" w:rsidR="008F0A29" w:rsidRPr="000169BE" w:rsidRDefault="008F0A29" w:rsidP="00873E3D"/>
        </w:tc>
      </w:tr>
      <w:tr w:rsidR="008F0A29" w:rsidRPr="000169BE" w14:paraId="0577EB65" w14:textId="77777777" w:rsidTr="00873E3D">
        <w:trPr>
          <w:trHeight w:val="240"/>
          <w:jc w:val="center"/>
        </w:trPr>
        <w:tc>
          <w:tcPr>
            <w:tcW w:w="4876" w:type="dxa"/>
            <w:tcBorders>
              <w:top w:val="nil"/>
              <w:left w:val="nil"/>
              <w:bottom w:val="nil"/>
              <w:right w:val="nil"/>
            </w:tcBorders>
          </w:tcPr>
          <w:p w14:paraId="4979E881"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64D9755A" w14:textId="77777777" w:rsidR="008F0A29" w:rsidRPr="000169BE" w:rsidRDefault="008F0A29" w:rsidP="00873E3D">
            <w:pPr>
              <w:pStyle w:val="AmColumnHeading"/>
            </w:pPr>
            <w:r w:rsidRPr="000169BE">
              <w:t>Alteração</w:t>
            </w:r>
          </w:p>
        </w:tc>
      </w:tr>
      <w:tr w:rsidR="008F0A29" w:rsidRPr="000169BE" w14:paraId="0DD17F03" w14:textId="77777777" w:rsidTr="00873E3D">
        <w:trPr>
          <w:jc w:val="center"/>
        </w:trPr>
        <w:tc>
          <w:tcPr>
            <w:tcW w:w="4876" w:type="dxa"/>
            <w:tcBorders>
              <w:top w:val="nil"/>
              <w:left w:val="nil"/>
              <w:bottom w:val="nil"/>
              <w:right w:val="nil"/>
            </w:tcBorders>
          </w:tcPr>
          <w:p w14:paraId="648E322B" w14:textId="77777777" w:rsidR="008F0A29" w:rsidRPr="000169BE" w:rsidRDefault="008F0A29" w:rsidP="00873E3D">
            <w:pPr>
              <w:pStyle w:val="Normal6a"/>
            </w:pPr>
            <w:r w:rsidRPr="000169BE">
              <w:t>2.</w:t>
            </w:r>
            <w:r w:rsidRPr="000169BE">
              <w:tab/>
              <w:t>A aplicação digital da UE para viagens deve possibilitar o armazenamento de uma credencial de viagem digital, para utilização múltipla, na carteira europeia de identidade digital, cujas disposições estão estabelecidas no Regulamento (UE) n.º 910/2014.</w:t>
            </w:r>
          </w:p>
        </w:tc>
        <w:tc>
          <w:tcPr>
            <w:tcW w:w="4876" w:type="dxa"/>
            <w:tcBorders>
              <w:top w:val="nil"/>
              <w:left w:val="nil"/>
              <w:bottom w:val="nil"/>
              <w:right w:val="nil"/>
            </w:tcBorders>
          </w:tcPr>
          <w:p w14:paraId="3E278977" w14:textId="77777777" w:rsidR="008F0A29" w:rsidRPr="000169BE" w:rsidRDefault="008F0A29" w:rsidP="00873E3D">
            <w:pPr>
              <w:pStyle w:val="Normal6a"/>
            </w:pPr>
            <w:r w:rsidRPr="000169BE">
              <w:t>2.</w:t>
            </w:r>
            <w:r w:rsidRPr="000169BE">
              <w:tab/>
              <w:t>A aplicação digital da UE para viagens deve possibilitar</w:t>
            </w:r>
            <w:r w:rsidRPr="000169BE">
              <w:rPr>
                <w:b/>
                <w:i/>
              </w:rPr>
              <w:t>, com o consentimento explícito da pessoa em causa,</w:t>
            </w:r>
            <w:r w:rsidRPr="000169BE">
              <w:t xml:space="preserve"> o armazenamento de uma credencial de viagem digital, para utilização múltipla, na carteira europeia de identidade digital, cujas disposições estão estabelecidas no Regulamento (UE) n.º 910/2014.</w:t>
            </w:r>
          </w:p>
        </w:tc>
      </w:tr>
    </w:tbl>
    <w:p w14:paraId="39025554"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{EN}</w:t>
      </w:r>
      <w:r w:rsidRPr="000169BE">
        <w:t>en</w:t>
      </w:r>
      <w:r w:rsidRPr="000169BE">
        <w:rPr>
          <w:rStyle w:val="HideTWBExt"/>
        </w:rPr>
        <w:t>&lt;/Original&gt;</w:t>
      </w:r>
    </w:p>
    <w:p w14:paraId="29905D0C" w14:textId="77777777" w:rsidR="008F0A29" w:rsidRPr="000169BE" w:rsidRDefault="008F0A29" w:rsidP="008F0A29">
      <w:r w:rsidRPr="000169BE">
        <w:rPr>
          <w:rStyle w:val="HideTWBExt"/>
        </w:rPr>
        <w:t>&lt;/Amend&gt;</w:t>
      </w:r>
    </w:p>
    <w:p w14:paraId="3C6F910A"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149</w:t>
      </w:r>
      <w:r w:rsidRPr="000169BE">
        <w:rPr>
          <w:rStyle w:val="HideTWBExt"/>
        </w:rPr>
        <w:t>&lt;/NumAm&gt;</w:t>
      </w:r>
    </w:p>
    <w:p w14:paraId="1F1C1203" w14:textId="77777777" w:rsidR="008F0A29" w:rsidRPr="000169BE" w:rsidRDefault="008F0A29" w:rsidP="008F0A29">
      <w:pPr>
        <w:pStyle w:val="NormalBold"/>
      </w:pPr>
      <w:r w:rsidRPr="000169BE">
        <w:rPr>
          <w:rStyle w:val="HideTWBExt"/>
          <w:b w:val="0"/>
        </w:rPr>
        <w:t>&lt;RepeatBlock-By&gt;&lt;Members&gt;</w:t>
      </w:r>
      <w:r w:rsidRPr="000169BE">
        <w:t>Emil Radev</w:t>
      </w:r>
      <w:r w:rsidRPr="000169BE">
        <w:rPr>
          <w:rStyle w:val="HideTWBExt"/>
          <w:b w:val="0"/>
        </w:rPr>
        <w:t>&lt;/Members&gt;</w:t>
      </w:r>
    </w:p>
    <w:p w14:paraId="12EBCDB7" w14:textId="77777777" w:rsidR="008F0A29" w:rsidRPr="000169BE" w:rsidRDefault="008F0A29" w:rsidP="008F0A29">
      <w:pPr>
        <w:pStyle w:val="NormalBold"/>
      </w:pPr>
      <w:r w:rsidRPr="000169BE">
        <w:rPr>
          <w:rStyle w:val="HideTWBExt"/>
          <w:b w:val="0"/>
        </w:rPr>
        <w:t>&lt;/RepeatBlock-By&gt;</w:t>
      </w:r>
    </w:p>
    <w:p w14:paraId="7B3FAA09"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546B2330" w14:textId="73D24CA3" w:rsidR="008F0A29" w:rsidRPr="000169BE" w:rsidRDefault="008F0A29" w:rsidP="008F0A29">
      <w:pPr>
        <w:pStyle w:val="NormalBold"/>
      </w:pPr>
      <w:r w:rsidRPr="000169BE">
        <w:rPr>
          <w:rStyle w:val="HideTWBExt"/>
        </w:rPr>
        <w:t>&lt;Article&gt;</w:t>
      </w:r>
      <w:r w:rsidRPr="000169BE">
        <w:t>Artigo 4 – n.º 2</w:t>
      </w:r>
      <w:r w:rsidR="00760416">
        <w:noBreakHyphen/>
      </w:r>
      <w:r w:rsidRPr="000169BE">
        <w:t>A (novo)</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6BD6CE5B" w14:textId="77777777" w:rsidTr="00873E3D">
        <w:trPr>
          <w:trHeight w:hRule="exact" w:val="240"/>
          <w:jc w:val="center"/>
        </w:trPr>
        <w:tc>
          <w:tcPr>
            <w:tcW w:w="9752" w:type="dxa"/>
            <w:gridSpan w:val="2"/>
            <w:tcBorders>
              <w:top w:val="nil"/>
              <w:left w:val="nil"/>
              <w:bottom w:val="nil"/>
              <w:right w:val="nil"/>
            </w:tcBorders>
          </w:tcPr>
          <w:p w14:paraId="2D31D576" w14:textId="77777777" w:rsidR="008F0A29" w:rsidRPr="000169BE" w:rsidRDefault="008F0A29" w:rsidP="00873E3D"/>
        </w:tc>
      </w:tr>
      <w:tr w:rsidR="008F0A29" w:rsidRPr="000169BE" w14:paraId="4058B9FF" w14:textId="77777777" w:rsidTr="00873E3D">
        <w:trPr>
          <w:trHeight w:val="240"/>
          <w:jc w:val="center"/>
        </w:trPr>
        <w:tc>
          <w:tcPr>
            <w:tcW w:w="4876" w:type="dxa"/>
            <w:tcBorders>
              <w:top w:val="nil"/>
              <w:left w:val="nil"/>
              <w:bottom w:val="nil"/>
              <w:right w:val="nil"/>
            </w:tcBorders>
          </w:tcPr>
          <w:p w14:paraId="2AB765A2"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58C2B2F8" w14:textId="77777777" w:rsidR="008F0A29" w:rsidRPr="000169BE" w:rsidRDefault="008F0A29" w:rsidP="00873E3D">
            <w:pPr>
              <w:pStyle w:val="AmColumnHeading"/>
            </w:pPr>
            <w:r w:rsidRPr="000169BE">
              <w:t>Alteração</w:t>
            </w:r>
          </w:p>
        </w:tc>
      </w:tr>
      <w:tr w:rsidR="008F0A29" w:rsidRPr="000169BE" w14:paraId="02C6C9EB" w14:textId="77777777" w:rsidTr="00873E3D">
        <w:trPr>
          <w:jc w:val="center"/>
        </w:trPr>
        <w:tc>
          <w:tcPr>
            <w:tcW w:w="4876" w:type="dxa"/>
            <w:tcBorders>
              <w:top w:val="nil"/>
              <w:left w:val="nil"/>
              <w:bottom w:val="nil"/>
              <w:right w:val="nil"/>
            </w:tcBorders>
          </w:tcPr>
          <w:p w14:paraId="26E446AD" w14:textId="77777777" w:rsidR="008F0A29" w:rsidRPr="000169BE" w:rsidRDefault="008F0A29" w:rsidP="00873E3D">
            <w:pPr>
              <w:pStyle w:val="Normal6a"/>
            </w:pPr>
          </w:p>
        </w:tc>
        <w:tc>
          <w:tcPr>
            <w:tcW w:w="4876" w:type="dxa"/>
            <w:tcBorders>
              <w:top w:val="nil"/>
              <w:left w:val="nil"/>
              <w:bottom w:val="nil"/>
              <w:right w:val="nil"/>
            </w:tcBorders>
          </w:tcPr>
          <w:p w14:paraId="1E7828ED" w14:textId="6AFACCC1" w:rsidR="008F0A29" w:rsidRPr="000169BE" w:rsidRDefault="008F0A29" w:rsidP="00873E3D">
            <w:pPr>
              <w:pStyle w:val="Normal6a"/>
            </w:pPr>
            <w:r w:rsidRPr="000169BE">
              <w:rPr>
                <w:b/>
                <w:i/>
              </w:rPr>
              <w:t>2</w:t>
            </w:r>
            <w:r w:rsidR="00760416">
              <w:rPr>
                <w:b/>
                <w:i/>
              </w:rPr>
              <w:noBreakHyphen/>
            </w:r>
            <w:r w:rsidRPr="000169BE">
              <w:rPr>
                <w:b/>
                <w:i/>
              </w:rPr>
              <w:t>A.</w:t>
            </w:r>
            <w:r w:rsidRPr="000169BE">
              <w:tab/>
            </w:r>
            <w:r w:rsidRPr="000169BE">
              <w:rPr>
                <w:b/>
                <w:i/>
              </w:rPr>
              <w:t>Se for utilizada uma credencial digital reutilizável para fins de viagem, os dados nela contidos devem ser validados antes de cada utilização subsequente, a fim de garantir a segurança.</w:t>
            </w:r>
          </w:p>
        </w:tc>
      </w:tr>
    </w:tbl>
    <w:p w14:paraId="1F3CEA3B"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{BG}</w:t>
      </w:r>
      <w:r w:rsidRPr="000169BE">
        <w:t>bg</w:t>
      </w:r>
      <w:r w:rsidRPr="000169BE">
        <w:rPr>
          <w:rStyle w:val="HideTWBExt"/>
        </w:rPr>
        <w:t>&lt;/Original&gt;</w:t>
      </w:r>
    </w:p>
    <w:p w14:paraId="7EF29334" w14:textId="77777777" w:rsidR="008F0A29" w:rsidRPr="000169BE" w:rsidRDefault="008F0A29" w:rsidP="008F0A29">
      <w:r w:rsidRPr="000169BE">
        <w:rPr>
          <w:rStyle w:val="HideTWBExt"/>
        </w:rPr>
        <w:t>&lt;/Amend&gt;</w:t>
      </w:r>
    </w:p>
    <w:p w14:paraId="03455ED6"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150</w:t>
      </w:r>
      <w:r w:rsidRPr="000169BE">
        <w:rPr>
          <w:rStyle w:val="HideTWBExt"/>
        </w:rPr>
        <w:t>&lt;/NumAm&gt;</w:t>
      </w:r>
    </w:p>
    <w:p w14:paraId="1753FB08" w14:textId="77777777" w:rsidR="008F0A29" w:rsidRPr="000169BE" w:rsidRDefault="008F0A29" w:rsidP="008F0A29">
      <w:pPr>
        <w:pStyle w:val="NormalBold"/>
      </w:pPr>
      <w:r w:rsidRPr="000169BE">
        <w:rPr>
          <w:rStyle w:val="HideTWBExt"/>
          <w:b w:val="0"/>
        </w:rPr>
        <w:t>&lt;RepeatBlock-By&gt;&lt;Members&gt;</w:t>
      </w:r>
      <w:r w:rsidRPr="000169BE">
        <w:t>Sebastian Tynkkynen</w:t>
      </w:r>
      <w:r w:rsidRPr="000169BE">
        <w:rPr>
          <w:rStyle w:val="HideTWBExt"/>
          <w:b w:val="0"/>
        </w:rPr>
        <w:t>&lt;/Members&gt;</w:t>
      </w:r>
    </w:p>
    <w:p w14:paraId="0BD219BC" w14:textId="77777777" w:rsidR="008F0A29" w:rsidRPr="000169BE" w:rsidRDefault="008F0A29" w:rsidP="008F0A29">
      <w:pPr>
        <w:pStyle w:val="NormalBold"/>
      </w:pPr>
      <w:r w:rsidRPr="000169BE">
        <w:rPr>
          <w:rStyle w:val="HideTWBExt"/>
          <w:b w:val="0"/>
        </w:rPr>
        <w:t>&lt;/RepeatBlock-By&gt;</w:t>
      </w:r>
    </w:p>
    <w:p w14:paraId="1631F1C7"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151526C7" w14:textId="77777777" w:rsidR="008F0A29" w:rsidRPr="000169BE" w:rsidRDefault="008F0A29" w:rsidP="008F0A29">
      <w:pPr>
        <w:pStyle w:val="NormalBold"/>
      </w:pPr>
      <w:r w:rsidRPr="000169BE">
        <w:rPr>
          <w:rStyle w:val="HideTWBExt"/>
        </w:rPr>
        <w:t>&lt;Article&gt;</w:t>
      </w:r>
      <w:r w:rsidRPr="000169BE">
        <w:t>Artigo 4 – n.º 4</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4FA72B5B" w14:textId="77777777" w:rsidTr="00873E3D">
        <w:trPr>
          <w:trHeight w:hRule="exact" w:val="240"/>
          <w:jc w:val="center"/>
        </w:trPr>
        <w:tc>
          <w:tcPr>
            <w:tcW w:w="9752" w:type="dxa"/>
            <w:gridSpan w:val="2"/>
            <w:tcBorders>
              <w:top w:val="nil"/>
              <w:left w:val="nil"/>
              <w:bottom w:val="nil"/>
              <w:right w:val="nil"/>
            </w:tcBorders>
          </w:tcPr>
          <w:p w14:paraId="677D5EB5" w14:textId="77777777" w:rsidR="008F0A29" w:rsidRPr="000169BE" w:rsidRDefault="008F0A29" w:rsidP="00873E3D"/>
        </w:tc>
      </w:tr>
      <w:tr w:rsidR="008F0A29" w:rsidRPr="000169BE" w14:paraId="2534C968" w14:textId="77777777" w:rsidTr="00873E3D">
        <w:trPr>
          <w:trHeight w:val="240"/>
          <w:jc w:val="center"/>
        </w:trPr>
        <w:tc>
          <w:tcPr>
            <w:tcW w:w="4876" w:type="dxa"/>
            <w:tcBorders>
              <w:top w:val="nil"/>
              <w:left w:val="nil"/>
              <w:bottom w:val="nil"/>
              <w:right w:val="nil"/>
            </w:tcBorders>
          </w:tcPr>
          <w:p w14:paraId="5B372796"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6DF6840D" w14:textId="77777777" w:rsidR="008F0A29" w:rsidRPr="000169BE" w:rsidRDefault="008F0A29" w:rsidP="00873E3D">
            <w:pPr>
              <w:pStyle w:val="AmColumnHeading"/>
            </w:pPr>
            <w:r w:rsidRPr="000169BE">
              <w:t>Alteração</w:t>
            </w:r>
          </w:p>
        </w:tc>
      </w:tr>
      <w:tr w:rsidR="008F0A29" w:rsidRPr="000169BE" w14:paraId="30C8E03B" w14:textId="77777777" w:rsidTr="00873E3D">
        <w:trPr>
          <w:jc w:val="center"/>
        </w:trPr>
        <w:tc>
          <w:tcPr>
            <w:tcW w:w="4876" w:type="dxa"/>
            <w:tcBorders>
              <w:top w:val="nil"/>
              <w:left w:val="nil"/>
              <w:bottom w:val="nil"/>
              <w:right w:val="nil"/>
            </w:tcBorders>
          </w:tcPr>
          <w:p w14:paraId="751F56CC" w14:textId="77777777" w:rsidR="008F0A29" w:rsidRPr="000169BE" w:rsidRDefault="008F0A29" w:rsidP="00873E3D">
            <w:pPr>
              <w:pStyle w:val="Normal6a"/>
            </w:pPr>
            <w:r w:rsidRPr="000169BE">
              <w:t>4.</w:t>
            </w:r>
            <w:r w:rsidRPr="000169BE">
              <w:tab/>
              <w:t>Os nacionais de países terceiros que estejam na posse de um documento de viagem que contenha um suporte de armazenamento podem, sob reserva da disponibilidade dos certificados válidos necessários para verificar a sua autenticidade, utilizar a aplicação digital da UE para viagens para criar uma credencial de viagem digital, para utilização única ou múltipla.</w:t>
            </w:r>
          </w:p>
        </w:tc>
        <w:tc>
          <w:tcPr>
            <w:tcW w:w="4876" w:type="dxa"/>
            <w:tcBorders>
              <w:top w:val="nil"/>
              <w:left w:val="nil"/>
              <w:bottom w:val="nil"/>
              <w:right w:val="nil"/>
            </w:tcBorders>
          </w:tcPr>
          <w:p w14:paraId="4E51BCE8" w14:textId="094A3225" w:rsidR="008F0A29" w:rsidRPr="000169BE" w:rsidRDefault="008F0A29" w:rsidP="00873E3D">
            <w:pPr>
              <w:pStyle w:val="Normal6a"/>
            </w:pPr>
            <w:r w:rsidRPr="000169BE">
              <w:t>4.</w:t>
            </w:r>
            <w:r w:rsidRPr="000169BE">
              <w:tab/>
              <w:t xml:space="preserve">Os nacionais de países terceiros que estejam na posse de um documento de viagem que contenha um suporte de armazenamento podem, sob reserva da disponibilidade dos certificados válidos necessários para verificar a sua autenticidade, utilizar a aplicação digital da UE para viagens para criar uma credencial de viagem digital, para utilização única ou múltipla. </w:t>
            </w:r>
            <w:r w:rsidRPr="000169BE">
              <w:rPr>
                <w:b/>
                <w:i/>
              </w:rPr>
              <w:t>Os nacionais de países terceiros só podem criar uma credencial de viagem digital se o nível de segurança dos seus documentos de viagem corresponder, pelo menos, ao dos documentos emitidos pelos Estados</w:t>
            </w:r>
            <w:r w:rsidR="00760416">
              <w:rPr>
                <w:b/>
                <w:i/>
              </w:rPr>
              <w:noBreakHyphen/>
            </w:r>
            <w:r w:rsidRPr="000169BE">
              <w:rPr>
                <w:b/>
                <w:i/>
              </w:rPr>
              <w:t>Membros da União, incluindo, por exemplo, uma tecnologia fiável de combate à clonagem.</w:t>
            </w:r>
          </w:p>
        </w:tc>
      </w:tr>
    </w:tbl>
    <w:p w14:paraId="254F0A02"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{FI}</w:t>
      </w:r>
      <w:r w:rsidRPr="000169BE">
        <w:t>fi</w:t>
      </w:r>
      <w:r w:rsidRPr="000169BE">
        <w:rPr>
          <w:rStyle w:val="HideTWBExt"/>
        </w:rPr>
        <w:t>&lt;/Original&gt;</w:t>
      </w:r>
    </w:p>
    <w:p w14:paraId="643FA8A5" w14:textId="77777777" w:rsidR="008F0A29" w:rsidRPr="000169BE" w:rsidRDefault="008F0A29" w:rsidP="008F0A29">
      <w:r w:rsidRPr="000169BE">
        <w:rPr>
          <w:rStyle w:val="HideTWBExt"/>
        </w:rPr>
        <w:t>&lt;/Amend&gt;</w:t>
      </w:r>
    </w:p>
    <w:p w14:paraId="2CB6CED2"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151</w:t>
      </w:r>
      <w:r w:rsidRPr="000169BE">
        <w:rPr>
          <w:rStyle w:val="HideTWBExt"/>
        </w:rPr>
        <w:t>&lt;/NumAm&gt;</w:t>
      </w:r>
    </w:p>
    <w:p w14:paraId="7C29195D" w14:textId="07D65E09" w:rsidR="008F0A29" w:rsidRPr="000169BE" w:rsidRDefault="008F0A29" w:rsidP="008F0A29">
      <w:pPr>
        <w:pStyle w:val="NormalBold"/>
      </w:pPr>
      <w:r w:rsidRPr="000169BE">
        <w:rPr>
          <w:rStyle w:val="HideTWBExt"/>
          <w:b w:val="0"/>
        </w:rPr>
        <w:t>&lt;RepeatBlock-By&gt;&lt;Members&gt;</w:t>
      </w:r>
      <w:r w:rsidRPr="000169BE">
        <w:t>Jan</w:t>
      </w:r>
      <w:r w:rsidR="00760416">
        <w:noBreakHyphen/>
      </w:r>
      <w:r w:rsidRPr="000169BE">
        <w:t>Christoph Oetjen, Irena Joveva, Lucia Yar</w:t>
      </w:r>
      <w:r w:rsidRPr="000169BE">
        <w:rPr>
          <w:rStyle w:val="HideTWBExt"/>
          <w:b w:val="0"/>
        </w:rPr>
        <w:t>&lt;/Members&gt;</w:t>
      </w:r>
    </w:p>
    <w:p w14:paraId="4FBF0523" w14:textId="77777777" w:rsidR="008F0A29" w:rsidRPr="000169BE" w:rsidRDefault="008F0A29" w:rsidP="008F0A29">
      <w:pPr>
        <w:pStyle w:val="NormalBold"/>
      </w:pPr>
      <w:r w:rsidRPr="000169BE">
        <w:rPr>
          <w:rStyle w:val="HideTWBExt"/>
          <w:b w:val="0"/>
        </w:rPr>
        <w:t>&lt;/RepeatBlock-By&gt;</w:t>
      </w:r>
    </w:p>
    <w:p w14:paraId="6E34EF65"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7FD0F42B" w14:textId="77777777" w:rsidR="008F0A29" w:rsidRPr="000169BE" w:rsidRDefault="008F0A29" w:rsidP="008F0A29">
      <w:pPr>
        <w:pStyle w:val="NormalBold"/>
      </w:pPr>
      <w:r w:rsidRPr="000169BE">
        <w:rPr>
          <w:rStyle w:val="HideTWBExt"/>
        </w:rPr>
        <w:t>&lt;Article&gt;</w:t>
      </w:r>
      <w:r w:rsidRPr="000169BE">
        <w:t>Artigo 4 – n.º 4</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7CF72B43" w14:textId="77777777" w:rsidTr="00873E3D">
        <w:trPr>
          <w:trHeight w:hRule="exact" w:val="240"/>
          <w:jc w:val="center"/>
        </w:trPr>
        <w:tc>
          <w:tcPr>
            <w:tcW w:w="9752" w:type="dxa"/>
            <w:gridSpan w:val="2"/>
            <w:tcBorders>
              <w:top w:val="nil"/>
              <w:left w:val="nil"/>
              <w:bottom w:val="nil"/>
              <w:right w:val="nil"/>
            </w:tcBorders>
          </w:tcPr>
          <w:p w14:paraId="0E3406D7" w14:textId="77777777" w:rsidR="008F0A29" w:rsidRPr="000169BE" w:rsidRDefault="008F0A29" w:rsidP="00873E3D"/>
        </w:tc>
      </w:tr>
      <w:tr w:rsidR="008F0A29" w:rsidRPr="000169BE" w14:paraId="6F2BD31A" w14:textId="77777777" w:rsidTr="00873E3D">
        <w:trPr>
          <w:trHeight w:val="240"/>
          <w:jc w:val="center"/>
        </w:trPr>
        <w:tc>
          <w:tcPr>
            <w:tcW w:w="4876" w:type="dxa"/>
            <w:tcBorders>
              <w:top w:val="nil"/>
              <w:left w:val="nil"/>
              <w:bottom w:val="nil"/>
              <w:right w:val="nil"/>
            </w:tcBorders>
          </w:tcPr>
          <w:p w14:paraId="31439C48"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09CF4236" w14:textId="77777777" w:rsidR="008F0A29" w:rsidRPr="000169BE" w:rsidRDefault="008F0A29" w:rsidP="00873E3D">
            <w:pPr>
              <w:pStyle w:val="AmColumnHeading"/>
            </w:pPr>
            <w:r w:rsidRPr="000169BE">
              <w:t>Alteração</w:t>
            </w:r>
          </w:p>
        </w:tc>
      </w:tr>
      <w:tr w:rsidR="008F0A29" w:rsidRPr="000169BE" w14:paraId="2F8C4AEF" w14:textId="77777777" w:rsidTr="00873E3D">
        <w:trPr>
          <w:jc w:val="center"/>
        </w:trPr>
        <w:tc>
          <w:tcPr>
            <w:tcW w:w="4876" w:type="dxa"/>
            <w:tcBorders>
              <w:top w:val="nil"/>
              <w:left w:val="nil"/>
              <w:bottom w:val="nil"/>
              <w:right w:val="nil"/>
            </w:tcBorders>
          </w:tcPr>
          <w:p w14:paraId="7F4E8334" w14:textId="77777777" w:rsidR="008F0A29" w:rsidRPr="000169BE" w:rsidRDefault="008F0A29" w:rsidP="00873E3D">
            <w:pPr>
              <w:pStyle w:val="Normal6a"/>
            </w:pPr>
            <w:r w:rsidRPr="000169BE">
              <w:t>4.</w:t>
            </w:r>
            <w:r w:rsidRPr="000169BE">
              <w:tab/>
              <w:t xml:space="preserve">Os nacionais de países terceiros que estejam na posse de um documento de viagem que contenha um suporte de armazenamento </w:t>
            </w:r>
            <w:r w:rsidRPr="000169BE">
              <w:rPr>
                <w:b/>
                <w:i/>
              </w:rPr>
              <w:t>podem</w:t>
            </w:r>
            <w:r w:rsidRPr="000169BE">
              <w:t>, sob reserva da disponibilidade dos certificados válidos necessários para verificar a sua autenticidade, utilizar a aplicação digital da UE para viagens para criar uma credencial de viagem digital, para utilização única ou múltipla.</w:t>
            </w:r>
          </w:p>
        </w:tc>
        <w:tc>
          <w:tcPr>
            <w:tcW w:w="4876" w:type="dxa"/>
            <w:tcBorders>
              <w:top w:val="nil"/>
              <w:left w:val="nil"/>
              <w:bottom w:val="nil"/>
              <w:right w:val="nil"/>
            </w:tcBorders>
          </w:tcPr>
          <w:p w14:paraId="020C5E5A" w14:textId="77777777" w:rsidR="008F0A29" w:rsidRPr="000169BE" w:rsidRDefault="008F0A29" w:rsidP="00873E3D">
            <w:pPr>
              <w:pStyle w:val="Normal6a"/>
            </w:pPr>
            <w:r w:rsidRPr="000169BE">
              <w:t>4.</w:t>
            </w:r>
            <w:r w:rsidRPr="000169BE">
              <w:tab/>
              <w:t xml:space="preserve">Os nacionais de países terceiros que estejam na posse de um documento de viagem que contenha um suporte de armazenamento </w:t>
            </w:r>
            <w:r w:rsidRPr="000169BE">
              <w:rPr>
                <w:b/>
                <w:i/>
              </w:rPr>
              <w:t>devem</w:t>
            </w:r>
            <w:r w:rsidRPr="000169BE">
              <w:t xml:space="preserve">, sob reserva da disponibilidade dos certificados válidos necessários para verificar a sua autenticidade, </w:t>
            </w:r>
            <w:r w:rsidRPr="000169BE">
              <w:rPr>
                <w:b/>
                <w:i/>
              </w:rPr>
              <w:t>ter a possibilidade de</w:t>
            </w:r>
            <w:r w:rsidRPr="000169BE">
              <w:t xml:space="preserve"> utilizar a aplicação digital da UE para viagens para criar uma credencial de viagem digital, para utilização única ou múltipla.</w:t>
            </w:r>
          </w:p>
        </w:tc>
      </w:tr>
    </w:tbl>
    <w:p w14:paraId="34237B0F"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{EN}</w:t>
      </w:r>
      <w:r w:rsidRPr="000169BE">
        <w:t>en</w:t>
      </w:r>
      <w:r w:rsidRPr="000169BE">
        <w:rPr>
          <w:rStyle w:val="HideTWBExt"/>
        </w:rPr>
        <w:t>&lt;/Original&gt;</w:t>
      </w:r>
    </w:p>
    <w:p w14:paraId="5034BCD3" w14:textId="77777777" w:rsidR="008F0A29" w:rsidRPr="000169BE" w:rsidRDefault="008F0A29" w:rsidP="008F0A29">
      <w:r w:rsidRPr="000169BE">
        <w:rPr>
          <w:rStyle w:val="HideTWBExt"/>
        </w:rPr>
        <w:t>&lt;/Amend&gt;</w:t>
      </w:r>
    </w:p>
    <w:p w14:paraId="61799975"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152</w:t>
      </w:r>
      <w:r w:rsidRPr="000169BE">
        <w:rPr>
          <w:rStyle w:val="HideTWBExt"/>
        </w:rPr>
        <w:t>&lt;/NumAm&gt;</w:t>
      </w:r>
    </w:p>
    <w:p w14:paraId="11010535" w14:textId="77777777" w:rsidR="008F0A29" w:rsidRPr="000169BE" w:rsidRDefault="008F0A29" w:rsidP="008F0A29">
      <w:pPr>
        <w:pStyle w:val="NormalBold"/>
      </w:pPr>
      <w:r w:rsidRPr="000169BE">
        <w:rPr>
          <w:rStyle w:val="HideTWBExt"/>
          <w:b w:val="0"/>
        </w:rPr>
        <w:t>&lt;RepeatBlock-By&gt;&lt;Members&gt;</w:t>
      </w:r>
      <w:r w:rsidRPr="000169BE">
        <w:t>Damien Carême</w:t>
      </w:r>
      <w:r w:rsidRPr="000169BE">
        <w:rPr>
          <w:rStyle w:val="HideTWBExt"/>
          <w:b w:val="0"/>
        </w:rPr>
        <w:t>&lt;/Members&gt;</w:t>
      </w:r>
    </w:p>
    <w:p w14:paraId="6F3184B6" w14:textId="77777777" w:rsidR="008F0A29" w:rsidRPr="000169BE" w:rsidRDefault="008F0A29" w:rsidP="008F0A29">
      <w:pPr>
        <w:pStyle w:val="NormalBold"/>
      </w:pPr>
      <w:r w:rsidRPr="000169BE">
        <w:rPr>
          <w:rStyle w:val="HideTWBExt"/>
          <w:b w:val="0"/>
        </w:rPr>
        <w:t>&lt;/RepeatBlock-By&gt;</w:t>
      </w:r>
    </w:p>
    <w:p w14:paraId="59BD3EBD"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4C1CC5FB" w14:textId="77777777" w:rsidR="008F0A29" w:rsidRPr="000169BE" w:rsidRDefault="008F0A29" w:rsidP="008F0A29">
      <w:pPr>
        <w:pStyle w:val="NormalBold"/>
      </w:pPr>
      <w:r w:rsidRPr="000169BE">
        <w:rPr>
          <w:rStyle w:val="HideTWBExt"/>
        </w:rPr>
        <w:t>&lt;Article&gt;</w:t>
      </w:r>
      <w:r w:rsidRPr="000169BE">
        <w:t>Artigo 4 – n.º 5</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7528BEF1" w14:textId="77777777" w:rsidTr="00873E3D">
        <w:trPr>
          <w:trHeight w:hRule="exact" w:val="240"/>
          <w:jc w:val="center"/>
        </w:trPr>
        <w:tc>
          <w:tcPr>
            <w:tcW w:w="9752" w:type="dxa"/>
            <w:gridSpan w:val="2"/>
            <w:tcBorders>
              <w:top w:val="nil"/>
              <w:left w:val="nil"/>
              <w:bottom w:val="nil"/>
              <w:right w:val="nil"/>
            </w:tcBorders>
          </w:tcPr>
          <w:p w14:paraId="06E4088D" w14:textId="77777777" w:rsidR="008F0A29" w:rsidRPr="000169BE" w:rsidRDefault="008F0A29" w:rsidP="00873E3D"/>
        </w:tc>
      </w:tr>
      <w:tr w:rsidR="008F0A29" w:rsidRPr="000169BE" w14:paraId="41DF292E" w14:textId="77777777" w:rsidTr="00873E3D">
        <w:trPr>
          <w:trHeight w:val="240"/>
          <w:jc w:val="center"/>
        </w:trPr>
        <w:tc>
          <w:tcPr>
            <w:tcW w:w="4876" w:type="dxa"/>
            <w:tcBorders>
              <w:top w:val="nil"/>
              <w:left w:val="nil"/>
              <w:bottom w:val="nil"/>
              <w:right w:val="nil"/>
            </w:tcBorders>
          </w:tcPr>
          <w:p w14:paraId="37322CD2"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1AEE4524" w14:textId="77777777" w:rsidR="008F0A29" w:rsidRPr="000169BE" w:rsidRDefault="008F0A29" w:rsidP="00873E3D">
            <w:pPr>
              <w:pStyle w:val="AmColumnHeading"/>
            </w:pPr>
            <w:r w:rsidRPr="000169BE">
              <w:t>Alteração</w:t>
            </w:r>
          </w:p>
        </w:tc>
      </w:tr>
      <w:tr w:rsidR="008F0A29" w:rsidRPr="000169BE" w14:paraId="4F8C6A5C" w14:textId="77777777" w:rsidTr="00873E3D">
        <w:trPr>
          <w:jc w:val="center"/>
        </w:trPr>
        <w:tc>
          <w:tcPr>
            <w:tcW w:w="4876" w:type="dxa"/>
            <w:tcBorders>
              <w:top w:val="nil"/>
              <w:left w:val="nil"/>
              <w:bottom w:val="nil"/>
              <w:right w:val="nil"/>
            </w:tcBorders>
          </w:tcPr>
          <w:p w14:paraId="293B9EE8" w14:textId="77777777" w:rsidR="008F0A29" w:rsidRPr="000169BE" w:rsidRDefault="008F0A29" w:rsidP="00873E3D">
            <w:pPr>
              <w:pStyle w:val="Normal6a"/>
            </w:pPr>
            <w:r w:rsidRPr="000169BE">
              <w:t>5.</w:t>
            </w:r>
            <w:r w:rsidRPr="000169BE">
              <w:tab/>
              <w:t>Antes da criação de uma credencial de viagem digital em conformidade com os n.</w:t>
            </w:r>
            <w:r w:rsidRPr="00760416">
              <w:rPr>
                <w:vertAlign w:val="superscript"/>
              </w:rPr>
              <w:t>os</w:t>
            </w:r>
            <w:r w:rsidRPr="000169BE">
              <w:t xml:space="preserve"> 1 e 4, a aplicação digital da UE para viagens verifica a integridade e a autenticidade do suporte de armazenamento do documento de viagem </w:t>
            </w:r>
            <w:r w:rsidRPr="000169BE">
              <w:rPr>
                <w:b/>
                <w:i/>
              </w:rPr>
              <w:t>e efetua a correspondência entre a imagem facial da pessoa que pretende criar a credencial de viagem digital e a imagem facial armazenada no suporte de armazenamento</w:t>
            </w:r>
            <w:r w:rsidRPr="000169BE">
              <w:t>.</w:t>
            </w:r>
          </w:p>
        </w:tc>
        <w:tc>
          <w:tcPr>
            <w:tcW w:w="4876" w:type="dxa"/>
            <w:tcBorders>
              <w:top w:val="nil"/>
              <w:left w:val="nil"/>
              <w:bottom w:val="nil"/>
              <w:right w:val="nil"/>
            </w:tcBorders>
          </w:tcPr>
          <w:p w14:paraId="6F4BF1E9" w14:textId="77777777" w:rsidR="008F0A29" w:rsidRPr="000169BE" w:rsidRDefault="008F0A29" w:rsidP="00873E3D">
            <w:pPr>
              <w:pStyle w:val="Normal6a"/>
            </w:pPr>
            <w:r w:rsidRPr="000169BE">
              <w:t>5.</w:t>
            </w:r>
            <w:r w:rsidRPr="000169BE">
              <w:tab/>
              <w:t>Antes da criação de uma credencial de viagem digital em conformidade com os n.</w:t>
            </w:r>
            <w:r w:rsidRPr="00760416">
              <w:rPr>
                <w:vertAlign w:val="superscript"/>
              </w:rPr>
              <w:t>os</w:t>
            </w:r>
            <w:r w:rsidRPr="000169BE">
              <w:t> 1 e 4, a aplicação digital da UE para viagens verifica a integridade e a autenticidade do suporte de armazenamento do documento de viagem.</w:t>
            </w:r>
          </w:p>
        </w:tc>
      </w:tr>
    </w:tbl>
    <w:p w14:paraId="58D928DB"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{EN}</w:t>
      </w:r>
      <w:r w:rsidRPr="000169BE">
        <w:t>en</w:t>
      </w:r>
      <w:r w:rsidRPr="000169BE">
        <w:rPr>
          <w:rStyle w:val="HideTWBExt"/>
        </w:rPr>
        <w:t>&lt;/Original&gt;</w:t>
      </w:r>
    </w:p>
    <w:p w14:paraId="1E0146CE" w14:textId="77777777" w:rsidR="008F0A29" w:rsidRPr="000169BE" w:rsidRDefault="008F0A29" w:rsidP="008F0A29">
      <w:r w:rsidRPr="000169BE">
        <w:rPr>
          <w:rStyle w:val="HideTWBExt"/>
        </w:rPr>
        <w:t>&lt;/Amend&gt;</w:t>
      </w:r>
    </w:p>
    <w:p w14:paraId="248EF196"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153</w:t>
      </w:r>
      <w:r w:rsidRPr="000169BE">
        <w:rPr>
          <w:rStyle w:val="HideTWBExt"/>
        </w:rPr>
        <w:t>&lt;/NumAm&gt;</w:t>
      </w:r>
    </w:p>
    <w:p w14:paraId="1AD6D319" w14:textId="77777777" w:rsidR="008F0A29" w:rsidRPr="000169BE" w:rsidRDefault="008F0A29" w:rsidP="008F0A29">
      <w:pPr>
        <w:pStyle w:val="NormalBold"/>
      </w:pPr>
      <w:r w:rsidRPr="000169BE">
        <w:rPr>
          <w:rStyle w:val="HideTWBExt"/>
          <w:b w:val="0"/>
        </w:rPr>
        <w:t>&lt;RepeatBlock-By&gt;&lt;Members&gt;</w:t>
      </w:r>
      <w:r w:rsidRPr="000169BE">
        <w:t>Emil Radev</w:t>
      </w:r>
      <w:r w:rsidRPr="000169BE">
        <w:rPr>
          <w:rStyle w:val="HideTWBExt"/>
          <w:b w:val="0"/>
        </w:rPr>
        <w:t>&lt;/Members&gt;</w:t>
      </w:r>
    </w:p>
    <w:p w14:paraId="3E6D2420" w14:textId="77777777" w:rsidR="008F0A29" w:rsidRPr="000169BE" w:rsidRDefault="008F0A29" w:rsidP="008F0A29">
      <w:pPr>
        <w:pStyle w:val="NormalBold"/>
      </w:pPr>
      <w:r w:rsidRPr="000169BE">
        <w:rPr>
          <w:rStyle w:val="HideTWBExt"/>
          <w:b w:val="0"/>
        </w:rPr>
        <w:t>&lt;/RepeatBlock-By&gt;</w:t>
      </w:r>
    </w:p>
    <w:p w14:paraId="7C0FA262"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7ED583BB" w14:textId="77777777" w:rsidR="008F0A29" w:rsidRPr="000169BE" w:rsidRDefault="008F0A29" w:rsidP="008F0A29">
      <w:pPr>
        <w:pStyle w:val="NormalBold"/>
      </w:pPr>
      <w:r w:rsidRPr="000169BE">
        <w:rPr>
          <w:rStyle w:val="HideTWBExt"/>
        </w:rPr>
        <w:t>&lt;Article&gt;</w:t>
      </w:r>
      <w:r w:rsidRPr="000169BE">
        <w:t>Artigo 4 – n.º 5</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04AB144B" w14:textId="77777777" w:rsidTr="00873E3D">
        <w:trPr>
          <w:trHeight w:hRule="exact" w:val="240"/>
          <w:jc w:val="center"/>
        </w:trPr>
        <w:tc>
          <w:tcPr>
            <w:tcW w:w="9752" w:type="dxa"/>
            <w:gridSpan w:val="2"/>
            <w:tcBorders>
              <w:top w:val="nil"/>
              <w:left w:val="nil"/>
              <w:bottom w:val="nil"/>
              <w:right w:val="nil"/>
            </w:tcBorders>
          </w:tcPr>
          <w:p w14:paraId="602BA022" w14:textId="77777777" w:rsidR="008F0A29" w:rsidRPr="000169BE" w:rsidRDefault="008F0A29" w:rsidP="00873E3D"/>
        </w:tc>
      </w:tr>
      <w:tr w:rsidR="008F0A29" w:rsidRPr="000169BE" w14:paraId="3A76A43C" w14:textId="77777777" w:rsidTr="00873E3D">
        <w:trPr>
          <w:trHeight w:val="240"/>
          <w:jc w:val="center"/>
        </w:trPr>
        <w:tc>
          <w:tcPr>
            <w:tcW w:w="4876" w:type="dxa"/>
            <w:tcBorders>
              <w:top w:val="nil"/>
              <w:left w:val="nil"/>
              <w:bottom w:val="nil"/>
              <w:right w:val="nil"/>
            </w:tcBorders>
          </w:tcPr>
          <w:p w14:paraId="32362FDA"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63D69748" w14:textId="77777777" w:rsidR="008F0A29" w:rsidRPr="000169BE" w:rsidRDefault="008F0A29" w:rsidP="00873E3D">
            <w:pPr>
              <w:pStyle w:val="AmColumnHeading"/>
            </w:pPr>
            <w:r w:rsidRPr="000169BE">
              <w:t>Alteração</w:t>
            </w:r>
          </w:p>
        </w:tc>
      </w:tr>
      <w:tr w:rsidR="008F0A29" w:rsidRPr="000169BE" w14:paraId="1509A382" w14:textId="77777777" w:rsidTr="00873E3D">
        <w:trPr>
          <w:jc w:val="center"/>
        </w:trPr>
        <w:tc>
          <w:tcPr>
            <w:tcW w:w="4876" w:type="dxa"/>
            <w:tcBorders>
              <w:top w:val="nil"/>
              <w:left w:val="nil"/>
              <w:bottom w:val="nil"/>
              <w:right w:val="nil"/>
            </w:tcBorders>
          </w:tcPr>
          <w:p w14:paraId="74876E08" w14:textId="77777777" w:rsidR="008F0A29" w:rsidRPr="000169BE" w:rsidRDefault="008F0A29" w:rsidP="00873E3D">
            <w:pPr>
              <w:pStyle w:val="Normal6a"/>
            </w:pPr>
            <w:r w:rsidRPr="000169BE">
              <w:t>5.</w:t>
            </w:r>
            <w:r w:rsidRPr="000169BE">
              <w:tab/>
              <w:t>Antes da criação de uma credencial de viagem digital em conformidade com os n.</w:t>
            </w:r>
            <w:r w:rsidRPr="000169BE">
              <w:rPr>
                <w:vertAlign w:val="superscript"/>
              </w:rPr>
              <w:t>os</w:t>
            </w:r>
            <w:r w:rsidRPr="000169BE">
              <w:t> 1 e 4, a aplicação digital da UE para viagens verifica a integridade e a autenticidade do suporte de armazenamento do documento de viagem e efetua a correspondência entre a imagem facial da pessoa que pretende criar a credencial de viagem digital e a imagem facial armazenada no suporte de armazenamento.</w:t>
            </w:r>
          </w:p>
        </w:tc>
        <w:tc>
          <w:tcPr>
            <w:tcW w:w="4876" w:type="dxa"/>
            <w:tcBorders>
              <w:top w:val="nil"/>
              <w:left w:val="nil"/>
              <w:bottom w:val="nil"/>
              <w:right w:val="nil"/>
            </w:tcBorders>
          </w:tcPr>
          <w:p w14:paraId="0A9519C0" w14:textId="77777777" w:rsidR="008F0A29" w:rsidRPr="000169BE" w:rsidRDefault="008F0A29" w:rsidP="00873E3D">
            <w:pPr>
              <w:pStyle w:val="Normal6a"/>
            </w:pPr>
            <w:r w:rsidRPr="000169BE">
              <w:t>5.</w:t>
            </w:r>
            <w:r w:rsidRPr="000169BE">
              <w:tab/>
              <w:t>Antes da criação de uma credencial de viagem digital em conformidade com os n.</w:t>
            </w:r>
            <w:r w:rsidRPr="000169BE">
              <w:rPr>
                <w:vertAlign w:val="superscript"/>
              </w:rPr>
              <w:t>os</w:t>
            </w:r>
            <w:r w:rsidRPr="000169BE">
              <w:t> 1 e 4, a aplicação digital da UE para viagens verifica a integridade</w:t>
            </w:r>
            <w:r w:rsidRPr="000169BE">
              <w:rPr>
                <w:b/>
                <w:i/>
              </w:rPr>
              <w:t>, a validade</w:t>
            </w:r>
            <w:r w:rsidRPr="000169BE">
              <w:t xml:space="preserve"> e a autenticidade do suporte de armazenamento do documento de viagem e efetua a correspondência entre a imagem facial da pessoa que pretende criar a credencial de viagem digital e a imagem facial armazenada no suporte de armazenamento.</w:t>
            </w:r>
          </w:p>
        </w:tc>
      </w:tr>
    </w:tbl>
    <w:p w14:paraId="2DD27404"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{BG}</w:t>
      </w:r>
      <w:r w:rsidRPr="000169BE">
        <w:t>bg</w:t>
      </w:r>
      <w:r w:rsidRPr="000169BE">
        <w:rPr>
          <w:rStyle w:val="HideTWBExt"/>
        </w:rPr>
        <w:t>&lt;/Original&gt;</w:t>
      </w:r>
    </w:p>
    <w:p w14:paraId="7DB9835C" w14:textId="77777777" w:rsidR="008F0A29" w:rsidRPr="000169BE" w:rsidRDefault="008F0A29" w:rsidP="008F0A29">
      <w:r w:rsidRPr="000169BE">
        <w:rPr>
          <w:rStyle w:val="HideTWBExt"/>
        </w:rPr>
        <w:t>&lt;/Amend&gt;</w:t>
      </w:r>
    </w:p>
    <w:p w14:paraId="1DD92E86"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154</w:t>
      </w:r>
      <w:r w:rsidRPr="000169BE">
        <w:rPr>
          <w:rStyle w:val="HideTWBExt"/>
        </w:rPr>
        <w:t>&lt;/NumAm&gt;</w:t>
      </w:r>
    </w:p>
    <w:p w14:paraId="2FDA947C" w14:textId="77777777" w:rsidR="008F0A29" w:rsidRPr="000169BE" w:rsidRDefault="008F0A29" w:rsidP="008F0A29">
      <w:pPr>
        <w:pStyle w:val="NormalBold"/>
      </w:pPr>
      <w:r w:rsidRPr="000169BE">
        <w:rPr>
          <w:rStyle w:val="HideTWBExt"/>
          <w:b w:val="0"/>
        </w:rPr>
        <w:t>&lt;RepeatBlock-By&gt;&lt;Members&gt;</w:t>
      </w:r>
      <w:r w:rsidRPr="000169BE">
        <w:t>Markéta Gregorová</w:t>
      </w:r>
      <w:r w:rsidRPr="000169BE">
        <w:rPr>
          <w:rStyle w:val="HideTWBExt"/>
          <w:b w:val="0"/>
        </w:rPr>
        <w:t>&lt;/Members&gt;</w:t>
      </w:r>
    </w:p>
    <w:p w14:paraId="6F7F2FA9" w14:textId="77777777" w:rsidR="008F0A29" w:rsidRPr="000169BE" w:rsidRDefault="008F0A29" w:rsidP="008F0A29">
      <w:pPr>
        <w:pStyle w:val="NormalBold"/>
      </w:pPr>
      <w:r w:rsidRPr="000169BE">
        <w:rPr>
          <w:rStyle w:val="HideTWBExt"/>
          <w:b w:val="0"/>
        </w:rPr>
        <w:t>&lt;/RepeatBlock-By&gt;</w:t>
      </w:r>
    </w:p>
    <w:p w14:paraId="7D5465B2"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29CE4EE2" w14:textId="77777777" w:rsidR="008F0A29" w:rsidRPr="000169BE" w:rsidRDefault="008F0A29" w:rsidP="008F0A29">
      <w:pPr>
        <w:pStyle w:val="NormalBold"/>
      </w:pPr>
      <w:r w:rsidRPr="000169BE">
        <w:rPr>
          <w:rStyle w:val="HideTWBExt"/>
        </w:rPr>
        <w:t>&lt;Article&gt;</w:t>
      </w:r>
      <w:r w:rsidRPr="000169BE">
        <w:t>Artigo 4 – n.º 6</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3BCB4BEB" w14:textId="77777777" w:rsidTr="00873E3D">
        <w:trPr>
          <w:trHeight w:hRule="exact" w:val="240"/>
          <w:jc w:val="center"/>
        </w:trPr>
        <w:tc>
          <w:tcPr>
            <w:tcW w:w="9752" w:type="dxa"/>
            <w:gridSpan w:val="2"/>
            <w:tcBorders>
              <w:top w:val="nil"/>
              <w:left w:val="nil"/>
              <w:bottom w:val="nil"/>
              <w:right w:val="nil"/>
            </w:tcBorders>
          </w:tcPr>
          <w:p w14:paraId="6AB4F942" w14:textId="77777777" w:rsidR="008F0A29" w:rsidRPr="000169BE" w:rsidRDefault="008F0A29" w:rsidP="00873E3D"/>
        </w:tc>
      </w:tr>
      <w:tr w:rsidR="008F0A29" w:rsidRPr="000169BE" w14:paraId="3FF8759C" w14:textId="77777777" w:rsidTr="00873E3D">
        <w:trPr>
          <w:trHeight w:val="240"/>
          <w:jc w:val="center"/>
        </w:trPr>
        <w:tc>
          <w:tcPr>
            <w:tcW w:w="4876" w:type="dxa"/>
            <w:tcBorders>
              <w:top w:val="nil"/>
              <w:left w:val="nil"/>
              <w:bottom w:val="nil"/>
              <w:right w:val="nil"/>
            </w:tcBorders>
          </w:tcPr>
          <w:p w14:paraId="012C4247"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19F75159" w14:textId="77777777" w:rsidR="008F0A29" w:rsidRPr="000169BE" w:rsidRDefault="008F0A29" w:rsidP="00873E3D">
            <w:pPr>
              <w:pStyle w:val="AmColumnHeading"/>
            </w:pPr>
            <w:r w:rsidRPr="000169BE">
              <w:t>Alteração</w:t>
            </w:r>
          </w:p>
        </w:tc>
      </w:tr>
      <w:tr w:rsidR="008F0A29" w:rsidRPr="000169BE" w14:paraId="3DE850AE" w14:textId="77777777" w:rsidTr="00873E3D">
        <w:trPr>
          <w:jc w:val="center"/>
        </w:trPr>
        <w:tc>
          <w:tcPr>
            <w:tcW w:w="4876" w:type="dxa"/>
            <w:tcBorders>
              <w:top w:val="nil"/>
              <w:left w:val="nil"/>
              <w:bottom w:val="nil"/>
              <w:right w:val="nil"/>
            </w:tcBorders>
          </w:tcPr>
          <w:p w14:paraId="39C4C271" w14:textId="12E6CDDF" w:rsidR="008F0A29" w:rsidRPr="000169BE" w:rsidRDefault="008F0A29" w:rsidP="00873E3D">
            <w:pPr>
              <w:pStyle w:val="Normal6a"/>
            </w:pPr>
            <w:r w:rsidRPr="000169BE">
              <w:t>6.</w:t>
            </w:r>
            <w:r w:rsidRPr="000169BE">
              <w:tab/>
              <w:t>A utilização da aplicação digital da UE para viagens e a criação e utilização de credenciais de viagem digitais por beneficiários do direito à livre circulação ao abrigo do direito da União e por nacionais de países terceiros são voluntárias e baseiam</w:t>
            </w:r>
            <w:r w:rsidR="00760416">
              <w:noBreakHyphen/>
            </w:r>
            <w:r w:rsidRPr="000169BE">
              <w:t>se no seu consentimento.</w:t>
            </w:r>
          </w:p>
        </w:tc>
        <w:tc>
          <w:tcPr>
            <w:tcW w:w="4876" w:type="dxa"/>
            <w:tcBorders>
              <w:top w:val="nil"/>
              <w:left w:val="nil"/>
              <w:bottom w:val="nil"/>
              <w:right w:val="nil"/>
            </w:tcBorders>
          </w:tcPr>
          <w:p w14:paraId="4C644643" w14:textId="03126604" w:rsidR="008F0A29" w:rsidRPr="000169BE" w:rsidRDefault="008F0A29" w:rsidP="00873E3D">
            <w:pPr>
              <w:pStyle w:val="Normal6a"/>
            </w:pPr>
            <w:r w:rsidRPr="000169BE">
              <w:t>6.</w:t>
            </w:r>
            <w:r w:rsidRPr="000169BE">
              <w:tab/>
              <w:t>A utilização da aplicação digital da UE para viagens e a criação e utilização de credenciais de viagem digitais por beneficiários do direito à livre circulação ao abrigo do direito da União e por nacionais de países terceiros são voluntárias e baseiam</w:t>
            </w:r>
            <w:r w:rsidR="00760416">
              <w:noBreakHyphen/>
            </w:r>
            <w:r w:rsidRPr="000169BE">
              <w:t>se no seu consentimento.</w:t>
            </w:r>
            <w:r w:rsidRPr="000169BE">
              <w:rPr>
                <w:b/>
                <w:i/>
              </w:rPr>
              <w:t> A escolha de não utilizar a aplicação digital da UE para viagens não deve conduzir a qualquer forma de tratamento discriminatório.</w:t>
            </w:r>
          </w:p>
        </w:tc>
      </w:tr>
    </w:tbl>
    <w:p w14:paraId="146C02F9"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{EN}</w:t>
      </w:r>
      <w:r w:rsidRPr="000169BE">
        <w:t>en</w:t>
      </w:r>
      <w:r w:rsidRPr="000169BE">
        <w:rPr>
          <w:rStyle w:val="HideTWBExt"/>
        </w:rPr>
        <w:t>&lt;/Original&gt;</w:t>
      </w:r>
    </w:p>
    <w:p w14:paraId="0EBAC32E" w14:textId="77777777" w:rsidR="008F0A29" w:rsidRPr="000169BE" w:rsidRDefault="008F0A29" w:rsidP="008F0A29">
      <w:r w:rsidRPr="000169BE">
        <w:rPr>
          <w:rStyle w:val="HideTWBExt"/>
        </w:rPr>
        <w:t>&lt;/Amend&gt;</w:t>
      </w:r>
    </w:p>
    <w:p w14:paraId="378C1DF1"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155</w:t>
      </w:r>
      <w:r w:rsidRPr="000169BE">
        <w:rPr>
          <w:rStyle w:val="HideTWBExt"/>
        </w:rPr>
        <w:t>&lt;/NumAm&gt;</w:t>
      </w:r>
    </w:p>
    <w:p w14:paraId="156577A0" w14:textId="77777777" w:rsidR="008F0A29" w:rsidRPr="000169BE" w:rsidRDefault="008F0A29" w:rsidP="008F0A29">
      <w:pPr>
        <w:pStyle w:val="NormalBold"/>
      </w:pPr>
      <w:r w:rsidRPr="000169BE">
        <w:rPr>
          <w:rStyle w:val="HideTWBExt"/>
          <w:b w:val="0"/>
        </w:rPr>
        <w:t>&lt;RepeatBlock-By&gt;&lt;Members&gt;</w:t>
      </w:r>
      <w:r w:rsidRPr="000169BE">
        <w:t>Oliver Schenk, Krzysztof Brejza</w:t>
      </w:r>
      <w:r w:rsidRPr="000169BE">
        <w:rPr>
          <w:rStyle w:val="HideTWBExt"/>
          <w:b w:val="0"/>
        </w:rPr>
        <w:t>&lt;/Members&gt;</w:t>
      </w:r>
    </w:p>
    <w:p w14:paraId="70AAFD21" w14:textId="77777777" w:rsidR="008F0A29" w:rsidRPr="000169BE" w:rsidRDefault="008F0A29" w:rsidP="008F0A29">
      <w:pPr>
        <w:pStyle w:val="NormalBold"/>
      </w:pPr>
      <w:r w:rsidRPr="000169BE">
        <w:rPr>
          <w:rStyle w:val="HideTWBExt"/>
          <w:b w:val="0"/>
        </w:rPr>
        <w:t>&lt;/RepeatBlock-By&gt;</w:t>
      </w:r>
    </w:p>
    <w:p w14:paraId="6ABDCA2E"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0E0235D5" w14:textId="77777777" w:rsidR="008F0A29" w:rsidRPr="000169BE" w:rsidRDefault="008F0A29" w:rsidP="008F0A29">
      <w:pPr>
        <w:pStyle w:val="NormalBold"/>
      </w:pPr>
      <w:r w:rsidRPr="000169BE">
        <w:rPr>
          <w:rStyle w:val="HideTWBExt"/>
        </w:rPr>
        <w:t>&lt;Article&gt;</w:t>
      </w:r>
      <w:r w:rsidRPr="000169BE">
        <w:t>Artigo 4 – n.º 6</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47D8AD87" w14:textId="77777777" w:rsidTr="00873E3D">
        <w:trPr>
          <w:trHeight w:hRule="exact" w:val="240"/>
          <w:jc w:val="center"/>
        </w:trPr>
        <w:tc>
          <w:tcPr>
            <w:tcW w:w="9752" w:type="dxa"/>
            <w:gridSpan w:val="2"/>
            <w:tcBorders>
              <w:top w:val="nil"/>
              <w:left w:val="nil"/>
              <w:bottom w:val="nil"/>
              <w:right w:val="nil"/>
            </w:tcBorders>
          </w:tcPr>
          <w:p w14:paraId="05D7EE2B" w14:textId="77777777" w:rsidR="008F0A29" w:rsidRPr="000169BE" w:rsidRDefault="008F0A29" w:rsidP="00873E3D"/>
        </w:tc>
      </w:tr>
      <w:tr w:rsidR="008F0A29" w:rsidRPr="000169BE" w14:paraId="2383DCF9" w14:textId="77777777" w:rsidTr="00873E3D">
        <w:trPr>
          <w:trHeight w:val="240"/>
          <w:jc w:val="center"/>
        </w:trPr>
        <w:tc>
          <w:tcPr>
            <w:tcW w:w="4876" w:type="dxa"/>
            <w:tcBorders>
              <w:top w:val="nil"/>
              <w:left w:val="nil"/>
              <w:bottom w:val="nil"/>
              <w:right w:val="nil"/>
            </w:tcBorders>
          </w:tcPr>
          <w:p w14:paraId="5E85FFF0"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55B8899B" w14:textId="77777777" w:rsidR="008F0A29" w:rsidRPr="000169BE" w:rsidRDefault="008F0A29" w:rsidP="00873E3D">
            <w:pPr>
              <w:pStyle w:val="AmColumnHeading"/>
            </w:pPr>
            <w:r w:rsidRPr="000169BE">
              <w:t>Alteração</w:t>
            </w:r>
          </w:p>
        </w:tc>
      </w:tr>
      <w:tr w:rsidR="008F0A29" w:rsidRPr="000169BE" w14:paraId="73EC23AE" w14:textId="77777777" w:rsidTr="00873E3D">
        <w:trPr>
          <w:jc w:val="center"/>
        </w:trPr>
        <w:tc>
          <w:tcPr>
            <w:tcW w:w="4876" w:type="dxa"/>
            <w:tcBorders>
              <w:top w:val="nil"/>
              <w:left w:val="nil"/>
              <w:bottom w:val="nil"/>
              <w:right w:val="nil"/>
            </w:tcBorders>
          </w:tcPr>
          <w:p w14:paraId="14C0F1E2" w14:textId="0299DC4B" w:rsidR="008F0A29" w:rsidRPr="000169BE" w:rsidRDefault="008F0A29" w:rsidP="00873E3D">
            <w:pPr>
              <w:pStyle w:val="Normal6a"/>
            </w:pPr>
            <w:r w:rsidRPr="000169BE">
              <w:t>6.</w:t>
            </w:r>
            <w:r w:rsidRPr="000169BE">
              <w:tab/>
              <w:t>A utilização da aplicação digital da UE para viagens e a criação e utilização de credenciais de viagem digitais por beneficiários do direito à livre circulação ao abrigo do direito da União e por nacionais de países terceiros são voluntárias e baseiam</w:t>
            </w:r>
            <w:r w:rsidR="00760416">
              <w:noBreakHyphen/>
            </w:r>
            <w:r w:rsidRPr="000169BE">
              <w:t>se no seu consentimento.</w:t>
            </w:r>
          </w:p>
        </w:tc>
        <w:tc>
          <w:tcPr>
            <w:tcW w:w="4876" w:type="dxa"/>
            <w:tcBorders>
              <w:top w:val="nil"/>
              <w:left w:val="nil"/>
              <w:bottom w:val="nil"/>
              <w:right w:val="nil"/>
            </w:tcBorders>
          </w:tcPr>
          <w:p w14:paraId="490C3222" w14:textId="455B8666" w:rsidR="008F0A29" w:rsidRPr="000169BE" w:rsidRDefault="008F0A29" w:rsidP="00873E3D">
            <w:pPr>
              <w:pStyle w:val="Normal6a"/>
            </w:pPr>
            <w:r w:rsidRPr="000169BE">
              <w:t>6.</w:t>
            </w:r>
            <w:r w:rsidRPr="000169BE">
              <w:tab/>
              <w:t>A utilização da aplicação digital da UE para viagens e a criação e utilização de credenciais de viagem digitais por beneficiários do direito à livre circulação ao abrigo do direito da União e por nacionais de países terceiros são voluntárias e baseiam</w:t>
            </w:r>
            <w:r w:rsidR="00760416">
              <w:noBreakHyphen/>
            </w:r>
            <w:r w:rsidRPr="000169BE">
              <w:t xml:space="preserve">se no seu consentimento. </w:t>
            </w:r>
            <w:r w:rsidRPr="000169BE">
              <w:rPr>
                <w:b/>
                <w:i/>
              </w:rPr>
              <w:t>Qualquer limite de idade para essa utilização deve ser estabelecido com base no direito nacional.</w:t>
            </w:r>
          </w:p>
        </w:tc>
      </w:tr>
    </w:tbl>
    <w:p w14:paraId="4521C88A"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{EN}</w:t>
      </w:r>
      <w:r w:rsidRPr="000169BE">
        <w:t>en</w:t>
      </w:r>
      <w:r w:rsidRPr="000169BE">
        <w:rPr>
          <w:rStyle w:val="HideTWBExt"/>
        </w:rPr>
        <w:t>&lt;/Original&gt;</w:t>
      </w:r>
    </w:p>
    <w:p w14:paraId="3C173990" w14:textId="77777777" w:rsidR="008F0A29" w:rsidRPr="000169BE" w:rsidRDefault="008F0A29" w:rsidP="008F0A29">
      <w:r w:rsidRPr="000169BE">
        <w:rPr>
          <w:rStyle w:val="HideTWBExt"/>
        </w:rPr>
        <w:t>&lt;/Amend&gt;</w:t>
      </w:r>
    </w:p>
    <w:p w14:paraId="0C34B206"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156</w:t>
      </w:r>
      <w:r w:rsidRPr="000169BE">
        <w:rPr>
          <w:rStyle w:val="HideTWBExt"/>
        </w:rPr>
        <w:t>&lt;/NumAm&gt;</w:t>
      </w:r>
    </w:p>
    <w:p w14:paraId="5C9E4FF1" w14:textId="77777777" w:rsidR="008F0A29" w:rsidRPr="000169BE" w:rsidRDefault="008F0A29" w:rsidP="008F0A29">
      <w:pPr>
        <w:pStyle w:val="NormalBold"/>
      </w:pPr>
      <w:r w:rsidRPr="000169BE">
        <w:rPr>
          <w:rStyle w:val="HideTWBExt"/>
          <w:b w:val="0"/>
        </w:rPr>
        <w:t>&lt;RepeatBlock-By&gt;&lt;Members&gt;</w:t>
      </w:r>
      <w:r w:rsidRPr="000169BE">
        <w:t>Sebastian Tynkkynen</w:t>
      </w:r>
      <w:r w:rsidRPr="000169BE">
        <w:rPr>
          <w:rStyle w:val="HideTWBExt"/>
          <w:b w:val="0"/>
        </w:rPr>
        <w:t>&lt;/Members&gt;</w:t>
      </w:r>
    </w:p>
    <w:p w14:paraId="406DC07E" w14:textId="77777777" w:rsidR="008F0A29" w:rsidRPr="000169BE" w:rsidRDefault="008F0A29" w:rsidP="008F0A29">
      <w:pPr>
        <w:pStyle w:val="NormalBold"/>
      </w:pPr>
      <w:r w:rsidRPr="000169BE">
        <w:rPr>
          <w:rStyle w:val="HideTWBExt"/>
          <w:b w:val="0"/>
        </w:rPr>
        <w:t>&lt;/RepeatBlock-By&gt;</w:t>
      </w:r>
    </w:p>
    <w:p w14:paraId="4D7E89D9"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0A7B2F24" w14:textId="77777777" w:rsidR="008F0A29" w:rsidRPr="000169BE" w:rsidRDefault="008F0A29" w:rsidP="008F0A29">
      <w:pPr>
        <w:pStyle w:val="NormalBold"/>
      </w:pPr>
      <w:r w:rsidRPr="000169BE">
        <w:rPr>
          <w:rStyle w:val="HideTWBExt"/>
        </w:rPr>
        <w:t>&lt;Article&gt;</w:t>
      </w:r>
      <w:r w:rsidRPr="000169BE">
        <w:t>Artigo 4 – n.º 6</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5B42D431" w14:textId="77777777" w:rsidTr="00873E3D">
        <w:trPr>
          <w:trHeight w:hRule="exact" w:val="240"/>
          <w:jc w:val="center"/>
        </w:trPr>
        <w:tc>
          <w:tcPr>
            <w:tcW w:w="9752" w:type="dxa"/>
            <w:gridSpan w:val="2"/>
            <w:tcBorders>
              <w:top w:val="nil"/>
              <w:left w:val="nil"/>
              <w:bottom w:val="nil"/>
              <w:right w:val="nil"/>
            </w:tcBorders>
          </w:tcPr>
          <w:p w14:paraId="32CC1B5F" w14:textId="77777777" w:rsidR="008F0A29" w:rsidRPr="000169BE" w:rsidRDefault="008F0A29" w:rsidP="00873E3D"/>
        </w:tc>
      </w:tr>
      <w:tr w:rsidR="008F0A29" w:rsidRPr="000169BE" w14:paraId="2F9447ED" w14:textId="77777777" w:rsidTr="00873E3D">
        <w:trPr>
          <w:trHeight w:val="240"/>
          <w:jc w:val="center"/>
        </w:trPr>
        <w:tc>
          <w:tcPr>
            <w:tcW w:w="4876" w:type="dxa"/>
            <w:tcBorders>
              <w:top w:val="nil"/>
              <w:left w:val="nil"/>
              <w:bottom w:val="nil"/>
              <w:right w:val="nil"/>
            </w:tcBorders>
          </w:tcPr>
          <w:p w14:paraId="2DD33CFC"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1BD75994" w14:textId="77777777" w:rsidR="008F0A29" w:rsidRPr="000169BE" w:rsidRDefault="008F0A29" w:rsidP="00873E3D">
            <w:pPr>
              <w:pStyle w:val="AmColumnHeading"/>
            </w:pPr>
            <w:r w:rsidRPr="000169BE">
              <w:t>Alteração</w:t>
            </w:r>
          </w:p>
        </w:tc>
      </w:tr>
      <w:tr w:rsidR="008F0A29" w:rsidRPr="000169BE" w14:paraId="35E6AAAA" w14:textId="77777777" w:rsidTr="00873E3D">
        <w:trPr>
          <w:jc w:val="center"/>
        </w:trPr>
        <w:tc>
          <w:tcPr>
            <w:tcW w:w="4876" w:type="dxa"/>
            <w:tcBorders>
              <w:top w:val="nil"/>
              <w:left w:val="nil"/>
              <w:bottom w:val="nil"/>
              <w:right w:val="nil"/>
            </w:tcBorders>
          </w:tcPr>
          <w:p w14:paraId="66981BAC" w14:textId="24FDF32E" w:rsidR="008F0A29" w:rsidRPr="000169BE" w:rsidRDefault="008F0A29" w:rsidP="00873E3D">
            <w:pPr>
              <w:pStyle w:val="Normal6a"/>
            </w:pPr>
            <w:r w:rsidRPr="000169BE">
              <w:t>6.</w:t>
            </w:r>
            <w:r w:rsidRPr="000169BE">
              <w:tab/>
              <w:t>A utilização da aplicação digital da UE para viagens e a criação e utilização de credenciais de viagem digitais por beneficiários do direito à livre circulação ao abrigo do direito da União e por nacionais de países terceiros são voluntárias e baseiam</w:t>
            </w:r>
            <w:r w:rsidR="00760416">
              <w:noBreakHyphen/>
            </w:r>
            <w:r w:rsidRPr="000169BE">
              <w:t>se no seu consentimento.</w:t>
            </w:r>
          </w:p>
        </w:tc>
        <w:tc>
          <w:tcPr>
            <w:tcW w:w="4876" w:type="dxa"/>
            <w:tcBorders>
              <w:top w:val="nil"/>
              <w:left w:val="nil"/>
              <w:bottom w:val="nil"/>
              <w:right w:val="nil"/>
            </w:tcBorders>
          </w:tcPr>
          <w:p w14:paraId="746A87BF" w14:textId="3266F9C0" w:rsidR="008F0A29" w:rsidRPr="000169BE" w:rsidRDefault="008F0A29" w:rsidP="00873E3D">
            <w:pPr>
              <w:pStyle w:val="Normal6a"/>
            </w:pPr>
            <w:r w:rsidRPr="000169BE">
              <w:t>6.</w:t>
            </w:r>
            <w:r w:rsidRPr="000169BE">
              <w:tab/>
              <w:t xml:space="preserve">A utilização da aplicação digital da UE para viagens e a criação e utilização de credenciais de viagem digitais por beneficiários do direito à livre circulação ao abrigo do direito da União e por nacionais de países terceiros são </w:t>
            </w:r>
            <w:r w:rsidRPr="000169BE">
              <w:rPr>
                <w:b/>
                <w:i/>
              </w:rPr>
              <w:t>totalmente</w:t>
            </w:r>
            <w:r w:rsidRPr="000169BE">
              <w:t xml:space="preserve"> voluntárias e baseiam</w:t>
            </w:r>
            <w:r w:rsidR="00760416">
              <w:noBreakHyphen/>
            </w:r>
            <w:r w:rsidRPr="000169BE">
              <w:t>se no seu consentimento.</w:t>
            </w:r>
          </w:p>
        </w:tc>
      </w:tr>
    </w:tbl>
    <w:p w14:paraId="6D2E1465"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{FI}</w:t>
      </w:r>
      <w:r w:rsidRPr="000169BE">
        <w:t>fi</w:t>
      </w:r>
      <w:r w:rsidRPr="000169BE">
        <w:rPr>
          <w:rStyle w:val="HideTWBExt"/>
        </w:rPr>
        <w:t>&lt;/Original&gt;</w:t>
      </w:r>
    </w:p>
    <w:p w14:paraId="1BD16253" w14:textId="77777777" w:rsidR="008F0A29" w:rsidRPr="000169BE" w:rsidRDefault="008F0A29" w:rsidP="008F0A29">
      <w:r w:rsidRPr="000169BE">
        <w:rPr>
          <w:rStyle w:val="HideTWBExt"/>
        </w:rPr>
        <w:t>&lt;/Amend&gt;</w:t>
      </w:r>
    </w:p>
    <w:p w14:paraId="77DB9861"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157</w:t>
      </w:r>
      <w:r w:rsidRPr="000169BE">
        <w:rPr>
          <w:rStyle w:val="HideTWBExt"/>
        </w:rPr>
        <w:t>&lt;/NumAm&gt;</w:t>
      </w:r>
    </w:p>
    <w:p w14:paraId="3E71B514" w14:textId="77777777" w:rsidR="008F0A29" w:rsidRPr="000169BE" w:rsidRDefault="008F0A29" w:rsidP="008F0A29">
      <w:pPr>
        <w:pStyle w:val="NormalBold"/>
      </w:pPr>
      <w:r w:rsidRPr="000169BE">
        <w:rPr>
          <w:rStyle w:val="HideTWBExt"/>
          <w:b w:val="0"/>
        </w:rPr>
        <w:t>&lt;RepeatBlock-By&gt;&lt;Members&gt;</w:t>
      </w:r>
      <w:r w:rsidRPr="000169BE">
        <w:t>Damien Carême</w:t>
      </w:r>
      <w:r w:rsidRPr="000169BE">
        <w:rPr>
          <w:rStyle w:val="HideTWBExt"/>
          <w:b w:val="0"/>
        </w:rPr>
        <w:t>&lt;/Members&gt;</w:t>
      </w:r>
    </w:p>
    <w:p w14:paraId="2B3C9336" w14:textId="77777777" w:rsidR="008F0A29" w:rsidRPr="000169BE" w:rsidRDefault="008F0A29" w:rsidP="008F0A29">
      <w:pPr>
        <w:pStyle w:val="NormalBold"/>
      </w:pPr>
      <w:r w:rsidRPr="000169BE">
        <w:rPr>
          <w:rStyle w:val="HideTWBExt"/>
          <w:b w:val="0"/>
        </w:rPr>
        <w:t>&lt;/RepeatBlock-By&gt;</w:t>
      </w:r>
    </w:p>
    <w:p w14:paraId="4DE85B61"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66066D21" w14:textId="075C8D17" w:rsidR="008F0A29" w:rsidRPr="000169BE" w:rsidRDefault="008F0A29" w:rsidP="008F0A29">
      <w:pPr>
        <w:pStyle w:val="NormalBold"/>
      </w:pPr>
      <w:r w:rsidRPr="000169BE">
        <w:rPr>
          <w:rStyle w:val="HideTWBExt"/>
        </w:rPr>
        <w:t>&lt;Article&gt;</w:t>
      </w:r>
      <w:r w:rsidRPr="000169BE">
        <w:t>Artigo 4 – n.º 6</w:t>
      </w:r>
      <w:r w:rsidR="00760416">
        <w:noBreakHyphen/>
      </w:r>
      <w:r w:rsidRPr="000169BE">
        <w:t>A (novo)</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45E195CB" w14:textId="77777777" w:rsidTr="00873E3D">
        <w:trPr>
          <w:trHeight w:hRule="exact" w:val="240"/>
          <w:jc w:val="center"/>
        </w:trPr>
        <w:tc>
          <w:tcPr>
            <w:tcW w:w="9752" w:type="dxa"/>
            <w:gridSpan w:val="2"/>
            <w:tcBorders>
              <w:top w:val="nil"/>
              <w:left w:val="nil"/>
              <w:bottom w:val="nil"/>
              <w:right w:val="nil"/>
            </w:tcBorders>
          </w:tcPr>
          <w:p w14:paraId="1F95837A" w14:textId="77777777" w:rsidR="008F0A29" w:rsidRPr="000169BE" w:rsidRDefault="008F0A29" w:rsidP="00873E3D"/>
        </w:tc>
      </w:tr>
      <w:tr w:rsidR="008F0A29" w:rsidRPr="000169BE" w14:paraId="005501C6" w14:textId="77777777" w:rsidTr="00873E3D">
        <w:trPr>
          <w:trHeight w:val="240"/>
          <w:jc w:val="center"/>
        </w:trPr>
        <w:tc>
          <w:tcPr>
            <w:tcW w:w="4876" w:type="dxa"/>
            <w:tcBorders>
              <w:top w:val="nil"/>
              <w:left w:val="nil"/>
              <w:bottom w:val="nil"/>
              <w:right w:val="nil"/>
            </w:tcBorders>
          </w:tcPr>
          <w:p w14:paraId="7A3C689B"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7A85F6AB" w14:textId="77777777" w:rsidR="008F0A29" w:rsidRPr="000169BE" w:rsidRDefault="008F0A29" w:rsidP="00873E3D">
            <w:pPr>
              <w:pStyle w:val="AmColumnHeading"/>
            </w:pPr>
            <w:r w:rsidRPr="000169BE">
              <w:t>Alteração</w:t>
            </w:r>
          </w:p>
        </w:tc>
      </w:tr>
      <w:tr w:rsidR="008F0A29" w:rsidRPr="000169BE" w14:paraId="46ECECD3" w14:textId="77777777" w:rsidTr="00873E3D">
        <w:trPr>
          <w:jc w:val="center"/>
        </w:trPr>
        <w:tc>
          <w:tcPr>
            <w:tcW w:w="4876" w:type="dxa"/>
            <w:tcBorders>
              <w:top w:val="nil"/>
              <w:left w:val="nil"/>
              <w:bottom w:val="nil"/>
              <w:right w:val="nil"/>
            </w:tcBorders>
          </w:tcPr>
          <w:p w14:paraId="5831C1F3" w14:textId="77777777" w:rsidR="008F0A29" w:rsidRPr="000169BE" w:rsidRDefault="008F0A29" w:rsidP="00873E3D">
            <w:pPr>
              <w:pStyle w:val="Normal6a"/>
            </w:pPr>
          </w:p>
        </w:tc>
        <w:tc>
          <w:tcPr>
            <w:tcW w:w="4876" w:type="dxa"/>
            <w:tcBorders>
              <w:top w:val="nil"/>
              <w:left w:val="nil"/>
              <w:bottom w:val="nil"/>
              <w:right w:val="nil"/>
            </w:tcBorders>
          </w:tcPr>
          <w:p w14:paraId="07EA69E3" w14:textId="2523795A" w:rsidR="008F0A29" w:rsidRPr="000169BE" w:rsidRDefault="008F0A29" w:rsidP="00873E3D">
            <w:pPr>
              <w:pStyle w:val="Normal6a"/>
            </w:pPr>
            <w:r w:rsidRPr="000169BE">
              <w:rPr>
                <w:b/>
                <w:i/>
              </w:rPr>
              <w:t>6</w:t>
            </w:r>
            <w:r w:rsidR="00760416">
              <w:rPr>
                <w:b/>
                <w:i/>
              </w:rPr>
              <w:noBreakHyphen/>
            </w:r>
            <w:r w:rsidRPr="000169BE">
              <w:rPr>
                <w:b/>
                <w:i/>
              </w:rPr>
              <w:t>A.</w:t>
            </w:r>
            <w:r w:rsidRPr="000169BE">
              <w:tab/>
            </w:r>
            <w:r w:rsidRPr="000169BE">
              <w:rPr>
                <w:b/>
                <w:i/>
              </w:rPr>
              <w:t>A escolha do viajante de não utilizar a aplicação digital da UE para viagens não deve conduzir a qualquer discriminação ou restrição prática contra esse viajante.</w:t>
            </w:r>
          </w:p>
        </w:tc>
      </w:tr>
    </w:tbl>
    <w:p w14:paraId="0A463FCF"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{EN}</w:t>
      </w:r>
      <w:r w:rsidRPr="000169BE">
        <w:t>en</w:t>
      </w:r>
      <w:r w:rsidRPr="000169BE">
        <w:rPr>
          <w:rStyle w:val="HideTWBExt"/>
        </w:rPr>
        <w:t>&lt;/Original&gt;</w:t>
      </w:r>
    </w:p>
    <w:p w14:paraId="440AA3EB" w14:textId="77777777" w:rsidR="008F0A29" w:rsidRPr="000169BE" w:rsidRDefault="008F0A29" w:rsidP="008F0A29">
      <w:r w:rsidRPr="000169BE">
        <w:rPr>
          <w:rStyle w:val="HideTWBExt"/>
        </w:rPr>
        <w:t>&lt;/Amend&gt;</w:t>
      </w:r>
    </w:p>
    <w:p w14:paraId="32D2DAFE"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158</w:t>
      </w:r>
      <w:r w:rsidRPr="000169BE">
        <w:rPr>
          <w:rStyle w:val="HideTWBExt"/>
        </w:rPr>
        <w:t>&lt;/NumAm&gt;</w:t>
      </w:r>
    </w:p>
    <w:p w14:paraId="5E280B07" w14:textId="77777777" w:rsidR="008F0A29" w:rsidRPr="000169BE" w:rsidRDefault="008F0A29" w:rsidP="008F0A29">
      <w:pPr>
        <w:pStyle w:val="NormalBold"/>
      </w:pPr>
      <w:r w:rsidRPr="000169BE">
        <w:rPr>
          <w:rStyle w:val="HideTWBExt"/>
          <w:b w:val="0"/>
        </w:rPr>
        <w:t>&lt;RepeatBlock-By&gt;&lt;Members&gt;</w:t>
      </w:r>
      <w:r w:rsidRPr="000169BE">
        <w:t>Markéta Gregorová</w:t>
      </w:r>
      <w:r w:rsidRPr="000169BE">
        <w:rPr>
          <w:rStyle w:val="HideTWBExt"/>
          <w:b w:val="0"/>
        </w:rPr>
        <w:t>&lt;/Members&gt;</w:t>
      </w:r>
    </w:p>
    <w:p w14:paraId="413BF3B2" w14:textId="77777777" w:rsidR="008F0A29" w:rsidRPr="000169BE" w:rsidRDefault="008F0A29" w:rsidP="008F0A29">
      <w:pPr>
        <w:pStyle w:val="NormalBold"/>
      </w:pPr>
      <w:r w:rsidRPr="000169BE">
        <w:rPr>
          <w:rStyle w:val="HideTWBExt"/>
          <w:b w:val="0"/>
        </w:rPr>
        <w:t>&lt;/RepeatBlock-By&gt;</w:t>
      </w:r>
    </w:p>
    <w:p w14:paraId="3400B993"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1ADC01F0" w14:textId="7C40FCF7" w:rsidR="008F0A29" w:rsidRPr="000169BE" w:rsidRDefault="008F0A29" w:rsidP="008F0A29">
      <w:pPr>
        <w:pStyle w:val="NormalBold"/>
      </w:pPr>
      <w:r w:rsidRPr="000169BE">
        <w:rPr>
          <w:rStyle w:val="HideTWBExt"/>
        </w:rPr>
        <w:t>&lt;Article&gt;</w:t>
      </w:r>
      <w:r w:rsidRPr="000169BE">
        <w:t>Artigo 4 – n.º 6</w:t>
      </w:r>
      <w:r w:rsidR="00760416">
        <w:noBreakHyphen/>
      </w:r>
      <w:r w:rsidRPr="000169BE">
        <w:t>A (novo)</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7AC5B12E" w14:textId="77777777" w:rsidTr="00873E3D">
        <w:trPr>
          <w:trHeight w:hRule="exact" w:val="240"/>
          <w:jc w:val="center"/>
        </w:trPr>
        <w:tc>
          <w:tcPr>
            <w:tcW w:w="9752" w:type="dxa"/>
            <w:gridSpan w:val="2"/>
            <w:tcBorders>
              <w:top w:val="nil"/>
              <w:left w:val="nil"/>
              <w:bottom w:val="nil"/>
              <w:right w:val="nil"/>
            </w:tcBorders>
          </w:tcPr>
          <w:p w14:paraId="05431D3F" w14:textId="77777777" w:rsidR="008F0A29" w:rsidRPr="000169BE" w:rsidRDefault="008F0A29" w:rsidP="00873E3D"/>
        </w:tc>
      </w:tr>
      <w:tr w:rsidR="008F0A29" w:rsidRPr="000169BE" w14:paraId="135820A2" w14:textId="77777777" w:rsidTr="00873E3D">
        <w:trPr>
          <w:trHeight w:val="240"/>
          <w:jc w:val="center"/>
        </w:trPr>
        <w:tc>
          <w:tcPr>
            <w:tcW w:w="4876" w:type="dxa"/>
            <w:tcBorders>
              <w:top w:val="nil"/>
              <w:left w:val="nil"/>
              <w:bottom w:val="nil"/>
              <w:right w:val="nil"/>
            </w:tcBorders>
          </w:tcPr>
          <w:p w14:paraId="0D2B33DD"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4D716C64" w14:textId="77777777" w:rsidR="008F0A29" w:rsidRPr="000169BE" w:rsidRDefault="008F0A29" w:rsidP="00873E3D">
            <w:pPr>
              <w:pStyle w:val="AmColumnHeading"/>
            </w:pPr>
            <w:r w:rsidRPr="000169BE">
              <w:t>Alteração</w:t>
            </w:r>
          </w:p>
        </w:tc>
      </w:tr>
      <w:tr w:rsidR="008F0A29" w:rsidRPr="000169BE" w14:paraId="7F10A592" w14:textId="77777777" w:rsidTr="00873E3D">
        <w:trPr>
          <w:jc w:val="center"/>
        </w:trPr>
        <w:tc>
          <w:tcPr>
            <w:tcW w:w="4876" w:type="dxa"/>
            <w:tcBorders>
              <w:top w:val="nil"/>
              <w:left w:val="nil"/>
              <w:bottom w:val="nil"/>
              <w:right w:val="nil"/>
            </w:tcBorders>
          </w:tcPr>
          <w:p w14:paraId="36E89455" w14:textId="77777777" w:rsidR="008F0A29" w:rsidRPr="000169BE" w:rsidRDefault="008F0A29" w:rsidP="00873E3D">
            <w:pPr>
              <w:pStyle w:val="Normal6a"/>
            </w:pPr>
          </w:p>
        </w:tc>
        <w:tc>
          <w:tcPr>
            <w:tcW w:w="4876" w:type="dxa"/>
            <w:tcBorders>
              <w:top w:val="nil"/>
              <w:left w:val="nil"/>
              <w:bottom w:val="nil"/>
              <w:right w:val="nil"/>
            </w:tcBorders>
          </w:tcPr>
          <w:p w14:paraId="138F6489" w14:textId="746CC653" w:rsidR="008F0A29" w:rsidRPr="000169BE" w:rsidRDefault="008F0A29" w:rsidP="00873E3D">
            <w:pPr>
              <w:pStyle w:val="Normal6a"/>
            </w:pPr>
            <w:r w:rsidRPr="000169BE">
              <w:rPr>
                <w:b/>
                <w:i/>
              </w:rPr>
              <w:t>6</w:t>
            </w:r>
            <w:r w:rsidR="00760416">
              <w:rPr>
                <w:b/>
                <w:i/>
              </w:rPr>
              <w:noBreakHyphen/>
            </w:r>
            <w:r w:rsidRPr="000169BE">
              <w:rPr>
                <w:b/>
                <w:i/>
              </w:rPr>
              <w:t>A.</w:t>
            </w:r>
            <w:r w:rsidRPr="000169BE">
              <w:tab/>
            </w:r>
            <w:r w:rsidRPr="000169BE">
              <w:rPr>
                <w:b/>
                <w:i/>
              </w:rPr>
              <w:t>A utilização da aplicação digital da UE para viagens não prejudica a aplicação do artigo 6.º, n.º 5, do Regulamento (UE) 2016/399.</w:t>
            </w:r>
          </w:p>
        </w:tc>
      </w:tr>
    </w:tbl>
    <w:p w14:paraId="3CACCF05"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{EN}</w:t>
      </w:r>
      <w:r w:rsidRPr="000169BE">
        <w:t>en</w:t>
      </w:r>
      <w:r w:rsidRPr="000169BE">
        <w:rPr>
          <w:rStyle w:val="HideTWBExt"/>
        </w:rPr>
        <w:t>&lt;/Original&gt;</w:t>
      </w:r>
    </w:p>
    <w:p w14:paraId="4C8ECBC1" w14:textId="77777777" w:rsidR="008F0A29" w:rsidRPr="000169BE" w:rsidRDefault="008F0A29" w:rsidP="008F0A29">
      <w:r w:rsidRPr="000169BE">
        <w:rPr>
          <w:rStyle w:val="HideTWBExt"/>
        </w:rPr>
        <w:t>&lt;/Amend&gt;</w:t>
      </w:r>
    </w:p>
    <w:p w14:paraId="77935C1B"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159</w:t>
      </w:r>
      <w:r w:rsidRPr="000169BE">
        <w:rPr>
          <w:rStyle w:val="HideTWBExt"/>
        </w:rPr>
        <w:t>&lt;/NumAm&gt;</w:t>
      </w:r>
    </w:p>
    <w:p w14:paraId="6B417CF4" w14:textId="77777777" w:rsidR="008F0A29" w:rsidRPr="000169BE" w:rsidRDefault="008F0A29" w:rsidP="008F0A29">
      <w:pPr>
        <w:pStyle w:val="NormalBold"/>
      </w:pPr>
      <w:r w:rsidRPr="000169BE">
        <w:rPr>
          <w:rStyle w:val="HideTWBExt"/>
          <w:b w:val="0"/>
        </w:rPr>
        <w:t>&lt;RepeatBlock-By&gt;&lt;Members&gt;</w:t>
      </w:r>
      <w:r w:rsidRPr="000169BE">
        <w:t>Damien Carême</w:t>
      </w:r>
      <w:r w:rsidRPr="000169BE">
        <w:rPr>
          <w:rStyle w:val="HideTWBExt"/>
          <w:b w:val="0"/>
        </w:rPr>
        <w:t>&lt;/Members&gt;</w:t>
      </w:r>
    </w:p>
    <w:p w14:paraId="4A63944D" w14:textId="77777777" w:rsidR="008F0A29" w:rsidRPr="000169BE" w:rsidRDefault="008F0A29" w:rsidP="008F0A29">
      <w:pPr>
        <w:pStyle w:val="NormalBold"/>
      </w:pPr>
      <w:r w:rsidRPr="000169BE">
        <w:rPr>
          <w:rStyle w:val="HideTWBExt"/>
          <w:b w:val="0"/>
        </w:rPr>
        <w:t>&lt;/RepeatBlock-By&gt;</w:t>
      </w:r>
    </w:p>
    <w:p w14:paraId="693D2AF5"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6AA5E2CD" w14:textId="77777777" w:rsidR="008F0A29" w:rsidRPr="000169BE" w:rsidRDefault="008F0A29" w:rsidP="008F0A29">
      <w:pPr>
        <w:pStyle w:val="NormalBold"/>
      </w:pPr>
      <w:r w:rsidRPr="000169BE">
        <w:rPr>
          <w:rStyle w:val="HideTWBExt"/>
        </w:rPr>
        <w:t>&lt;Article&gt;</w:t>
      </w:r>
      <w:r w:rsidRPr="000169BE">
        <w:t>Artigo 4 – n.º 7</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466EAB2E" w14:textId="77777777" w:rsidTr="00873E3D">
        <w:trPr>
          <w:trHeight w:hRule="exact" w:val="240"/>
          <w:jc w:val="center"/>
        </w:trPr>
        <w:tc>
          <w:tcPr>
            <w:tcW w:w="9752" w:type="dxa"/>
            <w:gridSpan w:val="2"/>
            <w:tcBorders>
              <w:top w:val="nil"/>
              <w:left w:val="nil"/>
              <w:bottom w:val="nil"/>
              <w:right w:val="nil"/>
            </w:tcBorders>
          </w:tcPr>
          <w:p w14:paraId="78FABE97" w14:textId="77777777" w:rsidR="008F0A29" w:rsidRPr="000169BE" w:rsidRDefault="008F0A29" w:rsidP="00873E3D"/>
        </w:tc>
      </w:tr>
      <w:tr w:rsidR="008F0A29" w:rsidRPr="000169BE" w14:paraId="202945D4" w14:textId="77777777" w:rsidTr="00873E3D">
        <w:trPr>
          <w:trHeight w:val="240"/>
          <w:jc w:val="center"/>
        </w:trPr>
        <w:tc>
          <w:tcPr>
            <w:tcW w:w="4876" w:type="dxa"/>
            <w:tcBorders>
              <w:top w:val="nil"/>
              <w:left w:val="nil"/>
              <w:bottom w:val="nil"/>
              <w:right w:val="nil"/>
            </w:tcBorders>
          </w:tcPr>
          <w:p w14:paraId="1EA9D529"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74634A60" w14:textId="77777777" w:rsidR="008F0A29" w:rsidRPr="000169BE" w:rsidRDefault="008F0A29" w:rsidP="00873E3D">
            <w:pPr>
              <w:pStyle w:val="AmColumnHeading"/>
            </w:pPr>
            <w:r w:rsidRPr="000169BE">
              <w:t>Alteração</w:t>
            </w:r>
          </w:p>
        </w:tc>
      </w:tr>
      <w:tr w:rsidR="008F0A29" w:rsidRPr="000169BE" w14:paraId="23B0C0E9" w14:textId="77777777" w:rsidTr="00873E3D">
        <w:trPr>
          <w:jc w:val="center"/>
        </w:trPr>
        <w:tc>
          <w:tcPr>
            <w:tcW w:w="4876" w:type="dxa"/>
            <w:tcBorders>
              <w:top w:val="nil"/>
              <w:left w:val="nil"/>
              <w:bottom w:val="nil"/>
              <w:right w:val="nil"/>
            </w:tcBorders>
          </w:tcPr>
          <w:p w14:paraId="6A68A0B8" w14:textId="77777777" w:rsidR="008F0A29" w:rsidRPr="000169BE" w:rsidRDefault="008F0A29" w:rsidP="00873E3D">
            <w:pPr>
              <w:pStyle w:val="Normal6a"/>
            </w:pPr>
            <w:r w:rsidRPr="000169BE">
              <w:t>7.</w:t>
            </w:r>
            <w:r w:rsidRPr="000169BE">
              <w:tab/>
              <w:t>As credenciais de viagem digitais criadas nos termos do presente artigo não incluem as impressões digitais do titular.</w:t>
            </w:r>
          </w:p>
        </w:tc>
        <w:tc>
          <w:tcPr>
            <w:tcW w:w="4876" w:type="dxa"/>
            <w:tcBorders>
              <w:top w:val="nil"/>
              <w:left w:val="nil"/>
              <w:bottom w:val="nil"/>
              <w:right w:val="nil"/>
            </w:tcBorders>
          </w:tcPr>
          <w:p w14:paraId="4AEA905B" w14:textId="77777777" w:rsidR="008F0A29" w:rsidRPr="000169BE" w:rsidRDefault="008F0A29" w:rsidP="00873E3D">
            <w:pPr>
              <w:pStyle w:val="Normal6a"/>
            </w:pPr>
            <w:r w:rsidRPr="000169BE">
              <w:t>7.</w:t>
            </w:r>
            <w:r w:rsidRPr="000169BE">
              <w:tab/>
              <w:t xml:space="preserve">As credenciais de viagem digitais criadas nos termos do presente artigo não incluem as impressões digitais </w:t>
            </w:r>
            <w:r w:rsidRPr="000169BE">
              <w:rPr>
                <w:b/>
                <w:i/>
              </w:rPr>
              <w:t>e as imagens faciais</w:t>
            </w:r>
            <w:r w:rsidRPr="000169BE">
              <w:t xml:space="preserve"> do titular.</w:t>
            </w:r>
          </w:p>
        </w:tc>
      </w:tr>
    </w:tbl>
    <w:p w14:paraId="4EE579EB"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{EN}</w:t>
      </w:r>
      <w:r w:rsidRPr="000169BE">
        <w:t>en</w:t>
      </w:r>
      <w:r w:rsidRPr="000169BE">
        <w:rPr>
          <w:rStyle w:val="HideTWBExt"/>
        </w:rPr>
        <w:t>&lt;/Original&gt;</w:t>
      </w:r>
    </w:p>
    <w:p w14:paraId="54830CF4" w14:textId="77777777" w:rsidR="008F0A29" w:rsidRPr="000169BE" w:rsidRDefault="008F0A29" w:rsidP="008F0A29">
      <w:r w:rsidRPr="000169BE">
        <w:rPr>
          <w:rStyle w:val="HideTWBExt"/>
        </w:rPr>
        <w:t>&lt;/Amend&gt;</w:t>
      </w:r>
    </w:p>
    <w:p w14:paraId="7F3560AC"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160</w:t>
      </w:r>
      <w:r w:rsidRPr="000169BE">
        <w:rPr>
          <w:rStyle w:val="HideTWBExt"/>
        </w:rPr>
        <w:t>&lt;/NumAm&gt;</w:t>
      </w:r>
    </w:p>
    <w:p w14:paraId="3DCA9F6B" w14:textId="77777777" w:rsidR="008F0A29" w:rsidRPr="000169BE" w:rsidRDefault="008F0A29" w:rsidP="008F0A29">
      <w:pPr>
        <w:pStyle w:val="NormalBold"/>
      </w:pPr>
      <w:r w:rsidRPr="000169BE">
        <w:rPr>
          <w:rStyle w:val="HideTWBExt"/>
          <w:b w:val="0"/>
        </w:rPr>
        <w:t>&lt;RepeatBlock-By&gt;&lt;Members&gt;</w:t>
      </w:r>
      <w:r w:rsidRPr="000169BE">
        <w:t>Markéta Gregorová</w:t>
      </w:r>
      <w:r w:rsidRPr="000169BE">
        <w:rPr>
          <w:rStyle w:val="HideTWBExt"/>
          <w:b w:val="0"/>
        </w:rPr>
        <w:t>&lt;/Members&gt;</w:t>
      </w:r>
    </w:p>
    <w:p w14:paraId="2152AC4E" w14:textId="77777777" w:rsidR="008F0A29" w:rsidRPr="000169BE" w:rsidRDefault="008F0A29" w:rsidP="008F0A29">
      <w:pPr>
        <w:pStyle w:val="NormalBold"/>
      </w:pPr>
      <w:r w:rsidRPr="000169BE">
        <w:rPr>
          <w:rStyle w:val="HideTWBExt"/>
          <w:b w:val="0"/>
        </w:rPr>
        <w:t>&lt;/RepeatBlock-By&gt;</w:t>
      </w:r>
    </w:p>
    <w:p w14:paraId="7BA8FD68"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1D0E6D27" w14:textId="77777777" w:rsidR="008F0A29" w:rsidRPr="000169BE" w:rsidRDefault="008F0A29" w:rsidP="008F0A29">
      <w:pPr>
        <w:pStyle w:val="NormalBold"/>
      </w:pPr>
      <w:r w:rsidRPr="000169BE">
        <w:rPr>
          <w:rStyle w:val="HideTWBExt"/>
        </w:rPr>
        <w:t>&lt;Article&gt;</w:t>
      </w:r>
      <w:r w:rsidRPr="000169BE">
        <w:t>Artigo 5</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7E86BA9F" w14:textId="77777777" w:rsidTr="00873E3D">
        <w:trPr>
          <w:trHeight w:hRule="exact" w:val="240"/>
          <w:jc w:val="center"/>
        </w:trPr>
        <w:tc>
          <w:tcPr>
            <w:tcW w:w="9752" w:type="dxa"/>
            <w:gridSpan w:val="2"/>
            <w:tcBorders>
              <w:top w:val="nil"/>
              <w:left w:val="nil"/>
              <w:bottom w:val="nil"/>
              <w:right w:val="nil"/>
            </w:tcBorders>
          </w:tcPr>
          <w:p w14:paraId="4D7E3A13" w14:textId="77777777" w:rsidR="008F0A29" w:rsidRPr="000169BE" w:rsidRDefault="008F0A29" w:rsidP="00873E3D"/>
        </w:tc>
      </w:tr>
      <w:tr w:rsidR="008F0A29" w:rsidRPr="000169BE" w14:paraId="6BE217CE" w14:textId="77777777" w:rsidTr="00873E3D">
        <w:trPr>
          <w:trHeight w:val="240"/>
          <w:jc w:val="center"/>
        </w:trPr>
        <w:tc>
          <w:tcPr>
            <w:tcW w:w="4876" w:type="dxa"/>
            <w:tcBorders>
              <w:top w:val="nil"/>
              <w:left w:val="nil"/>
              <w:bottom w:val="nil"/>
              <w:right w:val="nil"/>
            </w:tcBorders>
          </w:tcPr>
          <w:p w14:paraId="11B27028"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058574E5" w14:textId="77777777" w:rsidR="008F0A29" w:rsidRPr="000169BE" w:rsidRDefault="008F0A29" w:rsidP="00873E3D">
            <w:pPr>
              <w:pStyle w:val="AmColumnHeading"/>
            </w:pPr>
            <w:r w:rsidRPr="000169BE">
              <w:t>Alteração</w:t>
            </w:r>
          </w:p>
        </w:tc>
      </w:tr>
      <w:tr w:rsidR="008F0A29" w:rsidRPr="000169BE" w14:paraId="443F0130" w14:textId="77777777" w:rsidTr="00873E3D">
        <w:trPr>
          <w:jc w:val="center"/>
        </w:trPr>
        <w:tc>
          <w:tcPr>
            <w:tcW w:w="4876" w:type="dxa"/>
            <w:tcBorders>
              <w:top w:val="nil"/>
              <w:left w:val="nil"/>
              <w:bottom w:val="nil"/>
              <w:right w:val="nil"/>
            </w:tcBorders>
          </w:tcPr>
          <w:p w14:paraId="5BB836E4" w14:textId="77777777" w:rsidR="008F0A29" w:rsidRPr="000169BE" w:rsidRDefault="008F0A29" w:rsidP="00873E3D">
            <w:pPr>
              <w:pStyle w:val="Normal6a"/>
              <w:jc w:val="center"/>
            </w:pPr>
            <w:r w:rsidRPr="000169BE">
              <w:rPr>
                <w:b/>
                <w:i/>
              </w:rPr>
              <w:t>Artigo 5.º</w:t>
            </w:r>
            <w:r w:rsidRPr="000169BE">
              <w:tab/>
            </w:r>
          </w:p>
        </w:tc>
        <w:tc>
          <w:tcPr>
            <w:tcW w:w="4876" w:type="dxa"/>
            <w:tcBorders>
              <w:top w:val="nil"/>
              <w:left w:val="nil"/>
              <w:bottom w:val="nil"/>
              <w:right w:val="nil"/>
            </w:tcBorders>
          </w:tcPr>
          <w:p w14:paraId="451EA8D0" w14:textId="77777777" w:rsidR="008F0A29" w:rsidRPr="000169BE" w:rsidRDefault="008F0A29" w:rsidP="00873E3D">
            <w:pPr>
              <w:pStyle w:val="Normal6a"/>
            </w:pPr>
            <w:r w:rsidRPr="000169BE">
              <w:rPr>
                <w:b/>
                <w:i/>
              </w:rPr>
              <w:t>Suprimido</w:t>
            </w:r>
          </w:p>
        </w:tc>
      </w:tr>
      <w:tr w:rsidR="008F0A29" w:rsidRPr="000169BE" w14:paraId="342EE590" w14:textId="77777777" w:rsidTr="00873E3D">
        <w:trPr>
          <w:jc w:val="center"/>
        </w:trPr>
        <w:tc>
          <w:tcPr>
            <w:tcW w:w="4876" w:type="dxa"/>
            <w:tcBorders>
              <w:top w:val="nil"/>
              <w:left w:val="nil"/>
              <w:bottom w:val="nil"/>
              <w:right w:val="nil"/>
            </w:tcBorders>
          </w:tcPr>
          <w:p w14:paraId="401D6F2C" w14:textId="77777777" w:rsidR="008F0A29" w:rsidRPr="000169BE" w:rsidRDefault="008F0A29" w:rsidP="00873E3D">
            <w:pPr>
              <w:pStyle w:val="Normal6a"/>
              <w:jc w:val="center"/>
            </w:pPr>
            <w:r w:rsidRPr="000169BE">
              <w:rPr>
                <w:b/>
                <w:i/>
              </w:rPr>
              <w:t>Dados de viagem a apresentar pelos viajantes</w:t>
            </w:r>
          </w:p>
        </w:tc>
        <w:tc>
          <w:tcPr>
            <w:tcW w:w="4876" w:type="dxa"/>
            <w:tcBorders>
              <w:top w:val="nil"/>
              <w:left w:val="nil"/>
              <w:bottom w:val="nil"/>
              <w:right w:val="nil"/>
            </w:tcBorders>
          </w:tcPr>
          <w:p w14:paraId="443EB191" w14:textId="77777777" w:rsidR="008F0A29" w:rsidRPr="000169BE" w:rsidRDefault="008F0A29" w:rsidP="00873E3D">
            <w:pPr>
              <w:pStyle w:val="Normal6a"/>
            </w:pPr>
          </w:p>
        </w:tc>
      </w:tr>
      <w:tr w:rsidR="008F0A29" w:rsidRPr="000169BE" w14:paraId="3D2BAE21" w14:textId="77777777" w:rsidTr="00873E3D">
        <w:trPr>
          <w:jc w:val="center"/>
        </w:trPr>
        <w:tc>
          <w:tcPr>
            <w:tcW w:w="4876" w:type="dxa"/>
            <w:tcBorders>
              <w:top w:val="nil"/>
              <w:left w:val="nil"/>
              <w:bottom w:val="nil"/>
              <w:right w:val="nil"/>
            </w:tcBorders>
          </w:tcPr>
          <w:p w14:paraId="06298FA5" w14:textId="77777777" w:rsidR="008F0A29" w:rsidRPr="000169BE" w:rsidRDefault="008F0A29" w:rsidP="00873E3D">
            <w:pPr>
              <w:pStyle w:val="Normal6a"/>
            </w:pPr>
            <w:r w:rsidRPr="000169BE">
              <w:rPr>
                <w:b/>
                <w:i/>
              </w:rPr>
              <w:t>1. Os dados de viagem consistem nos seguintes dados relativos a cada viajante:</w:t>
            </w:r>
          </w:p>
        </w:tc>
        <w:tc>
          <w:tcPr>
            <w:tcW w:w="4876" w:type="dxa"/>
            <w:tcBorders>
              <w:top w:val="nil"/>
              <w:left w:val="nil"/>
              <w:bottom w:val="nil"/>
              <w:right w:val="nil"/>
            </w:tcBorders>
          </w:tcPr>
          <w:p w14:paraId="0378679D" w14:textId="77777777" w:rsidR="008F0A29" w:rsidRPr="000169BE" w:rsidRDefault="008F0A29" w:rsidP="00873E3D">
            <w:pPr>
              <w:pStyle w:val="Normal6a"/>
            </w:pPr>
          </w:p>
        </w:tc>
      </w:tr>
      <w:tr w:rsidR="008F0A29" w:rsidRPr="000169BE" w14:paraId="2B96D67A" w14:textId="77777777" w:rsidTr="00873E3D">
        <w:trPr>
          <w:jc w:val="center"/>
        </w:trPr>
        <w:tc>
          <w:tcPr>
            <w:tcW w:w="4876" w:type="dxa"/>
            <w:tcBorders>
              <w:top w:val="nil"/>
              <w:left w:val="nil"/>
              <w:bottom w:val="nil"/>
              <w:right w:val="nil"/>
            </w:tcBorders>
          </w:tcPr>
          <w:p w14:paraId="4FC3F563" w14:textId="77777777" w:rsidR="008F0A29" w:rsidRPr="000169BE" w:rsidRDefault="008F0A29" w:rsidP="00873E3D">
            <w:pPr>
              <w:pStyle w:val="Normal6a"/>
            </w:pPr>
            <w:r w:rsidRPr="000169BE">
              <w:rPr>
                <w:b/>
                <w:i/>
              </w:rPr>
              <w:t>a) Uma credencial de viagem digital na aceção do artigo 2.º, ponto 31, do Regulamento (UE) 2016/399;</w:t>
            </w:r>
          </w:p>
        </w:tc>
        <w:tc>
          <w:tcPr>
            <w:tcW w:w="4876" w:type="dxa"/>
            <w:tcBorders>
              <w:top w:val="nil"/>
              <w:left w:val="nil"/>
              <w:bottom w:val="nil"/>
              <w:right w:val="nil"/>
            </w:tcBorders>
          </w:tcPr>
          <w:p w14:paraId="2BA9C928" w14:textId="77777777" w:rsidR="008F0A29" w:rsidRPr="000169BE" w:rsidRDefault="008F0A29" w:rsidP="00873E3D">
            <w:pPr>
              <w:pStyle w:val="Normal6a"/>
            </w:pPr>
          </w:p>
        </w:tc>
      </w:tr>
      <w:tr w:rsidR="008F0A29" w:rsidRPr="000169BE" w14:paraId="46F1F3CD" w14:textId="77777777" w:rsidTr="00873E3D">
        <w:trPr>
          <w:jc w:val="center"/>
        </w:trPr>
        <w:tc>
          <w:tcPr>
            <w:tcW w:w="4876" w:type="dxa"/>
            <w:tcBorders>
              <w:top w:val="nil"/>
              <w:left w:val="nil"/>
              <w:bottom w:val="nil"/>
              <w:right w:val="nil"/>
            </w:tcBorders>
          </w:tcPr>
          <w:p w14:paraId="54AEE315" w14:textId="77777777" w:rsidR="008F0A29" w:rsidRPr="000169BE" w:rsidRDefault="008F0A29" w:rsidP="00873E3D">
            <w:pPr>
              <w:pStyle w:val="Normal6a"/>
            </w:pPr>
            <w:r w:rsidRPr="000169BE">
              <w:rPr>
                <w:b/>
                <w:i/>
              </w:rPr>
              <w:t>b) A data e a hora previstas de chegada ou partida;</w:t>
            </w:r>
          </w:p>
        </w:tc>
        <w:tc>
          <w:tcPr>
            <w:tcW w:w="4876" w:type="dxa"/>
            <w:tcBorders>
              <w:top w:val="nil"/>
              <w:left w:val="nil"/>
              <w:bottom w:val="nil"/>
              <w:right w:val="nil"/>
            </w:tcBorders>
          </w:tcPr>
          <w:p w14:paraId="544A7186" w14:textId="77777777" w:rsidR="008F0A29" w:rsidRPr="000169BE" w:rsidRDefault="008F0A29" w:rsidP="00873E3D">
            <w:pPr>
              <w:pStyle w:val="Normal6a"/>
            </w:pPr>
          </w:p>
        </w:tc>
      </w:tr>
      <w:tr w:rsidR="008F0A29" w:rsidRPr="000169BE" w14:paraId="7C51C84F" w14:textId="77777777" w:rsidTr="00873E3D">
        <w:trPr>
          <w:jc w:val="center"/>
        </w:trPr>
        <w:tc>
          <w:tcPr>
            <w:tcW w:w="4876" w:type="dxa"/>
            <w:tcBorders>
              <w:top w:val="nil"/>
              <w:left w:val="nil"/>
              <w:bottom w:val="nil"/>
              <w:right w:val="nil"/>
            </w:tcBorders>
          </w:tcPr>
          <w:p w14:paraId="4B22DC4F" w14:textId="2CC12D0B" w:rsidR="008F0A29" w:rsidRPr="000169BE" w:rsidRDefault="008F0A29" w:rsidP="00873E3D">
            <w:pPr>
              <w:pStyle w:val="Normal6a"/>
            </w:pPr>
            <w:r w:rsidRPr="000169BE">
              <w:rPr>
                <w:b/>
                <w:i/>
              </w:rPr>
              <w:t>c) O Estado</w:t>
            </w:r>
            <w:r w:rsidR="00760416">
              <w:rPr>
                <w:b/>
                <w:i/>
              </w:rPr>
              <w:noBreakHyphen/>
            </w:r>
            <w:r w:rsidRPr="000169BE">
              <w:rPr>
                <w:b/>
                <w:i/>
              </w:rPr>
              <w:t>Membro onde é feita a passagem de fronteira.</w:t>
            </w:r>
          </w:p>
        </w:tc>
        <w:tc>
          <w:tcPr>
            <w:tcW w:w="4876" w:type="dxa"/>
            <w:tcBorders>
              <w:top w:val="nil"/>
              <w:left w:val="nil"/>
              <w:bottom w:val="nil"/>
              <w:right w:val="nil"/>
            </w:tcBorders>
          </w:tcPr>
          <w:p w14:paraId="136A9E90" w14:textId="77777777" w:rsidR="008F0A29" w:rsidRPr="000169BE" w:rsidRDefault="008F0A29" w:rsidP="00873E3D">
            <w:pPr>
              <w:pStyle w:val="Normal6a"/>
            </w:pPr>
          </w:p>
        </w:tc>
      </w:tr>
      <w:tr w:rsidR="008F0A29" w:rsidRPr="000169BE" w14:paraId="58905853" w14:textId="77777777" w:rsidTr="00873E3D">
        <w:trPr>
          <w:jc w:val="center"/>
        </w:trPr>
        <w:tc>
          <w:tcPr>
            <w:tcW w:w="4876" w:type="dxa"/>
            <w:tcBorders>
              <w:top w:val="nil"/>
              <w:left w:val="nil"/>
              <w:bottom w:val="nil"/>
              <w:right w:val="nil"/>
            </w:tcBorders>
          </w:tcPr>
          <w:p w14:paraId="687E8245" w14:textId="77777777" w:rsidR="008F0A29" w:rsidRPr="000169BE" w:rsidRDefault="008F0A29" w:rsidP="00873E3D">
            <w:pPr>
              <w:pStyle w:val="Normal6a"/>
            </w:pPr>
            <w:r w:rsidRPr="000169BE">
              <w:rPr>
                <w:b/>
                <w:i/>
              </w:rPr>
              <w:t>2. Os dados de viagem também podem consistir, consoante o caso, nas seguintes informações relativas a cada viajante:</w:t>
            </w:r>
          </w:p>
        </w:tc>
        <w:tc>
          <w:tcPr>
            <w:tcW w:w="4876" w:type="dxa"/>
            <w:tcBorders>
              <w:top w:val="nil"/>
              <w:left w:val="nil"/>
              <w:bottom w:val="nil"/>
              <w:right w:val="nil"/>
            </w:tcBorders>
          </w:tcPr>
          <w:p w14:paraId="58588FC5" w14:textId="77777777" w:rsidR="008F0A29" w:rsidRPr="000169BE" w:rsidRDefault="008F0A29" w:rsidP="00873E3D">
            <w:pPr>
              <w:pStyle w:val="Normal6a"/>
            </w:pPr>
          </w:p>
        </w:tc>
      </w:tr>
      <w:tr w:rsidR="008F0A29" w:rsidRPr="000169BE" w14:paraId="21A4D7A7" w14:textId="77777777" w:rsidTr="00873E3D">
        <w:trPr>
          <w:jc w:val="center"/>
        </w:trPr>
        <w:tc>
          <w:tcPr>
            <w:tcW w:w="4876" w:type="dxa"/>
            <w:tcBorders>
              <w:top w:val="nil"/>
              <w:left w:val="nil"/>
              <w:bottom w:val="nil"/>
              <w:right w:val="nil"/>
            </w:tcBorders>
          </w:tcPr>
          <w:p w14:paraId="3499473D" w14:textId="77777777" w:rsidR="008F0A29" w:rsidRPr="000169BE" w:rsidRDefault="008F0A29" w:rsidP="00873E3D">
            <w:pPr>
              <w:pStyle w:val="Normal6a"/>
            </w:pPr>
            <w:r w:rsidRPr="000169BE">
              <w:rPr>
                <w:b/>
                <w:i/>
              </w:rPr>
              <w:t>a) Número de identificação de voo, número de registo da linha de cruzeiro, número de identificação do navio e número de matrícula do veículo;</w:t>
            </w:r>
          </w:p>
        </w:tc>
        <w:tc>
          <w:tcPr>
            <w:tcW w:w="4876" w:type="dxa"/>
            <w:tcBorders>
              <w:top w:val="nil"/>
              <w:left w:val="nil"/>
              <w:bottom w:val="nil"/>
              <w:right w:val="nil"/>
            </w:tcBorders>
          </w:tcPr>
          <w:p w14:paraId="774EB5E4" w14:textId="77777777" w:rsidR="008F0A29" w:rsidRPr="000169BE" w:rsidRDefault="008F0A29" w:rsidP="00873E3D">
            <w:pPr>
              <w:pStyle w:val="Normal6a"/>
            </w:pPr>
          </w:p>
        </w:tc>
      </w:tr>
      <w:tr w:rsidR="008F0A29" w:rsidRPr="000169BE" w14:paraId="2E954A7F" w14:textId="77777777" w:rsidTr="00873E3D">
        <w:trPr>
          <w:jc w:val="center"/>
        </w:trPr>
        <w:tc>
          <w:tcPr>
            <w:tcW w:w="4876" w:type="dxa"/>
            <w:tcBorders>
              <w:top w:val="nil"/>
              <w:left w:val="nil"/>
              <w:bottom w:val="nil"/>
              <w:right w:val="nil"/>
            </w:tcBorders>
          </w:tcPr>
          <w:p w14:paraId="4BF1E3D4" w14:textId="77777777" w:rsidR="008F0A29" w:rsidRPr="000169BE" w:rsidRDefault="008F0A29" w:rsidP="00873E3D">
            <w:pPr>
              <w:pStyle w:val="Normal6a"/>
            </w:pPr>
            <w:r w:rsidRPr="000169BE">
              <w:rPr>
                <w:b/>
                <w:i/>
              </w:rPr>
              <w:t>b) Documentos que justifiquem a finalidade e as condições da estada prevista, tal como exigido pelo artigo 6.º do Regulamento (UE) 2016/399.</w:t>
            </w:r>
          </w:p>
        </w:tc>
        <w:tc>
          <w:tcPr>
            <w:tcW w:w="4876" w:type="dxa"/>
            <w:tcBorders>
              <w:top w:val="nil"/>
              <w:left w:val="nil"/>
              <w:bottom w:val="nil"/>
              <w:right w:val="nil"/>
            </w:tcBorders>
          </w:tcPr>
          <w:p w14:paraId="19BE24C5" w14:textId="77777777" w:rsidR="008F0A29" w:rsidRPr="000169BE" w:rsidRDefault="008F0A29" w:rsidP="00873E3D">
            <w:pPr>
              <w:pStyle w:val="Normal6a"/>
            </w:pPr>
          </w:p>
        </w:tc>
      </w:tr>
      <w:tr w:rsidR="008F0A29" w:rsidRPr="000169BE" w14:paraId="7736ADEB" w14:textId="77777777" w:rsidTr="00873E3D">
        <w:trPr>
          <w:jc w:val="center"/>
        </w:trPr>
        <w:tc>
          <w:tcPr>
            <w:tcW w:w="4876" w:type="dxa"/>
            <w:tcBorders>
              <w:top w:val="nil"/>
              <w:left w:val="nil"/>
              <w:bottom w:val="nil"/>
              <w:right w:val="nil"/>
            </w:tcBorders>
          </w:tcPr>
          <w:p w14:paraId="3057B511" w14:textId="6A5E84DA" w:rsidR="008F0A29" w:rsidRPr="000169BE" w:rsidRDefault="008F0A29" w:rsidP="00873E3D">
            <w:pPr>
              <w:pStyle w:val="Normal6a"/>
            </w:pPr>
            <w:r w:rsidRPr="000169BE">
              <w:rPr>
                <w:b/>
                <w:i/>
              </w:rPr>
              <w:t>3. Em cada caso, os dados de viagem devem limitar</w:t>
            </w:r>
            <w:r w:rsidR="00760416">
              <w:rPr>
                <w:b/>
                <w:i/>
              </w:rPr>
              <w:noBreakHyphen/>
            </w:r>
            <w:r w:rsidRPr="000169BE">
              <w:rPr>
                <w:b/>
                <w:i/>
              </w:rPr>
              <w:t>se ao necessário para efeitos de realização de controlos de fronteira em conformidade com o Regulamento (UE) 2016/399.</w:t>
            </w:r>
          </w:p>
        </w:tc>
        <w:tc>
          <w:tcPr>
            <w:tcW w:w="4876" w:type="dxa"/>
            <w:tcBorders>
              <w:top w:val="nil"/>
              <w:left w:val="nil"/>
              <w:bottom w:val="nil"/>
              <w:right w:val="nil"/>
            </w:tcBorders>
          </w:tcPr>
          <w:p w14:paraId="2FCA193B" w14:textId="77777777" w:rsidR="008F0A29" w:rsidRPr="000169BE" w:rsidRDefault="008F0A29" w:rsidP="00873E3D">
            <w:pPr>
              <w:pStyle w:val="Normal6a"/>
            </w:pPr>
          </w:p>
        </w:tc>
      </w:tr>
    </w:tbl>
    <w:p w14:paraId="07BB0723"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{EN}</w:t>
      </w:r>
      <w:r w:rsidRPr="000169BE">
        <w:t>en</w:t>
      </w:r>
      <w:r w:rsidRPr="000169BE">
        <w:rPr>
          <w:rStyle w:val="HideTWBExt"/>
        </w:rPr>
        <w:t>&lt;/Original&gt;</w:t>
      </w:r>
    </w:p>
    <w:p w14:paraId="2D0D7972" w14:textId="77777777" w:rsidR="008F0A29" w:rsidRPr="000169BE" w:rsidRDefault="008F0A29" w:rsidP="008F0A29">
      <w:r w:rsidRPr="000169BE">
        <w:rPr>
          <w:rStyle w:val="HideTWBExt"/>
        </w:rPr>
        <w:t>&lt;/Amend&gt;</w:t>
      </w:r>
    </w:p>
    <w:p w14:paraId="10A67292"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161</w:t>
      </w:r>
      <w:r w:rsidRPr="000169BE">
        <w:rPr>
          <w:rStyle w:val="HideTWBExt"/>
        </w:rPr>
        <w:t>&lt;/NumAm&gt;</w:t>
      </w:r>
    </w:p>
    <w:p w14:paraId="5C85FE24" w14:textId="08C4C8FB" w:rsidR="008F0A29" w:rsidRPr="000169BE" w:rsidRDefault="008F0A29" w:rsidP="008F0A29">
      <w:pPr>
        <w:pStyle w:val="NormalBold"/>
      </w:pPr>
      <w:r w:rsidRPr="000169BE">
        <w:rPr>
          <w:rStyle w:val="HideTWBExt"/>
          <w:b w:val="0"/>
        </w:rPr>
        <w:t>&lt;RepeatBlock-By&gt;&lt;Members&gt;</w:t>
      </w:r>
      <w:r w:rsidRPr="000169BE">
        <w:t>Jan</w:t>
      </w:r>
      <w:r w:rsidR="00760416">
        <w:noBreakHyphen/>
      </w:r>
      <w:r w:rsidRPr="000169BE">
        <w:t>Christoph Oetjen, Sophie Wilmès, Irena Joveva, Lucia Yar</w:t>
      </w:r>
      <w:r w:rsidRPr="000169BE">
        <w:rPr>
          <w:rStyle w:val="HideTWBExt"/>
          <w:b w:val="0"/>
        </w:rPr>
        <w:t>&lt;/Members&gt;</w:t>
      </w:r>
    </w:p>
    <w:p w14:paraId="1B738046" w14:textId="77777777" w:rsidR="008F0A29" w:rsidRPr="000169BE" w:rsidRDefault="008F0A29" w:rsidP="008F0A29">
      <w:pPr>
        <w:pStyle w:val="NormalBold"/>
      </w:pPr>
      <w:r w:rsidRPr="000169BE">
        <w:rPr>
          <w:rStyle w:val="HideTWBExt"/>
          <w:b w:val="0"/>
        </w:rPr>
        <w:t>&lt;/RepeatBlock-By&gt;</w:t>
      </w:r>
    </w:p>
    <w:p w14:paraId="390CC510"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39F0C32A" w14:textId="1D90BFF6" w:rsidR="008F0A29" w:rsidRPr="000169BE" w:rsidRDefault="008F0A29" w:rsidP="008F0A29">
      <w:pPr>
        <w:pStyle w:val="NormalBold"/>
      </w:pPr>
      <w:r w:rsidRPr="000169BE">
        <w:rPr>
          <w:rStyle w:val="HideTWBExt"/>
        </w:rPr>
        <w:t>&lt;Article&gt;</w:t>
      </w:r>
      <w:r w:rsidRPr="000169BE">
        <w:t xml:space="preserve">Artigo 5 – n.º 1 </w:t>
      </w:r>
      <w:r w:rsidR="00760416">
        <w:noBreakHyphen/>
      </w:r>
      <w:r w:rsidRPr="000169BE">
        <w:t xml:space="preserve"> alínea c</w:t>
      </w:r>
      <w:r w:rsidR="00760416">
        <w:noBreakHyphen/>
      </w:r>
      <w:r w:rsidRPr="000169BE">
        <w:t>A) (nova)</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040A36AE" w14:textId="77777777" w:rsidTr="00873E3D">
        <w:trPr>
          <w:trHeight w:hRule="exact" w:val="240"/>
          <w:jc w:val="center"/>
        </w:trPr>
        <w:tc>
          <w:tcPr>
            <w:tcW w:w="9752" w:type="dxa"/>
            <w:gridSpan w:val="2"/>
            <w:tcBorders>
              <w:top w:val="nil"/>
              <w:left w:val="nil"/>
              <w:bottom w:val="nil"/>
              <w:right w:val="nil"/>
            </w:tcBorders>
          </w:tcPr>
          <w:p w14:paraId="647BFF9E" w14:textId="77777777" w:rsidR="008F0A29" w:rsidRPr="000169BE" w:rsidRDefault="008F0A29" w:rsidP="00873E3D"/>
        </w:tc>
      </w:tr>
      <w:tr w:rsidR="008F0A29" w:rsidRPr="000169BE" w14:paraId="2B22B874" w14:textId="77777777" w:rsidTr="00873E3D">
        <w:trPr>
          <w:trHeight w:val="240"/>
          <w:jc w:val="center"/>
        </w:trPr>
        <w:tc>
          <w:tcPr>
            <w:tcW w:w="4876" w:type="dxa"/>
            <w:tcBorders>
              <w:top w:val="nil"/>
              <w:left w:val="nil"/>
              <w:bottom w:val="nil"/>
              <w:right w:val="nil"/>
            </w:tcBorders>
          </w:tcPr>
          <w:p w14:paraId="16E0625E"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392A699F" w14:textId="77777777" w:rsidR="008F0A29" w:rsidRPr="000169BE" w:rsidRDefault="008F0A29" w:rsidP="00873E3D">
            <w:pPr>
              <w:pStyle w:val="AmColumnHeading"/>
            </w:pPr>
            <w:r w:rsidRPr="000169BE">
              <w:t>Alteração</w:t>
            </w:r>
          </w:p>
        </w:tc>
      </w:tr>
      <w:tr w:rsidR="008F0A29" w:rsidRPr="000169BE" w14:paraId="304851D8" w14:textId="77777777" w:rsidTr="00873E3D">
        <w:trPr>
          <w:jc w:val="center"/>
        </w:trPr>
        <w:tc>
          <w:tcPr>
            <w:tcW w:w="4876" w:type="dxa"/>
            <w:tcBorders>
              <w:top w:val="nil"/>
              <w:left w:val="nil"/>
              <w:bottom w:val="nil"/>
              <w:right w:val="nil"/>
            </w:tcBorders>
          </w:tcPr>
          <w:p w14:paraId="6E0AFCC0" w14:textId="77777777" w:rsidR="008F0A29" w:rsidRPr="000169BE" w:rsidRDefault="008F0A29" w:rsidP="00873E3D">
            <w:pPr>
              <w:pStyle w:val="Normal6a"/>
            </w:pPr>
          </w:p>
        </w:tc>
        <w:tc>
          <w:tcPr>
            <w:tcW w:w="4876" w:type="dxa"/>
            <w:tcBorders>
              <w:top w:val="nil"/>
              <w:left w:val="nil"/>
              <w:bottom w:val="nil"/>
              <w:right w:val="nil"/>
            </w:tcBorders>
          </w:tcPr>
          <w:p w14:paraId="368F3DF3" w14:textId="70E06178" w:rsidR="008F0A29" w:rsidRPr="000169BE" w:rsidRDefault="008F0A29" w:rsidP="00873E3D">
            <w:pPr>
              <w:pStyle w:val="Normal6a"/>
            </w:pPr>
            <w:r w:rsidRPr="000169BE">
              <w:rPr>
                <w:b/>
                <w:i/>
              </w:rPr>
              <w:t>c</w:t>
            </w:r>
            <w:r w:rsidR="00760416">
              <w:rPr>
                <w:b/>
                <w:i/>
              </w:rPr>
              <w:noBreakHyphen/>
            </w:r>
            <w:r w:rsidRPr="000169BE">
              <w:rPr>
                <w:b/>
                <w:i/>
              </w:rPr>
              <w:t>A)</w:t>
            </w:r>
            <w:r w:rsidRPr="000169BE">
              <w:tab/>
            </w:r>
            <w:r w:rsidRPr="000169BE">
              <w:rPr>
                <w:b/>
                <w:i/>
              </w:rPr>
              <w:t>O meio de transporte utilizado para atravessar a fronteira externa.</w:t>
            </w:r>
          </w:p>
        </w:tc>
      </w:tr>
    </w:tbl>
    <w:p w14:paraId="617898A5"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{EN}</w:t>
      </w:r>
      <w:r w:rsidRPr="000169BE">
        <w:t>en</w:t>
      </w:r>
      <w:r w:rsidRPr="000169BE">
        <w:rPr>
          <w:rStyle w:val="HideTWBExt"/>
        </w:rPr>
        <w:t>&lt;/Original&gt;</w:t>
      </w:r>
    </w:p>
    <w:p w14:paraId="6A84CF3A" w14:textId="77777777" w:rsidR="008F0A29" w:rsidRPr="000169BE" w:rsidRDefault="008F0A29" w:rsidP="008F0A29">
      <w:r w:rsidRPr="000169BE">
        <w:rPr>
          <w:rStyle w:val="HideTWBExt"/>
        </w:rPr>
        <w:t>&lt;/Amend&gt;</w:t>
      </w:r>
    </w:p>
    <w:p w14:paraId="55FC798B"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162</w:t>
      </w:r>
      <w:r w:rsidRPr="000169BE">
        <w:rPr>
          <w:rStyle w:val="HideTWBExt"/>
        </w:rPr>
        <w:t>&lt;/NumAm&gt;</w:t>
      </w:r>
    </w:p>
    <w:p w14:paraId="51CFA761" w14:textId="77777777" w:rsidR="008F0A29" w:rsidRPr="000169BE" w:rsidRDefault="008F0A29" w:rsidP="008F0A29">
      <w:pPr>
        <w:pStyle w:val="NormalBold"/>
      </w:pPr>
      <w:r w:rsidRPr="000169BE">
        <w:rPr>
          <w:rStyle w:val="HideTWBExt"/>
          <w:b w:val="0"/>
        </w:rPr>
        <w:t>&lt;RepeatBlock-By&gt;&lt;Members&gt;</w:t>
      </w:r>
      <w:r w:rsidRPr="000169BE">
        <w:t>Damien Carême</w:t>
      </w:r>
      <w:r w:rsidRPr="000169BE">
        <w:rPr>
          <w:rStyle w:val="HideTWBExt"/>
          <w:b w:val="0"/>
        </w:rPr>
        <w:t>&lt;/Members&gt;</w:t>
      </w:r>
    </w:p>
    <w:p w14:paraId="265524EF" w14:textId="77777777" w:rsidR="008F0A29" w:rsidRPr="000169BE" w:rsidRDefault="008F0A29" w:rsidP="008F0A29">
      <w:pPr>
        <w:pStyle w:val="NormalBold"/>
      </w:pPr>
      <w:r w:rsidRPr="000169BE">
        <w:rPr>
          <w:rStyle w:val="HideTWBExt"/>
          <w:b w:val="0"/>
        </w:rPr>
        <w:t>&lt;/RepeatBlock-By&gt;</w:t>
      </w:r>
    </w:p>
    <w:p w14:paraId="2B769F7F"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00D1873C" w14:textId="77777777" w:rsidR="008F0A29" w:rsidRPr="000169BE" w:rsidRDefault="008F0A29" w:rsidP="008F0A29">
      <w:pPr>
        <w:pStyle w:val="NormalBold"/>
      </w:pPr>
      <w:r w:rsidRPr="000169BE">
        <w:rPr>
          <w:rStyle w:val="HideTWBExt"/>
        </w:rPr>
        <w:t>&lt;Article&gt;</w:t>
      </w:r>
      <w:r w:rsidRPr="000169BE">
        <w:t>Artigo 5 – n.º 2 – parte introdutória</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368F7092" w14:textId="77777777" w:rsidTr="00873E3D">
        <w:trPr>
          <w:trHeight w:hRule="exact" w:val="240"/>
          <w:jc w:val="center"/>
        </w:trPr>
        <w:tc>
          <w:tcPr>
            <w:tcW w:w="9752" w:type="dxa"/>
            <w:gridSpan w:val="2"/>
            <w:tcBorders>
              <w:top w:val="nil"/>
              <w:left w:val="nil"/>
              <w:bottom w:val="nil"/>
              <w:right w:val="nil"/>
            </w:tcBorders>
          </w:tcPr>
          <w:p w14:paraId="013DAFD7" w14:textId="77777777" w:rsidR="008F0A29" w:rsidRPr="000169BE" w:rsidRDefault="008F0A29" w:rsidP="00873E3D"/>
        </w:tc>
      </w:tr>
      <w:tr w:rsidR="008F0A29" w:rsidRPr="000169BE" w14:paraId="05B6FC74" w14:textId="77777777" w:rsidTr="00873E3D">
        <w:trPr>
          <w:trHeight w:val="240"/>
          <w:jc w:val="center"/>
        </w:trPr>
        <w:tc>
          <w:tcPr>
            <w:tcW w:w="4876" w:type="dxa"/>
            <w:tcBorders>
              <w:top w:val="nil"/>
              <w:left w:val="nil"/>
              <w:bottom w:val="nil"/>
              <w:right w:val="nil"/>
            </w:tcBorders>
          </w:tcPr>
          <w:p w14:paraId="37DE6F7C"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6B67BC7D" w14:textId="77777777" w:rsidR="008F0A29" w:rsidRPr="000169BE" w:rsidRDefault="008F0A29" w:rsidP="00873E3D">
            <w:pPr>
              <w:pStyle w:val="AmColumnHeading"/>
            </w:pPr>
            <w:r w:rsidRPr="000169BE">
              <w:t>Alteração</w:t>
            </w:r>
          </w:p>
        </w:tc>
      </w:tr>
      <w:tr w:rsidR="008F0A29" w:rsidRPr="000169BE" w14:paraId="043C2F3D" w14:textId="77777777" w:rsidTr="00873E3D">
        <w:trPr>
          <w:jc w:val="center"/>
        </w:trPr>
        <w:tc>
          <w:tcPr>
            <w:tcW w:w="4876" w:type="dxa"/>
            <w:tcBorders>
              <w:top w:val="nil"/>
              <w:left w:val="nil"/>
              <w:bottom w:val="nil"/>
              <w:right w:val="nil"/>
            </w:tcBorders>
          </w:tcPr>
          <w:p w14:paraId="57FF9720" w14:textId="77777777" w:rsidR="008F0A29" w:rsidRPr="000169BE" w:rsidRDefault="008F0A29" w:rsidP="00873E3D">
            <w:pPr>
              <w:pStyle w:val="Normal6a"/>
            </w:pPr>
            <w:r w:rsidRPr="000169BE">
              <w:t>2.</w:t>
            </w:r>
            <w:r w:rsidRPr="000169BE">
              <w:tab/>
              <w:t xml:space="preserve">Os dados de viagem também </w:t>
            </w:r>
            <w:r w:rsidRPr="000169BE">
              <w:rPr>
                <w:b/>
                <w:i/>
              </w:rPr>
              <w:t>podem</w:t>
            </w:r>
            <w:r w:rsidRPr="000169BE">
              <w:t xml:space="preserve"> consistir, consoante o caso, </w:t>
            </w:r>
            <w:r w:rsidRPr="000169BE">
              <w:rPr>
                <w:b/>
                <w:i/>
              </w:rPr>
              <w:t>nas seguintes informações relativas a cada viajante:</w:t>
            </w:r>
          </w:p>
        </w:tc>
        <w:tc>
          <w:tcPr>
            <w:tcW w:w="4876" w:type="dxa"/>
            <w:tcBorders>
              <w:top w:val="nil"/>
              <w:left w:val="nil"/>
              <w:bottom w:val="nil"/>
              <w:right w:val="nil"/>
            </w:tcBorders>
          </w:tcPr>
          <w:p w14:paraId="03558E2E" w14:textId="77777777" w:rsidR="008F0A29" w:rsidRPr="000169BE" w:rsidRDefault="008F0A29" w:rsidP="00873E3D">
            <w:pPr>
              <w:pStyle w:val="Normal6a"/>
            </w:pPr>
            <w:r w:rsidRPr="000169BE">
              <w:t>2.</w:t>
            </w:r>
            <w:r w:rsidRPr="000169BE">
              <w:tab/>
              <w:t xml:space="preserve">Os dados de viagem também </w:t>
            </w:r>
            <w:r w:rsidRPr="000169BE">
              <w:rPr>
                <w:b/>
                <w:i/>
              </w:rPr>
              <w:t>devem</w:t>
            </w:r>
            <w:r w:rsidRPr="000169BE">
              <w:t xml:space="preserve"> consistir, consoante o caso, </w:t>
            </w:r>
            <w:r w:rsidRPr="000169BE">
              <w:rPr>
                <w:b/>
                <w:i/>
              </w:rPr>
              <w:t>documentos que justifiquem a finalidade e as condições da estada prevista, tal como exigido pelo artigo 6.º do Regulamento (UE) 2016/399.</w:t>
            </w:r>
          </w:p>
        </w:tc>
      </w:tr>
    </w:tbl>
    <w:p w14:paraId="13ECF74D"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{EN}</w:t>
      </w:r>
      <w:r w:rsidRPr="000169BE">
        <w:t>en</w:t>
      </w:r>
      <w:r w:rsidRPr="000169BE">
        <w:rPr>
          <w:rStyle w:val="HideTWBExt"/>
        </w:rPr>
        <w:t>&lt;/Original&gt;</w:t>
      </w:r>
    </w:p>
    <w:p w14:paraId="04D80B09" w14:textId="77777777" w:rsidR="008F0A29" w:rsidRPr="000169BE" w:rsidRDefault="008F0A29" w:rsidP="008F0A29">
      <w:r w:rsidRPr="000169BE">
        <w:rPr>
          <w:rStyle w:val="HideTWBExt"/>
        </w:rPr>
        <w:t>&lt;/Amend&gt;</w:t>
      </w:r>
    </w:p>
    <w:p w14:paraId="724CBA62"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163</w:t>
      </w:r>
      <w:r w:rsidRPr="000169BE">
        <w:rPr>
          <w:rStyle w:val="HideTWBExt"/>
        </w:rPr>
        <w:t>&lt;/NumAm&gt;</w:t>
      </w:r>
    </w:p>
    <w:p w14:paraId="0497325F" w14:textId="77777777" w:rsidR="008F0A29" w:rsidRPr="000169BE" w:rsidRDefault="008F0A29" w:rsidP="008F0A29">
      <w:pPr>
        <w:pStyle w:val="NormalBold"/>
      </w:pPr>
      <w:r w:rsidRPr="000169BE">
        <w:rPr>
          <w:rStyle w:val="HideTWBExt"/>
          <w:b w:val="0"/>
        </w:rPr>
        <w:t>&lt;RepeatBlock-By&gt;&lt;Members&gt;</w:t>
      </w:r>
      <w:r w:rsidRPr="000169BE">
        <w:t>Damien Carême</w:t>
      </w:r>
      <w:r w:rsidRPr="000169BE">
        <w:rPr>
          <w:rStyle w:val="HideTWBExt"/>
          <w:b w:val="0"/>
        </w:rPr>
        <w:t>&lt;/Members&gt;</w:t>
      </w:r>
    </w:p>
    <w:p w14:paraId="3774283A" w14:textId="77777777" w:rsidR="008F0A29" w:rsidRPr="000169BE" w:rsidRDefault="008F0A29" w:rsidP="008F0A29">
      <w:pPr>
        <w:pStyle w:val="NormalBold"/>
      </w:pPr>
      <w:r w:rsidRPr="000169BE">
        <w:rPr>
          <w:rStyle w:val="HideTWBExt"/>
          <w:b w:val="0"/>
        </w:rPr>
        <w:t>&lt;/RepeatBlock-By&gt;</w:t>
      </w:r>
    </w:p>
    <w:p w14:paraId="7E37F802"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443254BF" w14:textId="77777777" w:rsidR="008F0A29" w:rsidRPr="000169BE" w:rsidRDefault="008F0A29" w:rsidP="008F0A29">
      <w:pPr>
        <w:pStyle w:val="NormalBold"/>
      </w:pPr>
      <w:r w:rsidRPr="000169BE">
        <w:rPr>
          <w:rStyle w:val="HideTWBExt"/>
        </w:rPr>
        <w:t>&lt;Article&gt;</w:t>
      </w:r>
      <w:r w:rsidRPr="000169BE">
        <w:t>Artigo 5 – parágrafo 2 – alínea a)</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7E15093A" w14:textId="77777777" w:rsidTr="00873E3D">
        <w:trPr>
          <w:trHeight w:hRule="exact" w:val="240"/>
          <w:jc w:val="center"/>
        </w:trPr>
        <w:tc>
          <w:tcPr>
            <w:tcW w:w="9752" w:type="dxa"/>
            <w:gridSpan w:val="2"/>
            <w:tcBorders>
              <w:top w:val="nil"/>
              <w:left w:val="nil"/>
              <w:bottom w:val="nil"/>
              <w:right w:val="nil"/>
            </w:tcBorders>
          </w:tcPr>
          <w:p w14:paraId="59E9EC24" w14:textId="77777777" w:rsidR="008F0A29" w:rsidRPr="000169BE" w:rsidRDefault="008F0A29" w:rsidP="00873E3D"/>
        </w:tc>
      </w:tr>
      <w:tr w:rsidR="008F0A29" w:rsidRPr="000169BE" w14:paraId="7A4170C9" w14:textId="77777777" w:rsidTr="00873E3D">
        <w:trPr>
          <w:trHeight w:val="240"/>
          <w:jc w:val="center"/>
        </w:trPr>
        <w:tc>
          <w:tcPr>
            <w:tcW w:w="4876" w:type="dxa"/>
            <w:tcBorders>
              <w:top w:val="nil"/>
              <w:left w:val="nil"/>
              <w:bottom w:val="nil"/>
              <w:right w:val="nil"/>
            </w:tcBorders>
          </w:tcPr>
          <w:p w14:paraId="080FE258"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646B0F93" w14:textId="77777777" w:rsidR="008F0A29" w:rsidRPr="000169BE" w:rsidRDefault="008F0A29" w:rsidP="00873E3D">
            <w:pPr>
              <w:pStyle w:val="AmColumnHeading"/>
            </w:pPr>
            <w:r w:rsidRPr="000169BE">
              <w:t>Alteração</w:t>
            </w:r>
          </w:p>
        </w:tc>
      </w:tr>
      <w:tr w:rsidR="008F0A29" w:rsidRPr="000169BE" w14:paraId="02F48DF1" w14:textId="77777777" w:rsidTr="00873E3D">
        <w:trPr>
          <w:jc w:val="center"/>
        </w:trPr>
        <w:tc>
          <w:tcPr>
            <w:tcW w:w="4876" w:type="dxa"/>
            <w:tcBorders>
              <w:top w:val="nil"/>
              <w:left w:val="nil"/>
              <w:bottom w:val="nil"/>
              <w:right w:val="nil"/>
            </w:tcBorders>
          </w:tcPr>
          <w:p w14:paraId="3B90CEEC" w14:textId="77777777" w:rsidR="008F0A29" w:rsidRPr="000169BE" w:rsidRDefault="008F0A29" w:rsidP="00873E3D">
            <w:pPr>
              <w:pStyle w:val="Normal6a"/>
            </w:pPr>
            <w:r w:rsidRPr="000169BE">
              <w:rPr>
                <w:b/>
                <w:i/>
              </w:rPr>
              <w:t>a)</w:t>
            </w:r>
            <w:r w:rsidRPr="000169BE">
              <w:tab/>
            </w:r>
            <w:r w:rsidRPr="000169BE">
              <w:rPr>
                <w:b/>
                <w:i/>
              </w:rPr>
              <w:t>Número de identificação de voo, número de registo da linha de cruzeiro, número de identificação do navio e número de matrícula do veículo;</w:t>
            </w:r>
          </w:p>
        </w:tc>
        <w:tc>
          <w:tcPr>
            <w:tcW w:w="4876" w:type="dxa"/>
            <w:tcBorders>
              <w:top w:val="nil"/>
              <w:left w:val="nil"/>
              <w:bottom w:val="nil"/>
              <w:right w:val="nil"/>
            </w:tcBorders>
          </w:tcPr>
          <w:p w14:paraId="3D5F0FF9" w14:textId="77777777" w:rsidR="008F0A29" w:rsidRPr="000169BE" w:rsidRDefault="008F0A29" w:rsidP="00873E3D">
            <w:pPr>
              <w:pStyle w:val="Normal6a"/>
            </w:pPr>
            <w:r w:rsidRPr="000169BE">
              <w:rPr>
                <w:b/>
                <w:i/>
              </w:rPr>
              <w:t>Suprimido</w:t>
            </w:r>
          </w:p>
        </w:tc>
      </w:tr>
    </w:tbl>
    <w:p w14:paraId="7AF5F8CA"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{EN}</w:t>
      </w:r>
      <w:r w:rsidRPr="000169BE">
        <w:t>en</w:t>
      </w:r>
      <w:r w:rsidRPr="000169BE">
        <w:rPr>
          <w:rStyle w:val="HideTWBExt"/>
        </w:rPr>
        <w:t>&lt;/Original&gt;</w:t>
      </w:r>
    </w:p>
    <w:p w14:paraId="49565DF6" w14:textId="77777777" w:rsidR="008F0A29" w:rsidRPr="000169BE" w:rsidRDefault="008F0A29" w:rsidP="008F0A29">
      <w:r w:rsidRPr="000169BE">
        <w:rPr>
          <w:rStyle w:val="HideTWBExt"/>
        </w:rPr>
        <w:t>&lt;/Amend&gt;</w:t>
      </w:r>
    </w:p>
    <w:p w14:paraId="41F5E353"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164</w:t>
      </w:r>
      <w:r w:rsidRPr="000169BE">
        <w:rPr>
          <w:rStyle w:val="HideTWBExt"/>
        </w:rPr>
        <w:t>&lt;/NumAm&gt;</w:t>
      </w:r>
    </w:p>
    <w:p w14:paraId="111EC497" w14:textId="3210C2F8" w:rsidR="008F0A29" w:rsidRPr="000169BE" w:rsidRDefault="008F0A29" w:rsidP="008F0A29">
      <w:pPr>
        <w:pStyle w:val="NormalBold"/>
      </w:pPr>
      <w:r w:rsidRPr="000169BE">
        <w:rPr>
          <w:rStyle w:val="HideTWBExt"/>
          <w:b w:val="0"/>
        </w:rPr>
        <w:t>&lt;RepeatBlock-By&gt;&lt;Members&gt;</w:t>
      </w:r>
      <w:r w:rsidRPr="000169BE">
        <w:t>Irena Joveva, Jan</w:t>
      </w:r>
      <w:r w:rsidR="00760416">
        <w:noBreakHyphen/>
      </w:r>
      <w:r w:rsidRPr="000169BE">
        <w:t>Christoph Oetjen</w:t>
      </w:r>
      <w:r w:rsidRPr="000169BE">
        <w:rPr>
          <w:rStyle w:val="HideTWBExt"/>
          <w:b w:val="0"/>
        </w:rPr>
        <w:t>&lt;/Members&gt;</w:t>
      </w:r>
    </w:p>
    <w:p w14:paraId="64689BBC" w14:textId="77777777" w:rsidR="008F0A29" w:rsidRPr="000169BE" w:rsidRDefault="008F0A29" w:rsidP="008F0A29">
      <w:pPr>
        <w:pStyle w:val="NormalBold"/>
      </w:pPr>
      <w:r w:rsidRPr="000169BE">
        <w:rPr>
          <w:rStyle w:val="HideTWBExt"/>
          <w:b w:val="0"/>
        </w:rPr>
        <w:t>&lt;/RepeatBlock-By&gt;</w:t>
      </w:r>
    </w:p>
    <w:p w14:paraId="1C2B750F"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4A367A4B" w14:textId="77777777" w:rsidR="008F0A29" w:rsidRPr="000169BE" w:rsidRDefault="008F0A29" w:rsidP="008F0A29">
      <w:pPr>
        <w:pStyle w:val="NormalBold"/>
      </w:pPr>
      <w:r w:rsidRPr="000169BE">
        <w:rPr>
          <w:rStyle w:val="HideTWBExt"/>
        </w:rPr>
        <w:t>&lt;Article&gt;</w:t>
      </w:r>
      <w:r w:rsidRPr="000169BE">
        <w:t>Artigo 5 – parágrafo 2 – alínea a)</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0A5FB3AA" w14:textId="77777777" w:rsidTr="00873E3D">
        <w:trPr>
          <w:trHeight w:hRule="exact" w:val="240"/>
          <w:jc w:val="center"/>
        </w:trPr>
        <w:tc>
          <w:tcPr>
            <w:tcW w:w="9752" w:type="dxa"/>
            <w:gridSpan w:val="2"/>
            <w:tcBorders>
              <w:top w:val="nil"/>
              <w:left w:val="nil"/>
              <w:bottom w:val="nil"/>
              <w:right w:val="nil"/>
            </w:tcBorders>
          </w:tcPr>
          <w:p w14:paraId="26FE71C7" w14:textId="77777777" w:rsidR="008F0A29" w:rsidRPr="000169BE" w:rsidRDefault="008F0A29" w:rsidP="00873E3D"/>
        </w:tc>
      </w:tr>
      <w:tr w:rsidR="008F0A29" w:rsidRPr="000169BE" w14:paraId="10F18A77" w14:textId="77777777" w:rsidTr="00873E3D">
        <w:trPr>
          <w:trHeight w:val="240"/>
          <w:jc w:val="center"/>
        </w:trPr>
        <w:tc>
          <w:tcPr>
            <w:tcW w:w="4876" w:type="dxa"/>
            <w:tcBorders>
              <w:top w:val="nil"/>
              <w:left w:val="nil"/>
              <w:bottom w:val="nil"/>
              <w:right w:val="nil"/>
            </w:tcBorders>
          </w:tcPr>
          <w:p w14:paraId="147C4878"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7EF4D08C" w14:textId="77777777" w:rsidR="008F0A29" w:rsidRPr="000169BE" w:rsidRDefault="008F0A29" w:rsidP="00873E3D">
            <w:pPr>
              <w:pStyle w:val="AmColumnHeading"/>
            </w:pPr>
            <w:r w:rsidRPr="000169BE">
              <w:t>Alteração</w:t>
            </w:r>
          </w:p>
        </w:tc>
      </w:tr>
      <w:tr w:rsidR="008F0A29" w:rsidRPr="000169BE" w14:paraId="119D5B2F" w14:textId="77777777" w:rsidTr="00873E3D">
        <w:trPr>
          <w:jc w:val="center"/>
        </w:trPr>
        <w:tc>
          <w:tcPr>
            <w:tcW w:w="4876" w:type="dxa"/>
            <w:tcBorders>
              <w:top w:val="nil"/>
              <w:left w:val="nil"/>
              <w:bottom w:val="nil"/>
              <w:right w:val="nil"/>
            </w:tcBorders>
          </w:tcPr>
          <w:p w14:paraId="1D59B799" w14:textId="77777777" w:rsidR="008F0A29" w:rsidRPr="000169BE" w:rsidRDefault="008F0A29" w:rsidP="00873E3D">
            <w:pPr>
              <w:pStyle w:val="Normal6a"/>
            </w:pPr>
            <w:r w:rsidRPr="000169BE">
              <w:t>a)</w:t>
            </w:r>
            <w:r w:rsidRPr="000169BE">
              <w:tab/>
              <w:t>Número de identificação de voo, número de registo da linha de cruzeiro</w:t>
            </w:r>
            <w:r w:rsidRPr="000169BE">
              <w:rPr>
                <w:b/>
                <w:i/>
              </w:rPr>
              <w:t>,</w:t>
            </w:r>
            <w:r w:rsidRPr="000169BE">
              <w:t xml:space="preserve"> número de identificação do navio </w:t>
            </w:r>
            <w:r w:rsidRPr="000169BE">
              <w:rPr>
                <w:b/>
                <w:i/>
              </w:rPr>
              <w:t>e número de matrícula do veículo</w:t>
            </w:r>
            <w:r w:rsidRPr="000169BE">
              <w:t>;</w:t>
            </w:r>
          </w:p>
        </w:tc>
        <w:tc>
          <w:tcPr>
            <w:tcW w:w="4876" w:type="dxa"/>
            <w:tcBorders>
              <w:top w:val="nil"/>
              <w:left w:val="nil"/>
              <w:bottom w:val="nil"/>
              <w:right w:val="nil"/>
            </w:tcBorders>
          </w:tcPr>
          <w:p w14:paraId="15E51D2F" w14:textId="77777777" w:rsidR="008F0A29" w:rsidRPr="000169BE" w:rsidRDefault="008F0A29" w:rsidP="00873E3D">
            <w:pPr>
              <w:pStyle w:val="Normal6a"/>
            </w:pPr>
            <w:r w:rsidRPr="000169BE">
              <w:t>a)</w:t>
            </w:r>
            <w:r w:rsidRPr="000169BE">
              <w:tab/>
              <w:t xml:space="preserve">Número de identificação de voo, número de registo da linha de cruzeiro </w:t>
            </w:r>
            <w:r w:rsidRPr="000169BE">
              <w:rPr>
                <w:b/>
                <w:i/>
              </w:rPr>
              <w:t>e</w:t>
            </w:r>
            <w:r w:rsidRPr="000169BE">
              <w:t xml:space="preserve"> número de identificação do navio;</w:t>
            </w:r>
          </w:p>
        </w:tc>
      </w:tr>
    </w:tbl>
    <w:p w14:paraId="5CBFDC02"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{EN}</w:t>
      </w:r>
      <w:r w:rsidRPr="000169BE">
        <w:t>en</w:t>
      </w:r>
      <w:r w:rsidRPr="000169BE">
        <w:rPr>
          <w:rStyle w:val="HideTWBExt"/>
        </w:rPr>
        <w:t>&lt;/Original&gt;</w:t>
      </w:r>
    </w:p>
    <w:p w14:paraId="476832EF" w14:textId="77777777" w:rsidR="008F0A29" w:rsidRPr="000169BE" w:rsidRDefault="008F0A29" w:rsidP="008F0A29">
      <w:r w:rsidRPr="000169BE">
        <w:rPr>
          <w:rStyle w:val="HideTWBExt"/>
        </w:rPr>
        <w:t>&lt;/Amend&gt;</w:t>
      </w:r>
    </w:p>
    <w:p w14:paraId="181E5E6C"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165</w:t>
      </w:r>
      <w:r w:rsidRPr="000169BE">
        <w:rPr>
          <w:rStyle w:val="HideTWBExt"/>
        </w:rPr>
        <w:t>&lt;/NumAm&gt;</w:t>
      </w:r>
    </w:p>
    <w:p w14:paraId="601906AF" w14:textId="77777777" w:rsidR="008F0A29" w:rsidRPr="000169BE" w:rsidRDefault="008F0A29" w:rsidP="008F0A29">
      <w:pPr>
        <w:pStyle w:val="NormalBold"/>
      </w:pPr>
      <w:r w:rsidRPr="000169BE">
        <w:rPr>
          <w:rStyle w:val="HideTWBExt"/>
          <w:b w:val="0"/>
        </w:rPr>
        <w:t>&lt;RepeatBlock-By&gt;&lt;Members&gt;</w:t>
      </w:r>
      <w:r w:rsidRPr="000169BE">
        <w:t>Damien Carême</w:t>
      </w:r>
      <w:r w:rsidRPr="000169BE">
        <w:rPr>
          <w:rStyle w:val="HideTWBExt"/>
          <w:b w:val="0"/>
        </w:rPr>
        <w:t>&lt;/Members&gt;</w:t>
      </w:r>
    </w:p>
    <w:p w14:paraId="3B226348" w14:textId="77777777" w:rsidR="008F0A29" w:rsidRPr="000169BE" w:rsidRDefault="008F0A29" w:rsidP="008F0A29">
      <w:pPr>
        <w:pStyle w:val="NormalBold"/>
      </w:pPr>
      <w:r w:rsidRPr="000169BE">
        <w:rPr>
          <w:rStyle w:val="HideTWBExt"/>
          <w:b w:val="0"/>
        </w:rPr>
        <w:t>&lt;/RepeatBlock-By&gt;</w:t>
      </w:r>
    </w:p>
    <w:p w14:paraId="314796BA"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226E21AF" w14:textId="77777777" w:rsidR="008F0A29" w:rsidRPr="000169BE" w:rsidRDefault="008F0A29" w:rsidP="008F0A29">
      <w:pPr>
        <w:pStyle w:val="NormalBold"/>
      </w:pPr>
      <w:r w:rsidRPr="000169BE">
        <w:rPr>
          <w:rStyle w:val="HideTWBExt"/>
        </w:rPr>
        <w:t>&lt;Article&gt;</w:t>
      </w:r>
      <w:r w:rsidRPr="000169BE">
        <w:t>Artigo 5 – n.º 3</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35D99F06" w14:textId="77777777" w:rsidTr="00873E3D">
        <w:trPr>
          <w:trHeight w:hRule="exact" w:val="240"/>
          <w:jc w:val="center"/>
        </w:trPr>
        <w:tc>
          <w:tcPr>
            <w:tcW w:w="9752" w:type="dxa"/>
            <w:gridSpan w:val="2"/>
            <w:tcBorders>
              <w:top w:val="nil"/>
              <w:left w:val="nil"/>
              <w:bottom w:val="nil"/>
              <w:right w:val="nil"/>
            </w:tcBorders>
          </w:tcPr>
          <w:p w14:paraId="760EEE51" w14:textId="77777777" w:rsidR="008F0A29" w:rsidRPr="000169BE" w:rsidRDefault="008F0A29" w:rsidP="00873E3D"/>
        </w:tc>
      </w:tr>
      <w:tr w:rsidR="008F0A29" w:rsidRPr="000169BE" w14:paraId="6AE2FC62" w14:textId="77777777" w:rsidTr="00873E3D">
        <w:trPr>
          <w:trHeight w:val="240"/>
          <w:jc w:val="center"/>
        </w:trPr>
        <w:tc>
          <w:tcPr>
            <w:tcW w:w="4876" w:type="dxa"/>
            <w:tcBorders>
              <w:top w:val="nil"/>
              <w:left w:val="nil"/>
              <w:bottom w:val="nil"/>
              <w:right w:val="nil"/>
            </w:tcBorders>
          </w:tcPr>
          <w:p w14:paraId="78B67DEC"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0C09B149" w14:textId="77777777" w:rsidR="008F0A29" w:rsidRPr="000169BE" w:rsidRDefault="008F0A29" w:rsidP="00873E3D">
            <w:pPr>
              <w:pStyle w:val="AmColumnHeading"/>
            </w:pPr>
            <w:r w:rsidRPr="000169BE">
              <w:t>Alteração</w:t>
            </w:r>
          </w:p>
        </w:tc>
      </w:tr>
      <w:tr w:rsidR="008F0A29" w:rsidRPr="000169BE" w14:paraId="44658724" w14:textId="77777777" w:rsidTr="00873E3D">
        <w:trPr>
          <w:jc w:val="center"/>
        </w:trPr>
        <w:tc>
          <w:tcPr>
            <w:tcW w:w="4876" w:type="dxa"/>
            <w:tcBorders>
              <w:top w:val="nil"/>
              <w:left w:val="nil"/>
              <w:bottom w:val="nil"/>
              <w:right w:val="nil"/>
            </w:tcBorders>
          </w:tcPr>
          <w:p w14:paraId="20F924A7" w14:textId="5289AA04" w:rsidR="008F0A29" w:rsidRPr="000169BE" w:rsidRDefault="008F0A29" w:rsidP="00873E3D">
            <w:pPr>
              <w:pStyle w:val="Normal6a"/>
            </w:pPr>
            <w:r w:rsidRPr="000169BE">
              <w:rPr>
                <w:b/>
                <w:i/>
              </w:rPr>
              <w:t>3.</w:t>
            </w:r>
            <w:r w:rsidRPr="000169BE">
              <w:tab/>
            </w:r>
            <w:r w:rsidRPr="000169BE">
              <w:rPr>
                <w:b/>
                <w:i/>
              </w:rPr>
              <w:t>Em cada caso, os dados de viagem devem limitar</w:t>
            </w:r>
            <w:r w:rsidR="00760416">
              <w:rPr>
                <w:b/>
                <w:i/>
              </w:rPr>
              <w:noBreakHyphen/>
            </w:r>
            <w:r w:rsidRPr="000169BE">
              <w:rPr>
                <w:b/>
                <w:i/>
              </w:rPr>
              <w:t>se ao necessário para efeitos de realização de controlos de fronteira em conformidade com o Regulamento (UE) 2016/399.</w:t>
            </w:r>
          </w:p>
        </w:tc>
        <w:tc>
          <w:tcPr>
            <w:tcW w:w="4876" w:type="dxa"/>
            <w:tcBorders>
              <w:top w:val="nil"/>
              <w:left w:val="nil"/>
              <w:bottom w:val="nil"/>
              <w:right w:val="nil"/>
            </w:tcBorders>
          </w:tcPr>
          <w:p w14:paraId="10FFE79F" w14:textId="77777777" w:rsidR="008F0A29" w:rsidRPr="000169BE" w:rsidRDefault="008F0A29" w:rsidP="00873E3D">
            <w:pPr>
              <w:pStyle w:val="Normal6a"/>
            </w:pPr>
            <w:r w:rsidRPr="000169BE">
              <w:rPr>
                <w:b/>
                <w:i/>
              </w:rPr>
              <w:t>Suprimido</w:t>
            </w:r>
          </w:p>
        </w:tc>
      </w:tr>
    </w:tbl>
    <w:p w14:paraId="05FE5BC1"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{EN}</w:t>
      </w:r>
      <w:r w:rsidRPr="000169BE">
        <w:t>en</w:t>
      </w:r>
      <w:r w:rsidRPr="000169BE">
        <w:rPr>
          <w:rStyle w:val="HideTWBExt"/>
        </w:rPr>
        <w:t>&lt;/Original&gt;</w:t>
      </w:r>
    </w:p>
    <w:p w14:paraId="0A12AF44" w14:textId="77777777" w:rsidR="008F0A29" w:rsidRPr="000169BE" w:rsidRDefault="008F0A29" w:rsidP="008F0A29">
      <w:r w:rsidRPr="000169BE">
        <w:rPr>
          <w:rStyle w:val="HideTWBExt"/>
        </w:rPr>
        <w:t>&lt;/Amend&gt;</w:t>
      </w:r>
    </w:p>
    <w:p w14:paraId="28C3F69C"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166</w:t>
      </w:r>
      <w:r w:rsidRPr="000169BE">
        <w:rPr>
          <w:rStyle w:val="HideTWBExt"/>
        </w:rPr>
        <w:t>&lt;/NumAm&gt;</w:t>
      </w:r>
    </w:p>
    <w:p w14:paraId="00D89631" w14:textId="3699796B" w:rsidR="008F0A29" w:rsidRPr="000169BE" w:rsidRDefault="008F0A29" w:rsidP="008F0A29">
      <w:pPr>
        <w:pStyle w:val="NormalBold"/>
      </w:pPr>
      <w:r w:rsidRPr="000169BE">
        <w:rPr>
          <w:rStyle w:val="HideTWBExt"/>
          <w:b w:val="0"/>
        </w:rPr>
        <w:t>&lt;RepeatBlock-By&gt;&lt;Members&gt;</w:t>
      </w:r>
      <w:r w:rsidRPr="000169BE">
        <w:t>Irena Joveva, Jan</w:t>
      </w:r>
      <w:r w:rsidR="00760416">
        <w:noBreakHyphen/>
      </w:r>
      <w:r w:rsidRPr="000169BE">
        <w:t>Christoph Oetjen</w:t>
      </w:r>
      <w:r w:rsidRPr="000169BE">
        <w:rPr>
          <w:rStyle w:val="HideTWBExt"/>
          <w:b w:val="0"/>
        </w:rPr>
        <w:t>&lt;/Members&gt;</w:t>
      </w:r>
    </w:p>
    <w:p w14:paraId="10068F46" w14:textId="77777777" w:rsidR="008F0A29" w:rsidRPr="000169BE" w:rsidRDefault="008F0A29" w:rsidP="008F0A29">
      <w:pPr>
        <w:pStyle w:val="NormalBold"/>
      </w:pPr>
      <w:r w:rsidRPr="000169BE">
        <w:rPr>
          <w:rStyle w:val="HideTWBExt"/>
          <w:b w:val="0"/>
        </w:rPr>
        <w:t>&lt;/RepeatBlock-By&gt;</w:t>
      </w:r>
    </w:p>
    <w:p w14:paraId="66B3301E"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0349E361" w14:textId="77777777" w:rsidR="008F0A29" w:rsidRPr="000169BE" w:rsidRDefault="008F0A29" w:rsidP="008F0A29">
      <w:pPr>
        <w:pStyle w:val="NormalBold"/>
      </w:pPr>
      <w:r w:rsidRPr="000169BE">
        <w:rPr>
          <w:rStyle w:val="HideTWBExt"/>
        </w:rPr>
        <w:t>&lt;Article&gt;</w:t>
      </w:r>
      <w:r w:rsidRPr="000169BE">
        <w:t>Artigo 5 – n.º 3</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7CC32E55" w14:textId="77777777" w:rsidTr="00873E3D">
        <w:trPr>
          <w:trHeight w:hRule="exact" w:val="240"/>
          <w:jc w:val="center"/>
        </w:trPr>
        <w:tc>
          <w:tcPr>
            <w:tcW w:w="9752" w:type="dxa"/>
            <w:gridSpan w:val="2"/>
            <w:tcBorders>
              <w:top w:val="nil"/>
              <w:left w:val="nil"/>
              <w:bottom w:val="nil"/>
              <w:right w:val="nil"/>
            </w:tcBorders>
          </w:tcPr>
          <w:p w14:paraId="44A4AE65" w14:textId="77777777" w:rsidR="008F0A29" w:rsidRPr="000169BE" w:rsidRDefault="008F0A29" w:rsidP="00873E3D"/>
        </w:tc>
      </w:tr>
      <w:tr w:rsidR="008F0A29" w:rsidRPr="000169BE" w14:paraId="5151C934" w14:textId="77777777" w:rsidTr="00873E3D">
        <w:trPr>
          <w:trHeight w:val="240"/>
          <w:jc w:val="center"/>
        </w:trPr>
        <w:tc>
          <w:tcPr>
            <w:tcW w:w="4876" w:type="dxa"/>
            <w:tcBorders>
              <w:top w:val="nil"/>
              <w:left w:val="nil"/>
              <w:bottom w:val="nil"/>
              <w:right w:val="nil"/>
            </w:tcBorders>
          </w:tcPr>
          <w:p w14:paraId="66D57B52"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26E8F027" w14:textId="77777777" w:rsidR="008F0A29" w:rsidRPr="000169BE" w:rsidRDefault="008F0A29" w:rsidP="00873E3D">
            <w:pPr>
              <w:pStyle w:val="AmColumnHeading"/>
            </w:pPr>
            <w:r w:rsidRPr="000169BE">
              <w:t>Alteração</w:t>
            </w:r>
          </w:p>
        </w:tc>
      </w:tr>
      <w:tr w:rsidR="008F0A29" w:rsidRPr="000169BE" w14:paraId="01528287" w14:textId="77777777" w:rsidTr="00873E3D">
        <w:trPr>
          <w:jc w:val="center"/>
        </w:trPr>
        <w:tc>
          <w:tcPr>
            <w:tcW w:w="4876" w:type="dxa"/>
            <w:tcBorders>
              <w:top w:val="nil"/>
              <w:left w:val="nil"/>
              <w:bottom w:val="nil"/>
              <w:right w:val="nil"/>
            </w:tcBorders>
          </w:tcPr>
          <w:p w14:paraId="49A0C334" w14:textId="2DFC6159" w:rsidR="008F0A29" w:rsidRPr="000169BE" w:rsidRDefault="008F0A29" w:rsidP="00873E3D">
            <w:pPr>
              <w:pStyle w:val="Normal6a"/>
            </w:pPr>
            <w:r w:rsidRPr="000169BE">
              <w:t>3.</w:t>
            </w:r>
            <w:r w:rsidRPr="000169BE">
              <w:tab/>
              <w:t>Em cada caso, os dados de viagem devem limitar</w:t>
            </w:r>
            <w:r w:rsidR="00760416">
              <w:noBreakHyphen/>
            </w:r>
            <w:r w:rsidRPr="000169BE">
              <w:t>se ao necessário para efeitos de realização de controlos de fronteira em conformidade com o Regulamento (UE) 2016/399.</w:t>
            </w:r>
          </w:p>
        </w:tc>
        <w:tc>
          <w:tcPr>
            <w:tcW w:w="4876" w:type="dxa"/>
            <w:tcBorders>
              <w:top w:val="nil"/>
              <w:left w:val="nil"/>
              <w:bottom w:val="nil"/>
              <w:right w:val="nil"/>
            </w:tcBorders>
          </w:tcPr>
          <w:p w14:paraId="376D90A3" w14:textId="2287D929" w:rsidR="008F0A29" w:rsidRPr="000169BE" w:rsidRDefault="008F0A29" w:rsidP="00873E3D">
            <w:pPr>
              <w:pStyle w:val="Normal6a"/>
            </w:pPr>
            <w:r w:rsidRPr="000169BE">
              <w:t>3.</w:t>
            </w:r>
            <w:r w:rsidRPr="000169BE">
              <w:tab/>
              <w:t>Em cada caso, os dados de viagem devem limitar</w:t>
            </w:r>
            <w:r w:rsidR="00760416">
              <w:noBreakHyphen/>
            </w:r>
            <w:r w:rsidRPr="000169BE">
              <w:t xml:space="preserve">se ao </w:t>
            </w:r>
            <w:r w:rsidRPr="000169BE">
              <w:rPr>
                <w:b/>
                <w:i/>
              </w:rPr>
              <w:t>estritamente</w:t>
            </w:r>
            <w:r w:rsidRPr="000169BE">
              <w:t xml:space="preserve"> necessário </w:t>
            </w:r>
            <w:r w:rsidRPr="000169BE">
              <w:rPr>
                <w:b/>
                <w:i/>
              </w:rPr>
              <w:t>e proporcionado</w:t>
            </w:r>
            <w:r w:rsidRPr="000169BE">
              <w:t xml:space="preserve"> para efeitos de realização de controlos de fronteira em conformidade com o Regulamento (UE) 2016/399. </w:t>
            </w:r>
            <w:r w:rsidRPr="000169BE">
              <w:rPr>
                <w:b/>
                <w:i/>
              </w:rPr>
              <w:t>Não podem ser solicitados ou tratados dados pessoais ou de localização adicionais.</w:t>
            </w:r>
          </w:p>
        </w:tc>
      </w:tr>
    </w:tbl>
    <w:p w14:paraId="55662931"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{EN}</w:t>
      </w:r>
      <w:r w:rsidRPr="000169BE">
        <w:t>en</w:t>
      </w:r>
      <w:r w:rsidRPr="000169BE">
        <w:rPr>
          <w:rStyle w:val="HideTWBExt"/>
        </w:rPr>
        <w:t>&lt;/Original&gt;</w:t>
      </w:r>
    </w:p>
    <w:p w14:paraId="4B4726D3" w14:textId="77777777" w:rsidR="008F0A29" w:rsidRPr="000169BE" w:rsidRDefault="008F0A29" w:rsidP="008F0A29">
      <w:r w:rsidRPr="000169BE">
        <w:rPr>
          <w:rStyle w:val="HideTWBExt"/>
        </w:rPr>
        <w:t>&lt;/Amend&gt;</w:t>
      </w:r>
    </w:p>
    <w:p w14:paraId="00B28BFB"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167</w:t>
      </w:r>
      <w:r w:rsidRPr="000169BE">
        <w:rPr>
          <w:rStyle w:val="HideTWBExt"/>
        </w:rPr>
        <w:t>&lt;/NumAm&gt;</w:t>
      </w:r>
    </w:p>
    <w:p w14:paraId="5CB0C89D" w14:textId="77777777" w:rsidR="008F0A29" w:rsidRPr="000169BE" w:rsidRDefault="008F0A29" w:rsidP="008F0A29">
      <w:pPr>
        <w:pStyle w:val="NormalBold"/>
      </w:pPr>
      <w:r w:rsidRPr="000169BE">
        <w:rPr>
          <w:rStyle w:val="HideTWBExt"/>
          <w:b w:val="0"/>
        </w:rPr>
        <w:t>&lt;RepeatBlock-By&gt;&lt;Members&gt;</w:t>
      </w:r>
      <w:r w:rsidRPr="000169BE">
        <w:t>Oliver Schenk, Krzysztof Brejza</w:t>
      </w:r>
      <w:r w:rsidRPr="000169BE">
        <w:rPr>
          <w:rStyle w:val="HideTWBExt"/>
          <w:b w:val="0"/>
        </w:rPr>
        <w:t>&lt;/Members&gt;</w:t>
      </w:r>
    </w:p>
    <w:p w14:paraId="050D243A" w14:textId="77777777" w:rsidR="008F0A29" w:rsidRPr="000169BE" w:rsidRDefault="008F0A29" w:rsidP="008F0A29">
      <w:pPr>
        <w:pStyle w:val="NormalBold"/>
      </w:pPr>
      <w:r w:rsidRPr="000169BE">
        <w:rPr>
          <w:rStyle w:val="HideTWBExt"/>
          <w:b w:val="0"/>
        </w:rPr>
        <w:t>&lt;/RepeatBlock-By&gt;</w:t>
      </w:r>
    </w:p>
    <w:p w14:paraId="6433874E"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27DAAB0E" w14:textId="0FCA3A2E" w:rsidR="008F0A29" w:rsidRPr="000169BE" w:rsidRDefault="008F0A29" w:rsidP="008F0A29">
      <w:pPr>
        <w:pStyle w:val="NormalBold"/>
      </w:pPr>
      <w:r w:rsidRPr="000169BE">
        <w:rPr>
          <w:rStyle w:val="HideTWBExt"/>
        </w:rPr>
        <w:t>&lt;Article&gt;</w:t>
      </w:r>
      <w:r w:rsidRPr="000169BE">
        <w:t>Artigo 5 – n.º 3</w:t>
      </w:r>
      <w:r w:rsidR="00760416">
        <w:noBreakHyphen/>
      </w:r>
      <w:r w:rsidRPr="000169BE">
        <w:t>A (novo)</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7679AE47" w14:textId="77777777" w:rsidTr="00873E3D">
        <w:trPr>
          <w:trHeight w:hRule="exact" w:val="240"/>
          <w:jc w:val="center"/>
        </w:trPr>
        <w:tc>
          <w:tcPr>
            <w:tcW w:w="9752" w:type="dxa"/>
            <w:gridSpan w:val="2"/>
            <w:tcBorders>
              <w:top w:val="nil"/>
              <w:left w:val="nil"/>
              <w:bottom w:val="nil"/>
              <w:right w:val="nil"/>
            </w:tcBorders>
          </w:tcPr>
          <w:p w14:paraId="0AE10B43" w14:textId="77777777" w:rsidR="008F0A29" w:rsidRPr="000169BE" w:rsidRDefault="008F0A29" w:rsidP="00873E3D"/>
        </w:tc>
      </w:tr>
      <w:tr w:rsidR="008F0A29" w:rsidRPr="000169BE" w14:paraId="2E7F6C59" w14:textId="77777777" w:rsidTr="00873E3D">
        <w:trPr>
          <w:trHeight w:val="240"/>
          <w:jc w:val="center"/>
        </w:trPr>
        <w:tc>
          <w:tcPr>
            <w:tcW w:w="4876" w:type="dxa"/>
            <w:tcBorders>
              <w:top w:val="nil"/>
              <w:left w:val="nil"/>
              <w:bottom w:val="nil"/>
              <w:right w:val="nil"/>
            </w:tcBorders>
          </w:tcPr>
          <w:p w14:paraId="351FC8B0"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1F62DB2F" w14:textId="77777777" w:rsidR="008F0A29" w:rsidRPr="000169BE" w:rsidRDefault="008F0A29" w:rsidP="00873E3D">
            <w:pPr>
              <w:pStyle w:val="AmColumnHeading"/>
            </w:pPr>
            <w:r w:rsidRPr="000169BE">
              <w:t>Alteração</w:t>
            </w:r>
          </w:p>
        </w:tc>
      </w:tr>
      <w:tr w:rsidR="008F0A29" w:rsidRPr="000169BE" w14:paraId="05FBAAB2" w14:textId="77777777" w:rsidTr="00873E3D">
        <w:trPr>
          <w:jc w:val="center"/>
        </w:trPr>
        <w:tc>
          <w:tcPr>
            <w:tcW w:w="4876" w:type="dxa"/>
            <w:tcBorders>
              <w:top w:val="nil"/>
              <w:left w:val="nil"/>
              <w:bottom w:val="nil"/>
              <w:right w:val="nil"/>
            </w:tcBorders>
          </w:tcPr>
          <w:p w14:paraId="696C56BD" w14:textId="77777777" w:rsidR="008F0A29" w:rsidRPr="000169BE" w:rsidRDefault="008F0A29" w:rsidP="00873E3D">
            <w:pPr>
              <w:pStyle w:val="Normal6a"/>
            </w:pPr>
          </w:p>
        </w:tc>
        <w:tc>
          <w:tcPr>
            <w:tcW w:w="4876" w:type="dxa"/>
            <w:tcBorders>
              <w:top w:val="nil"/>
              <w:left w:val="nil"/>
              <w:bottom w:val="nil"/>
              <w:right w:val="nil"/>
            </w:tcBorders>
          </w:tcPr>
          <w:p w14:paraId="7C488AA4" w14:textId="55D6DD04" w:rsidR="008F0A29" w:rsidRPr="000169BE" w:rsidRDefault="008F0A29" w:rsidP="00873E3D">
            <w:pPr>
              <w:pStyle w:val="Normal6a"/>
            </w:pPr>
            <w:r w:rsidRPr="000169BE">
              <w:rPr>
                <w:b/>
                <w:i/>
              </w:rPr>
              <w:t>3</w:t>
            </w:r>
            <w:r w:rsidR="00760416">
              <w:rPr>
                <w:b/>
                <w:i/>
              </w:rPr>
              <w:noBreakHyphen/>
            </w:r>
            <w:r w:rsidRPr="000169BE">
              <w:rPr>
                <w:b/>
                <w:i/>
              </w:rPr>
              <w:t>A.</w:t>
            </w:r>
            <w:r w:rsidRPr="000169BE">
              <w:tab/>
            </w:r>
            <w:r w:rsidRPr="000169BE">
              <w:rPr>
                <w:b/>
                <w:i/>
              </w:rPr>
              <w:t>Os dados de viagem podem ser apresentados quando for mais conveniente para o viajante, mas nunca antes de 12 meses antes da chegada ou partida prevista.</w:t>
            </w:r>
          </w:p>
        </w:tc>
      </w:tr>
    </w:tbl>
    <w:p w14:paraId="22D01E8C"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{EN}</w:t>
      </w:r>
      <w:r w:rsidRPr="000169BE">
        <w:t>en</w:t>
      </w:r>
      <w:r w:rsidRPr="000169BE">
        <w:rPr>
          <w:rStyle w:val="HideTWBExt"/>
        </w:rPr>
        <w:t>&lt;/Original&gt;</w:t>
      </w:r>
    </w:p>
    <w:p w14:paraId="253096F6" w14:textId="77777777" w:rsidR="008F0A29" w:rsidRPr="000169BE" w:rsidRDefault="008F0A29" w:rsidP="008F0A29">
      <w:r w:rsidRPr="000169BE">
        <w:rPr>
          <w:rStyle w:val="HideTWBExt"/>
        </w:rPr>
        <w:t>&lt;/Amend&gt;</w:t>
      </w:r>
    </w:p>
    <w:p w14:paraId="636B152A"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168</w:t>
      </w:r>
      <w:r w:rsidRPr="000169BE">
        <w:rPr>
          <w:rStyle w:val="HideTWBExt"/>
        </w:rPr>
        <w:t>&lt;/NumAm&gt;</w:t>
      </w:r>
    </w:p>
    <w:p w14:paraId="1E17E592" w14:textId="5BDD2D65" w:rsidR="008F0A29" w:rsidRPr="000169BE" w:rsidRDefault="008F0A29" w:rsidP="008F0A29">
      <w:pPr>
        <w:pStyle w:val="NormalBold"/>
      </w:pPr>
      <w:r w:rsidRPr="000169BE">
        <w:rPr>
          <w:rStyle w:val="HideTWBExt"/>
          <w:b w:val="0"/>
        </w:rPr>
        <w:t>&lt;RepeatBlock-By&gt;&lt;Members&gt;</w:t>
      </w:r>
      <w:r w:rsidRPr="000169BE">
        <w:t>Jan</w:t>
      </w:r>
      <w:r w:rsidR="00760416">
        <w:noBreakHyphen/>
      </w:r>
      <w:r w:rsidRPr="000169BE">
        <w:t>Christoph Oetjen, Irena Joveva, Lucia Yar</w:t>
      </w:r>
      <w:r w:rsidRPr="000169BE">
        <w:rPr>
          <w:rStyle w:val="HideTWBExt"/>
          <w:b w:val="0"/>
        </w:rPr>
        <w:t>&lt;/Members&gt;</w:t>
      </w:r>
    </w:p>
    <w:p w14:paraId="15CEC871" w14:textId="77777777" w:rsidR="008F0A29" w:rsidRPr="000169BE" w:rsidRDefault="008F0A29" w:rsidP="008F0A29">
      <w:pPr>
        <w:pStyle w:val="NormalBold"/>
      </w:pPr>
      <w:r w:rsidRPr="000169BE">
        <w:rPr>
          <w:rStyle w:val="HideTWBExt"/>
          <w:b w:val="0"/>
        </w:rPr>
        <w:t>&lt;/RepeatBlock-By&gt;</w:t>
      </w:r>
    </w:p>
    <w:p w14:paraId="38EC4595"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5B363740" w14:textId="1A97C871" w:rsidR="008F0A29" w:rsidRPr="000169BE" w:rsidRDefault="008F0A29" w:rsidP="008F0A29">
      <w:pPr>
        <w:pStyle w:val="NormalBold"/>
      </w:pPr>
      <w:r w:rsidRPr="000169BE">
        <w:rPr>
          <w:rStyle w:val="HideTWBExt"/>
        </w:rPr>
        <w:t>&lt;Article&gt;</w:t>
      </w:r>
      <w:r w:rsidRPr="000169BE">
        <w:t>Artigo 5 – n.º 3</w:t>
      </w:r>
      <w:r w:rsidR="00760416">
        <w:noBreakHyphen/>
      </w:r>
      <w:r w:rsidRPr="000169BE">
        <w:t>A (novo)</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749C7ADA" w14:textId="77777777" w:rsidTr="00873E3D">
        <w:trPr>
          <w:trHeight w:hRule="exact" w:val="240"/>
          <w:jc w:val="center"/>
        </w:trPr>
        <w:tc>
          <w:tcPr>
            <w:tcW w:w="9752" w:type="dxa"/>
            <w:gridSpan w:val="2"/>
            <w:tcBorders>
              <w:top w:val="nil"/>
              <w:left w:val="nil"/>
              <w:bottom w:val="nil"/>
              <w:right w:val="nil"/>
            </w:tcBorders>
          </w:tcPr>
          <w:p w14:paraId="49F26F16" w14:textId="77777777" w:rsidR="008F0A29" w:rsidRPr="000169BE" w:rsidRDefault="008F0A29" w:rsidP="00873E3D"/>
        </w:tc>
      </w:tr>
      <w:tr w:rsidR="008F0A29" w:rsidRPr="000169BE" w14:paraId="4840551B" w14:textId="77777777" w:rsidTr="00873E3D">
        <w:trPr>
          <w:trHeight w:val="240"/>
          <w:jc w:val="center"/>
        </w:trPr>
        <w:tc>
          <w:tcPr>
            <w:tcW w:w="4876" w:type="dxa"/>
            <w:tcBorders>
              <w:top w:val="nil"/>
              <w:left w:val="nil"/>
              <w:bottom w:val="nil"/>
              <w:right w:val="nil"/>
            </w:tcBorders>
          </w:tcPr>
          <w:p w14:paraId="3221F18F"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5B3CD83C" w14:textId="77777777" w:rsidR="008F0A29" w:rsidRPr="000169BE" w:rsidRDefault="008F0A29" w:rsidP="00873E3D">
            <w:pPr>
              <w:pStyle w:val="AmColumnHeading"/>
            </w:pPr>
            <w:r w:rsidRPr="000169BE">
              <w:t>Alteração</w:t>
            </w:r>
          </w:p>
        </w:tc>
      </w:tr>
      <w:tr w:rsidR="008F0A29" w:rsidRPr="000169BE" w14:paraId="35C20096" w14:textId="77777777" w:rsidTr="00873E3D">
        <w:trPr>
          <w:jc w:val="center"/>
        </w:trPr>
        <w:tc>
          <w:tcPr>
            <w:tcW w:w="4876" w:type="dxa"/>
            <w:tcBorders>
              <w:top w:val="nil"/>
              <w:left w:val="nil"/>
              <w:bottom w:val="nil"/>
              <w:right w:val="nil"/>
            </w:tcBorders>
          </w:tcPr>
          <w:p w14:paraId="670DC872" w14:textId="77777777" w:rsidR="008F0A29" w:rsidRPr="000169BE" w:rsidRDefault="008F0A29" w:rsidP="00873E3D">
            <w:pPr>
              <w:pStyle w:val="Normal6a"/>
            </w:pPr>
          </w:p>
        </w:tc>
        <w:tc>
          <w:tcPr>
            <w:tcW w:w="4876" w:type="dxa"/>
            <w:tcBorders>
              <w:top w:val="nil"/>
              <w:left w:val="nil"/>
              <w:bottom w:val="nil"/>
              <w:right w:val="nil"/>
            </w:tcBorders>
          </w:tcPr>
          <w:p w14:paraId="16CF9CE0" w14:textId="049C5982" w:rsidR="008F0A29" w:rsidRPr="000169BE" w:rsidRDefault="008F0A29" w:rsidP="00873E3D">
            <w:pPr>
              <w:pStyle w:val="Normal6a"/>
            </w:pPr>
            <w:r w:rsidRPr="000169BE">
              <w:rPr>
                <w:b/>
                <w:i/>
              </w:rPr>
              <w:t>3</w:t>
            </w:r>
            <w:r w:rsidR="00760416">
              <w:rPr>
                <w:b/>
                <w:i/>
              </w:rPr>
              <w:noBreakHyphen/>
            </w:r>
            <w:r w:rsidRPr="000169BE">
              <w:rPr>
                <w:b/>
                <w:i/>
              </w:rPr>
              <w:t>A.</w:t>
            </w:r>
            <w:r w:rsidRPr="000169BE">
              <w:tab/>
            </w:r>
            <w:r w:rsidRPr="000169BE">
              <w:rPr>
                <w:b/>
                <w:i/>
              </w:rPr>
              <w:t>Os dados de viagem devem ser apresentados com uma antecedência máxima de 48 horas antes da chegada ou partida prevista.</w:t>
            </w:r>
          </w:p>
        </w:tc>
      </w:tr>
    </w:tbl>
    <w:p w14:paraId="6E9D51B5"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{EN}</w:t>
      </w:r>
      <w:r w:rsidRPr="000169BE">
        <w:t>en</w:t>
      </w:r>
      <w:r w:rsidRPr="000169BE">
        <w:rPr>
          <w:rStyle w:val="HideTWBExt"/>
        </w:rPr>
        <w:t>&lt;/Original&gt;</w:t>
      </w:r>
    </w:p>
    <w:p w14:paraId="24547714" w14:textId="77777777" w:rsidR="008F0A29" w:rsidRPr="000169BE" w:rsidRDefault="008F0A29" w:rsidP="008F0A29">
      <w:r w:rsidRPr="000169BE">
        <w:rPr>
          <w:rStyle w:val="HideTWBExt"/>
        </w:rPr>
        <w:t>&lt;/Amend&gt;</w:t>
      </w:r>
    </w:p>
    <w:p w14:paraId="1114CFC2"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169</w:t>
      </w:r>
      <w:r w:rsidRPr="000169BE">
        <w:rPr>
          <w:rStyle w:val="HideTWBExt"/>
        </w:rPr>
        <w:t>&lt;/NumAm&gt;</w:t>
      </w:r>
    </w:p>
    <w:p w14:paraId="6672F2F5" w14:textId="77777777" w:rsidR="008F0A29" w:rsidRPr="000169BE" w:rsidRDefault="008F0A29" w:rsidP="008F0A29">
      <w:pPr>
        <w:pStyle w:val="NormalBold"/>
      </w:pPr>
      <w:r w:rsidRPr="000169BE">
        <w:rPr>
          <w:rStyle w:val="HideTWBExt"/>
          <w:b w:val="0"/>
        </w:rPr>
        <w:t>&lt;RepeatBlock-By&gt;&lt;Members&gt;</w:t>
      </w:r>
      <w:r w:rsidRPr="000169BE">
        <w:t>Markéta Gregorová</w:t>
      </w:r>
      <w:r w:rsidRPr="000169BE">
        <w:rPr>
          <w:rStyle w:val="HideTWBExt"/>
          <w:b w:val="0"/>
        </w:rPr>
        <w:t>&lt;/Members&gt;</w:t>
      </w:r>
    </w:p>
    <w:p w14:paraId="62DF84A8" w14:textId="77777777" w:rsidR="008F0A29" w:rsidRPr="000169BE" w:rsidRDefault="008F0A29" w:rsidP="008F0A29">
      <w:pPr>
        <w:pStyle w:val="NormalBold"/>
      </w:pPr>
      <w:r w:rsidRPr="000169BE">
        <w:rPr>
          <w:rStyle w:val="HideTWBExt"/>
          <w:b w:val="0"/>
        </w:rPr>
        <w:t>&lt;/RepeatBlock-By&gt;</w:t>
      </w:r>
    </w:p>
    <w:p w14:paraId="33F11133"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422DA825" w14:textId="77777777" w:rsidR="008F0A29" w:rsidRPr="000169BE" w:rsidRDefault="008F0A29" w:rsidP="008F0A29">
      <w:pPr>
        <w:pStyle w:val="NormalBold"/>
      </w:pPr>
      <w:r w:rsidRPr="000169BE">
        <w:rPr>
          <w:rStyle w:val="HideTWBExt"/>
        </w:rPr>
        <w:t>&lt;Article&gt;</w:t>
      </w:r>
      <w:r w:rsidRPr="000169BE">
        <w:t>Artigo 6</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2E82B662" w14:textId="77777777" w:rsidTr="00873E3D">
        <w:trPr>
          <w:trHeight w:hRule="exact" w:val="240"/>
          <w:jc w:val="center"/>
        </w:trPr>
        <w:tc>
          <w:tcPr>
            <w:tcW w:w="9752" w:type="dxa"/>
            <w:gridSpan w:val="2"/>
            <w:tcBorders>
              <w:top w:val="nil"/>
              <w:left w:val="nil"/>
              <w:bottom w:val="nil"/>
              <w:right w:val="nil"/>
            </w:tcBorders>
          </w:tcPr>
          <w:p w14:paraId="6C986C61" w14:textId="77777777" w:rsidR="008F0A29" w:rsidRPr="000169BE" w:rsidRDefault="008F0A29" w:rsidP="00873E3D"/>
        </w:tc>
      </w:tr>
      <w:tr w:rsidR="008F0A29" w:rsidRPr="000169BE" w14:paraId="36C039D5" w14:textId="77777777" w:rsidTr="00873E3D">
        <w:trPr>
          <w:trHeight w:val="240"/>
          <w:jc w:val="center"/>
        </w:trPr>
        <w:tc>
          <w:tcPr>
            <w:tcW w:w="4876" w:type="dxa"/>
            <w:tcBorders>
              <w:top w:val="nil"/>
              <w:left w:val="nil"/>
              <w:bottom w:val="nil"/>
              <w:right w:val="nil"/>
            </w:tcBorders>
          </w:tcPr>
          <w:p w14:paraId="679B8BDD"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55519B50" w14:textId="77777777" w:rsidR="008F0A29" w:rsidRPr="000169BE" w:rsidRDefault="008F0A29" w:rsidP="00873E3D">
            <w:pPr>
              <w:pStyle w:val="AmColumnHeading"/>
            </w:pPr>
            <w:r w:rsidRPr="000169BE">
              <w:t>Alteração</w:t>
            </w:r>
          </w:p>
        </w:tc>
      </w:tr>
      <w:tr w:rsidR="008F0A29" w:rsidRPr="000169BE" w14:paraId="043AC70D" w14:textId="77777777" w:rsidTr="00873E3D">
        <w:trPr>
          <w:jc w:val="center"/>
        </w:trPr>
        <w:tc>
          <w:tcPr>
            <w:tcW w:w="4876" w:type="dxa"/>
            <w:tcBorders>
              <w:top w:val="nil"/>
              <w:left w:val="nil"/>
              <w:bottom w:val="nil"/>
              <w:right w:val="nil"/>
            </w:tcBorders>
          </w:tcPr>
          <w:p w14:paraId="07777E31" w14:textId="77777777" w:rsidR="008F0A29" w:rsidRPr="000169BE" w:rsidRDefault="008F0A29" w:rsidP="00873E3D">
            <w:pPr>
              <w:pStyle w:val="Normal6a"/>
              <w:jc w:val="center"/>
            </w:pPr>
            <w:r w:rsidRPr="000169BE">
              <w:rPr>
                <w:b/>
                <w:i/>
              </w:rPr>
              <w:t>Artigo 6.º</w:t>
            </w:r>
            <w:r w:rsidRPr="000169BE">
              <w:tab/>
            </w:r>
          </w:p>
        </w:tc>
        <w:tc>
          <w:tcPr>
            <w:tcW w:w="4876" w:type="dxa"/>
            <w:tcBorders>
              <w:top w:val="nil"/>
              <w:left w:val="nil"/>
              <w:bottom w:val="nil"/>
              <w:right w:val="nil"/>
            </w:tcBorders>
          </w:tcPr>
          <w:p w14:paraId="0E30E12A" w14:textId="77777777" w:rsidR="008F0A29" w:rsidRPr="000169BE" w:rsidRDefault="008F0A29" w:rsidP="00873E3D">
            <w:pPr>
              <w:pStyle w:val="Normal6a"/>
            </w:pPr>
            <w:r w:rsidRPr="000169BE">
              <w:rPr>
                <w:b/>
                <w:i/>
              </w:rPr>
              <w:t>Suprimido</w:t>
            </w:r>
          </w:p>
        </w:tc>
      </w:tr>
      <w:tr w:rsidR="008F0A29" w:rsidRPr="000169BE" w14:paraId="4BF514E4" w14:textId="77777777" w:rsidTr="00873E3D">
        <w:trPr>
          <w:jc w:val="center"/>
        </w:trPr>
        <w:tc>
          <w:tcPr>
            <w:tcW w:w="4876" w:type="dxa"/>
            <w:tcBorders>
              <w:top w:val="nil"/>
              <w:left w:val="nil"/>
              <w:bottom w:val="nil"/>
              <w:right w:val="nil"/>
            </w:tcBorders>
          </w:tcPr>
          <w:p w14:paraId="5DF2F970" w14:textId="77777777" w:rsidR="008F0A29" w:rsidRPr="000169BE" w:rsidRDefault="008F0A29" w:rsidP="00873E3D">
            <w:pPr>
              <w:pStyle w:val="Normal6a"/>
              <w:jc w:val="center"/>
            </w:pPr>
            <w:r w:rsidRPr="000169BE">
              <w:rPr>
                <w:b/>
                <w:i/>
              </w:rPr>
              <w:t>Transmissão de dados de viagem às autoridades competentes responsáveis pelas fronteiras</w:t>
            </w:r>
          </w:p>
        </w:tc>
        <w:tc>
          <w:tcPr>
            <w:tcW w:w="4876" w:type="dxa"/>
            <w:tcBorders>
              <w:top w:val="nil"/>
              <w:left w:val="nil"/>
              <w:bottom w:val="nil"/>
              <w:right w:val="nil"/>
            </w:tcBorders>
          </w:tcPr>
          <w:p w14:paraId="4D5834F9" w14:textId="77777777" w:rsidR="008F0A29" w:rsidRPr="000169BE" w:rsidRDefault="008F0A29" w:rsidP="00873E3D">
            <w:pPr>
              <w:pStyle w:val="Normal6a"/>
            </w:pPr>
          </w:p>
        </w:tc>
      </w:tr>
      <w:tr w:rsidR="008F0A29" w:rsidRPr="000169BE" w14:paraId="400174EE" w14:textId="77777777" w:rsidTr="00873E3D">
        <w:trPr>
          <w:jc w:val="center"/>
        </w:trPr>
        <w:tc>
          <w:tcPr>
            <w:tcW w:w="4876" w:type="dxa"/>
            <w:tcBorders>
              <w:top w:val="nil"/>
              <w:left w:val="nil"/>
              <w:bottom w:val="nil"/>
              <w:right w:val="nil"/>
            </w:tcBorders>
          </w:tcPr>
          <w:p w14:paraId="142F3FE7" w14:textId="77777777" w:rsidR="008F0A29" w:rsidRPr="000169BE" w:rsidRDefault="008F0A29" w:rsidP="00873E3D">
            <w:pPr>
              <w:pStyle w:val="Normal6a"/>
            </w:pPr>
            <w:r w:rsidRPr="000169BE">
              <w:rPr>
                <w:b/>
                <w:i/>
              </w:rPr>
              <w:t>1. O encaminhador de dados dos viajantes transmite os dados de viagem apresentados pelo viajante à autoridade competente responsável pelas fronteiras em conformidade com as especificações técnicas adotadas nos termos do artigo 16.º, n.º 1, alínea a).</w:t>
            </w:r>
          </w:p>
        </w:tc>
        <w:tc>
          <w:tcPr>
            <w:tcW w:w="4876" w:type="dxa"/>
            <w:tcBorders>
              <w:top w:val="nil"/>
              <w:left w:val="nil"/>
              <w:bottom w:val="nil"/>
              <w:right w:val="nil"/>
            </w:tcBorders>
          </w:tcPr>
          <w:p w14:paraId="73B348EC" w14:textId="77777777" w:rsidR="008F0A29" w:rsidRPr="000169BE" w:rsidRDefault="008F0A29" w:rsidP="00873E3D">
            <w:pPr>
              <w:pStyle w:val="Normal6a"/>
            </w:pPr>
          </w:p>
        </w:tc>
      </w:tr>
      <w:tr w:rsidR="008F0A29" w:rsidRPr="000169BE" w14:paraId="7EFD3B42" w14:textId="77777777" w:rsidTr="00873E3D">
        <w:trPr>
          <w:jc w:val="center"/>
        </w:trPr>
        <w:tc>
          <w:tcPr>
            <w:tcW w:w="4876" w:type="dxa"/>
            <w:tcBorders>
              <w:top w:val="nil"/>
              <w:left w:val="nil"/>
              <w:bottom w:val="nil"/>
              <w:right w:val="nil"/>
            </w:tcBorders>
          </w:tcPr>
          <w:p w14:paraId="12EF9738" w14:textId="2EBDF4A5" w:rsidR="008F0A29" w:rsidRPr="000169BE" w:rsidRDefault="008F0A29" w:rsidP="00873E3D">
            <w:pPr>
              <w:pStyle w:val="Normal6a"/>
            </w:pPr>
            <w:r w:rsidRPr="000169BE">
              <w:rPr>
                <w:b/>
                <w:i/>
              </w:rPr>
              <w:t>2. Os Estados</w:t>
            </w:r>
            <w:r w:rsidR="00760416">
              <w:rPr>
                <w:b/>
                <w:i/>
              </w:rPr>
              <w:noBreakHyphen/>
            </w:r>
            <w:r w:rsidRPr="000169BE">
              <w:rPr>
                <w:b/>
                <w:i/>
              </w:rPr>
              <w:t>Membros devem designar as autoridades competentes responsáveis pelas fronteiras autorizadas a receber os dados de viagem que lhes são transmitidos a partir do encaminhador de dados dos viajantes em conformidade com o presente regulamento. Até [entrada em funcionamento da aplicação digital da UE para viagens], devem notificar a eu</w:t>
            </w:r>
            <w:r w:rsidR="00760416">
              <w:rPr>
                <w:b/>
                <w:i/>
              </w:rPr>
              <w:noBreakHyphen/>
            </w:r>
            <w:r w:rsidRPr="000169BE">
              <w:rPr>
                <w:b/>
                <w:i/>
              </w:rPr>
              <w:t>LISA do nome e dos dados de contacto das autoridades competentes responsáveis pelas fronteiras e, se necessário, atualizar as informações notificadas.</w:t>
            </w:r>
          </w:p>
        </w:tc>
        <w:tc>
          <w:tcPr>
            <w:tcW w:w="4876" w:type="dxa"/>
            <w:tcBorders>
              <w:top w:val="nil"/>
              <w:left w:val="nil"/>
              <w:bottom w:val="nil"/>
              <w:right w:val="nil"/>
            </w:tcBorders>
          </w:tcPr>
          <w:p w14:paraId="0C890122" w14:textId="77777777" w:rsidR="008F0A29" w:rsidRPr="000169BE" w:rsidRDefault="008F0A29" w:rsidP="00873E3D">
            <w:pPr>
              <w:pStyle w:val="Normal6a"/>
            </w:pPr>
          </w:p>
        </w:tc>
      </w:tr>
    </w:tbl>
    <w:p w14:paraId="53D73EDF"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{EN}</w:t>
      </w:r>
      <w:r w:rsidRPr="000169BE">
        <w:t>en</w:t>
      </w:r>
      <w:r w:rsidRPr="000169BE">
        <w:rPr>
          <w:rStyle w:val="HideTWBExt"/>
        </w:rPr>
        <w:t>&lt;/Original&gt;</w:t>
      </w:r>
    </w:p>
    <w:p w14:paraId="0393E06F" w14:textId="77777777" w:rsidR="008F0A29" w:rsidRPr="000169BE" w:rsidRDefault="008F0A29" w:rsidP="008F0A29">
      <w:r w:rsidRPr="000169BE">
        <w:rPr>
          <w:rStyle w:val="HideTWBExt"/>
        </w:rPr>
        <w:t>&lt;/Amend&gt;</w:t>
      </w:r>
    </w:p>
    <w:p w14:paraId="60B3EA1F"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170</w:t>
      </w:r>
      <w:r w:rsidRPr="000169BE">
        <w:rPr>
          <w:rStyle w:val="HideTWBExt"/>
        </w:rPr>
        <w:t>&lt;/NumAm&gt;</w:t>
      </w:r>
    </w:p>
    <w:p w14:paraId="7129A104" w14:textId="0345BADF" w:rsidR="008F0A29" w:rsidRPr="000169BE" w:rsidRDefault="008F0A29" w:rsidP="008F0A29">
      <w:pPr>
        <w:pStyle w:val="NormalBold"/>
      </w:pPr>
      <w:r w:rsidRPr="000169BE">
        <w:rPr>
          <w:rStyle w:val="HideTWBExt"/>
          <w:b w:val="0"/>
        </w:rPr>
        <w:t>&lt;RepeatBlock-By&gt;&lt;Members&gt;</w:t>
      </w:r>
      <w:r w:rsidRPr="000169BE">
        <w:t>Jan</w:t>
      </w:r>
      <w:r w:rsidR="00760416">
        <w:noBreakHyphen/>
      </w:r>
      <w:r w:rsidRPr="000169BE">
        <w:t>Christoph Oetjen, Irena Joveva, Lucia Yar</w:t>
      </w:r>
      <w:r w:rsidRPr="000169BE">
        <w:rPr>
          <w:rStyle w:val="HideTWBExt"/>
          <w:b w:val="0"/>
        </w:rPr>
        <w:t>&lt;/Members&gt;</w:t>
      </w:r>
    </w:p>
    <w:p w14:paraId="65131D06" w14:textId="77777777" w:rsidR="008F0A29" w:rsidRPr="000169BE" w:rsidRDefault="008F0A29" w:rsidP="008F0A29">
      <w:pPr>
        <w:pStyle w:val="NormalBold"/>
      </w:pPr>
      <w:r w:rsidRPr="000169BE">
        <w:rPr>
          <w:rStyle w:val="HideTWBExt"/>
          <w:b w:val="0"/>
        </w:rPr>
        <w:t>&lt;/RepeatBlock-By&gt;</w:t>
      </w:r>
    </w:p>
    <w:p w14:paraId="294D51B6"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1644877D" w14:textId="77777777" w:rsidR="008F0A29" w:rsidRPr="000169BE" w:rsidRDefault="008F0A29" w:rsidP="008F0A29">
      <w:pPr>
        <w:pStyle w:val="NormalBold"/>
      </w:pPr>
      <w:r w:rsidRPr="000169BE">
        <w:rPr>
          <w:rStyle w:val="HideTWBExt"/>
        </w:rPr>
        <w:t>&lt;Article&gt;</w:t>
      </w:r>
      <w:r w:rsidRPr="000169BE">
        <w:t>Artigo 6 – n.º 1</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6F6EE837" w14:textId="77777777" w:rsidTr="00873E3D">
        <w:trPr>
          <w:trHeight w:hRule="exact" w:val="240"/>
          <w:jc w:val="center"/>
        </w:trPr>
        <w:tc>
          <w:tcPr>
            <w:tcW w:w="9752" w:type="dxa"/>
            <w:gridSpan w:val="2"/>
            <w:tcBorders>
              <w:top w:val="nil"/>
              <w:left w:val="nil"/>
              <w:bottom w:val="nil"/>
              <w:right w:val="nil"/>
            </w:tcBorders>
          </w:tcPr>
          <w:p w14:paraId="5E0E8E1D" w14:textId="77777777" w:rsidR="008F0A29" w:rsidRPr="000169BE" w:rsidRDefault="008F0A29" w:rsidP="00873E3D"/>
        </w:tc>
      </w:tr>
      <w:tr w:rsidR="008F0A29" w:rsidRPr="000169BE" w14:paraId="30B62B86" w14:textId="77777777" w:rsidTr="00873E3D">
        <w:trPr>
          <w:trHeight w:val="240"/>
          <w:jc w:val="center"/>
        </w:trPr>
        <w:tc>
          <w:tcPr>
            <w:tcW w:w="4876" w:type="dxa"/>
            <w:tcBorders>
              <w:top w:val="nil"/>
              <w:left w:val="nil"/>
              <w:bottom w:val="nil"/>
              <w:right w:val="nil"/>
            </w:tcBorders>
          </w:tcPr>
          <w:p w14:paraId="0CCF8596"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10448BDC" w14:textId="77777777" w:rsidR="008F0A29" w:rsidRPr="000169BE" w:rsidRDefault="008F0A29" w:rsidP="00873E3D">
            <w:pPr>
              <w:pStyle w:val="AmColumnHeading"/>
            </w:pPr>
            <w:r w:rsidRPr="000169BE">
              <w:t>Alteração</w:t>
            </w:r>
          </w:p>
        </w:tc>
      </w:tr>
      <w:tr w:rsidR="008F0A29" w:rsidRPr="000169BE" w14:paraId="066672A3" w14:textId="77777777" w:rsidTr="00873E3D">
        <w:trPr>
          <w:jc w:val="center"/>
        </w:trPr>
        <w:tc>
          <w:tcPr>
            <w:tcW w:w="4876" w:type="dxa"/>
            <w:tcBorders>
              <w:top w:val="nil"/>
              <w:left w:val="nil"/>
              <w:bottom w:val="nil"/>
              <w:right w:val="nil"/>
            </w:tcBorders>
          </w:tcPr>
          <w:p w14:paraId="57B07AC9" w14:textId="77777777" w:rsidR="008F0A29" w:rsidRPr="000169BE" w:rsidRDefault="008F0A29" w:rsidP="00873E3D">
            <w:pPr>
              <w:pStyle w:val="Normal6a"/>
            </w:pPr>
            <w:r w:rsidRPr="000169BE">
              <w:t>1.</w:t>
            </w:r>
            <w:r w:rsidRPr="000169BE">
              <w:tab/>
              <w:t>O encaminhador de dados dos viajantes transmite os dados de viagem apresentados pelo viajante à autoridade competente responsável pelas fronteiras em conformidade com as especificações técnicas adotadas nos termos do artigo 16.º, n.º 1, alínea a).</w:t>
            </w:r>
          </w:p>
        </w:tc>
        <w:tc>
          <w:tcPr>
            <w:tcW w:w="4876" w:type="dxa"/>
            <w:tcBorders>
              <w:top w:val="nil"/>
              <w:left w:val="nil"/>
              <w:bottom w:val="nil"/>
              <w:right w:val="nil"/>
            </w:tcBorders>
          </w:tcPr>
          <w:p w14:paraId="28635952" w14:textId="77777777" w:rsidR="008F0A29" w:rsidRPr="000169BE" w:rsidRDefault="008F0A29" w:rsidP="00873E3D">
            <w:pPr>
              <w:pStyle w:val="Normal6a"/>
            </w:pPr>
            <w:r w:rsidRPr="000169BE">
              <w:t>1.</w:t>
            </w:r>
            <w:r w:rsidRPr="000169BE">
              <w:tab/>
              <w:t>O encaminhador de dados dos viajantes transmite os dados de viagem apresentados pelo viajante à autoridade competente responsável pelas fronteiras</w:t>
            </w:r>
            <w:r w:rsidRPr="000169BE">
              <w:rPr>
                <w:b/>
                <w:i/>
              </w:rPr>
              <w:t>. Além disso, transmite esses dados imediatamente e de forma automatizada, sem alterar o seu conteúdo de forma alguma, e</w:t>
            </w:r>
            <w:r w:rsidRPr="000169BE">
              <w:t xml:space="preserve"> em conformidade com as especificações técnicas adotadas nos termos do artigo 16.º, n.º 1, alínea a).</w:t>
            </w:r>
          </w:p>
        </w:tc>
      </w:tr>
    </w:tbl>
    <w:p w14:paraId="23489482"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{EN}</w:t>
      </w:r>
      <w:r w:rsidRPr="000169BE">
        <w:t>en</w:t>
      </w:r>
      <w:r w:rsidRPr="000169BE">
        <w:rPr>
          <w:rStyle w:val="HideTWBExt"/>
        </w:rPr>
        <w:t>&lt;/Original&gt;</w:t>
      </w:r>
    </w:p>
    <w:p w14:paraId="32760908" w14:textId="77777777" w:rsidR="008F0A29" w:rsidRPr="000169BE" w:rsidRDefault="008F0A29" w:rsidP="008F0A29">
      <w:r w:rsidRPr="000169BE">
        <w:rPr>
          <w:rStyle w:val="HideTWBExt"/>
        </w:rPr>
        <w:t>&lt;/Amend&gt;</w:t>
      </w:r>
    </w:p>
    <w:p w14:paraId="41F2740A"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171</w:t>
      </w:r>
      <w:r w:rsidRPr="000169BE">
        <w:rPr>
          <w:rStyle w:val="HideTWBExt"/>
        </w:rPr>
        <w:t>&lt;/NumAm&gt;</w:t>
      </w:r>
    </w:p>
    <w:p w14:paraId="0D5A71F0" w14:textId="280BDE91" w:rsidR="008F0A29" w:rsidRPr="000169BE" w:rsidRDefault="008F0A29" w:rsidP="008F0A29">
      <w:pPr>
        <w:pStyle w:val="NormalBold"/>
      </w:pPr>
      <w:r w:rsidRPr="000169BE">
        <w:rPr>
          <w:rStyle w:val="HideTWBExt"/>
          <w:b w:val="0"/>
        </w:rPr>
        <w:t>&lt;RepeatBlock-By&gt;&lt;Members&gt;</w:t>
      </w:r>
      <w:r w:rsidRPr="000169BE">
        <w:t>Jan</w:t>
      </w:r>
      <w:r w:rsidR="00760416">
        <w:noBreakHyphen/>
      </w:r>
      <w:r w:rsidRPr="000169BE">
        <w:t>Christoph Oetjen, Irena Joveva, Lucia Yar</w:t>
      </w:r>
      <w:r w:rsidRPr="000169BE">
        <w:rPr>
          <w:rStyle w:val="HideTWBExt"/>
          <w:b w:val="0"/>
        </w:rPr>
        <w:t>&lt;/Members&gt;</w:t>
      </w:r>
    </w:p>
    <w:p w14:paraId="61D1B08B" w14:textId="77777777" w:rsidR="008F0A29" w:rsidRPr="000169BE" w:rsidRDefault="008F0A29" w:rsidP="008F0A29">
      <w:pPr>
        <w:pStyle w:val="NormalBold"/>
      </w:pPr>
      <w:r w:rsidRPr="000169BE">
        <w:rPr>
          <w:rStyle w:val="HideTWBExt"/>
          <w:b w:val="0"/>
        </w:rPr>
        <w:t>&lt;/RepeatBlock-By&gt;</w:t>
      </w:r>
    </w:p>
    <w:p w14:paraId="446EB2B7"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65CAF7BC" w14:textId="77777777" w:rsidR="008F0A29" w:rsidRPr="000169BE" w:rsidRDefault="008F0A29" w:rsidP="008F0A29">
      <w:pPr>
        <w:pStyle w:val="NormalBold"/>
      </w:pPr>
      <w:r w:rsidRPr="000169BE">
        <w:rPr>
          <w:rStyle w:val="HideTWBExt"/>
        </w:rPr>
        <w:t>&lt;Article&gt;</w:t>
      </w:r>
      <w:r w:rsidRPr="000169BE">
        <w:t>Artigo 6 – n.º 2</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2200BA6F" w14:textId="77777777" w:rsidTr="00873E3D">
        <w:trPr>
          <w:trHeight w:hRule="exact" w:val="240"/>
          <w:jc w:val="center"/>
        </w:trPr>
        <w:tc>
          <w:tcPr>
            <w:tcW w:w="9752" w:type="dxa"/>
            <w:gridSpan w:val="2"/>
            <w:tcBorders>
              <w:top w:val="nil"/>
              <w:left w:val="nil"/>
              <w:bottom w:val="nil"/>
              <w:right w:val="nil"/>
            </w:tcBorders>
          </w:tcPr>
          <w:p w14:paraId="368EDEA9" w14:textId="77777777" w:rsidR="008F0A29" w:rsidRPr="000169BE" w:rsidRDefault="008F0A29" w:rsidP="00873E3D"/>
        </w:tc>
      </w:tr>
      <w:tr w:rsidR="008F0A29" w:rsidRPr="000169BE" w14:paraId="4C0088A8" w14:textId="77777777" w:rsidTr="00873E3D">
        <w:trPr>
          <w:trHeight w:val="240"/>
          <w:jc w:val="center"/>
        </w:trPr>
        <w:tc>
          <w:tcPr>
            <w:tcW w:w="4876" w:type="dxa"/>
            <w:tcBorders>
              <w:top w:val="nil"/>
              <w:left w:val="nil"/>
              <w:bottom w:val="nil"/>
              <w:right w:val="nil"/>
            </w:tcBorders>
          </w:tcPr>
          <w:p w14:paraId="10FD0147"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5526C92C" w14:textId="77777777" w:rsidR="008F0A29" w:rsidRPr="000169BE" w:rsidRDefault="008F0A29" w:rsidP="00873E3D">
            <w:pPr>
              <w:pStyle w:val="AmColumnHeading"/>
            </w:pPr>
            <w:r w:rsidRPr="000169BE">
              <w:t>Alteração</w:t>
            </w:r>
          </w:p>
        </w:tc>
      </w:tr>
      <w:tr w:rsidR="008F0A29" w:rsidRPr="000169BE" w14:paraId="13DFF5FC" w14:textId="77777777" w:rsidTr="00873E3D">
        <w:trPr>
          <w:jc w:val="center"/>
        </w:trPr>
        <w:tc>
          <w:tcPr>
            <w:tcW w:w="4876" w:type="dxa"/>
            <w:tcBorders>
              <w:top w:val="nil"/>
              <w:left w:val="nil"/>
              <w:bottom w:val="nil"/>
              <w:right w:val="nil"/>
            </w:tcBorders>
          </w:tcPr>
          <w:p w14:paraId="4B876F8B" w14:textId="292100E6" w:rsidR="008F0A29" w:rsidRPr="000169BE" w:rsidRDefault="008F0A29" w:rsidP="00873E3D">
            <w:pPr>
              <w:pStyle w:val="Normal6a"/>
            </w:pPr>
            <w:r w:rsidRPr="000169BE">
              <w:t>2.</w:t>
            </w:r>
            <w:r w:rsidRPr="000169BE">
              <w:tab/>
              <w:t>Os Estados</w:t>
            </w:r>
            <w:r w:rsidR="00760416">
              <w:noBreakHyphen/>
            </w:r>
            <w:r w:rsidRPr="000169BE">
              <w:t>Membros devem designar as autoridades competentes responsáveis pelas fronteiras autorizadas a receber os dados de viagem que lhes são transmitidos a partir do encaminhador de dados dos viajantes em conformidade com o presente regulamento. Até [entrada em funcionamento da aplicação digital da UE para viagens], devem notificar a eu</w:t>
            </w:r>
            <w:r w:rsidR="00760416">
              <w:noBreakHyphen/>
            </w:r>
            <w:r w:rsidRPr="000169BE">
              <w:t xml:space="preserve">LISA do nome e dos dados de contacto das autoridades competentes responsáveis pelas fronteiras e, se necessário, </w:t>
            </w:r>
            <w:r w:rsidRPr="000169BE">
              <w:rPr>
                <w:b/>
                <w:i/>
              </w:rPr>
              <w:t>atualizar as</w:t>
            </w:r>
            <w:r w:rsidRPr="000169BE">
              <w:t xml:space="preserve"> informações </w:t>
            </w:r>
            <w:r w:rsidRPr="000169BE">
              <w:rPr>
                <w:b/>
                <w:i/>
              </w:rPr>
              <w:t>notificadas</w:t>
            </w:r>
            <w:r w:rsidRPr="000169BE">
              <w:t>.</w:t>
            </w:r>
          </w:p>
        </w:tc>
        <w:tc>
          <w:tcPr>
            <w:tcW w:w="4876" w:type="dxa"/>
            <w:tcBorders>
              <w:top w:val="nil"/>
              <w:left w:val="nil"/>
              <w:bottom w:val="nil"/>
              <w:right w:val="nil"/>
            </w:tcBorders>
          </w:tcPr>
          <w:p w14:paraId="25CF1186" w14:textId="5E0A4972" w:rsidR="008F0A29" w:rsidRPr="000169BE" w:rsidRDefault="008F0A29" w:rsidP="00873E3D">
            <w:pPr>
              <w:pStyle w:val="Normal6a"/>
            </w:pPr>
            <w:r w:rsidRPr="000169BE">
              <w:t>2.</w:t>
            </w:r>
            <w:r w:rsidRPr="000169BE">
              <w:tab/>
              <w:t>Os Estados</w:t>
            </w:r>
            <w:r w:rsidR="00760416">
              <w:noBreakHyphen/>
            </w:r>
            <w:r w:rsidRPr="000169BE">
              <w:t>Membros devem designar as autoridades competentes responsáveis pelas fronteiras autorizadas a receber os dados de viagem que lhes são transmitidos a partir do encaminhador de dados dos viajantes em conformidade com o presente regulamento. Até [entrada em funcionamento da aplicação digital da UE para viagens], devem notificar a eu</w:t>
            </w:r>
            <w:r w:rsidR="00760416">
              <w:noBreakHyphen/>
            </w:r>
            <w:r w:rsidRPr="000169BE">
              <w:t xml:space="preserve">LISA </w:t>
            </w:r>
            <w:r w:rsidRPr="000169BE">
              <w:rPr>
                <w:b/>
                <w:i/>
              </w:rPr>
              <w:t>e a Comissão</w:t>
            </w:r>
            <w:r w:rsidRPr="000169BE">
              <w:t xml:space="preserve"> do nome e dos dados de contacto das autoridades competentes responsáveis pelas fronteiras e, se necessário, </w:t>
            </w:r>
            <w:r w:rsidRPr="000169BE">
              <w:rPr>
                <w:b/>
                <w:i/>
              </w:rPr>
              <w:t>notificar a eu</w:t>
            </w:r>
            <w:r w:rsidR="00760416">
              <w:rPr>
                <w:b/>
                <w:i/>
              </w:rPr>
              <w:noBreakHyphen/>
            </w:r>
            <w:r w:rsidRPr="000169BE">
              <w:rPr>
                <w:b/>
                <w:i/>
              </w:rPr>
              <w:t>LISA e a Comissão de quaisquer atualizações dessas</w:t>
            </w:r>
            <w:r w:rsidRPr="000169BE">
              <w:t xml:space="preserve"> informações.</w:t>
            </w:r>
            <w:r w:rsidRPr="000169BE">
              <w:rPr>
                <w:b/>
                <w:i/>
              </w:rPr>
              <w:t xml:space="preserve"> Com base nessas notificações e atualizações, a Comissão compila e disponibiliza ao público uma lista das autoridades competentes responsáveis pelas fronteiras notificadas, incluindo os respetivos dados de contacto.</w:t>
            </w:r>
          </w:p>
        </w:tc>
      </w:tr>
    </w:tbl>
    <w:p w14:paraId="11EC6FC9"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{EN}</w:t>
      </w:r>
      <w:r w:rsidRPr="000169BE">
        <w:t>en</w:t>
      </w:r>
      <w:r w:rsidRPr="000169BE">
        <w:rPr>
          <w:rStyle w:val="HideTWBExt"/>
        </w:rPr>
        <w:t>&lt;/Original&gt;</w:t>
      </w:r>
    </w:p>
    <w:p w14:paraId="36891E14" w14:textId="77777777" w:rsidR="008F0A29" w:rsidRPr="000169BE" w:rsidRDefault="008F0A29" w:rsidP="008F0A29">
      <w:r w:rsidRPr="000169BE">
        <w:rPr>
          <w:rStyle w:val="HideTWBExt"/>
        </w:rPr>
        <w:t>&lt;/Amend&gt;</w:t>
      </w:r>
    </w:p>
    <w:p w14:paraId="4D65032E"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172</w:t>
      </w:r>
      <w:r w:rsidRPr="000169BE">
        <w:rPr>
          <w:rStyle w:val="HideTWBExt"/>
        </w:rPr>
        <w:t>&lt;/NumAm&gt;</w:t>
      </w:r>
    </w:p>
    <w:p w14:paraId="3737DC38" w14:textId="4CB62448" w:rsidR="008F0A29" w:rsidRPr="000169BE" w:rsidRDefault="008F0A29" w:rsidP="008F0A29">
      <w:pPr>
        <w:pStyle w:val="NormalBold"/>
      </w:pPr>
      <w:r w:rsidRPr="000169BE">
        <w:rPr>
          <w:rStyle w:val="HideTWBExt"/>
          <w:b w:val="0"/>
        </w:rPr>
        <w:t>&lt;RepeatBlock-By&gt;&lt;Members&gt;</w:t>
      </w:r>
      <w:r w:rsidRPr="000169BE">
        <w:t>Jan</w:t>
      </w:r>
      <w:r w:rsidR="00760416">
        <w:noBreakHyphen/>
      </w:r>
      <w:r w:rsidRPr="000169BE">
        <w:t>Christoph Oetjen, Irena Joveva, Lucia Yar</w:t>
      </w:r>
      <w:r w:rsidRPr="000169BE">
        <w:rPr>
          <w:rStyle w:val="HideTWBExt"/>
          <w:b w:val="0"/>
        </w:rPr>
        <w:t>&lt;/Members&gt;</w:t>
      </w:r>
    </w:p>
    <w:p w14:paraId="75082862" w14:textId="77777777" w:rsidR="008F0A29" w:rsidRPr="000169BE" w:rsidRDefault="008F0A29" w:rsidP="008F0A29">
      <w:pPr>
        <w:pStyle w:val="NormalBold"/>
      </w:pPr>
      <w:r w:rsidRPr="000169BE">
        <w:rPr>
          <w:rStyle w:val="HideTWBExt"/>
          <w:b w:val="0"/>
        </w:rPr>
        <w:t>&lt;/RepeatBlock-By&gt;</w:t>
      </w:r>
    </w:p>
    <w:p w14:paraId="550221D9"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4DD9718D" w14:textId="0799A065" w:rsidR="008F0A29" w:rsidRPr="000169BE" w:rsidRDefault="008F0A29" w:rsidP="008F0A29">
      <w:pPr>
        <w:pStyle w:val="NormalBold"/>
      </w:pPr>
      <w:r w:rsidRPr="000169BE">
        <w:rPr>
          <w:rStyle w:val="HideTWBExt"/>
        </w:rPr>
        <w:t>&lt;Article&gt;</w:t>
      </w:r>
      <w:r w:rsidRPr="000169BE">
        <w:t>Artigo 6</w:t>
      </w:r>
      <w:r w:rsidR="00760416">
        <w:noBreakHyphen/>
      </w:r>
      <w:r w:rsidRPr="000169BE">
        <w:t>A (novo)</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77D04AFE" w14:textId="77777777" w:rsidTr="00873E3D">
        <w:trPr>
          <w:trHeight w:hRule="exact" w:val="240"/>
          <w:jc w:val="center"/>
        </w:trPr>
        <w:tc>
          <w:tcPr>
            <w:tcW w:w="9752" w:type="dxa"/>
            <w:gridSpan w:val="2"/>
            <w:tcBorders>
              <w:top w:val="nil"/>
              <w:left w:val="nil"/>
              <w:bottom w:val="nil"/>
              <w:right w:val="nil"/>
            </w:tcBorders>
          </w:tcPr>
          <w:p w14:paraId="29E60165" w14:textId="77777777" w:rsidR="008F0A29" w:rsidRPr="000169BE" w:rsidRDefault="008F0A29" w:rsidP="00873E3D"/>
        </w:tc>
      </w:tr>
      <w:tr w:rsidR="008F0A29" w:rsidRPr="000169BE" w14:paraId="1E7473EC" w14:textId="77777777" w:rsidTr="00873E3D">
        <w:trPr>
          <w:trHeight w:val="240"/>
          <w:jc w:val="center"/>
        </w:trPr>
        <w:tc>
          <w:tcPr>
            <w:tcW w:w="4876" w:type="dxa"/>
            <w:tcBorders>
              <w:top w:val="nil"/>
              <w:left w:val="nil"/>
              <w:bottom w:val="nil"/>
              <w:right w:val="nil"/>
            </w:tcBorders>
          </w:tcPr>
          <w:p w14:paraId="0CD9E12C"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1DA001DE" w14:textId="77777777" w:rsidR="008F0A29" w:rsidRPr="000169BE" w:rsidRDefault="008F0A29" w:rsidP="00873E3D">
            <w:pPr>
              <w:pStyle w:val="AmColumnHeading"/>
            </w:pPr>
            <w:r w:rsidRPr="000169BE">
              <w:t>Alteração</w:t>
            </w:r>
          </w:p>
        </w:tc>
      </w:tr>
      <w:tr w:rsidR="008F0A29" w:rsidRPr="000169BE" w14:paraId="45D8A890" w14:textId="77777777" w:rsidTr="00873E3D">
        <w:trPr>
          <w:jc w:val="center"/>
        </w:trPr>
        <w:tc>
          <w:tcPr>
            <w:tcW w:w="4876" w:type="dxa"/>
            <w:tcBorders>
              <w:top w:val="nil"/>
              <w:left w:val="nil"/>
              <w:bottom w:val="nil"/>
              <w:right w:val="nil"/>
            </w:tcBorders>
          </w:tcPr>
          <w:p w14:paraId="748FE924" w14:textId="77777777" w:rsidR="008F0A29" w:rsidRPr="000169BE" w:rsidRDefault="008F0A29" w:rsidP="00873E3D">
            <w:pPr>
              <w:pStyle w:val="Normal6a"/>
            </w:pPr>
          </w:p>
        </w:tc>
        <w:tc>
          <w:tcPr>
            <w:tcW w:w="4876" w:type="dxa"/>
            <w:tcBorders>
              <w:top w:val="nil"/>
              <w:left w:val="nil"/>
              <w:bottom w:val="nil"/>
              <w:right w:val="nil"/>
            </w:tcBorders>
          </w:tcPr>
          <w:p w14:paraId="4FF00410" w14:textId="589BB952" w:rsidR="008F0A29" w:rsidRPr="000169BE" w:rsidRDefault="008F0A29" w:rsidP="00873E3D">
            <w:pPr>
              <w:pStyle w:val="Normal6a"/>
              <w:jc w:val="center"/>
            </w:pPr>
            <w:r w:rsidRPr="000169BE">
              <w:rPr>
                <w:b/>
                <w:i/>
              </w:rPr>
              <w:t>Artigo 6.º</w:t>
            </w:r>
            <w:r w:rsidR="00760416">
              <w:rPr>
                <w:b/>
                <w:i/>
              </w:rPr>
              <w:noBreakHyphen/>
            </w:r>
            <w:r w:rsidRPr="000169BE">
              <w:rPr>
                <w:b/>
                <w:i/>
              </w:rPr>
              <w:t>A</w:t>
            </w:r>
            <w:r w:rsidRPr="000169BE">
              <w:tab/>
            </w:r>
          </w:p>
        </w:tc>
      </w:tr>
      <w:tr w:rsidR="008F0A29" w:rsidRPr="000169BE" w14:paraId="7E49D7D9" w14:textId="77777777" w:rsidTr="00873E3D">
        <w:trPr>
          <w:jc w:val="center"/>
        </w:trPr>
        <w:tc>
          <w:tcPr>
            <w:tcW w:w="4876" w:type="dxa"/>
            <w:tcBorders>
              <w:top w:val="nil"/>
              <w:left w:val="nil"/>
              <w:bottom w:val="nil"/>
              <w:right w:val="nil"/>
            </w:tcBorders>
          </w:tcPr>
          <w:p w14:paraId="23C7727B" w14:textId="77777777" w:rsidR="008F0A29" w:rsidRPr="000169BE" w:rsidRDefault="008F0A29" w:rsidP="00873E3D">
            <w:pPr>
              <w:pStyle w:val="Normal6a"/>
            </w:pPr>
          </w:p>
        </w:tc>
        <w:tc>
          <w:tcPr>
            <w:tcW w:w="4876" w:type="dxa"/>
            <w:tcBorders>
              <w:top w:val="nil"/>
              <w:left w:val="nil"/>
              <w:bottom w:val="nil"/>
              <w:right w:val="nil"/>
            </w:tcBorders>
          </w:tcPr>
          <w:p w14:paraId="357FAE2E" w14:textId="77777777" w:rsidR="008F0A29" w:rsidRPr="000169BE" w:rsidRDefault="008F0A29" w:rsidP="00873E3D">
            <w:pPr>
              <w:pStyle w:val="Normal6a"/>
              <w:jc w:val="center"/>
            </w:pPr>
            <w:r w:rsidRPr="000169BE">
              <w:rPr>
                <w:b/>
                <w:i/>
              </w:rPr>
              <w:t>O encaminhador de dados dos viajantes</w:t>
            </w:r>
          </w:p>
        </w:tc>
      </w:tr>
      <w:tr w:rsidR="008F0A29" w:rsidRPr="000169BE" w14:paraId="51BB0CA4" w14:textId="77777777" w:rsidTr="00873E3D">
        <w:trPr>
          <w:jc w:val="center"/>
        </w:trPr>
        <w:tc>
          <w:tcPr>
            <w:tcW w:w="4876" w:type="dxa"/>
            <w:tcBorders>
              <w:top w:val="nil"/>
              <w:left w:val="nil"/>
              <w:bottom w:val="nil"/>
              <w:right w:val="nil"/>
            </w:tcBorders>
          </w:tcPr>
          <w:p w14:paraId="71EAA86C" w14:textId="77777777" w:rsidR="008F0A29" w:rsidRPr="000169BE" w:rsidRDefault="008F0A29" w:rsidP="00873E3D">
            <w:pPr>
              <w:pStyle w:val="Normal6a"/>
            </w:pPr>
          </w:p>
        </w:tc>
        <w:tc>
          <w:tcPr>
            <w:tcW w:w="4876" w:type="dxa"/>
            <w:tcBorders>
              <w:top w:val="nil"/>
              <w:left w:val="nil"/>
              <w:bottom w:val="nil"/>
              <w:right w:val="nil"/>
            </w:tcBorders>
          </w:tcPr>
          <w:p w14:paraId="524C3C88" w14:textId="77777777" w:rsidR="008F0A29" w:rsidRPr="000169BE" w:rsidRDefault="008F0A29" w:rsidP="00873E3D">
            <w:pPr>
              <w:pStyle w:val="Normal6a"/>
            </w:pPr>
            <w:r w:rsidRPr="000169BE">
              <w:rPr>
                <w:b/>
                <w:i/>
              </w:rPr>
              <w:t>1. O encaminhador é composto por uma infraestrutura central, incluindo um conjunto de componentes técnicas que permitam a receção e a transmissão de dados cifrados de ponta a ponta dos viajantes, e por um canal de comunicação seguro entre a infraestrutura central e as autoridades competentes responsáveis pelas fronteiras.</w:t>
            </w:r>
          </w:p>
        </w:tc>
      </w:tr>
      <w:tr w:rsidR="008F0A29" w:rsidRPr="000169BE" w14:paraId="66E1266E" w14:textId="77777777" w:rsidTr="00873E3D">
        <w:trPr>
          <w:jc w:val="center"/>
        </w:trPr>
        <w:tc>
          <w:tcPr>
            <w:tcW w:w="4876" w:type="dxa"/>
            <w:tcBorders>
              <w:top w:val="nil"/>
              <w:left w:val="nil"/>
              <w:bottom w:val="nil"/>
              <w:right w:val="nil"/>
            </w:tcBorders>
          </w:tcPr>
          <w:p w14:paraId="0FE0C440" w14:textId="77777777" w:rsidR="008F0A29" w:rsidRPr="000169BE" w:rsidRDefault="008F0A29" w:rsidP="00873E3D">
            <w:pPr>
              <w:pStyle w:val="Normal6a"/>
            </w:pPr>
          </w:p>
        </w:tc>
        <w:tc>
          <w:tcPr>
            <w:tcW w:w="4876" w:type="dxa"/>
            <w:tcBorders>
              <w:top w:val="nil"/>
              <w:left w:val="nil"/>
              <w:bottom w:val="nil"/>
              <w:right w:val="nil"/>
            </w:tcBorders>
          </w:tcPr>
          <w:p w14:paraId="3CD58878" w14:textId="408CAC09" w:rsidR="008F0A29" w:rsidRPr="000169BE" w:rsidRDefault="008F0A29" w:rsidP="00873E3D">
            <w:pPr>
              <w:pStyle w:val="Normal6a"/>
            </w:pPr>
            <w:r w:rsidRPr="000169BE">
              <w:rPr>
                <w:b/>
                <w:i/>
              </w:rPr>
              <w:t>2. A eu</w:t>
            </w:r>
            <w:r w:rsidR="00760416">
              <w:rPr>
                <w:b/>
                <w:i/>
              </w:rPr>
              <w:noBreakHyphen/>
            </w:r>
            <w:r w:rsidRPr="000169BE">
              <w:rPr>
                <w:b/>
                <w:i/>
              </w:rPr>
              <w:t>LISA assegura que o encaminhador de dados dos viajantes é concebido e desenvolvido por forma a oferecer as funcionalidades especificadas no presente regulamento. O encaminhador deve, se for caso disso e na medida do tecnicamente possível, ser construído de forma análoga ao encaminhador a que se refere o artigo 11.º, n.º 3, do Regulamento (UE) 2024/... [Regulamento API] relativo à reutilização de componentes técnicas e serviços Web.</w:t>
            </w:r>
          </w:p>
        </w:tc>
      </w:tr>
      <w:tr w:rsidR="008F0A29" w:rsidRPr="000169BE" w14:paraId="328AF885" w14:textId="77777777" w:rsidTr="00873E3D">
        <w:trPr>
          <w:jc w:val="center"/>
        </w:trPr>
        <w:tc>
          <w:tcPr>
            <w:tcW w:w="4876" w:type="dxa"/>
            <w:tcBorders>
              <w:top w:val="nil"/>
              <w:left w:val="nil"/>
              <w:bottom w:val="nil"/>
              <w:right w:val="nil"/>
            </w:tcBorders>
          </w:tcPr>
          <w:p w14:paraId="668C24B2" w14:textId="77777777" w:rsidR="008F0A29" w:rsidRPr="000169BE" w:rsidRDefault="008F0A29" w:rsidP="00873E3D">
            <w:pPr>
              <w:pStyle w:val="Normal6a"/>
            </w:pPr>
          </w:p>
        </w:tc>
        <w:tc>
          <w:tcPr>
            <w:tcW w:w="4876" w:type="dxa"/>
            <w:tcBorders>
              <w:top w:val="nil"/>
              <w:left w:val="nil"/>
              <w:bottom w:val="nil"/>
              <w:right w:val="nil"/>
            </w:tcBorders>
          </w:tcPr>
          <w:p w14:paraId="2968BF98" w14:textId="6A0C41E4" w:rsidR="008F0A29" w:rsidRPr="000169BE" w:rsidRDefault="008F0A29" w:rsidP="00873E3D">
            <w:pPr>
              <w:pStyle w:val="Normal6a"/>
            </w:pPr>
            <w:r w:rsidRPr="000169BE">
              <w:rPr>
                <w:b/>
                <w:i/>
              </w:rPr>
              <w:t>3. A eu</w:t>
            </w:r>
            <w:r w:rsidR="00760416">
              <w:rPr>
                <w:b/>
                <w:i/>
              </w:rPr>
              <w:noBreakHyphen/>
            </w:r>
            <w:r w:rsidRPr="000169BE">
              <w:rPr>
                <w:b/>
                <w:i/>
              </w:rPr>
              <w:t>LISA aloja o encaminhador de dados dos viajantes nas suas instalações técnicas.</w:t>
            </w:r>
          </w:p>
        </w:tc>
      </w:tr>
      <w:tr w:rsidR="008F0A29" w:rsidRPr="000169BE" w14:paraId="7E84C8AA" w14:textId="77777777" w:rsidTr="00873E3D">
        <w:trPr>
          <w:jc w:val="center"/>
        </w:trPr>
        <w:tc>
          <w:tcPr>
            <w:tcW w:w="4876" w:type="dxa"/>
            <w:tcBorders>
              <w:top w:val="nil"/>
              <w:left w:val="nil"/>
              <w:bottom w:val="nil"/>
              <w:right w:val="nil"/>
            </w:tcBorders>
          </w:tcPr>
          <w:p w14:paraId="186CD90A" w14:textId="77777777" w:rsidR="008F0A29" w:rsidRPr="000169BE" w:rsidRDefault="008F0A29" w:rsidP="00873E3D">
            <w:pPr>
              <w:pStyle w:val="Normal6a"/>
            </w:pPr>
          </w:p>
        </w:tc>
        <w:tc>
          <w:tcPr>
            <w:tcW w:w="4876" w:type="dxa"/>
            <w:tcBorders>
              <w:top w:val="nil"/>
              <w:left w:val="nil"/>
              <w:bottom w:val="nil"/>
              <w:right w:val="nil"/>
            </w:tcBorders>
          </w:tcPr>
          <w:p w14:paraId="22CF1C7E" w14:textId="47CD47FF" w:rsidR="008F0A29" w:rsidRPr="000169BE" w:rsidRDefault="008F0A29" w:rsidP="00873E3D">
            <w:pPr>
              <w:pStyle w:val="Normal6a"/>
            </w:pPr>
            <w:r w:rsidRPr="000169BE">
              <w:rPr>
                <w:b/>
                <w:i/>
              </w:rPr>
              <w:t>4. A eu</w:t>
            </w:r>
            <w:r w:rsidR="00760416">
              <w:rPr>
                <w:b/>
                <w:i/>
              </w:rPr>
              <w:noBreakHyphen/>
            </w:r>
            <w:r w:rsidRPr="000169BE">
              <w:rPr>
                <w:b/>
                <w:i/>
              </w:rPr>
              <w:t>LISA é responsável pela gestão técnica do encaminhador de dados dos viajantes, nomeadamente a sua manutenção e o seu desenvolvimento técnico, por forma a assegurar que os dados sejam transmitidos de forma segura, eficaz e rápida através do encaminhador de dados dos viajantes, em conformidade com o presente regulamento.</w:t>
            </w:r>
          </w:p>
        </w:tc>
      </w:tr>
      <w:tr w:rsidR="008F0A29" w:rsidRPr="000169BE" w14:paraId="1404E5CC" w14:textId="77777777" w:rsidTr="00873E3D">
        <w:trPr>
          <w:jc w:val="center"/>
        </w:trPr>
        <w:tc>
          <w:tcPr>
            <w:tcW w:w="4876" w:type="dxa"/>
            <w:tcBorders>
              <w:top w:val="nil"/>
              <w:left w:val="nil"/>
              <w:bottom w:val="nil"/>
              <w:right w:val="nil"/>
            </w:tcBorders>
          </w:tcPr>
          <w:p w14:paraId="4713191E" w14:textId="77777777" w:rsidR="008F0A29" w:rsidRPr="000169BE" w:rsidRDefault="008F0A29" w:rsidP="00873E3D">
            <w:pPr>
              <w:pStyle w:val="Normal6a"/>
            </w:pPr>
          </w:p>
        </w:tc>
        <w:tc>
          <w:tcPr>
            <w:tcW w:w="4876" w:type="dxa"/>
            <w:tcBorders>
              <w:top w:val="nil"/>
              <w:left w:val="nil"/>
              <w:bottom w:val="nil"/>
              <w:right w:val="nil"/>
            </w:tcBorders>
          </w:tcPr>
          <w:p w14:paraId="42B77B60" w14:textId="19FC3CBB" w:rsidR="008F0A29" w:rsidRPr="000169BE" w:rsidRDefault="008F0A29" w:rsidP="00873E3D">
            <w:pPr>
              <w:pStyle w:val="Normal6a"/>
            </w:pPr>
            <w:r w:rsidRPr="000169BE">
              <w:rPr>
                <w:b/>
                <w:i/>
              </w:rPr>
              <w:t>5. O pessoal da eu</w:t>
            </w:r>
            <w:r w:rsidR="00760416">
              <w:rPr>
                <w:b/>
                <w:i/>
              </w:rPr>
              <w:noBreakHyphen/>
            </w:r>
            <w:r w:rsidRPr="000169BE">
              <w:rPr>
                <w:b/>
                <w:i/>
              </w:rPr>
              <w:t>LISA não pode ter acesso a quaisquer dados transmitidos através do encaminhador de dados dos viajantes. No entanto, essa proibição não obsta a que o pessoal da eu</w:t>
            </w:r>
            <w:r w:rsidR="00760416">
              <w:rPr>
                <w:b/>
                <w:i/>
              </w:rPr>
              <w:noBreakHyphen/>
            </w:r>
            <w:r w:rsidRPr="000169BE">
              <w:rPr>
                <w:b/>
                <w:i/>
              </w:rPr>
              <w:t>LISA tenha o referido acesso na medida do estritamente necessário para a manutenção e a gestão técnica do encaminhador de dados dos viajantes.</w:t>
            </w:r>
          </w:p>
        </w:tc>
      </w:tr>
      <w:tr w:rsidR="008F0A29" w:rsidRPr="000169BE" w14:paraId="69B50E27" w14:textId="77777777" w:rsidTr="00873E3D">
        <w:trPr>
          <w:jc w:val="center"/>
        </w:trPr>
        <w:tc>
          <w:tcPr>
            <w:tcW w:w="4876" w:type="dxa"/>
            <w:tcBorders>
              <w:top w:val="nil"/>
              <w:left w:val="nil"/>
              <w:bottom w:val="nil"/>
              <w:right w:val="nil"/>
            </w:tcBorders>
          </w:tcPr>
          <w:p w14:paraId="1AF0875F" w14:textId="77777777" w:rsidR="008F0A29" w:rsidRPr="000169BE" w:rsidRDefault="008F0A29" w:rsidP="00873E3D">
            <w:pPr>
              <w:pStyle w:val="Normal6a"/>
            </w:pPr>
          </w:p>
        </w:tc>
        <w:tc>
          <w:tcPr>
            <w:tcW w:w="4876" w:type="dxa"/>
            <w:tcBorders>
              <w:top w:val="nil"/>
              <w:left w:val="nil"/>
              <w:bottom w:val="nil"/>
              <w:right w:val="nil"/>
            </w:tcBorders>
          </w:tcPr>
          <w:p w14:paraId="18860D33" w14:textId="66BACA11" w:rsidR="008F0A29" w:rsidRPr="000169BE" w:rsidRDefault="008F0A29" w:rsidP="00873E3D">
            <w:pPr>
              <w:pStyle w:val="Normal6a"/>
            </w:pPr>
            <w:r w:rsidRPr="000169BE">
              <w:rPr>
                <w:b/>
                <w:i/>
              </w:rPr>
              <w:t>6. O encaminhador extrai e disponibiliza automaticamente os dados, nos termos do artigo 16.º, n.º 1</w:t>
            </w:r>
            <w:r w:rsidR="00760416">
              <w:rPr>
                <w:b/>
                <w:i/>
              </w:rPr>
              <w:noBreakHyphen/>
            </w:r>
            <w:r w:rsidRPr="000169BE">
              <w:rPr>
                <w:b/>
                <w:i/>
              </w:rPr>
              <w:t>B, do presente regulamento, ao repositório central para a elaboração de relatórios e estatísticas (CRRS) criado pelo artigo 39.º do Regulamento (UE) 2019/817.</w:t>
            </w:r>
          </w:p>
        </w:tc>
      </w:tr>
      <w:tr w:rsidR="008F0A29" w:rsidRPr="000169BE" w14:paraId="6E7E70E9" w14:textId="77777777" w:rsidTr="00873E3D">
        <w:trPr>
          <w:jc w:val="center"/>
        </w:trPr>
        <w:tc>
          <w:tcPr>
            <w:tcW w:w="4876" w:type="dxa"/>
            <w:tcBorders>
              <w:top w:val="nil"/>
              <w:left w:val="nil"/>
              <w:bottom w:val="nil"/>
              <w:right w:val="nil"/>
            </w:tcBorders>
          </w:tcPr>
          <w:p w14:paraId="61ECE9F3" w14:textId="77777777" w:rsidR="008F0A29" w:rsidRPr="000169BE" w:rsidRDefault="008F0A29" w:rsidP="00873E3D">
            <w:pPr>
              <w:pStyle w:val="Normal6a"/>
            </w:pPr>
          </w:p>
        </w:tc>
        <w:tc>
          <w:tcPr>
            <w:tcW w:w="4876" w:type="dxa"/>
            <w:tcBorders>
              <w:top w:val="nil"/>
              <w:left w:val="nil"/>
              <w:bottom w:val="nil"/>
              <w:right w:val="nil"/>
            </w:tcBorders>
          </w:tcPr>
          <w:p w14:paraId="58D7EBD0" w14:textId="790C40C3" w:rsidR="008F0A29" w:rsidRPr="000169BE" w:rsidRDefault="008F0A29" w:rsidP="00873E3D">
            <w:pPr>
              <w:pStyle w:val="Normal6a"/>
            </w:pPr>
            <w:r w:rsidRPr="000169BE">
              <w:rPr>
                <w:b/>
                <w:i/>
              </w:rPr>
              <w:t>7. A pedido das autoridades competentes dos Estados</w:t>
            </w:r>
            <w:r w:rsidR="00760416">
              <w:rPr>
                <w:b/>
                <w:i/>
              </w:rPr>
              <w:noBreakHyphen/>
            </w:r>
            <w:r w:rsidRPr="000169BE">
              <w:rPr>
                <w:b/>
                <w:i/>
              </w:rPr>
              <w:t>Membros, a eu</w:t>
            </w:r>
            <w:r w:rsidR="00760416">
              <w:rPr>
                <w:b/>
                <w:i/>
              </w:rPr>
              <w:noBreakHyphen/>
            </w:r>
            <w:r w:rsidRPr="000169BE">
              <w:rPr>
                <w:b/>
                <w:i/>
              </w:rPr>
              <w:t>LISA presta</w:t>
            </w:r>
            <w:r w:rsidR="00760416">
              <w:rPr>
                <w:b/>
                <w:i/>
              </w:rPr>
              <w:noBreakHyphen/>
            </w:r>
            <w:r w:rsidRPr="000169BE">
              <w:rPr>
                <w:b/>
                <w:i/>
              </w:rPr>
              <w:t>lhes formação sobre a utilização técnica do encaminhador de dados dos viajantes, bem como sobre a ligação e a integração com este último.</w:t>
            </w:r>
          </w:p>
        </w:tc>
      </w:tr>
      <w:tr w:rsidR="008F0A29" w:rsidRPr="000169BE" w14:paraId="78C5DB57" w14:textId="77777777" w:rsidTr="00873E3D">
        <w:trPr>
          <w:jc w:val="center"/>
        </w:trPr>
        <w:tc>
          <w:tcPr>
            <w:tcW w:w="4876" w:type="dxa"/>
            <w:tcBorders>
              <w:top w:val="nil"/>
              <w:left w:val="nil"/>
              <w:bottom w:val="nil"/>
              <w:right w:val="nil"/>
            </w:tcBorders>
          </w:tcPr>
          <w:p w14:paraId="03BE9F7F" w14:textId="77777777" w:rsidR="008F0A29" w:rsidRPr="000169BE" w:rsidRDefault="008F0A29" w:rsidP="00873E3D">
            <w:pPr>
              <w:pStyle w:val="Normal6a"/>
            </w:pPr>
          </w:p>
        </w:tc>
        <w:tc>
          <w:tcPr>
            <w:tcW w:w="4876" w:type="dxa"/>
            <w:tcBorders>
              <w:top w:val="nil"/>
              <w:left w:val="nil"/>
              <w:bottom w:val="nil"/>
              <w:right w:val="nil"/>
            </w:tcBorders>
          </w:tcPr>
          <w:p w14:paraId="42F98090" w14:textId="77777777" w:rsidR="008F0A29" w:rsidRPr="000169BE" w:rsidRDefault="008F0A29" w:rsidP="00873E3D">
            <w:pPr>
              <w:pStyle w:val="Normal6a"/>
            </w:pPr>
            <w:r w:rsidRPr="000169BE">
              <w:rPr>
                <w:b/>
                <w:i/>
              </w:rPr>
              <w:t>8. As especificações técnicas do encaminhador de dados dos viajantes são adotadas em conformidade com o artigo 16.º, n.º 1, alínea a).</w:t>
            </w:r>
          </w:p>
        </w:tc>
      </w:tr>
    </w:tbl>
    <w:p w14:paraId="597CA04D"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{EN}</w:t>
      </w:r>
      <w:r w:rsidRPr="000169BE">
        <w:t>en</w:t>
      </w:r>
      <w:r w:rsidRPr="000169BE">
        <w:rPr>
          <w:rStyle w:val="HideTWBExt"/>
        </w:rPr>
        <w:t>&lt;/Original&gt;</w:t>
      </w:r>
    </w:p>
    <w:p w14:paraId="1D1E8204" w14:textId="77777777" w:rsidR="008F0A29" w:rsidRPr="000169BE" w:rsidRDefault="008F0A29" w:rsidP="008F0A29">
      <w:r w:rsidRPr="000169BE">
        <w:rPr>
          <w:rStyle w:val="HideTWBExt"/>
        </w:rPr>
        <w:t>&lt;/Amend&gt;</w:t>
      </w:r>
    </w:p>
    <w:p w14:paraId="1B1E0E67"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173</w:t>
      </w:r>
      <w:r w:rsidRPr="000169BE">
        <w:rPr>
          <w:rStyle w:val="HideTWBExt"/>
        </w:rPr>
        <w:t>&lt;/NumAm&gt;</w:t>
      </w:r>
    </w:p>
    <w:p w14:paraId="6B1B46AE" w14:textId="77777777" w:rsidR="008F0A29" w:rsidRPr="000169BE" w:rsidRDefault="008F0A29" w:rsidP="008F0A29">
      <w:pPr>
        <w:pStyle w:val="NormalBold"/>
      </w:pPr>
      <w:r w:rsidRPr="000169BE">
        <w:rPr>
          <w:rStyle w:val="HideTWBExt"/>
          <w:b w:val="0"/>
        </w:rPr>
        <w:t>&lt;RepeatBlock-By&gt;&lt;Members&gt;</w:t>
      </w:r>
      <w:r w:rsidRPr="000169BE">
        <w:t>Markéta Gregorová</w:t>
      </w:r>
      <w:r w:rsidRPr="000169BE">
        <w:rPr>
          <w:rStyle w:val="HideTWBExt"/>
          <w:b w:val="0"/>
        </w:rPr>
        <w:t>&lt;/Members&gt;</w:t>
      </w:r>
    </w:p>
    <w:p w14:paraId="10736312" w14:textId="77777777" w:rsidR="008F0A29" w:rsidRPr="000169BE" w:rsidRDefault="008F0A29" w:rsidP="008F0A29">
      <w:pPr>
        <w:pStyle w:val="NormalBold"/>
      </w:pPr>
      <w:r w:rsidRPr="000169BE">
        <w:rPr>
          <w:rStyle w:val="HideTWBExt"/>
          <w:b w:val="0"/>
        </w:rPr>
        <w:t>&lt;/RepeatBlock-By&gt;</w:t>
      </w:r>
    </w:p>
    <w:p w14:paraId="35AC65B5"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31C6A520" w14:textId="77777777" w:rsidR="008F0A29" w:rsidRPr="000169BE" w:rsidRDefault="008F0A29" w:rsidP="008F0A29">
      <w:pPr>
        <w:pStyle w:val="NormalBold"/>
      </w:pPr>
      <w:r w:rsidRPr="000169BE">
        <w:rPr>
          <w:rStyle w:val="HideTWBExt"/>
        </w:rPr>
        <w:t>&lt;Article&gt;</w:t>
      </w:r>
      <w:r w:rsidRPr="000169BE">
        <w:t>Artigo 7 – n.º 1</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64168433" w14:textId="77777777" w:rsidTr="00873E3D">
        <w:trPr>
          <w:trHeight w:hRule="exact" w:val="240"/>
          <w:jc w:val="center"/>
        </w:trPr>
        <w:tc>
          <w:tcPr>
            <w:tcW w:w="9752" w:type="dxa"/>
            <w:gridSpan w:val="2"/>
            <w:tcBorders>
              <w:top w:val="nil"/>
              <w:left w:val="nil"/>
              <w:bottom w:val="nil"/>
              <w:right w:val="nil"/>
            </w:tcBorders>
          </w:tcPr>
          <w:p w14:paraId="2CB98455" w14:textId="77777777" w:rsidR="008F0A29" w:rsidRPr="000169BE" w:rsidRDefault="008F0A29" w:rsidP="00873E3D"/>
        </w:tc>
      </w:tr>
      <w:tr w:rsidR="008F0A29" w:rsidRPr="000169BE" w14:paraId="3DB66F8E" w14:textId="77777777" w:rsidTr="00873E3D">
        <w:trPr>
          <w:trHeight w:val="240"/>
          <w:jc w:val="center"/>
        </w:trPr>
        <w:tc>
          <w:tcPr>
            <w:tcW w:w="4876" w:type="dxa"/>
            <w:tcBorders>
              <w:top w:val="nil"/>
              <w:left w:val="nil"/>
              <w:bottom w:val="nil"/>
              <w:right w:val="nil"/>
            </w:tcBorders>
          </w:tcPr>
          <w:p w14:paraId="4EDA71C4"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2D4B52DB" w14:textId="77777777" w:rsidR="008F0A29" w:rsidRPr="000169BE" w:rsidRDefault="008F0A29" w:rsidP="00873E3D">
            <w:pPr>
              <w:pStyle w:val="AmColumnHeading"/>
            </w:pPr>
            <w:r w:rsidRPr="000169BE">
              <w:t>Alteração</w:t>
            </w:r>
          </w:p>
        </w:tc>
      </w:tr>
      <w:tr w:rsidR="008F0A29" w:rsidRPr="000169BE" w14:paraId="2046C6C7" w14:textId="77777777" w:rsidTr="00873E3D">
        <w:trPr>
          <w:jc w:val="center"/>
        </w:trPr>
        <w:tc>
          <w:tcPr>
            <w:tcW w:w="4876" w:type="dxa"/>
            <w:tcBorders>
              <w:top w:val="nil"/>
              <w:left w:val="nil"/>
              <w:bottom w:val="nil"/>
              <w:right w:val="nil"/>
            </w:tcBorders>
          </w:tcPr>
          <w:p w14:paraId="1AE265D1" w14:textId="77777777" w:rsidR="008F0A29" w:rsidRPr="000169BE" w:rsidRDefault="008F0A29" w:rsidP="00873E3D">
            <w:pPr>
              <w:pStyle w:val="Normal6a"/>
            </w:pPr>
            <w:r w:rsidRPr="000169BE">
              <w:t>1.</w:t>
            </w:r>
            <w:r w:rsidRPr="000169BE">
              <w:tab/>
              <w:t xml:space="preserve">As autoridades competentes responsáveis pelas fronteiras ficam responsáveis pelo tratamento de dados, na aceção do artigo 4.º, ponto 7, do Regulamento (UE) 2016/679, no que diz respeito ao tratamento de dados de viagem que constituam dados pessoais </w:t>
            </w:r>
            <w:r w:rsidRPr="000169BE">
              <w:rPr>
                <w:b/>
                <w:i/>
              </w:rPr>
              <w:t>recebidos através do encaminhador de dados dos viajantes</w:t>
            </w:r>
            <w:r w:rsidRPr="000169BE">
              <w:t>.</w:t>
            </w:r>
          </w:p>
        </w:tc>
        <w:tc>
          <w:tcPr>
            <w:tcW w:w="4876" w:type="dxa"/>
            <w:tcBorders>
              <w:top w:val="nil"/>
              <w:left w:val="nil"/>
              <w:bottom w:val="nil"/>
              <w:right w:val="nil"/>
            </w:tcBorders>
          </w:tcPr>
          <w:p w14:paraId="7A68C47C" w14:textId="77777777" w:rsidR="008F0A29" w:rsidRPr="000169BE" w:rsidRDefault="008F0A29" w:rsidP="00873E3D">
            <w:pPr>
              <w:pStyle w:val="Normal6a"/>
            </w:pPr>
            <w:r w:rsidRPr="000169BE">
              <w:t>1.</w:t>
            </w:r>
            <w:r w:rsidRPr="000169BE">
              <w:tab/>
              <w:t>As autoridades competentes responsáveis pelas fronteiras ficam responsáveis pelo tratamento de dados, na aceção do artigo 4.º, ponto 7, do Regulamento (UE) 2016/679, no que diz respeito ao tratamento de dados de viagem que constituam dados pessoais.</w:t>
            </w:r>
          </w:p>
        </w:tc>
      </w:tr>
    </w:tbl>
    <w:p w14:paraId="56449257"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{EN}</w:t>
      </w:r>
      <w:r w:rsidRPr="000169BE">
        <w:t>en</w:t>
      </w:r>
      <w:r w:rsidRPr="000169BE">
        <w:rPr>
          <w:rStyle w:val="HideTWBExt"/>
        </w:rPr>
        <w:t>&lt;/Original&gt;</w:t>
      </w:r>
    </w:p>
    <w:p w14:paraId="1FAEE97A" w14:textId="77777777" w:rsidR="008F0A29" w:rsidRPr="000169BE" w:rsidRDefault="008F0A29" w:rsidP="008F0A29">
      <w:r w:rsidRPr="000169BE">
        <w:rPr>
          <w:rStyle w:val="HideTWBExt"/>
        </w:rPr>
        <w:t>&lt;/Amend&gt;</w:t>
      </w:r>
    </w:p>
    <w:p w14:paraId="3796E0AF"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174</w:t>
      </w:r>
      <w:r w:rsidRPr="000169BE">
        <w:rPr>
          <w:rStyle w:val="HideTWBExt"/>
        </w:rPr>
        <w:t>&lt;/NumAm&gt;</w:t>
      </w:r>
    </w:p>
    <w:p w14:paraId="32367A15" w14:textId="77777777" w:rsidR="008F0A29" w:rsidRPr="000169BE" w:rsidRDefault="008F0A29" w:rsidP="008F0A29">
      <w:pPr>
        <w:pStyle w:val="NormalBold"/>
      </w:pPr>
      <w:r w:rsidRPr="000169BE">
        <w:rPr>
          <w:rStyle w:val="HideTWBExt"/>
          <w:b w:val="0"/>
        </w:rPr>
        <w:t>&lt;RepeatBlock-By&gt;&lt;Members&gt;</w:t>
      </w:r>
      <w:r w:rsidRPr="000169BE">
        <w:t>Damien Carême</w:t>
      </w:r>
      <w:r w:rsidRPr="000169BE">
        <w:rPr>
          <w:rStyle w:val="HideTWBExt"/>
          <w:b w:val="0"/>
        </w:rPr>
        <w:t>&lt;/Members&gt;</w:t>
      </w:r>
    </w:p>
    <w:p w14:paraId="6EF64FAB" w14:textId="77777777" w:rsidR="008F0A29" w:rsidRPr="000169BE" w:rsidRDefault="008F0A29" w:rsidP="008F0A29">
      <w:pPr>
        <w:pStyle w:val="NormalBold"/>
      </w:pPr>
      <w:r w:rsidRPr="000169BE">
        <w:rPr>
          <w:rStyle w:val="HideTWBExt"/>
          <w:b w:val="0"/>
        </w:rPr>
        <w:t>&lt;/RepeatBlock-By&gt;</w:t>
      </w:r>
    </w:p>
    <w:p w14:paraId="7A5B3D5E"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194E2EDF" w14:textId="77777777" w:rsidR="008F0A29" w:rsidRPr="000169BE" w:rsidRDefault="008F0A29" w:rsidP="008F0A29">
      <w:pPr>
        <w:pStyle w:val="NormalBold"/>
      </w:pPr>
      <w:r w:rsidRPr="000169BE">
        <w:rPr>
          <w:rStyle w:val="HideTWBExt"/>
        </w:rPr>
        <w:t>&lt;Article&gt;</w:t>
      </w:r>
      <w:r w:rsidRPr="000169BE">
        <w:t>Artigo 7 – n.º 3</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3AAF9C77" w14:textId="77777777" w:rsidTr="00873E3D">
        <w:trPr>
          <w:trHeight w:hRule="exact" w:val="240"/>
          <w:jc w:val="center"/>
        </w:trPr>
        <w:tc>
          <w:tcPr>
            <w:tcW w:w="9752" w:type="dxa"/>
            <w:gridSpan w:val="2"/>
            <w:tcBorders>
              <w:top w:val="nil"/>
              <w:left w:val="nil"/>
              <w:bottom w:val="nil"/>
              <w:right w:val="nil"/>
            </w:tcBorders>
          </w:tcPr>
          <w:p w14:paraId="6768CDE4" w14:textId="77777777" w:rsidR="008F0A29" w:rsidRPr="000169BE" w:rsidRDefault="008F0A29" w:rsidP="00873E3D"/>
        </w:tc>
      </w:tr>
      <w:tr w:rsidR="008F0A29" w:rsidRPr="000169BE" w14:paraId="793E0B46" w14:textId="77777777" w:rsidTr="00873E3D">
        <w:trPr>
          <w:trHeight w:val="240"/>
          <w:jc w:val="center"/>
        </w:trPr>
        <w:tc>
          <w:tcPr>
            <w:tcW w:w="4876" w:type="dxa"/>
            <w:tcBorders>
              <w:top w:val="nil"/>
              <w:left w:val="nil"/>
              <w:bottom w:val="nil"/>
              <w:right w:val="nil"/>
            </w:tcBorders>
          </w:tcPr>
          <w:p w14:paraId="7E1245A3"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1E067833" w14:textId="77777777" w:rsidR="008F0A29" w:rsidRPr="000169BE" w:rsidRDefault="008F0A29" w:rsidP="00873E3D">
            <w:pPr>
              <w:pStyle w:val="AmColumnHeading"/>
            </w:pPr>
            <w:r w:rsidRPr="000169BE">
              <w:t>Alteração</w:t>
            </w:r>
          </w:p>
        </w:tc>
      </w:tr>
      <w:tr w:rsidR="008F0A29" w:rsidRPr="000169BE" w14:paraId="253E7D2C" w14:textId="77777777" w:rsidTr="00873E3D">
        <w:trPr>
          <w:jc w:val="center"/>
        </w:trPr>
        <w:tc>
          <w:tcPr>
            <w:tcW w:w="4876" w:type="dxa"/>
            <w:tcBorders>
              <w:top w:val="nil"/>
              <w:left w:val="nil"/>
              <w:bottom w:val="nil"/>
              <w:right w:val="nil"/>
            </w:tcBorders>
          </w:tcPr>
          <w:p w14:paraId="5C4378F6" w14:textId="59247D5F" w:rsidR="008F0A29" w:rsidRPr="000169BE" w:rsidRDefault="008F0A29" w:rsidP="00873E3D">
            <w:pPr>
              <w:pStyle w:val="Normal6a"/>
            </w:pPr>
            <w:r w:rsidRPr="000169BE">
              <w:t>3.</w:t>
            </w:r>
            <w:r w:rsidRPr="000169BE">
              <w:tab/>
              <w:t>A eu</w:t>
            </w:r>
            <w:r w:rsidR="00760416">
              <w:noBreakHyphen/>
            </w:r>
            <w:r w:rsidRPr="000169BE">
              <w:t xml:space="preserve">LISA é o subcontratante na aceção do artigo 3.º, ponto 12, do Regulamento (UE) 2018/1725 para o tratamento de dados de viagem que constituam dados pessoais </w:t>
            </w:r>
            <w:r w:rsidRPr="000169BE">
              <w:rPr>
                <w:b/>
                <w:i/>
              </w:rPr>
              <w:t>na aplicação móvel e</w:t>
            </w:r>
            <w:r w:rsidRPr="000169BE">
              <w:t xml:space="preserve"> através do encaminhador de dados dos viajantes. A eu</w:t>
            </w:r>
            <w:r w:rsidR="00760416">
              <w:noBreakHyphen/>
            </w:r>
            <w:r w:rsidRPr="000169BE">
              <w:t>LISA é o responsável pelo tratamento dos dados na aceção do artigo 3.º, ponto 9, do Regulamento (UE) 2018/1725 para o tratamento de dados de viagem através do serviço de validação de retaguarda.</w:t>
            </w:r>
          </w:p>
        </w:tc>
        <w:tc>
          <w:tcPr>
            <w:tcW w:w="4876" w:type="dxa"/>
            <w:tcBorders>
              <w:top w:val="nil"/>
              <w:left w:val="nil"/>
              <w:bottom w:val="nil"/>
              <w:right w:val="nil"/>
            </w:tcBorders>
          </w:tcPr>
          <w:p w14:paraId="23844B03" w14:textId="74DC9A46" w:rsidR="008F0A29" w:rsidRPr="000169BE" w:rsidRDefault="008F0A29" w:rsidP="00873E3D">
            <w:pPr>
              <w:pStyle w:val="Normal6a"/>
            </w:pPr>
            <w:r w:rsidRPr="000169BE">
              <w:t>3.</w:t>
            </w:r>
            <w:r w:rsidRPr="000169BE">
              <w:tab/>
              <w:t>A eu</w:t>
            </w:r>
            <w:r w:rsidR="00760416">
              <w:noBreakHyphen/>
            </w:r>
            <w:r w:rsidRPr="000169BE">
              <w:t>LISA é o subcontratante na aceção do artigo 3.º, ponto 12, do Regulamento (UE) 2018/1725 para o tratamento de dados de viagem que constituam dados pessoais através do encaminhador de dados dos viajantes. A eu</w:t>
            </w:r>
            <w:r w:rsidR="00760416">
              <w:noBreakHyphen/>
            </w:r>
            <w:r w:rsidRPr="000169BE">
              <w:t xml:space="preserve">LISA é o responsável pelo tratamento dos dados na aceção do artigo 3.º, ponto 9, do Regulamento (UE) 2018/1725 para o tratamento de dados de viagem </w:t>
            </w:r>
            <w:r w:rsidRPr="000169BE">
              <w:rPr>
                <w:b/>
                <w:i/>
              </w:rPr>
              <w:t>na aplicação móvel e</w:t>
            </w:r>
            <w:r w:rsidRPr="000169BE">
              <w:t xml:space="preserve"> através do serviço de validação de retaguarda.</w:t>
            </w:r>
          </w:p>
        </w:tc>
      </w:tr>
    </w:tbl>
    <w:p w14:paraId="6954B49C"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{EN}</w:t>
      </w:r>
      <w:r w:rsidRPr="000169BE">
        <w:t>en</w:t>
      </w:r>
      <w:r w:rsidRPr="000169BE">
        <w:rPr>
          <w:rStyle w:val="HideTWBExt"/>
        </w:rPr>
        <w:t>&lt;/Original&gt;</w:t>
      </w:r>
    </w:p>
    <w:p w14:paraId="71A1A447" w14:textId="77777777" w:rsidR="008F0A29" w:rsidRPr="000169BE" w:rsidRDefault="008F0A29" w:rsidP="008F0A29">
      <w:r w:rsidRPr="000169BE">
        <w:rPr>
          <w:rStyle w:val="HideTWBExt"/>
        </w:rPr>
        <w:t>&lt;/Amend&gt;</w:t>
      </w:r>
    </w:p>
    <w:p w14:paraId="1AD3CA8F"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175</w:t>
      </w:r>
      <w:r w:rsidRPr="000169BE">
        <w:rPr>
          <w:rStyle w:val="HideTWBExt"/>
        </w:rPr>
        <w:t>&lt;/NumAm&gt;</w:t>
      </w:r>
    </w:p>
    <w:p w14:paraId="4A0EA19F" w14:textId="77777777" w:rsidR="008F0A29" w:rsidRPr="000169BE" w:rsidRDefault="008F0A29" w:rsidP="008F0A29">
      <w:pPr>
        <w:pStyle w:val="NormalBold"/>
      </w:pPr>
      <w:r w:rsidRPr="000169BE">
        <w:rPr>
          <w:rStyle w:val="HideTWBExt"/>
          <w:b w:val="0"/>
        </w:rPr>
        <w:t>&lt;RepeatBlock-By&gt;&lt;Members&gt;</w:t>
      </w:r>
      <w:r w:rsidRPr="000169BE">
        <w:t>Markéta Gregorová</w:t>
      </w:r>
      <w:r w:rsidRPr="000169BE">
        <w:rPr>
          <w:rStyle w:val="HideTWBExt"/>
          <w:b w:val="0"/>
        </w:rPr>
        <w:t>&lt;/Members&gt;</w:t>
      </w:r>
    </w:p>
    <w:p w14:paraId="2E5B2A27" w14:textId="77777777" w:rsidR="008F0A29" w:rsidRPr="000169BE" w:rsidRDefault="008F0A29" w:rsidP="008F0A29">
      <w:pPr>
        <w:pStyle w:val="NormalBold"/>
      </w:pPr>
      <w:r w:rsidRPr="000169BE">
        <w:rPr>
          <w:rStyle w:val="HideTWBExt"/>
          <w:b w:val="0"/>
        </w:rPr>
        <w:t>&lt;/RepeatBlock-By&gt;</w:t>
      </w:r>
    </w:p>
    <w:p w14:paraId="7A6CE864"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3F1C3672" w14:textId="77777777" w:rsidR="008F0A29" w:rsidRPr="000169BE" w:rsidRDefault="008F0A29" w:rsidP="008F0A29">
      <w:pPr>
        <w:pStyle w:val="NormalBold"/>
      </w:pPr>
      <w:r w:rsidRPr="000169BE">
        <w:rPr>
          <w:rStyle w:val="HideTWBExt"/>
        </w:rPr>
        <w:t>&lt;Article&gt;</w:t>
      </w:r>
      <w:r w:rsidRPr="000169BE">
        <w:t>Artigo 7 – n.º 3</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0F63E016" w14:textId="77777777" w:rsidTr="00873E3D">
        <w:trPr>
          <w:trHeight w:hRule="exact" w:val="240"/>
          <w:jc w:val="center"/>
        </w:trPr>
        <w:tc>
          <w:tcPr>
            <w:tcW w:w="9752" w:type="dxa"/>
            <w:gridSpan w:val="2"/>
            <w:tcBorders>
              <w:top w:val="nil"/>
              <w:left w:val="nil"/>
              <w:bottom w:val="nil"/>
              <w:right w:val="nil"/>
            </w:tcBorders>
          </w:tcPr>
          <w:p w14:paraId="38617F78" w14:textId="77777777" w:rsidR="008F0A29" w:rsidRPr="000169BE" w:rsidRDefault="008F0A29" w:rsidP="00873E3D"/>
        </w:tc>
      </w:tr>
      <w:tr w:rsidR="008F0A29" w:rsidRPr="000169BE" w14:paraId="04D2FBDF" w14:textId="77777777" w:rsidTr="00873E3D">
        <w:trPr>
          <w:trHeight w:val="240"/>
          <w:jc w:val="center"/>
        </w:trPr>
        <w:tc>
          <w:tcPr>
            <w:tcW w:w="4876" w:type="dxa"/>
            <w:tcBorders>
              <w:top w:val="nil"/>
              <w:left w:val="nil"/>
              <w:bottom w:val="nil"/>
              <w:right w:val="nil"/>
            </w:tcBorders>
          </w:tcPr>
          <w:p w14:paraId="05985608"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40292090" w14:textId="77777777" w:rsidR="008F0A29" w:rsidRPr="000169BE" w:rsidRDefault="008F0A29" w:rsidP="00873E3D">
            <w:pPr>
              <w:pStyle w:val="AmColumnHeading"/>
            </w:pPr>
            <w:r w:rsidRPr="000169BE">
              <w:t>Alteração</w:t>
            </w:r>
          </w:p>
        </w:tc>
      </w:tr>
      <w:tr w:rsidR="008F0A29" w:rsidRPr="000169BE" w14:paraId="2AC388E3" w14:textId="77777777" w:rsidTr="00873E3D">
        <w:trPr>
          <w:jc w:val="center"/>
        </w:trPr>
        <w:tc>
          <w:tcPr>
            <w:tcW w:w="4876" w:type="dxa"/>
            <w:tcBorders>
              <w:top w:val="nil"/>
              <w:left w:val="nil"/>
              <w:bottom w:val="nil"/>
              <w:right w:val="nil"/>
            </w:tcBorders>
          </w:tcPr>
          <w:p w14:paraId="2D155F66" w14:textId="377CB4C4" w:rsidR="008F0A29" w:rsidRPr="000169BE" w:rsidRDefault="008F0A29" w:rsidP="00873E3D">
            <w:pPr>
              <w:pStyle w:val="Normal6a"/>
            </w:pPr>
            <w:r w:rsidRPr="000169BE">
              <w:t>3.</w:t>
            </w:r>
            <w:r w:rsidRPr="000169BE">
              <w:tab/>
              <w:t>A eu</w:t>
            </w:r>
            <w:r w:rsidR="00760416">
              <w:noBreakHyphen/>
            </w:r>
            <w:r w:rsidRPr="000169BE">
              <w:t xml:space="preserve">LISA é o subcontratante na aceção do artigo 3.º, ponto 12, do Regulamento (UE) 2018/1725 para o tratamento de dados de viagem que constituam dados pessoais na aplicação móvel </w:t>
            </w:r>
            <w:r w:rsidRPr="000169BE">
              <w:rPr>
                <w:b/>
                <w:i/>
              </w:rPr>
              <w:t>e através do encaminhador de dados dos viajantes</w:t>
            </w:r>
            <w:r w:rsidRPr="000169BE">
              <w:t>. A eu</w:t>
            </w:r>
            <w:r w:rsidR="00760416">
              <w:noBreakHyphen/>
            </w:r>
            <w:r w:rsidRPr="000169BE">
              <w:t>LISA é o responsável pelo tratamento dos dados na aceção do artigo 3.º, ponto 9, do Regulamento (UE) 2018/1725 para o tratamento de dados de viagem através do serviço de validação de retaguarda.</w:t>
            </w:r>
          </w:p>
        </w:tc>
        <w:tc>
          <w:tcPr>
            <w:tcW w:w="4876" w:type="dxa"/>
            <w:tcBorders>
              <w:top w:val="nil"/>
              <w:left w:val="nil"/>
              <w:bottom w:val="nil"/>
              <w:right w:val="nil"/>
            </w:tcBorders>
          </w:tcPr>
          <w:p w14:paraId="27F9872D" w14:textId="45BD5CA1" w:rsidR="008F0A29" w:rsidRPr="000169BE" w:rsidRDefault="008F0A29" w:rsidP="00873E3D">
            <w:pPr>
              <w:pStyle w:val="Normal6a"/>
            </w:pPr>
            <w:r w:rsidRPr="000169BE">
              <w:t>3.</w:t>
            </w:r>
            <w:r w:rsidRPr="000169BE">
              <w:tab/>
              <w:t>A eu</w:t>
            </w:r>
            <w:r w:rsidR="00760416">
              <w:noBreakHyphen/>
            </w:r>
            <w:r w:rsidRPr="000169BE">
              <w:t>LISA é o subcontratante na aceção do artigo 3.º, ponto 12, do Regulamento (UE) 2018/1725 para o tratamento de dados de viagem que constituam dados pessoais na aplicação móvel. A eu</w:t>
            </w:r>
            <w:r w:rsidR="00760416">
              <w:noBreakHyphen/>
            </w:r>
            <w:r w:rsidRPr="000169BE">
              <w:t>LISA é o responsável pelo tratamento dos dados na aceção do artigo 3.º, ponto 9, do Regulamento (UE) 2018/1725 para o tratamento de dados de viagem através do serviço de validação de retaguarda.</w:t>
            </w:r>
          </w:p>
        </w:tc>
      </w:tr>
    </w:tbl>
    <w:p w14:paraId="2A674781"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{EN}</w:t>
      </w:r>
      <w:r w:rsidRPr="000169BE">
        <w:t>en</w:t>
      </w:r>
      <w:r w:rsidRPr="000169BE">
        <w:rPr>
          <w:rStyle w:val="HideTWBExt"/>
        </w:rPr>
        <w:t>&lt;/Original&gt;</w:t>
      </w:r>
    </w:p>
    <w:p w14:paraId="572EEDF0" w14:textId="77777777" w:rsidR="008F0A29" w:rsidRPr="000169BE" w:rsidRDefault="008F0A29" w:rsidP="008F0A29">
      <w:r w:rsidRPr="000169BE">
        <w:rPr>
          <w:rStyle w:val="HideTWBExt"/>
        </w:rPr>
        <w:t>&lt;/Amend&gt;</w:t>
      </w:r>
    </w:p>
    <w:p w14:paraId="7EE32A3A"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176</w:t>
      </w:r>
      <w:r w:rsidRPr="000169BE">
        <w:rPr>
          <w:rStyle w:val="HideTWBExt"/>
        </w:rPr>
        <w:t>&lt;/NumAm&gt;</w:t>
      </w:r>
    </w:p>
    <w:p w14:paraId="6BD7E748" w14:textId="77777777" w:rsidR="008F0A29" w:rsidRPr="000169BE" w:rsidRDefault="008F0A29" w:rsidP="008F0A29">
      <w:pPr>
        <w:pStyle w:val="NormalBold"/>
      </w:pPr>
      <w:r w:rsidRPr="000169BE">
        <w:rPr>
          <w:rStyle w:val="HideTWBExt"/>
          <w:b w:val="0"/>
        </w:rPr>
        <w:t>&lt;RepeatBlock-By&gt;&lt;Members&gt;</w:t>
      </w:r>
      <w:r w:rsidRPr="000169BE">
        <w:t>Damien Carême</w:t>
      </w:r>
      <w:r w:rsidRPr="000169BE">
        <w:rPr>
          <w:rStyle w:val="HideTWBExt"/>
          <w:b w:val="0"/>
        </w:rPr>
        <w:t>&lt;/Members&gt;</w:t>
      </w:r>
    </w:p>
    <w:p w14:paraId="54D0AADE" w14:textId="77777777" w:rsidR="008F0A29" w:rsidRPr="000169BE" w:rsidRDefault="008F0A29" w:rsidP="008F0A29">
      <w:pPr>
        <w:pStyle w:val="NormalBold"/>
      </w:pPr>
      <w:r w:rsidRPr="000169BE">
        <w:rPr>
          <w:rStyle w:val="HideTWBExt"/>
          <w:b w:val="0"/>
        </w:rPr>
        <w:t>&lt;/RepeatBlock-By&gt;</w:t>
      </w:r>
    </w:p>
    <w:p w14:paraId="6437EE46"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50BCD549" w14:textId="2909617F" w:rsidR="008F0A29" w:rsidRPr="000169BE" w:rsidRDefault="008F0A29" w:rsidP="008F0A29">
      <w:pPr>
        <w:pStyle w:val="NormalBold"/>
      </w:pPr>
      <w:r w:rsidRPr="000169BE">
        <w:rPr>
          <w:rStyle w:val="HideTWBExt"/>
        </w:rPr>
        <w:t>&lt;Article&gt;</w:t>
      </w:r>
      <w:r w:rsidRPr="000169BE">
        <w:t>Artigo 7 – n.º 3</w:t>
      </w:r>
      <w:r w:rsidR="00760416">
        <w:noBreakHyphen/>
      </w:r>
      <w:r w:rsidRPr="000169BE">
        <w:t>A (novo)</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3486EB5A" w14:textId="77777777" w:rsidTr="00873E3D">
        <w:trPr>
          <w:trHeight w:hRule="exact" w:val="240"/>
          <w:jc w:val="center"/>
        </w:trPr>
        <w:tc>
          <w:tcPr>
            <w:tcW w:w="9752" w:type="dxa"/>
            <w:gridSpan w:val="2"/>
            <w:tcBorders>
              <w:top w:val="nil"/>
              <w:left w:val="nil"/>
              <w:bottom w:val="nil"/>
              <w:right w:val="nil"/>
            </w:tcBorders>
          </w:tcPr>
          <w:p w14:paraId="774F33E6" w14:textId="77777777" w:rsidR="008F0A29" w:rsidRPr="000169BE" w:rsidRDefault="008F0A29" w:rsidP="00873E3D"/>
        </w:tc>
      </w:tr>
      <w:tr w:rsidR="008F0A29" w:rsidRPr="000169BE" w14:paraId="0F88A0E0" w14:textId="77777777" w:rsidTr="00873E3D">
        <w:trPr>
          <w:trHeight w:val="240"/>
          <w:jc w:val="center"/>
        </w:trPr>
        <w:tc>
          <w:tcPr>
            <w:tcW w:w="4876" w:type="dxa"/>
            <w:tcBorders>
              <w:top w:val="nil"/>
              <w:left w:val="nil"/>
              <w:bottom w:val="nil"/>
              <w:right w:val="nil"/>
            </w:tcBorders>
          </w:tcPr>
          <w:p w14:paraId="36FFABA5"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0968AB84" w14:textId="77777777" w:rsidR="008F0A29" w:rsidRPr="000169BE" w:rsidRDefault="008F0A29" w:rsidP="00873E3D">
            <w:pPr>
              <w:pStyle w:val="AmColumnHeading"/>
            </w:pPr>
            <w:r w:rsidRPr="000169BE">
              <w:t>Alteração</w:t>
            </w:r>
          </w:p>
        </w:tc>
      </w:tr>
      <w:tr w:rsidR="008F0A29" w:rsidRPr="000169BE" w14:paraId="68CB212F" w14:textId="77777777" w:rsidTr="00873E3D">
        <w:trPr>
          <w:jc w:val="center"/>
        </w:trPr>
        <w:tc>
          <w:tcPr>
            <w:tcW w:w="4876" w:type="dxa"/>
            <w:tcBorders>
              <w:top w:val="nil"/>
              <w:left w:val="nil"/>
              <w:bottom w:val="nil"/>
              <w:right w:val="nil"/>
            </w:tcBorders>
          </w:tcPr>
          <w:p w14:paraId="07907484" w14:textId="77777777" w:rsidR="008F0A29" w:rsidRPr="000169BE" w:rsidRDefault="008F0A29" w:rsidP="00873E3D">
            <w:pPr>
              <w:pStyle w:val="Normal6a"/>
            </w:pPr>
          </w:p>
        </w:tc>
        <w:tc>
          <w:tcPr>
            <w:tcW w:w="4876" w:type="dxa"/>
            <w:tcBorders>
              <w:top w:val="nil"/>
              <w:left w:val="nil"/>
              <w:bottom w:val="nil"/>
              <w:right w:val="nil"/>
            </w:tcBorders>
          </w:tcPr>
          <w:p w14:paraId="4BD295D6" w14:textId="55AD31CD" w:rsidR="008F0A29" w:rsidRPr="000169BE" w:rsidRDefault="008F0A29" w:rsidP="00873E3D">
            <w:pPr>
              <w:pStyle w:val="Normal6a"/>
            </w:pPr>
            <w:r w:rsidRPr="000169BE">
              <w:rPr>
                <w:b/>
                <w:i/>
              </w:rPr>
              <w:t>3</w:t>
            </w:r>
            <w:r w:rsidR="00760416">
              <w:rPr>
                <w:b/>
                <w:i/>
              </w:rPr>
              <w:noBreakHyphen/>
            </w:r>
            <w:r w:rsidRPr="000169BE">
              <w:rPr>
                <w:b/>
                <w:i/>
              </w:rPr>
              <w:t>A.</w:t>
            </w:r>
            <w:r w:rsidRPr="000169BE">
              <w:tab/>
            </w:r>
            <w:r w:rsidRPr="000169BE">
              <w:rPr>
                <w:b/>
                <w:i/>
              </w:rPr>
              <w:t>De acordo com o artigo 29.º do Regulamento (UE) 2018/1725, quando atua na qualidade de subcontratante nos termos do n.º 3, a eu</w:t>
            </w:r>
            <w:r w:rsidR="00760416">
              <w:rPr>
                <w:b/>
                <w:i/>
              </w:rPr>
              <w:noBreakHyphen/>
            </w:r>
            <w:r w:rsidRPr="000169BE">
              <w:rPr>
                <w:b/>
                <w:i/>
              </w:rPr>
              <w:t>LISA não deve:</w:t>
            </w:r>
          </w:p>
        </w:tc>
      </w:tr>
      <w:tr w:rsidR="008F0A29" w:rsidRPr="000169BE" w14:paraId="69C20A45" w14:textId="77777777" w:rsidTr="00873E3D">
        <w:trPr>
          <w:jc w:val="center"/>
        </w:trPr>
        <w:tc>
          <w:tcPr>
            <w:tcW w:w="4876" w:type="dxa"/>
            <w:tcBorders>
              <w:top w:val="nil"/>
              <w:left w:val="nil"/>
              <w:bottom w:val="nil"/>
              <w:right w:val="nil"/>
            </w:tcBorders>
          </w:tcPr>
          <w:p w14:paraId="53C4FE3C" w14:textId="77777777" w:rsidR="008F0A29" w:rsidRPr="000169BE" w:rsidRDefault="008F0A29" w:rsidP="00873E3D">
            <w:pPr>
              <w:pStyle w:val="Normal6a"/>
            </w:pPr>
          </w:p>
        </w:tc>
        <w:tc>
          <w:tcPr>
            <w:tcW w:w="4876" w:type="dxa"/>
            <w:tcBorders>
              <w:top w:val="nil"/>
              <w:left w:val="nil"/>
              <w:bottom w:val="nil"/>
              <w:right w:val="nil"/>
            </w:tcBorders>
          </w:tcPr>
          <w:p w14:paraId="475A2ECB" w14:textId="77777777" w:rsidR="008F0A29" w:rsidRPr="000169BE" w:rsidRDefault="008F0A29" w:rsidP="00873E3D">
            <w:pPr>
              <w:pStyle w:val="Normal6a"/>
            </w:pPr>
            <w:r w:rsidRPr="000169BE">
              <w:rPr>
                <w:b/>
                <w:i/>
              </w:rPr>
              <w:t>a) Contratar outro subcontratante; e</w:t>
            </w:r>
          </w:p>
        </w:tc>
      </w:tr>
      <w:tr w:rsidR="008F0A29" w:rsidRPr="000169BE" w14:paraId="5E93BD45" w14:textId="77777777" w:rsidTr="00873E3D">
        <w:trPr>
          <w:jc w:val="center"/>
        </w:trPr>
        <w:tc>
          <w:tcPr>
            <w:tcW w:w="4876" w:type="dxa"/>
            <w:tcBorders>
              <w:top w:val="nil"/>
              <w:left w:val="nil"/>
              <w:bottom w:val="nil"/>
              <w:right w:val="nil"/>
            </w:tcBorders>
          </w:tcPr>
          <w:p w14:paraId="5410E1D1" w14:textId="77777777" w:rsidR="008F0A29" w:rsidRPr="000169BE" w:rsidRDefault="008F0A29" w:rsidP="00873E3D">
            <w:pPr>
              <w:pStyle w:val="Normal6a"/>
            </w:pPr>
          </w:p>
        </w:tc>
        <w:tc>
          <w:tcPr>
            <w:tcW w:w="4876" w:type="dxa"/>
            <w:tcBorders>
              <w:top w:val="nil"/>
              <w:left w:val="nil"/>
              <w:bottom w:val="nil"/>
              <w:right w:val="nil"/>
            </w:tcBorders>
          </w:tcPr>
          <w:p w14:paraId="26B3E638" w14:textId="77777777" w:rsidR="008F0A29" w:rsidRPr="000169BE" w:rsidRDefault="008F0A29" w:rsidP="00873E3D">
            <w:pPr>
              <w:pStyle w:val="Normal6a"/>
            </w:pPr>
            <w:r w:rsidRPr="000169BE">
              <w:rPr>
                <w:b/>
                <w:i/>
              </w:rPr>
              <w:t>b) Transferir quaisquer dados pessoais para um país terceiro ou uma organização internacional.</w:t>
            </w:r>
          </w:p>
        </w:tc>
      </w:tr>
    </w:tbl>
    <w:p w14:paraId="64D0F27B"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{EN}</w:t>
      </w:r>
      <w:r w:rsidRPr="000169BE">
        <w:t>en</w:t>
      </w:r>
      <w:r w:rsidRPr="000169BE">
        <w:rPr>
          <w:rStyle w:val="HideTWBExt"/>
        </w:rPr>
        <w:t>&lt;/Original&gt;</w:t>
      </w:r>
    </w:p>
    <w:p w14:paraId="3EF34089" w14:textId="77777777" w:rsidR="008F0A29" w:rsidRPr="000169BE" w:rsidRDefault="008F0A29" w:rsidP="008F0A29">
      <w:r w:rsidRPr="000169BE">
        <w:rPr>
          <w:rStyle w:val="HideTWBExt"/>
        </w:rPr>
        <w:t>&lt;/Amend&gt;</w:t>
      </w:r>
    </w:p>
    <w:p w14:paraId="29C583EF"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177</w:t>
      </w:r>
      <w:r w:rsidRPr="000169BE">
        <w:rPr>
          <w:rStyle w:val="HideTWBExt"/>
        </w:rPr>
        <w:t>&lt;/NumAm&gt;</w:t>
      </w:r>
    </w:p>
    <w:p w14:paraId="19633BBF" w14:textId="22BB91FF" w:rsidR="008F0A29" w:rsidRPr="000169BE" w:rsidRDefault="008F0A29" w:rsidP="008F0A29">
      <w:pPr>
        <w:pStyle w:val="NormalBold"/>
      </w:pPr>
      <w:r w:rsidRPr="000169BE">
        <w:rPr>
          <w:rStyle w:val="HideTWBExt"/>
          <w:b w:val="0"/>
        </w:rPr>
        <w:t>&lt;RepeatBlock-By&gt;&lt;Members&gt;</w:t>
      </w:r>
      <w:r w:rsidRPr="000169BE">
        <w:t>Irena Joveva, Jan</w:t>
      </w:r>
      <w:r w:rsidR="00760416">
        <w:noBreakHyphen/>
      </w:r>
      <w:r w:rsidRPr="000169BE">
        <w:t>Christoph Oetjen</w:t>
      </w:r>
      <w:r w:rsidRPr="000169BE">
        <w:rPr>
          <w:rStyle w:val="HideTWBExt"/>
          <w:b w:val="0"/>
        </w:rPr>
        <w:t>&lt;/Members&gt;</w:t>
      </w:r>
    </w:p>
    <w:p w14:paraId="0EF7D2A6" w14:textId="77777777" w:rsidR="008F0A29" w:rsidRPr="000169BE" w:rsidRDefault="008F0A29" w:rsidP="008F0A29">
      <w:pPr>
        <w:pStyle w:val="NormalBold"/>
      </w:pPr>
      <w:r w:rsidRPr="000169BE">
        <w:rPr>
          <w:rStyle w:val="HideTWBExt"/>
          <w:b w:val="0"/>
        </w:rPr>
        <w:t>&lt;/RepeatBlock-By&gt;</w:t>
      </w:r>
    </w:p>
    <w:p w14:paraId="5458EFFD"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72FB93E6" w14:textId="77777777" w:rsidR="008F0A29" w:rsidRPr="000169BE" w:rsidRDefault="008F0A29" w:rsidP="008F0A29">
      <w:pPr>
        <w:pStyle w:val="NormalBold"/>
      </w:pPr>
      <w:r w:rsidRPr="000169BE">
        <w:rPr>
          <w:rStyle w:val="HideTWBExt"/>
        </w:rPr>
        <w:t>&lt;Article&gt;</w:t>
      </w:r>
      <w:r w:rsidRPr="000169BE">
        <w:t>Artigo 7 – n.º 4</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3675F1C8" w14:textId="77777777" w:rsidTr="00873E3D">
        <w:trPr>
          <w:trHeight w:hRule="exact" w:val="240"/>
          <w:jc w:val="center"/>
        </w:trPr>
        <w:tc>
          <w:tcPr>
            <w:tcW w:w="9752" w:type="dxa"/>
            <w:gridSpan w:val="2"/>
            <w:tcBorders>
              <w:top w:val="nil"/>
              <w:left w:val="nil"/>
              <w:bottom w:val="nil"/>
              <w:right w:val="nil"/>
            </w:tcBorders>
          </w:tcPr>
          <w:p w14:paraId="3865DA56" w14:textId="77777777" w:rsidR="008F0A29" w:rsidRPr="000169BE" w:rsidRDefault="008F0A29" w:rsidP="00873E3D"/>
        </w:tc>
      </w:tr>
      <w:tr w:rsidR="008F0A29" w:rsidRPr="000169BE" w14:paraId="0A4D9650" w14:textId="77777777" w:rsidTr="00873E3D">
        <w:trPr>
          <w:trHeight w:val="240"/>
          <w:jc w:val="center"/>
        </w:trPr>
        <w:tc>
          <w:tcPr>
            <w:tcW w:w="4876" w:type="dxa"/>
            <w:tcBorders>
              <w:top w:val="nil"/>
              <w:left w:val="nil"/>
              <w:bottom w:val="nil"/>
              <w:right w:val="nil"/>
            </w:tcBorders>
          </w:tcPr>
          <w:p w14:paraId="65C945A5"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7581A96C" w14:textId="77777777" w:rsidR="008F0A29" w:rsidRPr="000169BE" w:rsidRDefault="008F0A29" w:rsidP="00873E3D">
            <w:pPr>
              <w:pStyle w:val="AmColumnHeading"/>
            </w:pPr>
            <w:r w:rsidRPr="000169BE">
              <w:t>Alteração</w:t>
            </w:r>
          </w:p>
        </w:tc>
      </w:tr>
      <w:tr w:rsidR="008F0A29" w:rsidRPr="000169BE" w14:paraId="106C76DC" w14:textId="77777777" w:rsidTr="00873E3D">
        <w:trPr>
          <w:jc w:val="center"/>
        </w:trPr>
        <w:tc>
          <w:tcPr>
            <w:tcW w:w="4876" w:type="dxa"/>
            <w:tcBorders>
              <w:top w:val="nil"/>
              <w:left w:val="nil"/>
              <w:bottom w:val="nil"/>
              <w:right w:val="nil"/>
            </w:tcBorders>
          </w:tcPr>
          <w:p w14:paraId="5D8C3B20" w14:textId="77777777" w:rsidR="008F0A29" w:rsidRPr="000169BE" w:rsidRDefault="008F0A29" w:rsidP="00873E3D">
            <w:pPr>
              <w:pStyle w:val="Normal6a"/>
            </w:pPr>
            <w:r w:rsidRPr="000169BE">
              <w:t>4.</w:t>
            </w:r>
            <w:r w:rsidRPr="000169BE">
              <w:tab/>
              <w:t>No serviço de validação de retaguarda ou no encaminhador de dados dos viajantes, não pode ser armazenado nenhum dado pessoal para além do necessário para a criação da credencial de viagem digital e para a transmissão dos dados de viagem às autoridades competentes responsáveis pelas fronteiras.</w:t>
            </w:r>
          </w:p>
        </w:tc>
        <w:tc>
          <w:tcPr>
            <w:tcW w:w="4876" w:type="dxa"/>
            <w:tcBorders>
              <w:top w:val="nil"/>
              <w:left w:val="nil"/>
              <w:bottom w:val="nil"/>
              <w:right w:val="nil"/>
            </w:tcBorders>
          </w:tcPr>
          <w:p w14:paraId="67C52013" w14:textId="77777777" w:rsidR="008F0A29" w:rsidRPr="000169BE" w:rsidRDefault="008F0A29" w:rsidP="00873E3D">
            <w:pPr>
              <w:pStyle w:val="Normal6a"/>
            </w:pPr>
            <w:r w:rsidRPr="000169BE">
              <w:t>4.</w:t>
            </w:r>
            <w:r w:rsidRPr="000169BE">
              <w:tab/>
              <w:t xml:space="preserve">No serviço de validação de retaguarda ou no encaminhador de dados dos viajantes, não pode ser armazenado nenhum dado pessoal para além do necessário para a criação da credencial de viagem digital e para a transmissão dos dados de viagem às autoridades competentes responsáveis pelas fronteiras. </w:t>
            </w:r>
            <w:r w:rsidRPr="000169BE">
              <w:rPr>
                <w:b/>
                <w:i/>
              </w:rPr>
              <w:t>Todos os dados pessoais, incluindo modelos biométricos e imagens faciais, devem ser apagados imediatamente e de forma permanente após ter sido concedida a entrada ao viajante ou 48 horas após ter sido tomada uma decisão de recusa de saída ou de entrada. A Autoridade Europeia para a Proteção de Dados tem o direito de aceder aos registos, registos de auditoria e configurações do sistema para verificar a conformidade.</w:t>
            </w:r>
          </w:p>
        </w:tc>
      </w:tr>
    </w:tbl>
    <w:p w14:paraId="2C18965D"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{EN}</w:t>
      </w:r>
      <w:r w:rsidRPr="000169BE">
        <w:t>en</w:t>
      </w:r>
      <w:r w:rsidRPr="000169BE">
        <w:rPr>
          <w:rStyle w:val="HideTWBExt"/>
        </w:rPr>
        <w:t>&lt;/Original&gt;</w:t>
      </w:r>
    </w:p>
    <w:p w14:paraId="464D295A" w14:textId="77777777" w:rsidR="008F0A29" w:rsidRPr="000169BE" w:rsidRDefault="008F0A29" w:rsidP="008F0A29">
      <w:r w:rsidRPr="000169BE">
        <w:rPr>
          <w:rStyle w:val="HideTWBExt"/>
        </w:rPr>
        <w:t>&lt;/Amend&gt;</w:t>
      </w:r>
    </w:p>
    <w:p w14:paraId="74317C52"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178</w:t>
      </w:r>
      <w:r w:rsidRPr="000169BE">
        <w:rPr>
          <w:rStyle w:val="HideTWBExt"/>
        </w:rPr>
        <w:t>&lt;/NumAm&gt;</w:t>
      </w:r>
    </w:p>
    <w:p w14:paraId="297B4522" w14:textId="77777777" w:rsidR="008F0A29" w:rsidRPr="000169BE" w:rsidRDefault="008F0A29" w:rsidP="008F0A29">
      <w:pPr>
        <w:pStyle w:val="NormalBold"/>
      </w:pPr>
      <w:r w:rsidRPr="000169BE">
        <w:rPr>
          <w:rStyle w:val="HideTWBExt"/>
          <w:b w:val="0"/>
        </w:rPr>
        <w:t>&lt;RepeatBlock-By&gt;&lt;Members&gt;</w:t>
      </w:r>
      <w:r w:rsidRPr="000169BE">
        <w:t>Sebastian Tynkkynen</w:t>
      </w:r>
      <w:r w:rsidRPr="000169BE">
        <w:rPr>
          <w:rStyle w:val="HideTWBExt"/>
          <w:b w:val="0"/>
        </w:rPr>
        <w:t>&lt;/Members&gt;</w:t>
      </w:r>
    </w:p>
    <w:p w14:paraId="79180031" w14:textId="77777777" w:rsidR="008F0A29" w:rsidRPr="000169BE" w:rsidRDefault="008F0A29" w:rsidP="008F0A29">
      <w:pPr>
        <w:pStyle w:val="NormalBold"/>
      </w:pPr>
      <w:r w:rsidRPr="000169BE">
        <w:rPr>
          <w:rStyle w:val="HideTWBExt"/>
          <w:b w:val="0"/>
        </w:rPr>
        <w:t>&lt;/RepeatBlock-By&gt;</w:t>
      </w:r>
    </w:p>
    <w:p w14:paraId="28CC45A6"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3F98AFDF" w14:textId="77777777" w:rsidR="008F0A29" w:rsidRPr="000169BE" w:rsidRDefault="008F0A29" w:rsidP="008F0A29">
      <w:pPr>
        <w:pStyle w:val="NormalBold"/>
      </w:pPr>
      <w:r w:rsidRPr="000169BE">
        <w:rPr>
          <w:rStyle w:val="HideTWBExt"/>
        </w:rPr>
        <w:t>&lt;Article&gt;</w:t>
      </w:r>
      <w:r w:rsidRPr="000169BE">
        <w:t>Artigo 7 – n.º 4</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1042CDBA" w14:textId="77777777" w:rsidTr="00873E3D">
        <w:trPr>
          <w:trHeight w:hRule="exact" w:val="240"/>
          <w:jc w:val="center"/>
        </w:trPr>
        <w:tc>
          <w:tcPr>
            <w:tcW w:w="9752" w:type="dxa"/>
            <w:gridSpan w:val="2"/>
            <w:tcBorders>
              <w:top w:val="nil"/>
              <w:left w:val="nil"/>
              <w:bottom w:val="nil"/>
              <w:right w:val="nil"/>
            </w:tcBorders>
          </w:tcPr>
          <w:p w14:paraId="5F9FCB30" w14:textId="77777777" w:rsidR="008F0A29" w:rsidRPr="000169BE" w:rsidRDefault="008F0A29" w:rsidP="00873E3D"/>
        </w:tc>
      </w:tr>
      <w:tr w:rsidR="008F0A29" w:rsidRPr="000169BE" w14:paraId="79BE1063" w14:textId="77777777" w:rsidTr="00873E3D">
        <w:trPr>
          <w:trHeight w:val="240"/>
          <w:jc w:val="center"/>
        </w:trPr>
        <w:tc>
          <w:tcPr>
            <w:tcW w:w="4876" w:type="dxa"/>
            <w:tcBorders>
              <w:top w:val="nil"/>
              <w:left w:val="nil"/>
              <w:bottom w:val="nil"/>
              <w:right w:val="nil"/>
            </w:tcBorders>
          </w:tcPr>
          <w:p w14:paraId="6DDB1183"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083BD098" w14:textId="77777777" w:rsidR="008F0A29" w:rsidRPr="000169BE" w:rsidRDefault="008F0A29" w:rsidP="00873E3D">
            <w:pPr>
              <w:pStyle w:val="AmColumnHeading"/>
            </w:pPr>
            <w:r w:rsidRPr="000169BE">
              <w:t>Alteração</w:t>
            </w:r>
          </w:p>
        </w:tc>
      </w:tr>
      <w:tr w:rsidR="008F0A29" w:rsidRPr="000169BE" w14:paraId="52A2103A" w14:textId="77777777" w:rsidTr="00873E3D">
        <w:trPr>
          <w:jc w:val="center"/>
        </w:trPr>
        <w:tc>
          <w:tcPr>
            <w:tcW w:w="4876" w:type="dxa"/>
            <w:tcBorders>
              <w:top w:val="nil"/>
              <w:left w:val="nil"/>
              <w:bottom w:val="nil"/>
              <w:right w:val="nil"/>
            </w:tcBorders>
          </w:tcPr>
          <w:p w14:paraId="0B879683" w14:textId="77777777" w:rsidR="008F0A29" w:rsidRPr="000169BE" w:rsidRDefault="008F0A29" w:rsidP="00873E3D">
            <w:pPr>
              <w:pStyle w:val="Normal6a"/>
            </w:pPr>
            <w:r w:rsidRPr="000169BE">
              <w:t>4.</w:t>
            </w:r>
            <w:r w:rsidRPr="000169BE">
              <w:tab/>
              <w:t>No serviço de validação de retaguarda ou no encaminhador de dados dos viajantes, não pode ser armazenado nenhum dado pessoal para além do necessário para a criação da credencial de viagem digital e para a transmissão dos dados de viagem às autoridades competentes responsáveis pelas fronteiras.</w:t>
            </w:r>
          </w:p>
        </w:tc>
        <w:tc>
          <w:tcPr>
            <w:tcW w:w="4876" w:type="dxa"/>
            <w:tcBorders>
              <w:top w:val="nil"/>
              <w:left w:val="nil"/>
              <w:bottom w:val="nil"/>
              <w:right w:val="nil"/>
            </w:tcBorders>
          </w:tcPr>
          <w:p w14:paraId="6BA5CC78" w14:textId="77777777" w:rsidR="008F0A29" w:rsidRPr="000169BE" w:rsidRDefault="008F0A29" w:rsidP="00873E3D">
            <w:pPr>
              <w:pStyle w:val="Normal6a"/>
            </w:pPr>
            <w:r w:rsidRPr="000169BE">
              <w:t>4.</w:t>
            </w:r>
            <w:r w:rsidRPr="000169BE">
              <w:tab/>
              <w:t xml:space="preserve">No serviço de validação de retaguarda ou no encaminhador de dados dos viajantes, não pode ser armazenado nenhum dado pessoal para além do necessário para a criação da credencial de viagem digital e para a transmissão dos dados de viagem às autoridades competentes responsáveis pelas fronteiras. </w:t>
            </w:r>
            <w:r w:rsidRPr="000169BE">
              <w:rPr>
                <w:b/>
                <w:i/>
              </w:rPr>
              <w:t>Não devem ser armazenados dados a nível da UE.</w:t>
            </w:r>
            <w:r w:rsidRPr="000169BE">
              <w:t xml:space="preserve"> </w:t>
            </w:r>
            <w:r w:rsidRPr="000169BE">
              <w:rPr>
                <w:b/>
                <w:i/>
              </w:rPr>
              <w:t>As autoridades competentes responsáveis pelas fronteiras devem apagar os dados de viagem obtidos digitalmente junto dos viajantes imediatamente antes de estes terem atravessado a fronteira.</w:t>
            </w:r>
          </w:p>
        </w:tc>
      </w:tr>
    </w:tbl>
    <w:p w14:paraId="2E556BFF"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{FI}</w:t>
      </w:r>
      <w:r w:rsidRPr="000169BE">
        <w:t>fi</w:t>
      </w:r>
      <w:r w:rsidRPr="000169BE">
        <w:rPr>
          <w:rStyle w:val="HideTWBExt"/>
        </w:rPr>
        <w:t>&lt;/Original&gt;</w:t>
      </w:r>
    </w:p>
    <w:p w14:paraId="1E1CD0D5" w14:textId="77777777" w:rsidR="008F0A29" w:rsidRPr="000169BE" w:rsidRDefault="008F0A29" w:rsidP="008F0A29">
      <w:r w:rsidRPr="000169BE">
        <w:rPr>
          <w:rStyle w:val="HideTWBExt"/>
        </w:rPr>
        <w:t>&lt;/Amend&gt;</w:t>
      </w:r>
    </w:p>
    <w:p w14:paraId="60D85400"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179</w:t>
      </w:r>
      <w:r w:rsidRPr="000169BE">
        <w:rPr>
          <w:rStyle w:val="HideTWBExt"/>
        </w:rPr>
        <w:t>&lt;/NumAm&gt;</w:t>
      </w:r>
    </w:p>
    <w:p w14:paraId="661B74C4" w14:textId="77777777" w:rsidR="008F0A29" w:rsidRPr="000169BE" w:rsidRDefault="008F0A29" w:rsidP="008F0A29">
      <w:pPr>
        <w:pStyle w:val="NormalBold"/>
      </w:pPr>
      <w:r w:rsidRPr="000169BE">
        <w:rPr>
          <w:rStyle w:val="HideTWBExt"/>
          <w:b w:val="0"/>
        </w:rPr>
        <w:t>&lt;RepeatBlock-By&gt;&lt;Members&gt;</w:t>
      </w:r>
      <w:r w:rsidRPr="000169BE">
        <w:t>Markéta Gregorová</w:t>
      </w:r>
      <w:r w:rsidRPr="000169BE">
        <w:rPr>
          <w:rStyle w:val="HideTWBExt"/>
          <w:b w:val="0"/>
        </w:rPr>
        <w:t>&lt;/Members&gt;</w:t>
      </w:r>
    </w:p>
    <w:p w14:paraId="465B6B34" w14:textId="77777777" w:rsidR="008F0A29" w:rsidRPr="000169BE" w:rsidRDefault="008F0A29" w:rsidP="008F0A29">
      <w:pPr>
        <w:pStyle w:val="NormalBold"/>
      </w:pPr>
      <w:r w:rsidRPr="000169BE">
        <w:rPr>
          <w:rStyle w:val="HideTWBExt"/>
          <w:b w:val="0"/>
        </w:rPr>
        <w:t>&lt;/RepeatBlock-By&gt;</w:t>
      </w:r>
    </w:p>
    <w:p w14:paraId="3C2C883A"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1372E6D9" w14:textId="77777777" w:rsidR="008F0A29" w:rsidRPr="000169BE" w:rsidRDefault="008F0A29" w:rsidP="008F0A29">
      <w:pPr>
        <w:pStyle w:val="NormalBold"/>
      </w:pPr>
      <w:r w:rsidRPr="000169BE">
        <w:rPr>
          <w:rStyle w:val="HideTWBExt"/>
        </w:rPr>
        <w:t>&lt;Article&gt;</w:t>
      </w:r>
      <w:r w:rsidRPr="000169BE">
        <w:t>Artigo 7 – n.º 4</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66F9B26B" w14:textId="77777777" w:rsidTr="00873E3D">
        <w:trPr>
          <w:trHeight w:hRule="exact" w:val="240"/>
          <w:jc w:val="center"/>
        </w:trPr>
        <w:tc>
          <w:tcPr>
            <w:tcW w:w="9752" w:type="dxa"/>
            <w:gridSpan w:val="2"/>
            <w:tcBorders>
              <w:top w:val="nil"/>
              <w:left w:val="nil"/>
              <w:bottom w:val="nil"/>
              <w:right w:val="nil"/>
            </w:tcBorders>
          </w:tcPr>
          <w:p w14:paraId="3A0EDB23" w14:textId="77777777" w:rsidR="008F0A29" w:rsidRPr="000169BE" w:rsidRDefault="008F0A29" w:rsidP="00873E3D"/>
        </w:tc>
      </w:tr>
      <w:tr w:rsidR="008F0A29" w:rsidRPr="000169BE" w14:paraId="0437DEC7" w14:textId="77777777" w:rsidTr="00873E3D">
        <w:trPr>
          <w:trHeight w:val="240"/>
          <w:jc w:val="center"/>
        </w:trPr>
        <w:tc>
          <w:tcPr>
            <w:tcW w:w="4876" w:type="dxa"/>
            <w:tcBorders>
              <w:top w:val="nil"/>
              <w:left w:val="nil"/>
              <w:bottom w:val="nil"/>
              <w:right w:val="nil"/>
            </w:tcBorders>
          </w:tcPr>
          <w:p w14:paraId="143E9182"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3F60EB83" w14:textId="77777777" w:rsidR="008F0A29" w:rsidRPr="000169BE" w:rsidRDefault="008F0A29" w:rsidP="00873E3D">
            <w:pPr>
              <w:pStyle w:val="AmColumnHeading"/>
            </w:pPr>
            <w:r w:rsidRPr="000169BE">
              <w:t>Alteração</w:t>
            </w:r>
          </w:p>
        </w:tc>
      </w:tr>
      <w:tr w:rsidR="008F0A29" w:rsidRPr="000169BE" w14:paraId="7DDE9B95" w14:textId="77777777" w:rsidTr="00873E3D">
        <w:trPr>
          <w:jc w:val="center"/>
        </w:trPr>
        <w:tc>
          <w:tcPr>
            <w:tcW w:w="4876" w:type="dxa"/>
            <w:tcBorders>
              <w:top w:val="nil"/>
              <w:left w:val="nil"/>
              <w:bottom w:val="nil"/>
              <w:right w:val="nil"/>
            </w:tcBorders>
          </w:tcPr>
          <w:p w14:paraId="6E6A3821" w14:textId="77777777" w:rsidR="008F0A29" w:rsidRPr="000169BE" w:rsidRDefault="008F0A29" w:rsidP="00873E3D">
            <w:pPr>
              <w:pStyle w:val="Normal6a"/>
            </w:pPr>
            <w:r w:rsidRPr="000169BE">
              <w:t>4.</w:t>
            </w:r>
            <w:r w:rsidRPr="000169BE">
              <w:tab/>
              <w:t xml:space="preserve">No serviço de validação de retaguarda </w:t>
            </w:r>
            <w:r w:rsidRPr="000169BE">
              <w:rPr>
                <w:b/>
                <w:i/>
              </w:rPr>
              <w:t>ou no encaminhador de dados dos viajantes</w:t>
            </w:r>
            <w:r w:rsidRPr="000169BE">
              <w:t xml:space="preserve">, não pode ser armazenado nenhum dado pessoal para além do necessário para a criação da credencial de viagem digital </w:t>
            </w:r>
            <w:r w:rsidRPr="000169BE">
              <w:rPr>
                <w:b/>
                <w:i/>
              </w:rPr>
              <w:t>e para a transmissão dos dados de viagem às autoridades competentes responsáveis pelas fronteiras</w:t>
            </w:r>
            <w:r w:rsidRPr="000169BE">
              <w:t>.</w:t>
            </w:r>
          </w:p>
        </w:tc>
        <w:tc>
          <w:tcPr>
            <w:tcW w:w="4876" w:type="dxa"/>
            <w:tcBorders>
              <w:top w:val="nil"/>
              <w:left w:val="nil"/>
              <w:bottom w:val="nil"/>
              <w:right w:val="nil"/>
            </w:tcBorders>
          </w:tcPr>
          <w:p w14:paraId="7BF840E5" w14:textId="77777777" w:rsidR="008F0A29" w:rsidRPr="000169BE" w:rsidRDefault="008F0A29" w:rsidP="00873E3D">
            <w:pPr>
              <w:pStyle w:val="Normal6a"/>
            </w:pPr>
            <w:r w:rsidRPr="000169BE">
              <w:t>4.</w:t>
            </w:r>
            <w:r w:rsidRPr="000169BE">
              <w:tab/>
              <w:t xml:space="preserve">No serviço de validação de retaguarda, não pode ser armazenado nenhum dado pessoal para além do </w:t>
            </w:r>
            <w:r w:rsidRPr="000169BE">
              <w:rPr>
                <w:b/>
                <w:i/>
              </w:rPr>
              <w:t>estritamente</w:t>
            </w:r>
            <w:r w:rsidRPr="000169BE">
              <w:t xml:space="preserve"> necessário para a criação da credencial de viagem digital.</w:t>
            </w:r>
          </w:p>
        </w:tc>
      </w:tr>
    </w:tbl>
    <w:p w14:paraId="60038FD9"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{EN}</w:t>
      </w:r>
      <w:r w:rsidRPr="000169BE">
        <w:t>en</w:t>
      </w:r>
      <w:r w:rsidRPr="000169BE">
        <w:rPr>
          <w:rStyle w:val="HideTWBExt"/>
        </w:rPr>
        <w:t>&lt;/Original&gt;</w:t>
      </w:r>
    </w:p>
    <w:p w14:paraId="03B26741" w14:textId="77777777" w:rsidR="008F0A29" w:rsidRPr="000169BE" w:rsidRDefault="008F0A29" w:rsidP="008F0A29">
      <w:r w:rsidRPr="000169BE">
        <w:rPr>
          <w:rStyle w:val="HideTWBExt"/>
        </w:rPr>
        <w:t>&lt;/Amend&gt;</w:t>
      </w:r>
    </w:p>
    <w:p w14:paraId="4994D166"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180</w:t>
      </w:r>
      <w:r w:rsidRPr="000169BE">
        <w:rPr>
          <w:rStyle w:val="HideTWBExt"/>
        </w:rPr>
        <w:t>&lt;/NumAm&gt;</w:t>
      </w:r>
    </w:p>
    <w:p w14:paraId="6D3217AF" w14:textId="77777777" w:rsidR="008F0A29" w:rsidRPr="000169BE" w:rsidRDefault="008F0A29" w:rsidP="008F0A29">
      <w:pPr>
        <w:pStyle w:val="NormalBold"/>
      </w:pPr>
      <w:r w:rsidRPr="000169BE">
        <w:rPr>
          <w:rStyle w:val="HideTWBExt"/>
          <w:b w:val="0"/>
        </w:rPr>
        <w:t>&lt;RepeatBlock-By&gt;&lt;Members&gt;</w:t>
      </w:r>
      <w:r w:rsidRPr="000169BE">
        <w:t>Damien Carême</w:t>
      </w:r>
      <w:r w:rsidRPr="000169BE">
        <w:rPr>
          <w:rStyle w:val="HideTWBExt"/>
          <w:b w:val="0"/>
        </w:rPr>
        <w:t>&lt;/Members&gt;</w:t>
      </w:r>
    </w:p>
    <w:p w14:paraId="35C3886A" w14:textId="77777777" w:rsidR="008F0A29" w:rsidRPr="000169BE" w:rsidRDefault="008F0A29" w:rsidP="008F0A29">
      <w:pPr>
        <w:pStyle w:val="NormalBold"/>
      </w:pPr>
      <w:r w:rsidRPr="000169BE">
        <w:rPr>
          <w:rStyle w:val="HideTWBExt"/>
          <w:b w:val="0"/>
        </w:rPr>
        <w:t>&lt;/RepeatBlock-By&gt;</w:t>
      </w:r>
    </w:p>
    <w:p w14:paraId="29551D75"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4157C7E7" w14:textId="77777777" w:rsidR="008F0A29" w:rsidRPr="000169BE" w:rsidRDefault="008F0A29" w:rsidP="008F0A29">
      <w:pPr>
        <w:pStyle w:val="NormalBold"/>
      </w:pPr>
      <w:r w:rsidRPr="000169BE">
        <w:rPr>
          <w:rStyle w:val="HideTWBExt"/>
        </w:rPr>
        <w:t>&lt;Article&gt;</w:t>
      </w:r>
      <w:r w:rsidRPr="000169BE">
        <w:t>Artigo 7 – n.º 4</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1B2AA6B0" w14:textId="77777777" w:rsidTr="00873E3D">
        <w:trPr>
          <w:trHeight w:hRule="exact" w:val="240"/>
          <w:jc w:val="center"/>
        </w:trPr>
        <w:tc>
          <w:tcPr>
            <w:tcW w:w="9752" w:type="dxa"/>
            <w:gridSpan w:val="2"/>
            <w:tcBorders>
              <w:top w:val="nil"/>
              <w:left w:val="nil"/>
              <w:bottom w:val="nil"/>
              <w:right w:val="nil"/>
            </w:tcBorders>
          </w:tcPr>
          <w:p w14:paraId="5F9CBDCF" w14:textId="77777777" w:rsidR="008F0A29" w:rsidRPr="000169BE" w:rsidRDefault="008F0A29" w:rsidP="00873E3D"/>
        </w:tc>
      </w:tr>
      <w:tr w:rsidR="008F0A29" w:rsidRPr="000169BE" w14:paraId="7573D6B9" w14:textId="77777777" w:rsidTr="00873E3D">
        <w:trPr>
          <w:trHeight w:val="240"/>
          <w:jc w:val="center"/>
        </w:trPr>
        <w:tc>
          <w:tcPr>
            <w:tcW w:w="4876" w:type="dxa"/>
            <w:tcBorders>
              <w:top w:val="nil"/>
              <w:left w:val="nil"/>
              <w:bottom w:val="nil"/>
              <w:right w:val="nil"/>
            </w:tcBorders>
          </w:tcPr>
          <w:p w14:paraId="4E496469"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709DEC01" w14:textId="77777777" w:rsidR="008F0A29" w:rsidRPr="000169BE" w:rsidRDefault="008F0A29" w:rsidP="00873E3D">
            <w:pPr>
              <w:pStyle w:val="AmColumnHeading"/>
            </w:pPr>
            <w:r w:rsidRPr="000169BE">
              <w:t>Alteração</w:t>
            </w:r>
          </w:p>
        </w:tc>
      </w:tr>
      <w:tr w:rsidR="008F0A29" w:rsidRPr="000169BE" w14:paraId="1924BA3C" w14:textId="77777777" w:rsidTr="00873E3D">
        <w:trPr>
          <w:jc w:val="center"/>
        </w:trPr>
        <w:tc>
          <w:tcPr>
            <w:tcW w:w="4876" w:type="dxa"/>
            <w:tcBorders>
              <w:top w:val="nil"/>
              <w:left w:val="nil"/>
              <w:bottom w:val="nil"/>
              <w:right w:val="nil"/>
            </w:tcBorders>
          </w:tcPr>
          <w:p w14:paraId="78017ADA" w14:textId="77777777" w:rsidR="008F0A29" w:rsidRPr="000169BE" w:rsidRDefault="008F0A29" w:rsidP="00873E3D">
            <w:pPr>
              <w:pStyle w:val="Normal6a"/>
            </w:pPr>
            <w:r w:rsidRPr="000169BE">
              <w:t>4.</w:t>
            </w:r>
            <w:r w:rsidRPr="000169BE">
              <w:tab/>
              <w:t xml:space="preserve">No serviço de validação de retaguarda ou no encaminhador de dados dos viajantes, não pode ser </w:t>
            </w:r>
            <w:r w:rsidRPr="000169BE">
              <w:rPr>
                <w:b/>
                <w:i/>
              </w:rPr>
              <w:t>armazenado</w:t>
            </w:r>
            <w:r w:rsidRPr="000169BE">
              <w:t xml:space="preserve"> nenhum dado pessoal para além do necessário para a criação da credencial de viagem digital e para a transmissão dos dados de viagem às autoridades competentes responsáveis pelas fronteiras.</w:t>
            </w:r>
          </w:p>
        </w:tc>
        <w:tc>
          <w:tcPr>
            <w:tcW w:w="4876" w:type="dxa"/>
            <w:tcBorders>
              <w:top w:val="nil"/>
              <w:left w:val="nil"/>
              <w:bottom w:val="nil"/>
              <w:right w:val="nil"/>
            </w:tcBorders>
          </w:tcPr>
          <w:p w14:paraId="6BD302F1" w14:textId="77777777" w:rsidR="008F0A29" w:rsidRPr="000169BE" w:rsidRDefault="008F0A29" w:rsidP="00873E3D">
            <w:pPr>
              <w:pStyle w:val="Normal6a"/>
            </w:pPr>
            <w:r w:rsidRPr="000169BE">
              <w:t>4.</w:t>
            </w:r>
            <w:r w:rsidRPr="000169BE">
              <w:tab/>
              <w:t xml:space="preserve">No serviço de validação de retaguarda ou no encaminhador de dados dos viajantes, não pode ser </w:t>
            </w:r>
            <w:r w:rsidRPr="000169BE">
              <w:rPr>
                <w:b/>
                <w:i/>
              </w:rPr>
              <w:t>tratado</w:t>
            </w:r>
            <w:r w:rsidRPr="000169BE">
              <w:t xml:space="preserve"> nenhum dado pessoal para além do necessário para a criação da credencial de viagem digital e para a transmissão dos dados de viagem às autoridades competentes responsáveis pelas fronteiras.</w:t>
            </w:r>
          </w:p>
        </w:tc>
      </w:tr>
    </w:tbl>
    <w:p w14:paraId="31094BD1"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{EN}</w:t>
      </w:r>
      <w:r w:rsidRPr="000169BE">
        <w:t>en</w:t>
      </w:r>
      <w:r w:rsidRPr="000169BE">
        <w:rPr>
          <w:rStyle w:val="HideTWBExt"/>
        </w:rPr>
        <w:t>&lt;/Original&gt;</w:t>
      </w:r>
    </w:p>
    <w:p w14:paraId="4CAE575C" w14:textId="77777777" w:rsidR="008F0A29" w:rsidRPr="000169BE" w:rsidRDefault="008F0A29" w:rsidP="008F0A29">
      <w:r w:rsidRPr="000169BE">
        <w:rPr>
          <w:rStyle w:val="HideTWBExt"/>
        </w:rPr>
        <w:t>&lt;/Amend&gt;</w:t>
      </w:r>
    </w:p>
    <w:p w14:paraId="16A534DB"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181</w:t>
      </w:r>
      <w:r w:rsidRPr="000169BE">
        <w:rPr>
          <w:rStyle w:val="HideTWBExt"/>
        </w:rPr>
        <w:t>&lt;/NumAm&gt;</w:t>
      </w:r>
    </w:p>
    <w:p w14:paraId="5AE96031" w14:textId="7AC8F7C1" w:rsidR="008F0A29" w:rsidRPr="000169BE" w:rsidRDefault="008F0A29" w:rsidP="008F0A29">
      <w:pPr>
        <w:pStyle w:val="NormalBold"/>
      </w:pPr>
      <w:r w:rsidRPr="000169BE">
        <w:rPr>
          <w:rStyle w:val="HideTWBExt"/>
          <w:b w:val="0"/>
        </w:rPr>
        <w:t>&lt;RepeatBlock-By&gt;&lt;Members&gt;</w:t>
      </w:r>
      <w:r w:rsidRPr="000169BE">
        <w:t>Irena Joveva, Jan</w:t>
      </w:r>
      <w:r w:rsidR="00760416">
        <w:noBreakHyphen/>
      </w:r>
      <w:r w:rsidRPr="000169BE">
        <w:t>Christoph Oetjen</w:t>
      </w:r>
      <w:r w:rsidRPr="000169BE">
        <w:rPr>
          <w:rStyle w:val="HideTWBExt"/>
          <w:b w:val="0"/>
        </w:rPr>
        <w:t>&lt;/Members&gt;</w:t>
      </w:r>
    </w:p>
    <w:p w14:paraId="461C1F34" w14:textId="77777777" w:rsidR="008F0A29" w:rsidRPr="000169BE" w:rsidRDefault="008F0A29" w:rsidP="008F0A29">
      <w:pPr>
        <w:pStyle w:val="NormalBold"/>
      </w:pPr>
      <w:r w:rsidRPr="000169BE">
        <w:rPr>
          <w:rStyle w:val="HideTWBExt"/>
          <w:b w:val="0"/>
        </w:rPr>
        <w:t>&lt;/RepeatBlock-By&gt;</w:t>
      </w:r>
    </w:p>
    <w:p w14:paraId="3FE5DAD8"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700958D9" w14:textId="40726C54" w:rsidR="008F0A29" w:rsidRPr="000169BE" w:rsidRDefault="008F0A29" w:rsidP="008F0A29">
      <w:pPr>
        <w:pStyle w:val="NormalBold"/>
      </w:pPr>
      <w:r w:rsidRPr="000169BE">
        <w:rPr>
          <w:rStyle w:val="HideTWBExt"/>
        </w:rPr>
        <w:t>&lt;Article&gt;</w:t>
      </w:r>
      <w:r w:rsidRPr="000169BE">
        <w:t>Artigo 7 – n.º 4</w:t>
      </w:r>
      <w:r w:rsidR="00760416">
        <w:noBreakHyphen/>
      </w:r>
      <w:r w:rsidRPr="000169BE">
        <w:t>A (novo)</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3E8FF774" w14:textId="77777777" w:rsidTr="00873E3D">
        <w:trPr>
          <w:trHeight w:hRule="exact" w:val="240"/>
          <w:jc w:val="center"/>
        </w:trPr>
        <w:tc>
          <w:tcPr>
            <w:tcW w:w="9752" w:type="dxa"/>
            <w:gridSpan w:val="2"/>
            <w:tcBorders>
              <w:top w:val="nil"/>
              <w:left w:val="nil"/>
              <w:bottom w:val="nil"/>
              <w:right w:val="nil"/>
            </w:tcBorders>
          </w:tcPr>
          <w:p w14:paraId="31A26881" w14:textId="77777777" w:rsidR="008F0A29" w:rsidRPr="000169BE" w:rsidRDefault="008F0A29" w:rsidP="00873E3D"/>
        </w:tc>
      </w:tr>
      <w:tr w:rsidR="008F0A29" w:rsidRPr="000169BE" w14:paraId="6F10CF24" w14:textId="77777777" w:rsidTr="00873E3D">
        <w:trPr>
          <w:trHeight w:val="240"/>
          <w:jc w:val="center"/>
        </w:trPr>
        <w:tc>
          <w:tcPr>
            <w:tcW w:w="4876" w:type="dxa"/>
            <w:tcBorders>
              <w:top w:val="nil"/>
              <w:left w:val="nil"/>
              <w:bottom w:val="nil"/>
              <w:right w:val="nil"/>
            </w:tcBorders>
          </w:tcPr>
          <w:p w14:paraId="3414E7C5"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210C471C" w14:textId="77777777" w:rsidR="008F0A29" w:rsidRPr="000169BE" w:rsidRDefault="008F0A29" w:rsidP="00873E3D">
            <w:pPr>
              <w:pStyle w:val="AmColumnHeading"/>
            </w:pPr>
            <w:r w:rsidRPr="000169BE">
              <w:t>Alteração</w:t>
            </w:r>
          </w:p>
        </w:tc>
      </w:tr>
      <w:tr w:rsidR="008F0A29" w:rsidRPr="000169BE" w14:paraId="2AAAC151" w14:textId="77777777" w:rsidTr="00873E3D">
        <w:trPr>
          <w:jc w:val="center"/>
        </w:trPr>
        <w:tc>
          <w:tcPr>
            <w:tcW w:w="4876" w:type="dxa"/>
            <w:tcBorders>
              <w:top w:val="nil"/>
              <w:left w:val="nil"/>
              <w:bottom w:val="nil"/>
              <w:right w:val="nil"/>
            </w:tcBorders>
          </w:tcPr>
          <w:p w14:paraId="72E78D57" w14:textId="77777777" w:rsidR="008F0A29" w:rsidRPr="000169BE" w:rsidRDefault="008F0A29" w:rsidP="00873E3D">
            <w:pPr>
              <w:pStyle w:val="Normal6a"/>
            </w:pPr>
          </w:p>
        </w:tc>
        <w:tc>
          <w:tcPr>
            <w:tcW w:w="4876" w:type="dxa"/>
            <w:tcBorders>
              <w:top w:val="nil"/>
              <w:left w:val="nil"/>
              <w:bottom w:val="nil"/>
              <w:right w:val="nil"/>
            </w:tcBorders>
          </w:tcPr>
          <w:p w14:paraId="382626C9" w14:textId="210170B5" w:rsidR="008F0A29" w:rsidRPr="000169BE" w:rsidRDefault="008F0A29" w:rsidP="00873E3D">
            <w:pPr>
              <w:pStyle w:val="Normal6a"/>
            </w:pPr>
            <w:r w:rsidRPr="000169BE">
              <w:rPr>
                <w:b/>
                <w:i/>
              </w:rPr>
              <w:t>4</w:t>
            </w:r>
            <w:r w:rsidR="00760416">
              <w:rPr>
                <w:b/>
                <w:i/>
              </w:rPr>
              <w:noBreakHyphen/>
            </w:r>
            <w:r w:rsidRPr="000169BE">
              <w:rPr>
                <w:b/>
                <w:i/>
              </w:rPr>
              <w:t>A.</w:t>
            </w:r>
            <w:r w:rsidRPr="000169BE">
              <w:tab/>
            </w:r>
            <w:r w:rsidRPr="000169BE">
              <w:rPr>
                <w:b/>
                <w:i/>
              </w:rPr>
              <w:t>A eu</w:t>
            </w:r>
            <w:r w:rsidR="00760416">
              <w:rPr>
                <w:b/>
                <w:i/>
              </w:rPr>
              <w:noBreakHyphen/>
            </w:r>
            <w:r w:rsidRPr="000169BE">
              <w:rPr>
                <w:b/>
                <w:i/>
              </w:rPr>
              <w:t>Lisa e as autoridades responsáveis pelas fronteiras dos Estados</w:t>
            </w:r>
            <w:r w:rsidR="00760416">
              <w:rPr>
                <w:b/>
                <w:i/>
              </w:rPr>
              <w:noBreakHyphen/>
            </w:r>
            <w:r w:rsidRPr="000169BE">
              <w:rPr>
                <w:b/>
                <w:i/>
              </w:rPr>
              <w:t>Membros autorizadas a receber os dados de viagem que lhes são transmitidos pelo encaminhador de dados dos viajantes são submetidas a uma auditoria independente em matéria de proteção de dados pela Autoridade Europeia para a Proteção de Dados, pelo menos, de dois em dois anos, a fim de assegurar que todos os dados pessoais apresentados através da aplicação digital da UE para viagens são conservados apenas pelo período mínimo necessário e que os viajantes podem exercer os seus direitos ao abrigo dos artigos 15.º a 22.º do Regulamento (UE) 2016/679 em relação a quaisquer dados tratados ao abrigo do presente regulamento.</w:t>
            </w:r>
          </w:p>
        </w:tc>
      </w:tr>
    </w:tbl>
    <w:p w14:paraId="73C70129"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{EN}</w:t>
      </w:r>
      <w:r w:rsidRPr="000169BE">
        <w:t>en</w:t>
      </w:r>
      <w:r w:rsidRPr="000169BE">
        <w:rPr>
          <w:rStyle w:val="HideTWBExt"/>
        </w:rPr>
        <w:t>&lt;/Original&gt;</w:t>
      </w:r>
    </w:p>
    <w:p w14:paraId="34847FB3" w14:textId="77777777" w:rsidR="008F0A29" w:rsidRPr="000169BE" w:rsidRDefault="008F0A29" w:rsidP="008F0A29">
      <w:r w:rsidRPr="000169BE">
        <w:rPr>
          <w:rStyle w:val="HideTWBExt"/>
        </w:rPr>
        <w:t>&lt;/Amend&gt;</w:t>
      </w:r>
    </w:p>
    <w:p w14:paraId="7F3686DB"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182</w:t>
      </w:r>
      <w:r w:rsidRPr="000169BE">
        <w:rPr>
          <w:rStyle w:val="HideTWBExt"/>
        </w:rPr>
        <w:t>&lt;/NumAm&gt;</w:t>
      </w:r>
    </w:p>
    <w:p w14:paraId="69E06C34" w14:textId="77777777" w:rsidR="008F0A29" w:rsidRPr="000169BE" w:rsidRDefault="008F0A29" w:rsidP="008F0A29">
      <w:pPr>
        <w:pStyle w:val="NormalBold"/>
      </w:pPr>
      <w:r w:rsidRPr="000169BE">
        <w:rPr>
          <w:rStyle w:val="HideTWBExt"/>
          <w:b w:val="0"/>
        </w:rPr>
        <w:t>&lt;RepeatBlock-By&gt;&lt;Members&gt;</w:t>
      </w:r>
      <w:r w:rsidRPr="000169BE">
        <w:t>Markéta Gregorová</w:t>
      </w:r>
      <w:r w:rsidRPr="000169BE">
        <w:rPr>
          <w:rStyle w:val="HideTWBExt"/>
          <w:b w:val="0"/>
        </w:rPr>
        <w:t>&lt;/Members&gt;</w:t>
      </w:r>
    </w:p>
    <w:p w14:paraId="61A3EF6A" w14:textId="77777777" w:rsidR="008F0A29" w:rsidRPr="000169BE" w:rsidRDefault="008F0A29" w:rsidP="008F0A29">
      <w:pPr>
        <w:pStyle w:val="NormalBold"/>
      </w:pPr>
      <w:r w:rsidRPr="000169BE">
        <w:rPr>
          <w:rStyle w:val="HideTWBExt"/>
          <w:b w:val="0"/>
        </w:rPr>
        <w:t>&lt;/RepeatBlock-By&gt;</w:t>
      </w:r>
    </w:p>
    <w:p w14:paraId="69249E41"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3CD82145" w14:textId="77777777" w:rsidR="008F0A29" w:rsidRPr="000169BE" w:rsidRDefault="008F0A29" w:rsidP="008F0A29">
      <w:pPr>
        <w:pStyle w:val="NormalBold"/>
      </w:pPr>
      <w:r w:rsidRPr="000169BE">
        <w:rPr>
          <w:rStyle w:val="HideTWBExt"/>
        </w:rPr>
        <w:t>&lt;Article&gt;</w:t>
      </w:r>
      <w:r w:rsidRPr="000169BE">
        <w:t>Artigo 7 – n.º 5</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568EE8B0" w14:textId="77777777" w:rsidTr="00873E3D">
        <w:trPr>
          <w:trHeight w:hRule="exact" w:val="240"/>
          <w:jc w:val="center"/>
        </w:trPr>
        <w:tc>
          <w:tcPr>
            <w:tcW w:w="9752" w:type="dxa"/>
            <w:gridSpan w:val="2"/>
            <w:tcBorders>
              <w:top w:val="nil"/>
              <w:left w:val="nil"/>
              <w:bottom w:val="nil"/>
              <w:right w:val="nil"/>
            </w:tcBorders>
          </w:tcPr>
          <w:p w14:paraId="4A811EFF" w14:textId="77777777" w:rsidR="008F0A29" w:rsidRPr="000169BE" w:rsidRDefault="008F0A29" w:rsidP="00873E3D"/>
        </w:tc>
      </w:tr>
      <w:tr w:rsidR="008F0A29" w:rsidRPr="000169BE" w14:paraId="373BB6AD" w14:textId="77777777" w:rsidTr="00873E3D">
        <w:trPr>
          <w:trHeight w:val="240"/>
          <w:jc w:val="center"/>
        </w:trPr>
        <w:tc>
          <w:tcPr>
            <w:tcW w:w="4876" w:type="dxa"/>
            <w:tcBorders>
              <w:top w:val="nil"/>
              <w:left w:val="nil"/>
              <w:bottom w:val="nil"/>
              <w:right w:val="nil"/>
            </w:tcBorders>
          </w:tcPr>
          <w:p w14:paraId="43818FCA"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5C7608C8" w14:textId="77777777" w:rsidR="008F0A29" w:rsidRPr="000169BE" w:rsidRDefault="008F0A29" w:rsidP="00873E3D">
            <w:pPr>
              <w:pStyle w:val="AmColumnHeading"/>
            </w:pPr>
            <w:r w:rsidRPr="000169BE">
              <w:t>Alteração</w:t>
            </w:r>
          </w:p>
        </w:tc>
      </w:tr>
      <w:tr w:rsidR="008F0A29" w:rsidRPr="000169BE" w14:paraId="16841DBE" w14:textId="77777777" w:rsidTr="00873E3D">
        <w:trPr>
          <w:jc w:val="center"/>
        </w:trPr>
        <w:tc>
          <w:tcPr>
            <w:tcW w:w="4876" w:type="dxa"/>
            <w:tcBorders>
              <w:top w:val="nil"/>
              <w:left w:val="nil"/>
              <w:bottom w:val="nil"/>
              <w:right w:val="nil"/>
            </w:tcBorders>
          </w:tcPr>
          <w:p w14:paraId="08DBD268" w14:textId="77777777" w:rsidR="008F0A29" w:rsidRPr="000169BE" w:rsidRDefault="008F0A29" w:rsidP="00873E3D">
            <w:pPr>
              <w:pStyle w:val="Normal6a"/>
            </w:pPr>
            <w:r w:rsidRPr="000169BE">
              <w:t>5.</w:t>
            </w:r>
            <w:r w:rsidRPr="000169BE">
              <w:tab/>
              <w:t>Os utilizadores da aplicação digital da UE para viagens devem poder retirar, a qualquer momento, o seu consentimento para o tratamento dos seus dados pessoais na aplicação digital da UE para viagens.</w:t>
            </w:r>
          </w:p>
        </w:tc>
        <w:tc>
          <w:tcPr>
            <w:tcW w:w="4876" w:type="dxa"/>
            <w:tcBorders>
              <w:top w:val="nil"/>
              <w:left w:val="nil"/>
              <w:bottom w:val="nil"/>
              <w:right w:val="nil"/>
            </w:tcBorders>
          </w:tcPr>
          <w:p w14:paraId="7423A529" w14:textId="77777777" w:rsidR="008F0A29" w:rsidRPr="000169BE" w:rsidRDefault="008F0A29" w:rsidP="00873E3D">
            <w:pPr>
              <w:pStyle w:val="Normal6a"/>
            </w:pPr>
            <w:r w:rsidRPr="000169BE">
              <w:t>5.</w:t>
            </w:r>
            <w:r w:rsidRPr="000169BE">
              <w:tab/>
              <w:t>Os utilizadores da aplicação digital da UE para viagens devem poder retirar, a qualquer momento, o seu consentimento para o tratamento dos seus dados pessoais na aplicação digital da UE para viagens</w:t>
            </w:r>
            <w:r w:rsidRPr="000169BE">
              <w:rPr>
                <w:b/>
                <w:i/>
              </w:rPr>
              <w:t>, sem qualquer prejuízo</w:t>
            </w:r>
            <w:r w:rsidRPr="000169BE">
              <w:t>.</w:t>
            </w:r>
            <w:r w:rsidRPr="000169BE">
              <w:rPr>
                <w:b/>
                <w:i/>
              </w:rPr>
              <w:t> Após a retirada do consentimento, todos os dados pessoais, incluindo os dados biométricos fornecidos ou tratados através da aplicação, devem ser irreversivelmente apagados de todos os locais de armazenamento sem demora injustificada, a menos que a conservação seja exigida por lei.</w:t>
            </w:r>
          </w:p>
        </w:tc>
      </w:tr>
    </w:tbl>
    <w:p w14:paraId="6575C1A3"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{EN}</w:t>
      </w:r>
      <w:r w:rsidRPr="000169BE">
        <w:t>en</w:t>
      </w:r>
      <w:r w:rsidRPr="000169BE">
        <w:rPr>
          <w:rStyle w:val="HideTWBExt"/>
        </w:rPr>
        <w:t>&lt;/Original&gt;</w:t>
      </w:r>
    </w:p>
    <w:p w14:paraId="71926C38" w14:textId="77777777" w:rsidR="008F0A29" w:rsidRPr="000169BE" w:rsidRDefault="008F0A29" w:rsidP="008F0A29">
      <w:r w:rsidRPr="000169BE">
        <w:rPr>
          <w:rStyle w:val="HideTWBExt"/>
        </w:rPr>
        <w:t>&lt;/Amend&gt;</w:t>
      </w:r>
    </w:p>
    <w:p w14:paraId="63A09E06"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183</w:t>
      </w:r>
      <w:r w:rsidRPr="000169BE">
        <w:rPr>
          <w:rStyle w:val="HideTWBExt"/>
        </w:rPr>
        <w:t>&lt;/NumAm&gt;</w:t>
      </w:r>
    </w:p>
    <w:p w14:paraId="23DB2C9D" w14:textId="77777777" w:rsidR="008F0A29" w:rsidRPr="000169BE" w:rsidRDefault="008F0A29" w:rsidP="008F0A29">
      <w:pPr>
        <w:pStyle w:val="NormalBold"/>
      </w:pPr>
      <w:r w:rsidRPr="000169BE">
        <w:rPr>
          <w:rStyle w:val="HideTWBExt"/>
          <w:b w:val="0"/>
        </w:rPr>
        <w:t>&lt;RepeatBlock-By&gt;&lt;Members&gt;</w:t>
      </w:r>
      <w:r w:rsidRPr="000169BE">
        <w:t>Markéta Gregorová</w:t>
      </w:r>
      <w:r w:rsidRPr="000169BE">
        <w:rPr>
          <w:rStyle w:val="HideTWBExt"/>
          <w:b w:val="0"/>
        </w:rPr>
        <w:t>&lt;/Members&gt;</w:t>
      </w:r>
    </w:p>
    <w:p w14:paraId="2A4B541C" w14:textId="77777777" w:rsidR="008F0A29" w:rsidRPr="000169BE" w:rsidRDefault="008F0A29" w:rsidP="008F0A29">
      <w:pPr>
        <w:pStyle w:val="NormalBold"/>
      </w:pPr>
      <w:r w:rsidRPr="000169BE">
        <w:rPr>
          <w:rStyle w:val="HideTWBExt"/>
          <w:b w:val="0"/>
        </w:rPr>
        <w:t>&lt;/RepeatBlock-By&gt;</w:t>
      </w:r>
    </w:p>
    <w:p w14:paraId="26E67E2E"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7383738A" w14:textId="6DCCA7CA" w:rsidR="008F0A29" w:rsidRPr="000169BE" w:rsidRDefault="008F0A29" w:rsidP="008F0A29">
      <w:pPr>
        <w:pStyle w:val="NormalBold"/>
      </w:pPr>
      <w:r w:rsidRPr="000169BE">
        <w:rPr>
          <w:rStyle w:val="HideTWBExt"/>
        </w:rPr>
        <w:t>&lt;Article&gt;</w:t>
      </w:r>
      <w:r w:rsidRPr="000169BE">
        <w:t>Artigo 7 – n.º 5</w:t>
      </w:r>
      <w:r w:rsidR="00760416">
        <w:noBreakHyphen/>
      </w:r>
      <w:r w:rsidRPr="000169BE">
        <w:t>A (novo)</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7EB6D379" w14:textId="77777777" w:rsidTr="00873E3D">
        <w:trPr>
          <w:trHeight w:hRule="exact" w:val="240"/>
          <w:jc w:val="center"/>
        </w:trPr>
        <w:tc>
          <w:tcPr>
            <w:tcW w:w="9752" w:type="dxa"/>
            <w:gridSpan w:val="2"/>
            <w:tcBorders>
              <w:top w:val="nil"/>
              <w:left w:val="nil"/>
              <w:bottom w:val="nil"/>
              <w:right w:val="nil"/>
            </w:tcBorders>
          </w:tcPr>
          <w:p w14:paraId="14F46441" w14:textId="77777777" w:rsidR="008F0A29" w:rsidRPr="000169BE" w:rsidRDefault="008F0A29" w:rsidP="00873E3D"/>
        </w:tc>
      </w:tr>
      <w:tr w:rsidR="008F0A29" w:rsidRPr="000169BE" w14:paraId="18EFF3B9" w14:textId="77777777" w:rsidTr="00873E3D">
        <w:trPr>
          <w:trHeight w:val="240"/>
          <w:jc w:val="center"/>
        </w:trPr>
        <w:tc>
          <w:tcPr>
            <w:tcW w:w="4876" w:type="dxa"/>
            <w:tcBorders>
              <w:top w:val="nil"/>
              <w:left w:val="nil"/>
              <w:bottom w:val="nil"/>
              <w:right w:val="nil"/>
            </w:tcBorders>
          </w:tcPr>
          <w:p w14:paraId="46DBBC32"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76CFB216" w14:textId="77777777" w:rsidR="008F0A29" w:rsidRPr="000169BE" w:rsidRDefault="008F0A29" w:rsidP="00873E3D">
            <w:pPr>
              <w:pStyle w:val="AmColumnHeading"/>
            </w:pPr>
            <w:r w:rsidRPr="000169BE">
              <w:t>Alteração</w:t>
            </w:r>
          </w:p>
        </w:tc>
      </w:tr>
      <w:tr w:rsidR="008F0A29" w:rsidRPr="000169BE" w14:paraId="7E2097AA" w14:textId="77777777" w:rsidTr="00873E3D">
        <w:trPr>
          <w:jc w:val="center"/>
        </w:trPr>
        <w:tc>
          <w:tcPr>
            <w:tcW w:w="4876" w:type="dxa"/>
            <w:tcBorders>
              <w:top w:val="nil"/>
              <w:left w:val="nil"/>
              <w:bottom w:val="nil"/>
              <w:right w:val="nil"/>
            </w:tcBorders>
          </w:tcPr>
          <w:p w14:paraId="4865D241" w14:textId="77777777" w:rsidR="008F0A29" w:rsidRPr="000169BE" w:rsidRDefault="008F0A29" w:rsidP="00873E3D">
            <w:pPr>
              <w:pStyle w:val="Normal6a"/>
            </w:pPr>
          </w:p>
        </w:tc>
        <w:tc>
          <w:tcPr>
            <w:tcW w:w="4876" w:type="dxa"/>
            <w:tcBorders>
              <w:top w:val="nil"/>
              <w:left w:val="nil"/>
              <w:bottom w:val="nil"/>
              <w:right w:val="nil"/>
            </w:tcBorders>
          </w:tcPr>
          <w:p w14:paraId="053FDD7C" w14:textId="4AE2C9F2" w:rsidR="008F0A29" w:rsidRPr="000169BE" w:rsidRDefault="008F0A29" w:rsidP="00873E3D">
            <w:pPr>
              <w:pStyle w:val="Normal6a"/>
            </w:pPr>
            <w:r w:rsidRPr="000169BE">
              <w:rPr>
                <w:b/>
                <w:i/>
              </w:rPr>
              <w:t>5</w:t>
            </w:r>
            <w:r w:rsidR="00760416">
              <w:rPr>
                <w:b/>
                <w:i/>
              </w:rPr>
              <w:noBreakHyphen/>
            </w:r>
            <w:r w:rsidRPr="000169BE">
              <w:rPr>
                <w:b/>
                <w:i/>
              </w:rPr>
              <w:t>A.</w:t>
            </w:r>
            <w:r w:rsidRPr="000169BE">
              <w:tab/>
            </w:r>
            <w:r w:rsidRPr="000169BE">
              <w:rPr>
                <w:b/>
                <w:i/>
              </w:rPr>
              <w:t>As autoridades competentes responsáveis pelas fronteiras devem apagar os dados do viajante recebidos em conformidade com o presente regulamento da sua base de dados, de forma automatizada, imediatamente após a realização do controlo de fronteira. Caso os dados do viajante tenham sido recebidos antes do controlo de fronteira e a pessoa em causa não compareça no ponto de passagem de fronteira, as autoridades competentes responsáveis pelas fronteiras devem apagar automaticamente os dados do viajante 12 horas após a data e hora previstas de chegada ou partida.</w:t>
            </w:r>
          </w:p>
        </w:tc>
      </w:tr>
    </w:tbl>
    <w:p w14:paraId="436748BF"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{EN}</w:t>
      </w:r>
      <w:r w:rsidRPr="000169BE">
        <w:t>en</w:t>
      </w:r>
      <w:r w:rsidRPr="000169BE">
        <w:rPr>
          <w:rStyle w:val="HideTWBExt"/>
        </w:rPr>
        <w:t>&lt;/Original&gt;</w:t>
      </w:r>
    </w:p>
    <w:p w14:paraId="6C5EA81E" w14:textId="77777777" w:rsidR="008F0A29" w:rsidRPr="000169BE" w:rsidRDefault="008F0A29" w:rsidP="008F0A29">
      <w:r w:rsidRPr="000169BE">
        <w:rPr>
          <w:rStyle w:val="HideTWBExt"/>
        </w:rPr>
        <w:t>&lt;/Amend&gt;</w:t>
      </w:r>
    </w:p>
    <w:p w14:paraId="530C01F4"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184</w:t>
      </w:r>
      <w:r w:rsidRPr="000169BE">
        <w:rPr>
          <w:rStyle w:val="HideTWBExt"/>
        </w:rPr>
        <w:t>&lt;/NumAm&gt;</w:t>
      </w:r>
    </w:p>
    <w:p w14:paraId="0EB3DB30" w14:textId="77777777" w:rsidR="008F0A29" w:rsidRPr="000169BE" w:rsidRDefault="008F0A29" w:rsidP="008F0A29">
      <w:pPr>
        <w:pStyle w:val="NormalBold"/>
      </w:pPr>
      <w:r w:rsidRPr="000169BE">
        <w:rPr>
          <w:rStyle w:val="HideTWBExt"/>
          <w:b w:val="0"/>
        </w:rPr>
        <w:t>&lt;RepeatBlock-By&gt;&lt;Members&gt;</w:t>
      </w:r>
      <w:r w:rsidRPr="000169BE">
        <w:t>Marieke Ehlers, Alexandre Varaut, Jaroslav Bžoch, António Tânger Corrêa, Nikola Bartůšek, Jorge Buxadé Villalba, Susanna Ceccardi, Afroditi Latinopoulou</w:t>
      </w:r>
      <w:r w:rsidRPr="000169BE">
        <w:rPr>
          <w:rStyle w:val="HideTWBExt"/>
          <w:b w:val="0"/>
        </w:rPr>
        <w:t>&lt;/Members&gt;</w:t>
      </w:r>
    </w:p>
    <w:p w14:paraId="24EC8958" w14:textId="77777777" w:rsidR="008F0A29" w:rsidRPr="000169BE" w:rsidRDefault="008F0A29" w:rsidP="008F0A29">
      <w:r w:rsidRPr="000169BE">
        <w:rPr>
          <w:rStyle w:val="HideTWBExt"/>
        </w:rPr>
        <w:t>&lt;AuNomDe&gt;</w:t>
      </w:r>
      <w:r w:rsidRPr="000169BE">
        <w:rPr>
          <w:rStyle w:val="HideTWBInt"/>
        </w:rPr>
        <w:t>{PfE}</w:t>
      </w:r>
      <w:r w:rsidRPr="000169BE">
        <w:t>em nome do Grupo PfE</w:t>
      </w:r>
      <w:r w:rsidRPr="000169BE">
        <w:rPr>
          <w:rStyle w:val="HideTWBExt"/>
        </w:rPr>
        <w:t>&lt;/AuNomDe&gt;</w:t>
      </w:r>
    </w:p>
    <w:p w14:paraId="215DC4B2" w14:textId="77777777" w:rsidR="008F0A29" w:rsidRPr="000169BE" w:rsidRDefault="008F0A29" w:rsidP="008F0A29">
      <w:pPr>
        <w:pStyle w:val="NormalBold"/>
      </w:pPr>
      <w:r w:rsidRPr="000169BE">
        <w:rPr>
          <w:rStyle w:val="HideTWBExt"/>
          <w:b w:val="0"/>
        </w:rPr>
        <w:t>&lt;/RepeatBlock-By&gt;</w:t>
      </w:r>
    </w:p>
    <w:p w14:paraId="254F9E55"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7A79E929" w14:textId="7AF752ED" w:rsidR="008F0A29" w:rsidRPr="000169BE" w:rsidRDefault="008F0A29" w:rsidP="008F0A29">
      <w:pPr>
        <w:pStyle w:val="NormalBold"/>
      </w:pPr>
      <w:r w:rsidRPr="000169BE">
        <w:rPr>
          <w:rStyle w:val="HideTWBExt"/>
        </w:rPr>
        <w:t>&lt;Article&gt;</w:t>
      </w:r>
      <w:r w:rsidRPr="000169BE">
        <w:t>Artigo 7 – n.º 5</w:t>
      </w:r>
      <w:r w:rsidR="00760416">
        <w:noBreakHyphen/>
      </w:r>
      <w:r w:rsidRPr="000169BE">
        <w:t>A (novo)</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46ADDBF4" w14:textId="77777777" w:rsidTr="00873E3D">
        <w:trPr>
          <w:trHeight w:hRule="exact" w:val="240"/>
          <w:jc w:val="center"/>
        </w:trPr>
        <w:tc>
          <w:tcPr>
            <w:tcW w:w="9752" w:type="dxa"/>
            <w:gridSpan w:val="2"/>
            <w:tcBorders>
              <w:top w:val="nil"/>
              <w:left w:val="nil"/>
              <w:bottom w:val="nil"/>
              <w:right w:val="nil"/>
            </w:tcBorders>
          </w:tcPr>
          <w:p w14:paraId="31F2B245" w14:textId="77777777" w:rsidR="008F0A29" w:rsidRPr="000169BE" w:rsidRDefault="008F0A29" w:rsidP="00873E3D"/>
        </w:tc>
      </w:tr>
      <w:tr w:rsidR="008F0A29" w:rsidRPr="000169BE" w14:paraId="05FC24F9" w14:textId="77777777" w:rsidTr="00873E3D">
        <w:trPr>
          <w:trHeight w:val="240"/>
          <w:jc w:val="center"/>
        </w:trPr>
        <w:tc>
          <w:tcPr>
            <w:tcW w:w="4876" w:type="dxa"/>
            <w:tcBorders>
              <w:top w:val="nil"/>
              <w:left w:val="nil"/>
              <w:bottom w:val="nil"/>
              <w:right w:val="nil"/>
            </w:tcBorders>
          </w:tcPr>
          <w:p w14:paraId="16DC0625"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11E47F81" w14:textId="77777777" w:rsidR="008F0A29" w:rsidRPr="000169BE" w:rsidRDefault="008F0A29" w:rsidP="00873E3D">
            <w:pPr>
              <w:pStyle w:val="AmColumnHeading"/>
            </w:pPr>
            <w:r w:rsidRPr="000169BE">
              <w:t>Alteração</w:t>
            </w:r>
          </w:p>
        </w:tc>
      </w:tr>
      <w:tr w:rsidR="008F0A29" w:rsidRPr="000169BE" w14:paraId="2A546B11" w14:textId="77777777" w:rsidTr="00873E3D">
        <w:trPr>
          <w:jc w:val="center"/>
        </w:trPr>
        <w:tc>
          <w:tcPr>
            <w:tcW w:w="4876" w:type="dxa"/>
            <w:tcBorders>
              <w:top w:val="nil"/>
              <w:left w:val="nil"/>
              <w:bottom w:val="nil"/>
              <w:right w:val="nil"/>
            </w:tcBorders>
          </w:tcPr>
          <w:p w14:paraId="35232545" w14:textId="77777777" w:rsidR="008F0A29" w:rsidRPr="000169BE" w:rsidRDefault="008F0A29" w:rsidP="00873E3D">
            <w:pPr>
              <w:pStyle w:val="Normal6a"/>
            </w:pPr>
          </w:p>
        </w:tc>
        <w:tc>
          <w:tcPr>
            <w:tcW w:w="4876" w:type="dxa"/>
            <w:tcBorders>
              <w:top w:val="nil"/>
              <w:left w:val="nil"/>
              <w:bottom w:val="nil"/>
              <w:right w:val="nil"/>
            </w:tcBorders>
          </w:tcPr>
          <w:p w14:paraId="2059A67A" w14:textId="7D71DB1A" w:rsidR="008F0A29" w:rsidRPr="000169BE" w:rsidRDefault="008F0A29" w:rsidP="00873E3D">
            <w:pPr>
              <w:pStyle w:val="Normal6a"/>
            </w:pPr>
            <w:r w:rsidRPr="000169BE">
              <w:rPr>
                <w:b/>
                <w:i/>
              </w:rPr>
              <w:t>5</w:t>
            </w:r>
            <w:r w:rsidR="00760416">
              <w:rPr>
                <w:b/>
                <w:i/>
              </w:rPr>
              <w:noBreakHyphen/>
            </w:r>
            <w:r w:rsidRPr="000169BE">
              <w:rPr>
                <w:b/>
                <w:i/>
              </w:rPr>
              <w:t>A.</w:t>
            </w:r>
            <w:r w:rsidRPr="000169BE">
              <w:tab/>
            </w:r>
            <w:r w:rsidRPr="000169BE">
              <w:rPr>
                <w:b/>
                <w:i/>
              </w:rPr>
              <w:t>Nenhum viajante pode ser prejudicado, em termos processuais ou práticos, por não utilizar uma credencial de viagem digital, em especial no que diz respeito aos tempos de tratamento, à gestão das filas de espera nas fronteiras ou ao acesso a serviços.</w:t>
            </w:r>
          </w:p>
        </w:tc>
      </w:tr>
    </w:tbl>
    <w:p w14:paraId="039C2F5D"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{EN}</w:t>
      </w:r>
      <w:r w:rsidRPr="000169BE">
        <w:t>en</w:t>
      </w:r>
      <w:r w:rsidRPr="000169BE">
        <w:rPr>
          <w:rStyle w:val="HideTWBExt"/>
        </w:rPr>
        <w:t>&lt;/Original&gt;</w:t>
      </w:r>
    </w:p>
    <w:p w14:paraId="19D1C181" w14:textId="77777777" w:rsidR="008F0A29" w:rsidRPr="000169BE" w:rsidRDefault="008F0A29" w:rsidP="008F0A29">
      <w:r w:rsidRPr="000169BE">
        <w:rPr>
          <w:rStyle w:val="HideTWBExt"/>
        </w:rPr>
        <w:t>&lt;/Amend&gt;</w:t>
      </w:r>
    </w:p>
    <w:p w14:paraId="35E76CFA"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185</w:t>
      </w:r>
      <w:r w:rsidRPr="000169BE">
        <w:rPr>
          <w:rStyle w:val="HideTWBExt"/>
        </w:rPr>
        <w:t>&lt;/NumAm&gt;</w:t>
      </w:r>
    </w:p>
    <w:p w14:paraId="0A4C75F6" w14:textId="77777777" w:rsidR="008F0A29" w:rsidRPr="000169BE" w:rsidRDefault="008F0A29" w:rsidP="008F0A29">
      <w:pPr>
        <w:pStyle w:val="NormalBold"/>
      </w:pPr>
      <w:r w:rsidRPr="000169BE">
        <w:rPr>
          <w:rStyle w:val="HideTWBExt"/>
          <w:b w:val="0"/>
        </w:rPr>
        <w:t>&lt;RepeatBlock-By&gt;&lt;Members&gt;</w:t>
      </w:r>
      <w:r w:rsidRPr="000169BE">
        <w:t>Markéta Gregorová</w:t>
      </w:r>
      <w:r w:rsidRPr="000169BE">
        <w:rPr>
          <w:rStyle w:val="HideTWBExt"/>
          <w:b w:val="0"/>
        </w:rPr>
        <w:t>&lt;/Members&gt;</w:t>
      </w:r>
    </w:p>
    <w:p w14:paraId="32560841" w14:textId="77777777" w:rsidR="008F0A29" w:rsidRPr="000169BE" w:rsidRDefault="008F0A29" w:rsidP="008F0A29">
      <w:pPr>
        <w:pStyle w:val="NormalBold"/>
      </w:pPr>
      <w:r w:rsidRPr="000169BE">
        <w:rPr>
          <w:rStyle w:val="HideTWBExt"/>
          <w:b w:val="0"/>
        </w:rPr>
        <w:t>&lt;/RepeatBlock-By&gt;</w:t>
      </w:r>
    </w:p>
    <w:p w14:paraId="29876DB2"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4B881576" w14:textId="61BFF40E" w:rsidR="008F0A29" w:rsidRPr="000169BE" w:rsidRDefault="008F0A29" w:rsidP="008F0A29">
      <w:pPr>
        <w:pStyle w:val="NormalBold"/>
      </w:pPr>
      <w:r w:rsidRPr="000169BE">
        <w:rPr>
          <w:rStyle w:val="HideTWBExt"/>
        </w:rPr>
        <w:t>&lt;Article&gt;</w:t>
      </w:r>
      <w:r w:rsidRPr="000169BE">
        <w:t>Artigo 7 – n.º 5</w:t>
      </w:r>
      <w:r w:rsidR="00760416">
        <w:noBreakHyphen/>
      </w:r>
      <w:r w:rsidRPr="000169BE">
        <w:t>B (novo)</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705B18CF" w14:textId="77777777" w:rsidTr="00873E3D">
        <w:trPr>
          <w:trHeight w:hRule="exact" w:val="240"/>
          <w:jc w:val="center"/>
        </w:trPr>
        <w:tc>
          <w:tcPr>
            <w:tcW w:w="9752" w:type="dxa"/>
            <w:gridSpan w:val="2"/>
            <w:tcBorders>
              <w:top w:val="nil"/>
              <w:left w:val="nil"/>
              <w:bottom w:val="nil"/>
              <w:right w:val="nil"/>
            </w:tcBorders>
          </w:tcPr>
          <w:p w14:paraId="3EAC3ADD" w14:textId="77777777" w:rsidR="008F0A29" w:rsidRPr="000169BE" w:rsidRDefault="008F0A29" w:rsidP="00873E3D"/>
        </w:tc>
      </w:tr>
      <w:tr w:rsidR="008F0A29" w:rsidRPr="000169BE" w14:paraId="06B095CA" w14:textId="77777777" w:rsidTr="00873E3D">
        <w:trPr>
          <w:trHeight w:val="240"/>
          <w:jc w:val="center"/>
        </w:trPr>
        <w:tc>
          <w:tcPr>
            <w:tcW w:w="4876" w:type="dxa"/>
            <w:tcBorders>
              <w:top w:val="nil"/>
              <w:left w:val="nil"/>
              <w:bottom w:val="nil"/>
              <w:right w:val="nil"/>
            </w:tcBorders>
          </w:tcPr>
          <w:p w14:paraId="71D3A5F2"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5F9232B8" w14:textId="77777777" w:rsidR="008F0A29" w:rsidRPr="000169BE" w:rsidRDefault="008F0A29" w:rsidP="00873E3D">
            <w:pPr>
              <w:pStyle w:val="AmColumnHeading"/>
            </w:pPr>
            <w:r w:rsidRPr="000169BE">
              <w:t>Alteração</w:t>
            </w:r>
          </w:p>
        </w:tc>
      </w:tr>
      <w:tr w:rsidR="008F0A29" w:rsidRPr="000169BE" w14:paraId="2C022296" w14:textId="77777777" w:rsidTr="00873E3D">
        <w:trPr>
          <w:jc w:val="center"/>
        </w:trPr>
        <w:tc>
          <w:tcPr>
            <w:tcW w:w="4876" w:type="dxa"/>
            <w:tcBorders>
              <w:top w:val="nil"/>
              <w:left w:val="nil"/>
              <w:bottom w:val="nil"/>
              <w:right w:val="nil"/>
            </w:tcBorders>
          </w:tcPr>
          <w:p w14:paraId="3F6F0ACC" w14:textId="77777777" w:rsidR="008F0A29" w:rsidRPr="000169BE" w:rsidRDefault="008F0A29" w:rsidP="00873E3D">
            <w:pPr>
              <w:pStyle w:val="Normal6a"/>
            </w:pPr>
          </w:p>
        </w:tc>
        <w:tc>
          <w:tcPr>
            <w:tcW w:w="4876" w:type="dxa"/>
            <w:tcBorders>
              <w:top w:val="nil"/>
              <w:left w:val="nil"/>
              <w:bottom w:val="nil"/>
              <w:right w:val="nil"/>
            </w:tcBorders>
          </w:tcPr>
          <w:p w14:paraId="21FE1897" w14:textId="2AEBEDB1" w:rsidR="008F0A29" w:rsidRPr="000169BE" w:rsidRDefault="008F0A29" w:rsidP="00873E3D">
            <w:pPr>
              <w:pStyle w:val="Normal6a"/>
            </w:pPr>
            <w:r w:rsidRPr="000169BE">
              <w:rPr>
                <w:b/>
                <w:i/>
              </w:rPr>
              <w:t>5</w:t>
            </w:r>
            <w:r w:rsidR="00760416">
              <w:rPr>
                <w:b/>
                <w:i/>
              </w:rPr>
              <w:noBreakHyphen/>
            </w:r>
            <w:r w:rsidRPr="000169BE">
              <w:rPr>
                <w:b/>
                <w:i/>
              </w:rPr>
              <w:t>B.</w:t>
            </w:r>
            <w:r w:rsidRPr="000169BE">
              <w:tab/>
            </w:r>
            <w:r w:rsidRPr="000169BE">
              <w:rPr>
                <w:b/>
                <w:i/>
              </w:rPr>
              <w:t>O tratamento de dados pessoais pelas autoridades competentes em conformidade com o presente regulamento não pode resultar em discriminação contra pessoas com base no sexo e género, raça, cor, origem étnica ou social, características genéticas, língua, religião ou crença, opiniões políticas ou outras, pertença a uma minoria nacional, propriedade, nascimento, deficiência, idade ou orientação sexual.</w:t>
            </w:r>
          </w:p>
        </w:tc>
      </w:tr>
    </w:tbl>
    <w:p w14:paraId="68F5A424"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{EN}</w:t>
      </w:r>
      <w:r w:rsidRPr="000169BE">
        <w:t>en</w:t>
      </w:r>
      <w:r w:rsidRPr="000169BE">
        <w:rPr>
          <w:rStyle w:val="HideTWBExt"/>
        </w:rPr>
        <w:t>&lt;/Original&gt;</w:t>
      </w:r>
    </w:p>
    <w:p w14:paraId="32A6D624" w14:textId="77777777" w:rsidR="008F0A29" w:rsidRPr="000169BE" w:rsidRDefault="008F0A29" w:rsidP="008F0A29">
      <w:r w:rsidRPr="000169BE">
        <w:rPr>
          <w:rStyle w:val="HideTWBExt"/>
        </w:rPr>
        <w:t>&lt;/Amend&gt;</w:t>
      </w:r>
    </w:p>
    <w:p w14:paraId="22969D2C"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186</w:t>
      </w:r>
      <w:r w:rsidRPr="000169BE">
        <w:rPr>
          <w:rStyle w:val="HideTWBExt"/>
        </w:rPr>
        <w:t>&lt;/NumAm&gt;</w:t>
      </w:r>
    </w:p>
    <w:p w14:paraId="07186C37" w14:textId="77777777" w:rsidR="008F0A29" w:rsidRPr="000169BE" w:rsidRDefault="008F0A29" w:rsidP="008F0A29">
      <w:pPr>
        <w:pStyle w:val="NormalBold"/>
      </w:pPr>
      <w:r w:rsidRPr="000169BE">
        <w:rPr>
          <w:rStyle w:val="HideTWBExt"/>
          <w:b w:val="0"/>
        </w:rPr>
        <w:t>&lt;RepeatBlock-By&gt;&lt;Members&gt;</w:t>
      </w:r>
      <w:r w:rsidRPr="000169BE">
        <w:t>Markéta Gregorová</w:t>
      </w:r>
      <w:r w:rsidRPr="000169BE">
        <w:rPr>
          <w:rStyle w:val="HideTWBExt"/>
          <w:b w:val="0"/>
        </w:rPr>
        <w:t>&lt;/Members&gt;</w:t>
      </w:r>
    </w:p>
    <w:p w14:paraId="4EFC3B8B" w14:textId="77777777" w:rsidR="008F0A29" w:rsidRPr="000169BE" w:rsidRDefault="008F0A29" w:rsidP="008F0A29">
      <w:pPr>
        <w:pStyle w:val="NormalBold"/>
      </w:pPr>
      <w:r w:rsidRPr="000169BE">
        <w:rPr>
          <w:rStyle w:val="HideTWBExt"/>
          <w:b w:val="0"/>
        </w:rPr>
        <w:t>&lt;/RepeatBlock-By&gt;</w:t>
      </w:r>
    </w:p>
    <w:p w14:paraId="3D851ADD"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3664622F" w14:textId="047D0FC3" w:rsidR="008F0A29" w:rsidRPr="000169BE" w:rsidRDefault="008F0A29" w:rsidP="008F0A29">
      <w:pPr>
        <w:pStyle w:val="NormalBold"/>
      </w:pPr>
      <w:r w:rsidRPr="000169BE">
        <w:rPr>
          <w:rStyle w:val="HideTWBExt"/>
        </w:rPr>
        <w:t>&lt;Article&gt;</w:t>
      </w:r>
      <w:r w:rsidRPr="000169BE">
        <w:t>Artigo 7</w:t>
      </w:r>
      <w:r w:rsidR="00760416">
        <w:noBreakHyphen/>
      </w:r>
      <w:r w:rsidRPr="000169BE">
        <w:t>A (novo)</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51BDA796" w14:textId="77777777" w:rsidTr="00873E3D">
        <w:trPr>
          <w:trHeight w:hRule="exact" w:val="240"/>
          <w:jc w:val="center"/>
        </w:trPr>
        <w:tc>
          <w:tcPr>
            <w:tcW w:w="9752" w:type="dxa"/>
            <w:gridSpan w:val="2"/>
            <w:tcBorders>
              <w:top w:val="nil"/>
              <w:left w:val="nil"/>
              <w:bottom w:val="nil"/>
              <w:right w:val="nil"/>
            </w:tcBorders>
          </w:tcPr>
          <w:p w14:paraId="44176D01" w14:textId="77777777" w:rsidR="008F0A29" w:rsidRPr="000169BE" w:rsidRDefault="008F0A29" w:rsidP="00873E3D"/>
        </w:tc>
      </w:tr>
      <w:tr w:rsidR="008F0A29" w:rsidRPr="000169BE" w14:paraId="3DAA009F" w14:textId="77777777" w:rsidTr="00873E3D">
        <w:trPr>
          <w:trHeight w:val="240"/>
          <w:jc w:val="center"/>
        </w:trPr>
        <w:tc>
          <w:tcPr>
            <w:tcW w:w="4876" w:type="dxa"/>
            <w:tcBorders>
              <w:top w:val="nil"/>
              <w:left w:val="nil"/>
              <w:bottom w:val="nil"/>
              <w:right w:val="nil"/>
            </w:tcBorders>
          </w:tcPr>
          <w:p w14:paraId="73D318BB"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0468A5B7" w14:textId="77777777" w:rsidR="008F0A29" w:rsidRPr="000169BE" w:rsidRDefault="008F0A29" w:rsidP="00873E3D">
            <w:pPr>
              <w:pStyle w:val="AmColumnHeading"/>
            </w:pPr>
            <w:r w:rsidRPr="000169BE">
              <w:t>Alteração</w:t>
            </w:r>
          </w:p>
        </w:tc>
      </w:tr>
      <w:tr w:rsidR="008F0A29" w:rsidRPr="000169BE" w14:paraId="0EB1AC30" w14:textId="77777777" w:rsidTr="00873E3D">
        <w:trPr>
          <w:jc w:val="center"/>
        </w:trPr>
        <w:tc>
          <w:tcPr>
            <w:tcW w:w="4876" w:type="dxa"/>
            <w:tcBorders>
              <w:top w:val="nil"/>
              <w:left w:val="nil"/>
              <w:bottom w:val="nil"/>
              <w:right w:val="nil"/>
            </w:tcBorders>
          </w:tcPr>
          <w:p w14:paraId="3DE6B4DF" w14:textId="77777777" w:rsidR="008F0A29" w:rsidRPr="000169BE" w:rsidRDefault="008F0A29" w:rsidP="00873E3D">
            <w:pPr>
              <w:pStyle w:val="Normal6a"/>
            </w:pPr>
          </w:p>
        </w:tc>
        <w:tc>
          <w:tcPr>
            <w:tcW w:w="4876" w:type="dxa"/>
            <w:tcBorders>
              <w:top w:val="nil"/>
              <w:left w:val="nil"/>
              <w:bottom w:val="nil"/>
              <w:right w:val="nil"/>
            </w:tcBorders>
          </w:tcPr>
          <w:p w14:paraId="56B59212" w14:textId="3F740305" w:rsidR="008F0A29" w:rsidRPr="000169BE" w:rsidRDefault="008F0A29" w:rsidP="00873E3D">
            <w:pPr>
              <w:pStyle w:val="Normal6a"/>
              <w:jc w:val="center"/>
            </w:pPr>
            <w:r w:rsidRPr="000169BE">
              <w:rPr>
                <w:b/>
                <w:i/>
              </w:rPr>
              <w:t>Artigo 7.º</w:t>
            </w:r>
            <w:r w:rsidR="00760416">
              <w:rPr>
                <w:b/>
                <w:i/>
              </w:rPr>
              <w:noBreakHyphen/>
            </w:r>
            <w:r w:rsidRPr="000169BE">
              <w:rPr>
                <w:b/>
                <w:i/>
              </w:rPr>
              <w:t>A</w:t>
            </w:r>
            <w:r w:rsidRPr="000169BE">
              <w:tab/>
            </w:r>
          </w:p>
        </w:tc>
      </w:tr>
      <w:tr w:rsidR="008F0A29" w:rsidRPr="000169BE" w14:paraId="1AD31E81" w14:textId="77777777" w:rsidTr="00873E3D">
        <w:trPr>
          <w:jc w:val="center"/>
        </w:trPr>
        <w:tc>
          <w:tcPr>
            <w:tcW w:w="4876" w:type="dxa"/>
            <w:tcBorders>
              <w:top w:val="nil"/>
              <w:left w:val="nil"/>
              <w:bottom w:val="nil"/>
              <w:right w:val="nil"/>
            </w:tcBorders>
          </w:tcPr>
          <w:p w14:paraId="51275347" w14:textId="77777777" w:rsidR="008F0A29" w:rsidRPr="000169BE" w:rsidRDefault="008F0A29" w:rsidP="00873E3D">
            <w:pPr>
              <w:pStyle w:val="Normal6a"/>
            </w:pPr>
          </w:p>
        </w:tc>
        <w:tc>
          <w:tcPr>
            <w:tcW w:w="4876" w:type="dxa"/>
            <w:tcBorders>
              <w:top w:val="nil"/>
              <w:left w:val="nil"/>
              <w:bottom w:val="nil"/>
              <w:right w:val="nil"/>
            </w:tcBorders>
          </w:tcPr>
          <w:p w14:paraId="6CB29A37" w14:textId="77777777" w:rsidR="008F0A29" w:rsidRPr="000169BE" w:rsidRDefault="008F0A29" w:rsidP="00873E3D">
            <w:pPr>
              <w:pStyle w:val="Normal6a"/>
              <w:jc w:val="center"/>
            </w:pPr>
            <w:r w:rsidRPr="000169BE">
              <w:rPr>
                <w:b/>
                <w:i/>
              </w:rPr>
              <w:t>Aplicação móvel</w:t>
            </w:r>
          </w:p>
        </w:tc>
      </w:tr>
      <w:tr w:rsidR="008F0A29" w:rsidRPr="000169BE" w14:paraId="289B5E8F" w14:textId="77777777" w:rsidTr="00873E3D">
        <w:trPr>
          <w:jc w:val="center"/>
        </w:trPr>
        <w:tc>
          <w:tcPr>
            <w:tcW w:w="4876" w:type="dxa"/>
            <w:tcBorders>
              <w:top w:val="nil"/>
              <w:left w:val="nil"/>
              <w:bottom w:val="nil"/>
              <w:right w:val="nil"/>
            </w:tcBorders>
          </w:tcPr>
          <w:p w14:paraId="3045EB58" w14:textId="77777777" w:rsidR="008F0A29" w:rsidRPr="000169BE" w:rsidRDefault="008F0A29" w:rsidP="00873E3D">
            <w:pPr>
              <w:pStyle w:val="Normal6a"/>
            </w:pPr>
          </w:p>
        </w:tc>
        <w:tc>
          <w:tcPr>
            <w:tcW w:w="4876" w:type="dxa"/>
            <w:tcBorders>
              <w:top w:val="nil"/>
              <w:left w:val="nil"/>
              <w:bottom w:val="nil"/>
              <w:right w:val="nil"/>
            </w:tcBorders>
          </w:tcPr>
          <w:p w14:paraId="05625674" w14:textId="77777777" w:rsidR="008F0A29" w:rsidRPr="000169BE" w:rsidRDefault="008F0A29" w:rsidP="00873E3D">
            <w:pPr>
              <w:pStyle w:val="Normal6a"/>
            </w:pPr>
            <w:r w:rsidRPr="000169BE">
              <w:rPr>
                <w:b/>
                <w:i/>
              </w:rPr>
              <w:t>1. A aplicação móvel a que se refere o artigo 3.º, alínea a), deve permitir a criação e apresentação de credenciais de viagem digitais para utilização única ou múltipla.</w:t>
            </w:r>
          </w:p>
        </w:tc>
      </w:tr>
      <w:tr w:rsidR="008F0A29" w:rsidRPr="000169BE" w14:paraId="2F490B5E" w14:textId="77777777" w:rsidTr="00873E3D">
        <w:trPr>
          <w:jc w:val="center"/>
        </w:trPr>
        <w:tc>
          <w:tcPr>
            <w:tcW w:w="4876" w:type="dxa"/>
            <w:tcBorders>
              <w:top w:val="nil"/>
              <w:left w:val="nil"/>
              <w:bottom w:val="nil"/>
              <w:right w:val="nil"/>
            </w:tcBorders>
          </w:tcPr>
          <w:p w14:paraId="6B875330" w14:textId="77777777" w:rsidR="008F0A29" w:rsidRPr="000169BE" w:rsidRDefault="008F0A29" w:rsidP="00873E3D">
            <w:pPr>
              <w:pStyle w:val="Normal6a"/>
            </w:pPr>
          </w:p>
        </w:tc>
        <w:tc>
          <w:tcPr>
            <w:tcW w:w="4876" w:type="dxa"/>
            <w:tcBorders>
              <w:top w:val="nil"/>
              <w:left w:val="nil"/>
              <w:bottom w:val="nil"/>
              <w:right w:val="nil"/>
            </w:tcBorders>
          </w:tcPr>
          <w:p w14:paraId="418F3DF7" w14:textId="261A713C" w:rsidR="008F0A29" w:rsidRPr="000169BE" w:rsidRDefault="008F0A29" w:rsidP="00873E3D">
            <w:pPr>
              <w:pStyle w:val="Normal6a"/>
            </w:pPr>
            <w:r w:rsidRPr="000169BE">
              <w:rPr>
                <w:b/>
                <w:i/>
              </w:rPr>
              <w:t>2. A aplicação móvel deve dispor de proteção da privacidade e de dados desde a conceção, tendo em conta o estado da arte na segurança e proteção dos dados que contém. A utilização da aplicação móvel deve cumprir rigorosas normas de segurança, a fim de garantir que não seja possível qualquer acesso ou utilização não autorizados. A aplicação não deve permitir o acesso de terceiros, incluindo conjuntos de desenvolvimento de software incorporados, plug</w:t>
            </w:r>
            <w:r w:rsidR="00760416">
              <w:rPr>
                <w:b/>
                <w:i/>
              </w:rPr>
              <w:noBreakHyphen/>
            </w:r>
            <w:r w:rsidRPr="000169BE">
              <w:rPr>
                <w:b/>
                <w:i/>
              </w:rPr>
              <w:t>ins ou bibliotecas incorporadas que permitam o acesso, o tratamento, a transmissão ou a receção de quaisquer dados pessoais ou técnicos no âmbito da aplicação ou gerados pela mesma.</w:t>
            </w:r>
          </w:p>
        </w:tc>
      </w:tr>
      <w:tr w:rsidR="008F0A29" w:rsidRPr="000169BE" w14:paraId="6526796D" w14:textId="77777777" w:rsidTr="00873E3D">
        <w:trPr>
          <w:jc w:val="center"/>
        </w:trPr>
        <w:tc>
          <w:tcPr>
            <w:tcW w:w="4876" w:type="dxa"/>
            <w:tcBorders>
              <w:top w:val="nil"/>
              <w:left w:val="nil"/>
              <w:bottom w:val="nil"/>
              <w:right w:val="nil"/>
            </w:tcBorders>
          </w:tcPr>
          <w:p w14:paraId="2045D870" w14:textId="77777777" w:rsidR="008F0A29" w:rsidRPr="000169BE" w:rsidRDefault="008F0A29" w:rsidP="00873E3D">
            <w:pPr>
              <w:pStyle w:val="Normal6a"/>
            </w:pPr>
          </w:p>
        </w:tc>
        <w:tc>
          <w:tcPr>
            <w:tcW w:w="4876" w:type="dxa"/>
            <w:tcBorders>
              <w:top w:val="nil"/>
              <w:left w:val="nil"/>
              <w:bottom w:val="nil"/>
              <w:right w:val="nil"/>
            </w:tcBorders>
          </w:tcPr>
          <w:p w14:paraId="328CF883" w14:textId="77777777" w:rsidR="008F0A29" w:rsidRPr="000169BE" w:rsidRDefault="008F0A29" w:rsidP="00873E3D">
            <w:pPr>
              <w:pStyle w:val="Normal6a"/>
            </w:pPr>
            <w:r w:rsidRPr="000169BE">
              <w:rPr>
                <w:b/>
                <w:i/>
              </w:rPr>
              <w:t>3. A utilização da cifragem de ponta a ponta deve ser obrigatória para todas as apresentações de dados através da aplicação, a fim de ter em conta a sensibilidade dos dados em causa.</w:t>
            </w:r>
          </w:p>
        </w:tc>
      </w:tr>
      <w:tr w:rsidR="008F0A29" w:rsidRPr="000169BE" w14:paraId="26555664" w14:textId="77777777" w:rsidTr="00873E3D">
        <w:trPr>
          <w:jc w:val="center"/>
        </w:trPr>
        <w:tc>
          <w:tcPr>
            <w:tcW w:w="4876" w:type="dxa"/>
            <w:tcBorders>
              <w:top w:val="nil"/>
              <w:left w:val="nil"/>
              <w:bottom w:val="nil"/>
              <w:right w:val="nil"/>
            </w:tcBorders>
          </w:tcPr>
          <w:p w14:paraId="100D4183" w14:textId="77777777" w:rsidR="008F0A29" w:rsidRPr="000169BE" w:rsidRDefault="008F0A29" w:rsidP="00873E3D">
            <w:pPr>
              <w:pStyle w:val="Normal6a"/>
            </w:pPr>
          </w:p>
        </w:tc>
        <w:tc>
          <w:tcPr>
            <w:tcW w:w="4876" w:type="dxa"/>
            <w:tcBorders>
              <w:top w:val="nil"/>
              <w:left w:val="nil"/>
              <w:bottom w:val="nil"/>
              <w:right w:val="nil"/>
            </w:tcBorders>
          </w:tcPr>
          <w:p w14:paraId="6796FC2E" w14:textId="77777777" w:rsidR="008F0A29" w:rsidRPr="000169BE" w:rsidRDefault="008F0A29" w:rsidP="00873E3D">
            <w:pPr>
              <w:pStyle w:val="Normal6a"/>
            </w:pPr>
            <w:r w:rsidRPr="000169BE">
              <w:rPr>
                <w:b/>
                <w:i/>
              </w:rPr>
              <w:t>4. A aplicação móvel deve ser facilmente acessível aos utilizadores e ser gratuita. Deve ser prestada especial atenção à acessibilidade da aplicação móvel para pessoas com deficiência.</w:t>
            </w:r>
          </w:p>
        </w:tc>
      </w:tr>
      <w:tr w:rsidR="008F0A29" w:rsidRPr="000169BE" w14:paraId="4F665864" w14:textId="77777777" w:rsidTr="00873E3D">
        <w:trPr>
          <w:jc w:val="center"/>
        </w:trPr>
        <w:tc>
          <w:tcPr>
            <w:tcW w:w="4876" w:type="dxa"/>
            <w:tcBorders>
              <w:top w:val="nil"/>
              <w:left w:val="nil"/>
              <w:bottom w:val="nil"/>
              <w:right w:val="nil"/>
            </w:tcBorders>
          </w:tcPr>
          <w:p w14:paraId="32E00076" w14:textId="77777777" w:rsidR="008F0A29" w:rsidRPr="000169BE" w:rsidRDefault="008F0A29" w:rsidP="00873E3D">
            <w:pPr>
              <w:pStyle w:val="Normal6a"/>
            </w:pPr>
          </w:p>
        </w:tc>
        <w:tc>
          <w:tcPr>
            <w:tcW w:w="4876" w:type="dxa"/>
            <w:tcBorders>
              <w:top w:val="nil"/>
              <w:left w:val="nil"/>
              <w:bottom w:val="nil"/>
              <w:right w:val="nil"/>
            </w:tcBorders>
          </w:tcPr>
          <w:p w14:paraId="567E894E" w14:textId="6D4848BE" w:rsidR="008F0A29" w:rsidRPr="000169BE" w:rsidRDefault="008F0A29" w:rsidP="00873E3D">
            <w:pPr>
              <w:pStyle w:val="Normal6a"/>
            </w:pPr>
            <w:r w:rsidRPr="000169BE">
              <w:rPr>
                <w:b/>
                <w:i/>
              </w:rPr>
              <w:t>5. A aplicação móvel deve estar disponível, pelo menos, em todas as línguas oficiais dos Estados</w:t>
            </w:r>
            <w:r w:rsidR="00760416">
              <w:rPr>
                <w:b/>
                <w:i/>
              </w:rPr>
              <w:noBreakHyphen/>
            </w:r>
            <w:r w:rsidRPr="000169BE">
              <w:rPr>
                <w:b/>
                <w:i/>
              </w:rPr>
              <w:t>Membros.</w:t>
            </w:r>
          </w:p>
        </w:tc>
      </w:tr>
      <w:tr w:rsidR="008F0A29" w:rsidRPr="000169BE" w14:paraId="44C9786B" w14:textId="77777777" w:rsidTr="00873E3D">
        <w:trPr>
          <w:jc w:val="center"/>
        </w:trPr>
        <w:tc>
          <w:tcPr>
            <w:tcW w:w="4876" w:type="dxa"/>
            <w:tcBorders>
              <w:top w:val="nil"/>
              <w:left w:val="nil"/>
              <w:bottom w:val="nil"/>
              <w:right w:val="nil"/>
            </w:tcBorders>
          </w:tcPr>
          <w:p w14:paraId="2459D31D" w14:textId="77777777" w:rsidR="008F0A29" w:rsidRPr="000169BE" w:rsidRDefault="008F0A29" w:rsidP="00873E3D">
            <w:pPr>
              <w:pStyle w:val="Normal6a"/>
            </w:pPr>
          </w:p>
        </w:tc>
        <w:tc>
          <w:tcPr>
            <w:tcW w:w="4876" w:type="dxa"/>
            <w:tcBorders>
              <w:top w:val="nil"/>
              <w:left w:val="nil"/>
              <w:bottom w:val="nil"/>
              <w:right w:val="nil"/>
            </w:tcBorders>
          </w:tcPr>
          <w:p w14:paraId="2504D0C2" w14:textId="77777777" w:rsidR="008F0A29" w:rsidRPr="000169BE" w:rsidRDefault="008F0A29" w:rsidP="00873E3D">
            <w:pPr>
              <w:pStyle w:val="Normal6a"/>
            </w:pPr>
            <w:r w:rsidRPr="000169BE">
              <w:rPr>
                <w:b/>
                <w:i/>
              </w:rPr>
              <w:t>6. A aplicação móvel deve conter informações práticas sobre a digitalização do chip no documento de viagem e as finalidades da aplicação digital da UE para viagens. A aplicação móvel deve também conter um mecanismo claro e facilmente acessível que permita ao utilizador exercer o seu direito de retirar o consentimento.</w:t>
            </w:r>
          </w:p>
        </w:tc>
      </w:tr>
      <w:tr w:rsidR="008F0A29" w:rsidRPr="000169BE" w14:paraId="2E7EA6A4" w14:textId="77777777" w:rsidTr="00873E3D">
        <w:trPr>
          <w:jc w:val="center"/>
        </w:trPr>
        <w:tc>
          <w:tcPr>
            <w:tcW w:w="4876" w:type="dxa"/>
            <w:tcBorders>
              <w:top w:val="nil"/>
              <w:left w:val="nil"/>
              <w:bottom w:val="nil"/>
              <w:right w:val="nil"/>
            </w:tcBorders>
          </w:tcPr>
          <w:p w14:paraId="001D87D4" w14:textId="77777777" w:rsidR="008F0A29" w:rsidRPr="000169BE" w:rsidRDefault="008F0A29" w:rsidP="00873E3D">
            <w:pPr>
              <w:pStyle w:val="Normal6a"/>
            </w:pPr>
          </w:p>
        </w:tc>
        <w:tc>
          <w:tcPr>
            <w:tcW w:w="4876" w:type="dxa"/>
            <w:tcBorders>
              <w:top w:val="nil"/>
              <w:left w:val="nil"/>
              <w:bottom w:val="nil"/>
              <w:right w:val="nil"/>
            </w:tcBorders>
          </w:tcPr>
          <w:p w14:paraId="07F07329" w14:textId="77777777" w:rsidR="008F0A29" w:rsidRPr="000169BE" w:rsidRDefault="008F0A29" w:rsidP="00873E3D">
            <w:pPr>
              <w:pStyle w:val="Normal6a"/>
            </w:pPr>
            <w:r w:rsidRPr="000169BE">
              <w:rPr>
                <w:b/>
                <w:i/>
              </w:rPr>
              <w:t>7. As especificações técnicas da aplicação móvel são adotadas em conformidade com o artigo 16.º, n.º 1, alínea a).</w:t>
            </w:r>
          </w:p>
        </w:tc>
      </w:tr>
    </w:tbl>
    <w:p w14:paraId="4BCBB304"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{EN}</w:t>
      </w:r>
      <w:r w:rsidRPr="000169BE">
        <w:t>en</w:t>
      </w:r>
      <w:r w:rsidRPr="000169BE">
        <w:rPr>
          <w:rStyle w:val="HideTWBExt"/>
        </w:rPr>
        <w:t>&lt;/Original&gt;</w:t>
      </w:r>
    </w:p>
    <w:p w14:paraId="609F7C0D" w14:textId="77777777" w:rsidR="008F0A29" w:rsidRPr="000169BE" w:rsidRDefault="008F0A29" w:rsidP="008F0A29">
      <w:r w:rsidRPr="000169BE">
        <w:rPr>
          <w:rStyle w:val="HideTWBExt"/>
        </w:rPr>
        <w:t>&lt;/Amend&gt;</w:t>
      </w:r>
    </w:p>
    <w:p w14:paraId="6CDE06E8"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187</w:t>
      </w:r>
      <w:r w:rsidRPr="000169BE">
        <w:rPr>
          <w:rStyle w:val="HideTWBExt"/>
        </w:rPr>
        <w:t>&lt;/NumAm&gt;</w:t>
      </w:r>
    </w:p>
    <w:p w14:paraId="1CBBE380" w14:textId="7F171883" w:rsidR="008F0A29" w:rsidRPr="000169BE" w:rsidRDefault="008F0A29" w:rsidP="008F0A29">
      <w:pPr>
        <w:pStyle w:val="NormalBold"/>
      </w:pPr>
      <w:r w:rsidRPr="000169BE">
        <w:rPr>
          <w:rStyle w:val="HideTWBExt"/>
          <w:b w:val="0"/>
        </w:rPr>
        <w:t>&lt;RepeatBlock-By&gt;&lt;Members&gt;</w:t>
      </w:r>
      <w:r w:rsidRPr="000169BE">
        <w:t>Jan</w:t>
      </w:r>
      <w:r w:rsidR="00760416">
        <w:noBreakHyphen/>
      </w:r>
      <w:r w:rsidRPr="000169BE">
        <w:t>Christoph Oetjen, Irena Joveva, Lucia Yar</w:t>
      </w:r>
      <w:r w:rsidRPr="000169BE">
        <w:rPr>
          <w:rStyle w:val="HideTWBExt"/>
          <w:b w:val="0"/>
        </w:rPr>
        <w:t>&lt;/Members&gt;</w:t>
      </w:r>
    </w:p>
    <w:p w14:paraId="6F136AA8" w14:textId="77777777" w:rsidR="008F0A29" w:rsidRPr="000169BE" w:rsidRDefault="008F0A29" w:rsidP="008F0A29">
      <w:pPr>
        <w:pStyle w:val="NormalBold"/>
      </w:pPr>
      <w:r w:rsidRPr="000169BE">
        <w:rPr>
          <w:rStyle w:val="HideTWBExt"/>
          <w:b w:val="0"/>
        </w:rPr>
        <w:t>&lt;/RepeatBlock-By&gt;</w:t>
      </w:r>
    </w:p>
    <w:p w14:paraId="56EFA1F8"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42259982" w14:textId="0C9D28DF" w:rsidR="008F0A29" w:rsidRPr="000169BE" w:rsidRDefault="008F0A29" w:rsidP="008F0A29">
      <w:pPr>
        <w:pStyle w:val="NormalBold"/>
      </w:pPr>
      <w:r w:rsidRPr="000169BE">
        <w:rPr>
          <w:rStyle w:val="HideTWBExt"/>
        </w:rPr>
        <w:t>&lt;Article&gt;</w:t>
      </w:r>
      <w:r w:rsidRPr="000169BE">
        <w:t>Artigo 7</w:t>
      </w:r>
      <w:r w:rsidR="00760416">
        <w:noBreakHyphen/>
      </w:r>
      <w:r w:rsidRPr="000169BE">
        <w:t>A (novo)</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1CFFE7AB" w14:textId="77777777" w:rsidTr="00873E3D">
        <w:trPr>
          <w:trHeight w:hRule="exact" w:val="240"/>
          <w:jc w:val="center"/>
        </w:trPr>
        <w:tc>
          <w:tcPr>
            <w:tcW w:w="9752" w:type="dxa"/>
            <w:gridSpan w:val="2"/>
            <w:tcBorders>
              <w:top w:val="nil"/>
              <w:left w:val="nil"/>
              <w:bottom w:val="nil"/>
              <w:right w:val="nil"/>
            </w:tcBorders>
          </w:tcPr>
          <w:p w14:paraId="377EF814" w14:textId="77777777" w:rsidR="008F0A29" w:rsidRPr="000169BE" w:rsidRDefault="008F0A29" w:rsidP="00873E3D"/>
        </w:tc>
      </w:tr>
      <w:tr w:rsidR="008F0A29" w:rsidRPr="000169BE" w14:paraId="393B8F94" w14:textId="77777777" w:rsidTr="00873E3D">
        <w:trPr>
          <w:trHeight w:val="240"/>
          <w:jc w:val="center"/>
        </w:trPr>
        <w:tc>
          <w:tcPr>
            <w:tcW w:w="4876" w:type="dxa"/>
            <w:tcBorders>
              <w:top w:val="nil"/>
              <w:left w:val="nil"/>
              <w:bottom w:val="nil"/>
              <w:right w:val="nil"/>
            </w:tcBorders>
          </w:tcPr>
          <w:p w14:paraId="20673AC7"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3346ABDA" w14:textId="77777777" w:rsidR="008F0A29" w:rsidRPr="000169BE" w:rsidRDefault="008F0A29" w:rsidP="00873E3D">
            <w:pPr>
              <w:pStyle w:val="AmColumnHeading"/>
            </w:pPr>
            <w:r w:rsidRPr="000169BE">
              <w:t>Alteração</w:t>
            </w:r>
          </w:p>
        </w:tc>
      </w:tr>
      <w:tr w:rsidR="008F0A29" w:rsidRPr="000169BE" w14:paraId="2787F06C" w14:textId="77777777" w:rsidTr="00873E3D">
        <w:trPr>
          <w:jc w:val="center"/>
        </w:trPr>
        <w:tc>
          <w:tcPr>
            <w:tcW w:w="4876" w:type="dxa"/>
            <w:tcBorders>
              <w:top w:val="nil"/>
              <w:left w:val="nil"/>
              <w:bottom w:val="nil"/>
              <w:right w:val="nil"/>
            </w:tcBorders>
          </w:tcPr>
          <w:p w14:paraId="3D00023F" w14:textId="77777777" w:rsidR="008F0A29" w:rsidRPr="000169BE" w:rsidRDefault="008F0A29" w:rsidP="00873E3D">
            <w:pPr>
              <w:pStyle w:val="Normal6a"/>
            </w:pPr>
          </w:p>
        </w:tc>
        <w:tc>
          <w:tcPr>
            <w:tcW w:w="4876" w:type="dxa"/>
            <w:tcBorders>
              <w:top w:val="nil"/>
              <w:left w:val="nil"/>
              <w:bottom w:val="nil"/>
              <w:right w:val="nil"/>
            </w:tcBorders>
          </w:tcPr>
          <w:p w14:paraId="446310CA" w14:textId="1AF2E78E" w:rsidR="008F0A29" w:rsidRPr="000169BE" w:rsidRDefault="008F0A29" w:rsidP="00873E3D">
            <w:pPr>
              <w:pStyle w:val="Normal6a"/>
              <w:jc w:val="center"/>
            </w:pPr>
            <w:r w:rsidRPr="000169BE">
              <w:rPr>
                <w:b/>
                <w:i/>
              </w:rPr>
              <w:t>Artigo 7.º</w:t>
            </w:r>
            <w:r w:rsidR="00760416">
              <w:rPr>
                <w:b/>
                <w:i/>
              </w:rPr>
              <w:noBreakHyphen/>
            </w:r>
            <w:r w:rsidRPr="000169BE">
              <w:rPr>
                <w:b/>
                <w:i/>
              </w:rPr>
              <w:t>A</w:t>
            </w:r>
            <w:r w:rsidRPr="000169BE">
              <w:tab/>
            </w:r>
          </w:p>
        </w:tc>
      </w:tr>
      <w:tr w:rsidR="008F0A29" w:rsidRPr="000169BE" w14:paraId="5B7972F5" w14:textId="77777777" w:rsidTr="00873E3D">
        <w:trPr>
          <w:jc w:val="center"/>
        </w:trPr>
        <w:tc>
          <w:tcPr>
            <w:tcW w:w="4876" w:type="dxa"/>
            <w:tcBorders>
              <w:top w:val="nil"/>
              <w:left w:val="nil"/>
              <w:bottom w:val="nil"/>
              <w:right w:val="nil"/>
            </w:tcBorders>
          </w:tcPr>
          <w:p w14:paraId="251F2D50" w14:textId="77777777" w:rsidR="008F0A29" w:rsidRPr="000169BE" w:rsidRDefault="008F0A29" w:rsidP="00873E3D">
            <w:pPr>
              <w:pStyle w:val="Normal6a"/>
            </w:pPr>
          </w:p>
        </w:tc>
        <w:tc>
          <w:tcPr>
            <w:tcW w:w="4876" w:type="dxa"/>
            <w:tcBorders>
              <w:top w:val="nil"/>
              <w:left w:val="nil"/>
              <w:bottom w:val="nil"/>
              <w:right w:val="nil"/>
            </w:tcBorders>
          </w:tcPr>
          <w:p w14:paraId="381A13E1" w14:textId="77777777" w:rsidR="008F0A29" w:rsidRPr="000169BE" w:rsidRDefault="008F0A29" w:rsidP="00873E3D">
            <w:pPr>
              <w:pStyle w:val="Normal6a"/>
              <w:jc w:val="center"/>
            </w:pPr>
            <w:r w:rsidRPr="000169BE">
              <w:rPr>
                <w:b/>
                <w:i/>
              </w:rPr>
              <w:t>Apagamento dos dados de viagem</w:t>
            </w:r>
          </w:p>
        </w:tc>
      </w:tr>
      <w:tr w:rsidR="008F0A29" w:rsidRPr="000169BE" w14:paraId="6060B748" w14:textId="77777777" w:rsidTr="00873E3D">
        <w:trPr>
          <w:jc w:val="center"/>
        </w:trPr>
        <w:tc>
          <w:tcPr>
            <w:tcW w:w="4876" w:type="dxa"/>
            <w:tcBorders>
              <w:top w:val="nil"/>
              <w:left w:val="nil"/>
              <w:bottom w:val="nil"/>
              <w:right w:val="nil"/>
            </w:tcBorders>
          </w:tcPr>
          <w:p w14:paraId="5D3C0123" w14:textId="77777777" w:rsidR="008F0A29" w:rsidRPr="000169BE" w:rsidRDefault="008F0A29" w:rsidP="00873E3D">
            <w:pPr>
              <w:pStyle w:val="Normal6a"/>
            </w:pPr>
          </w:p>
        </w:tc>
        <w:tc>
          <w:tcPr>
            <w:tcW w:w="4876" w:type="dxa"/>
            <w:tcBorders>
              <w:top w:val="nil"/>
              <w:left w:val="nil"/>
              <w:bottom w:val="nil"/>
              <w:right w:val="nil"/>
            </w:tcBorders>
          </w:tcPr>
          <w:p w14:paraId="62047747" w14:textId="77777777" w:rsidR="008F0A29" w:rsidRPr="000169BE" w:rsidRDefault="008F0A29" w:rsidP="00873E3D">
            <w:pPr>
              <w:pStyle w:val="Normal6a"/>
            </w:pPr>
            <w:r w:rsidRPr="000169BE">
              <w:rPr>
                <w:b/>
                <w:i/>
              </w:rPr>
              <w:t>1. As autoridades competentes responsáveis pelas fronteiras devem conservar, por um período máximo de 48 horas a contar do momento da receção pelo encaminhador, em conformidade com o artigo 6.º, os dados de viagem que lhes tenham sido transmitidos pelos viajantes nos termos do artigo 5.º. Devem apagar esses dados de viagem de forma imediata e definitiva após a entrada do viajante ou 48 horas após a tomada de uma decisão de recusa de saída ou de entrada, salvo se existir uma base jurídica para a continuação do tratamento para outros fins.</w:t>
            </w:r>
          </w:p>
        </w:tc>
      </w:tr>
      <w:tr w:rsidR="008F0A29" w:rsidRPr="000169BE" w14:paraId="5277C330" w14:textId="77777777" w:rsidTr="00873E3D">
        <w:trPr>
          <w:jc w:val="center"/>
        </w:trPr>
        <w:tc>
          <w:tcPr>
            <w:tcW w:w="4876" w:type="dxa"/>
            <w:tcBorders>
              <w:top w:val="nil"/>
              <w:left w:val="nil"/>
              <w:bottom w:val="nil"/>
              <w:right w:val="nil"/>
            </w:tcBorders>
          </w:tcPr>
          <w:p w14:paraId="796432D9" w14:textId="77777777" w:rsidR="008F0A29" w:rsidRPr="000169BE" w:rsidRDefault="008F0A29" w:rsidP="00873E3D">
            <w:pPr>
              <w:pStyle w:val="Normal6a"/>
            </w:pPr>
          </w:p>
        </w:tc>
        <w:tc>
          <w:tcPr>
            <w:tcW w:w="4876" w:type="dxa"/>
            <w:tcBorders>
              <w:top w:val="nil"/>
              <w:left w:val="nil"/>
              <w:bottom w:val="nil"/>
              <w:right w:val="nil"/>
            </w:tcBorders>
          </w:tcPr>
          <w:p w14:paraId="13FFAC0A" w14:textId="77777777" w:rsidR="008F0A29" w:rsidRPr="000169BE" w:rsidRDefault="008F0A29" w:rsidP="00873E3D">
            <w:pPr>
              <w:pStyle w:val="Normal6a"/>
            </w:pPr>
            <w:r w:rsidRPr="000169BE">
              <w:rPr>
                <w:b/>
                <w:i/>
              </w:rPr>
              <w:t>2. Em casos excecionais, as autoridades competentes responsáveis pelas fronteiras podem conservar os dados de viagem por um período adicional máximo de 48 horas apenas na medida em que esses dados se refiram a passageiros que não se tenham apresentado num ponto de passagem de fronteira durante o período referido no primeiro parágrafo.</w:t>
            </w:r>
          </w:p>
        </w:tc>
      </w:tr>
    </w:tbl>
    <w:p w14:paraId="5787F42F"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{EN}</w:t>
      </w:r>
      <w:r w:rsidRPr="000169BE">
        <w:t>en</w:t>
      </w:r>
      <w:r w:rsidRPr="000169BE">
        <w:rPr>
          <w:rStyle w:val="HideTWBExt"/>
        </w:rPr>
        <w:t>&lt;/Original&gt;</w:t>
      </w:r>
    </w:p>
    <w:p w14:paraId="15AF908F" w14:textId="77777777" w:rsidR="008F0A29" w:rsidRPr="000169BE" w:rsidRDefault="008F0A29" w:rsidP="008F0A29">
      <w:r w:rsidRPr="000169BE">
        <w:rPr>
          <w:rStyle w:val="HideTWBExt"/>
        </w:rPr>
        <w:t>&lt;/Amend&gt;</w:t>
      </w:r>
    </w:p>
    <w:p w14:paraId="75227475"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188</w:t>
      </w:r>
      <w:r w:rsidRPr="000169BE">
        <w:rPr>
          <w:rStyle w:val="HideTWBExt"/>
        </w:rPr>
        <w:t>&lt;/NumAm&gt;</w:t>
      </w:r>
    </w:p>
    <w:p w14:paraId="45DAA73D" w14:textId="77777777" w:rsidR="008F0A29" w:rsidRPr="000169BE" w:rsidRDefault="008F0A29" w:rsidP="008F0A29">
      <w:pPr>
        <w:pStyle w:val="NormalBold"/>
      </w:pPr>
      <w:r w:rsidRPr="000169BE">
        <w:rPr>
          <w:rStyle w:val="HideTWBExt"/>
          <w:b w:val="0"/>
        </w:rPr>
        <w:t>&lt;RepeatBlock-By&gt;&lt;Members&gt;</w:t>
      </w:r>
      <w:r w:rsidRPr="000169BE">
        <w:t>Damien Carême</w:t>
      </w:r>
      <w:r w:rsidRPr="000169BE">
        <w:rPr>
          <w:rStyle w:val="HideTWBExt"/>
          <w:b w:val="0"/>
        </w:rPr>
        <w:t>&lt;/Members&gt;</w:t>
      </w:r>
    </w:p>
    <w:p w14:paraId="704E9704" w14:textId="77777777" w:rsidR="008F0A29" w:rsidRPr="000169BE" w:rsidRDefault="008F0A29" w:rsidP="008F0A29">
      <w:pPr>
        <w:pStyle w:val="NormalBold"/>
      </w:pPr>
      <w:r w:rsidRPr="000169BE">
        <w:rPr>
          <w:rStyle w:val="HideTWBExt"/>
          <w:b w:val="0"/>
        </w:rPr>
        <w:t>&lt;/RepeatBlock-By&gt;</w:t>
      </w:r>
    </w:p>
    <w:p w14:paraId="120455B7"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4B58F844" w14:textId="5C5572A8" w:rsidR="008F0A29" w:rsidRPr="000169BE" w:rsidRDefault="008F0A29" w:rsidP="008F0A29">
      <w:pPr>
        <w:pStyle w:val="NormalBold"/>
      </w:pPr>
      <w:r w:rsidRPr="000169BE">
        <w:rPr>
          <w:rStyle w:val="HideTWBExt"/>
        </w:rPr>
        <w:t>&lt;Article&gt;</w:t>
      </w:r>
      <w:r w:rsidRPr="000169BE">
        <w:t>Artigo 7</w:t>
      </w:r>
      <w:r w:rsidR="00760416">
        <w:noBreakHyphen/>
      </w:r>
      <w:r w:rsidRPr="000169BE">
        <w:t>A (novo)</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3C4E32EC" w14:textId="77777777" w:rsidTr="00873E3D">
        <w:trPr>
          <w:trHeight w:hRule="exact" w:val="240"/>
          <w:jc w:val="center"/>
        </w:trPr>
        <w:tc>
          <w:tcPr>
            <w:tcW w:w="9752" w:type="dxa"/>
            <w:gridSpan w:val="2"/>
            <w:tcBorders>
              <w:top w:val="nil"/>
              <w:left w:val="nil"/>
              <w:bottom w:val="nil"/>
              <w:right w:val="nil"/>
            </w:tcBorders>
          </w:tcPr>
          <w:p w14:paraId="2F3917AE" w14:textId="77777777" w:rsidR="008F0A29" w:rsidRPr="000169BE" w:rsidRDefault="008F0A29" w:rsidP="00873E3D"/>
        </w:tc>
      </w:tr>
      <w:tr w:rsidR="008F0A29" w:rsidRPr="000169BE" w14:paraId="08A572AD" w14:textId="77777777" w:rsidTr="00873E3D">
        <w:trPr>
          <w:trHeight w:val="240"/>
          <w:jc w:val="center"/>
        </w:trPr>
        <w:tc>
          <w:tcPr>
            <w:tcW w:w="4876" w:type="dxa"/>
            <w:tcBorders>
              <w:top w:val="nil"/>
              <w:left w:val="nil"/>
              <w:bottom w:val="nil"/>
              <w:right w:val="nil"/>
            </w:tcBorders>
          </w:tcPr>
          <w:p w14:paraId="1F0450DE"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039F12EB" w14:textId="77777777" w:rsidR="008F0A29" w:rsidRPr="000169BE" w:rsidRDefault="008F0A29" w:rsidP="00873E3D">
            <w:pPr>
              <w:pStyle w:val="AmColumnHeading"/>
            </w:pPr>
            <w:r w:rsidRPr="000169BE">
              <w:t>Alteração</w:t>
            </w:r>
          </w:p>
        </w:tc>
      </w:tr>
      <w:tr w:rsidR="008F0A29" w:rsidRPr="000169BE" w14:paraId="5FE7F5F5" w14:textId="77777777" w:rsidTr="00873E3D">
        <w:trPr>
          <w:jc w:val="center"/>
        </w:trPr>
        <w:tc>
          <w:tcPr>
            <w:tcW w:w="4876" w:type="dxa"/>
            <w:tcBorders>
              <w:top w:val="nil"/>
              <w:left w:val="nil"/>
              <w:bottom w:val="nil"/>
              <w:right w:val="nil"/>
            </w:tcBorders>
          </w:tcPr>
          <w:p w14:paraId="4E2D1E41" w14:textId="77777777" w:rsidR="008F0A29" w:rsidRPr="000169BE" w:rsidRDefault="008F0A29" w:rsidP="00873E3D">
            <w:pPr>
              <w:pStyle w:val="Normal6a"/>
            </w:pPr>
          </w:p>
        </w:tc>
        <w:tc>
          <w:tcPr>
            <w:tcW w:w="4876" w:type="dxa"/>
            <w:tcBorders>
              <w:top w:val="nil"/>
              <w:left w:val="nil"/>
              <w:bottom w:val="nil"/>
              <w:right w:val="nil"/>
            </w:tcBorders>
          </w:tcPr>
          <w:p w14:paraId="33EE816D" w14:textId="43953978" w:rsidR="008F0A29" w:rsidRPr="000169BE" w:rsidRDefault="008F0A29" w:rsidP="00873E3D">
            <w:pPr>
              <w:pStyle w:val="Normal6a"/>
              <w:jc w:val="center"/>
            </w:pPr>
            <w:r w:rsidRPr="000169BE">
              <w:rPr>
                <w:b/>
                <w:i/>
              </w:rPr>
              <w:t>Artigo 7.º</w:t>
            </w:r>
            <w:r w:rsidR="00760416">
              <w:rPr>
                <w:b/>
                <w:i/>
              </w:rPr>
              <w:noBreakHyphen/>
            </w:r>
            <w:r w:rsidRPr="000169BE">
              <w:rPr>
                <w:b/>
                <w:i/>
              </w:rPr>
              <w:t>A</w:t>
            </w:r>
            <w:r w:rsidRPr="000169BE">
              <w:tab/>
            </w:r>
          </w:p>
        </w:tc>
      </w:tr>
      <w:tr w:rsidR="008F0A29" w:rsidRPr="000169BE" w14:paraId="224EFCF6" w14:textId="77777777" w:rsidTr="00873E3D">
        <w:trPr>
          <w:jc w:val="center"/>
        </w:trPr>
        <w:tc>
          <w:tcPr>
            <w:tcW w:w="4876" w:type="dxa"/>
            <w:tcBorders>
              <w:top w:val="nil"/>
              <w:left w:val="nil"/>
              <w:bottom w:val="nil"/>
              <w:right w:val="nil"/>
            </w:tcBorders>
          </w:tcPr>
          <w:p w14:paraId="60D39D28" w14:textId="77777777" w:rsidR="008F0A29" w:rsidRPr="000169BE" w:rsidRDefault="008F0A29" w:rsidP="00873E3D">
            <w:pPr>
              <w:pStyle w:val="Normal6a"/>
            </w:pPr>
          </w:p>
        </w:tc>
        <w:tc>
          <w:tcPr>
            <w:tcW w:w="4876" w:type="dxa"/>
            <w:tcBorders>
              <w:top w:val="nil"/>
              <w:left w:val="nil"/>
              <w:bottom w:val="nil"/>
              <w:right w:val="nil"/>
            </w:tcBorders>
          </w:tcPr>
          <w:p w14:paraId="3140E99D" w14:textId="77777777" w:rsidR="008F0A29" w:rsidRPr="000169BE" w:rsidRDefault="008F0A29" w:rsidP="00873E3D">
            <w:pPr>
              <w:pStyle w:val="Normal6a"/>
              <w:jc w:val="center"/>
            </w:pPr>
            <w:r w:rsidRPr="000169BE">
              <w:rPr>
                <w:b/>
                <w:i/>
              </w:rPr>
              <w:t>Apagamento dos dados de viagem</w:t>
            </w:r>
          </w:p>
        </w:tc>
      </w:tr>
      <w:tr w:rsidR="008F0A29" w:rsidRPr="000169BE" w14:paraId="0D7610D9" w14:textId="77777777" w:rsidTr="00873E3D">
        <w:trPr>
          <w:jc w:val="center"/>
        </w:trPr>
        <w:tc>
          <w:tcPr>
            <w:tcW w:w="4876" w:type="dxa"/>
            <w:tcBorders>
              <w:top w:val="nil"/>
              <w:left w:val="nil"/>
              <w:bottom w:val="nil"/>
              <w:right w:val="nil"/>
            </w:tcBorders>
          </w:tcPr>
          <w:p w14:paraId="4B4B2370" w14:textId="77777777" w:rsidR="008F0A29" w:rsidRPr="000169BE" w:rsidRDefault="008F0A29" w:rsidP="00873E3D">
            <w:pPr>
              <w:pStyle w:val="Normal6a"/>
            </w:pPr>
          </w:p>
        </w:tc>
        <w:tc>
          <w:tcPr>
            <w:tcW w:w="4876" w:type="dxa"/>
            <w:tcBorders>
              <w:top w:val="nil"/>
              <w:left w:val="nil"/>
              <w:bottom w:val="nil"/>
              <w:right w:val="nil"/>
            </w:tcBorders>
          </w:tcPr>
          <w:p w14:paraId="1C9B50C3" w14:textId="77777777" w:rsidR="008F0A29" w:rsidRPr="000169BE" w:rsidRDefault="008F0A29" w:rsidP="00873E3D">
            <w:pPr>
              <w:pStyle w:val="Normal6a"/>
            </w:pPr>
            <w:r w:rsidRPr="000169BE">
              <w:rPr>
                <w:b/>
                <w:i/>
              </w:rPr>
              <w:t>1. As autoridades competentes responsáveis pelas fronteiras apagam os dados de viagem transmitidos em conformidade com o presente regulamento, de forma automatizada, da base de dados do ponto de passagem de fronteira imediatamente após o viajante ter atravessado a fronteira externa.</w:t>
            </w:r>
          </w:p>
        </w:tc>
      </w:tr>
      <w:tr w:rsidR="008F0A29" w:rsidRPr="000169BE" w14:paraId="110B48BE" w14:textId="77777777" w:rsidTr="00873E3D">
        <w:trPr>
          <w:jc w:val="center"/>
        </w:trPr>
        <w:tc>
          <w:tcPr>
            <w:tcW w:w="4876" w:type="dxa"/>
            <w:tcBorders>
              <w:top w:val="nil"/>
              <w:left w:val="nil"/>
              <w:bottom w:val="nil"/>
              <w:right w:val="nil"/>
            </w:tcBorders>
          </w:tcPr>
          <w:p w14:paraId="05711DAB" w14:textId="77777777" w:rsidR="008F0A29" w:rsidRPr="000169BE" w:rsidRDefault="008F0A29" w:rsidP="00873E3D">
            <w:pPr>
              <w:pStyle w:val="Normal6a"/>
            </w:pPr>
          </w:p>
        </w:tc>
        <w:tc>
          <w:tcPr>
            <w:tcW w:w="4876" w:type="dxa"/>
            <w:tcBorders>
              <w:top w:val="nil"/>
              <w:left w:val="nil"/>
              <w:bottom w:val="nil"/>
              <w:right w:val="nil"/>
            </w:tcBorders>
          </w:tcPr>
          <w:p w14:paraId="5F8BCB83" w14:textId="77777777" w:rsidR="008F0A29" w:rsidRPr="000169BE" w:rsidRDefault="008F0A29" w:rsidP="00873E3D">
            <w:pPr>
              <w:pStyle w:val="Normal6a"/>
            </w:pPr>
            <w:r w:rsidRPr="000169BE">
              <w:rPr>
                <w:b/>
                <w:i/>
              </w:rPr>
              <w:t>2. Se o viajante que apresentou os dados de viagem em conformidade com o presente regulamento não atravessar a fronteira externa, as autoridades competentes responsáveis pelas fronteiras apagam, de forma automatizada, os dados de viagem transmitidos 12 horas após a data e hora previstas de chegada ou partida.</w:t>
            </w:r>
          </w:p>
        </w:tc>
      </w:tr>
    </w:tbl>
    <w:p w14:paraId="78F266EE"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{EN}</w:t>
      </w:r>
      <w:r w:rsidRPr="000169BE">
        <w:t>en</w:t>
      </w:r>
      <w:r w:rsidRPr="000169BE">
        <w:rPr>
          <w:rStyle w:val="HideTWBExt"/>
        </w:rPr>
        <w:t>&lt;/Original&gt;</w:t>
      </w:r>
    </w:p>
    <w:p w14:paraId="0663A45D" w14:textId="77777777" w:rsidR="008F0A29" w:rsidRPr="000169BE" w:rsidRDefault="008F0A29" w:rsidP="008F0A29">
      <w:r w:rsidRPr="000169BE">
        <w:rPr>
          <w:rStyle w:val="HideTWBExt"/>
        </w:rPr>
        <w:t>&lt;/Amend&gt;</w:t>
      </w:r>
    </w:p>
    <w:p w14:paraId="6941729A"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189</w:t>
      </w:r>
      <w:r w:rsidRPr="000169BE">
        <w:rPr>
          <w:rStyle w:val="HideTWBExt"/>
        </w:rPr>
        <w:t>&lt;/NumAm&gt;</w:t>
      </w:r>
    </w:p>
    <w:p w14:paraId="0ED66BF2" w14:textId="77777777" w:rsidR="008F0A29" w:rsidRPr="000169BE" w:rsidRDefault="008F0A29" w:rsidP="008F0A29">
      <w:pPr>
        <w:pStyle w:val="NormalBold"/>
      </w:pPr>
      <w:r w:rsidRPr="000169BE">
        <w:rPr>
          <w:rStyle w:val="HideTWBExt"/>
          <w:b w:val="0"/>
        </w:rPr>
        <w:t>&lt;RepeatBlock-By&gt;&lt;Members&gt;</w:t>
      </w:r>
      <w:r w:rsidRPr="000169BE">
        <w:t>Oliver Schenk, Krzysztof Brejza</w:t>
      </w:r>
      <w:r w:rsidRPr="000169BE">
        <w:rPr>
          <w:rStyle w:val="HideTWBExt"/>
          <w:b w:val="0"/>
        </w:rPr>
        <w:t>&lt;/Members&gt;</w:t>
      </w:r>
    </w:p>
    <w:p w14:paraId="52F7C8E7" w14:textId="77777777" w:rsidR="008F0A29" w:rsidRPr="000169BE" w:rsidRDefault="008F0A29" w:rsidP="008F0A29">
      <w:pPr>
        <w:pStyle w:val="NormalBold"/>
      </w:pPr>
      <w:r w:rsidRPr="000169BE">
        <w:rPr>
          <w:rStyle w:val="HideTWBExt"/>
          <w:b w:val="0"/>
        </w:rPr>
        <w:t>&lt;/RepeatBlock-By&gt;</w:t>
      </w:r>
    </w:p>
    <w:p w14:paraId="06E32348"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52CD4112" w14:textId="4DC2B840" w:rsidR="008F0A29" w:rsidRPr="000169BE" w:rsidRDefault="008F0A29" w:rsidP="008F0A29">
      <w:pPr>
        <w:pStyle w:val="NormalBold"/>
      </w:pPr>
      <w:r w:rsidRPr="000169BE">
        <w:rPr>
          <w:rStyle w:val="HideTWBExt"/>
        </w:rPr>
        <w:t>&lt;Article&gt;</w:t>
      </w:r>
      <w:r w:rsidRPr="000169BE">
        <w:t>Artigo 7</w:t>
      </w:r>
      <w:r w:rsidR="00760416">
        <w:noBreakHyphen/>
      </w:r>
      <w:r w:rsidRPr="000169BE">
        <w:t>A (novo)</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495523EB" w14:textId="77777777" w:rsidTr="00873E3D">
        <w:trPr>
          <w:trHeight w:hRule="exact" w:val="240"/>
          <w:jc w:val="center"/>
        </w:trPr>
        <w:tc>
          <w:tcPr>
            <w:tcW w:w="9752" w:type="dxa"/>
            <w:gridSpan w:val="2"/>
            <w:tcBorders>
              <w:top w:val="nil"/>
              <w:left w:val="nil"/>
              <w:bottom w:val="nil"/>
              <w:right w:val="nil"/>
            </w:tcBorders>
          </w:tcPr>
          <w:p w14:paraId="2746270F" w14:textId="77777777" w:rsidR="008F0A29" w:rsidRPr="000169BE" w:rsidRDefault="008F0A29" w:rsidP="00873E3D"/>
        </w:tc>
      </w:tr>
      <w:tr w:rsidR="008F0A29" w:rsidRPr="000169BE" w14:paraId="12680974" w14:textId="77777777" w:rsidTr="00873E3D">
        <w:trPr>
          <w:trHeight w:val="240"/>
          <w:jc w:val="center"/>
        </w:trPr>
        <w:tc>
          <w:tcPr>
            <w:tcW w:w="4876" w:type="dxa"/>
            <w:tcBorders>
              <w:top w:val="nil"/>
              <w:left w:val="nil"/>
              <w:bottom w:val="nil"/>
              <w:right w:val="nil"/>
            </w:tcBorders>
          </w:tcPr>
          <w:p w14:paraId="624FD46C"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2B951C36" w14:textId="77777777" w:rsidR="008F0A29" w:rsidRPr="000169BE" w:rsidRDefault="008F0A29" w:rsidP="00873E3D">
            <w:pPr>
              <w:pStyle w:val="AmColumnHeading"/>
            </w:pPr>
            <w:r w:rsidRPr="000169BE">
              <w:t>Alteração</w:t>
            </w:r>
          </w:p>
        </w:tc>
      </w:tr>
      <w:tr w:rsidR="008F0A29" w:rsidRPr="000169BE" w14:paraId="5C1090BF" w14:textId="77777777" w:rsidTr="00873E3D">
        <w:trPr>
          <w:jc w:val="center"/>
        </w:trPr>
        <w:tc>
          <w:tcPr>
            <w:tcW w:w="4876" w:type="dxa"/>
            <w:tcBorders>
              <w:top w:val="nil"/>
              <w:left w:val="nil"/>
              <w:bottom w:val="nil"/>
              <w:right w:val="nil"/>
            </w:tcBorders>
          </w:tcPr>
          <w:p w14:paraId="3C3F65B5" w14:textId="77777777" w:rsidR="008F0A29" w:rsidRPr="000169BE" w:rsidRDefault="008F0A29" w:rsidP="00873E3D">
            <w:pPr>
              <w:pStyle w:val="Normal6a"/>
            </w:pPr>
          </w:p>
        </w:tc>
        <w:tc>
          <w:tcPr>
            <w:tcW w:w="4876" w:type="dxa"/>
            <w:tcBorders>
              <w:top w:val="nil"/>
              <w:left w:val="nil"/>
              <w:bottom w:val="nil"/>
              <w:right w:val="nil"/>
            </w:tcBorders>
          </w:tcPr>
          <w:p w14:paraId="672D9DEE" w14:textId="6055B667" w:rsidR="008F0A29" w:rsidRPr="000169BE" w:rsidRDefault="008F0A29" w:rsidP="00873E3D">
            <w:pPr>
              <w:pStyle w:val="Normal6a"/>
              <w:jc w:val="center"/>
            </w:pPr>
            <w:r w:rsidRPr="000169BE">
              <w:rPr>
                <w:b/>
                <w:i/>
              </w:rPr>
              <w:t>Artigo 7.º</w:t>
            </w:r>
            <w:r w:rsidR="00760416">
              <w:rPr>
                <w:b/>
                <w:i/>
              </w:rPr>
              <w:noBreakHyphen/>
            </w:r>
            <w:r w:rsidRPr="000169BE">
              <w:rPr>
                <w:b/>
                <w:i/>
              </w:rPr>
              <w:t>A</w:t>
            </w:r>
            <w:r w:rsidRPr="000169BE">
              <w:tab/>
            </w:r>
          </w:p>
        </w:tc>
      </w:tr>
      <w:tr w:rsidR="008F0A29" w:rsidRPr="000169BE" w14:paraId="3B118F6F" w14:textId="77777777" w:rsidTr="00873E3D">
        <w:trPr>
          <w:jc w:val="center"/>
        </w:trPr>
        <w:tc>
          <w:tcPr>
            <w:tcW w:w="4876" w:type="dxa"/>
            <w:tcBorders>
              <w:top w:val="nil"/>
              <w:left w:val="nil"/>
              <w:bottom w:val="nil"/>
              <w:right w:val="nil"/>
            </w:tcBorders>
          </w:tcPr>
          <w:p w14:paraId="028DCEB3" w14:textId="77777777" w:rsidR="008F0A29" w:rsidRPr="000169BE" w:rsidRDefault="008F0A29" w:rsidP="00873E3D">
            <w:pPr>
              <w:pStyle w:val="Normal6a"/>
            </w:pPr>
          </w:p>
        </w:tc>
        <w:tc>
          <w:tcPr>
            <w:tcW w:w="4876" w:type="dxa"/>
            <w:tcBorders>
              <w:top w:val="nil"/>
              <w:left w:val="nil"/>
              <w:bottom w:val="nil"/>
              <w:right w:val="nil"/>
            </w:tcBorders>
          </w:tcPr>
          <w:p w14:paraId="153F5E4E" w14:textId="77777777" w:rsidR="008F0A29" w:rsidRPr="000169BE" w:rsidRDefault="008F0A29" w:rsidP="00873E3D">
            <w:pPr>
              <w:pStyle w:val="Normal6a"/>
              <w:jc w:val="center"/>
            </w:pPr>
            <w:r w:rsidRPr="000169BE">
              <w:rPr>
                <w:b/>
                <w:i/>
              </w:rPr>
              <w:t>Conservação dos dados de viagem</w:t>
            </w:r>
          </w:p>
        </w:tc>
      </w:tr>
      <w:tr w:rsidR="008F0A29" w:rsidRPr="000169BE" w14:paraId="3D6BE84E" w14:textId="77777777" w:rsidTr="00873E3D">
        <w:trPr>
          <w:jc w:val="center"/>
        </w:trPr>
        <w:tc>
          <w:tcPr>
            <w:tcW w:w="4876" w:type="dxa"/>
            <w:tcBorders>
              <w:top w:val="nil"/>
              <w:left w:val="nil"/>
              <w:bottom w:val="nil"/>
              <w:right w:val="nil"/>
            </w:tcBorders>
          </w:tcPr>
          <w:p w14:paraId="2BB86F8A" w14:textId="77777777" w:rsidR="008F0A29" w:rsidRPr="000169BE" w:rsidRDefault="008F0A29" w:rsidP="00873E3D">
            <w:pPr>
              <w:pStyle w:val="Normal6a"/>
            </w:pPr>
          </w:p>
        </w:tc>
        <w:tc>
          <w:tcPr>
            <w:tcW w:w="4876" w:type="dxa"/>
            <w:tcBorders>
              <w:top w:val="nil"/>
              <w:left w:val="nil"/>
              <w:bottom w:val="nil"/>
              <w:right w:val="nil"/>
            </w:tcBorders>
          </w:tcPr>
          <w:p w14:paraId="5D9BCF48" w14:textId="77777777" w:rsidR="008F0A29" w:rsidRPr="000169BE" w:rsidRDefault="008F0A29" w:rsidP="00873E3D">
            <w:pPr>
              <w:pStyle w:val="Normal6a"/>
            </w:pPr>
            <w:r w:rsidRPr="000169BE">
              <w:rPr>
                <w:b/>
                <w:i/>
              </w:rPr>
              <w:t>1. As autoridades competentes responsáveis pelas fronteiras conservam os dados de viagem transmitidos em conformidade com o presente regulamento na base de dados do ponto de passagem de fronteira durante o período permitido pela legislação aplicável. Depois disso, os dados são apagados de forma automatizada. </w:t>
            </w:r>
          </w:p>
        </w:tc>
      </w:tr>
    </w:tbl>
    <w:p w14:paraId="6FBBC86F"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{EN}</w:t>
      </w:r>
      <w:r w:rsidRPr="000169BE">
        <w:t>en</w:t>
      </w:r>
      <w:r w:rsidRPr="000169BE">
        <w:rPr>
          <w:rStyle w:val="HideTWBExt"/>
        </w:rPr>
        <w:t>&lt;/Original&gt;</w:t>
      </w:r>
    </w:p>
    <w:p w14:paraId="12052AD6" w14:textId="77777777" w:rsidR="008F0A29" w:rsidRPr="000169BE" w:rsidRDefault="008F0A29" w:rsidP="008F0A29">
      <w:r w:rsidRPr="000169BE">
        <w:rPr>
          <w:rStyle w:val="HideTWBExt"/>
        </w:rPr>
        <w:t>&lt;/Amend&gt;</w:t>
      </w:r>
    </w:p>
    <w:p w14:paraId="0FAC333C"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190</w:t>
      </w:r>
      <w:r w:rsidRPr="000169BE">
        <w:rPr>
          <w:rStyle w:val="HideTWBExt"/>
        </w:rPr>
        <w:t>&lt;/NumAm&gt;</w:t>
      </w:r>
    </w:p>
    <w:p w14:paraId="5C3649BB" w14:textId="77777777" w:rsidR="008F0A29" w:rsidRPr="000169BE" w:rsidRDefault="008F0A29" w:rsidP="008F0A29">
      <w:pPr>
        <w:pStyle w:val="NormalBold"/>
      </w:pPr>
      <w:r w:rsidRPr="000169BE">
        <w:rPr>
          <w:rStyle w:val="HideTWBExt"/>
          <w:b w:val="0"/>
        </w:rPr>
        <w:t>&lt;RepeatBlock-By&gt;&lt;Members&gt;</w:t>
      </w:r>
      <w:r w:rsidRPr="000169BE">
        <w:t>Markéta Gregorová</w:t>
      </w:r>
      <w:r w:rsidRPr="000169BE">
        <w:rPr>
          <w:rStyle w:val="HideTWBExt"/>
          <w:b w:val="0"/>
        </w:rPr>
        <w:t>&lt;/Members&gt;</w:t>
      </w:r>
    </w:p>
    <w:p w14:paraId="29B768F8" w14:textId="77777777" w:rsidR="008F0A29" w:rsidRPr="000169BE" w:rsidRDefault="008F0A29" w:rsidP="008F0A29">
      <w:pPr>
        <w:pStyle w:val="NormalBold"/>
      </w:pPr>
      <w:r w:rsidRPr="000169BE">
        <w:rPr>
          <w:rStyle w:val="HideTWBExt"/>
          <w:b w:val="0"/>
        </w:rPr>
        <w:t>&lt;/RepeatBlock-By&gt;</w:t>
      </w:r>
    </w:p>
    <w:p w14:paraId="7C42CA5B"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295A0437" w14:textId="77777777" w:rsidR="008F0A29" w:rsidRPr="000169BE" w:rsidRDefault="008F0A29" w:rsidP="008F0A29">
      <w:pPr>
        <w:pStyle w:val="NormalBold"/>
      </w:pPr>
      <w:r w:rsidRPr="000169BE">
        <w:rPr>
          <w:rStyle w:val="HideTWBExt"/>
        </w:rPr>
        <w:t>&lt;Article&gt;</w:t>
      </w:r>
      <w:r w:rsidRPr="000169BE">
        <w:t>Artigo 8 – n.º 1</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778B3AE1" w14:textId="77777777" w:rsidTr="00873E3D">
        <w:trPr>
          <w:trHeight w:hRule="exact" w:val="240"/>
          <w:jc w:val="center"/>
        </w:trPr>
        <w:tc>
          <w:tcPr>
            <w:tcW w:w="9752" w:type="dxa"/>
            <w:gridSpan w:val="2"/>
            <w:tcBorders>
              <w:top w:val="nil"/>
              <w:left w:val="nil"/>
              <w:bottom w:val="nil"/>
              <w:right w:val="nil"/>
            </w:tcBorders>
          </w:tcPr>
          <w:p w14:paraId="7D606EE5" w14:textId="77777777" w:rsidR="008F0A29" w:rsidRPr="000169BE" w:rsidRDefault="008F0A29" w:rsidP="00873E3D"/>
        </w:tc>
      </w:tr>
      <w:tr w:rsidR="008F0A29" w:rsidRPr="000169BE" w14:paraId="69261694" w14:textId="77777777" w:rsidTr="00873E3D">
        <w:trPr>
          <w:trHeight w:val="240"/>
          <w:jc w:val="center"/>
        </w:trPr>
        <w:tc>
          <w:tcPr>
            <w:tcW w:w="4876" w:type="dxa"/>
            <w:tcBorders>
              <w:top w:val="nil"/>
              <w:left w:val="nil"/>
              <w:bottom w:val="nil"/>
              <w:right w:val="nil"/>
            </w:tcBorders>
          </w:tcPr>
          <w:p w14:paraId="335EB4F6"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53511882" w14:textId="77777777" w:rsidR="008F0A29" w:rsidRPr="000169BE" w:rsidRDefault="008F0A29" w:rsidP="00873E3D">
            <w:pPr>
              <w:pStyle w:val="AmColumnHeading"/>
            </w:pPr>
            <w:r w:rsidRPr="000169BE">
              <w:t>Alteração</w:t>
            </w:r>
          </w:p>
        </w:tc>
      </w:tr>
      <w:tr w:rsidR="008F0A29" w:rsidRPr="000169BE" w14:paraId="51FF8EAF" w14:textId="77777777" w:rsidTr="00873E3D">
        <w:trPr>
          <w:jc w:val="center"/>
        </w:trPr>
        <w:tc>
          <w:tcPr>
            <w:tcW w:w="4876" w:type="dxa"/>
            <w:tcBorders>
              <w:top w:val="nil"/>
              <w:left w:val="nil"/>
              <w:bottom w:val="nil"/>
              <w:right w:val="nil"/>
            </w:tcBorders>
          </w:tcPr>
          <w:p w14:paraId="753D266C" w14:textId="5ED9BE3F" w:rsidR="008F0A29" w:rsidRPr="000169BE" w:rsidRDefault="008F0A29" w:rsidP="00873E3D">
            <w:pPr>
              <w:pStyle w:val="Normal6a"/>
            </w:pPr>
            <w:r w:rsidRPr="000169BE">
              <w:t>1.</w:t>
            </w:r>
            <w:r w:rsidRPr="000169BE">
              <w:tab/>
              <w:t>Cabe à eu</w:t>
            </w:r>
            <w:r w:rsidR="00760416">
              <w:noBreakHyphen/>
            </w:r>
            <w:r w:rsidRPr="000169BE">
              <w:t>LISA desenvolver a aplicação digital da UE para viagens e as suas componentes em conformidade com as especificações técnicas adotadas nos termos do artigo 16.º, n.º 1, alínea a).</w:t>
            </w:r>
          </w:p>
        </w:tc>
        <w:tc>
          <w:tcPr>
            <w:tcW w:w="4876" w:type="dxa"/>
            <w:tcBorders>
              <w:top w:val="nil"/>
              <w:left w:val="nil"/>
              <w:bottom w:val="nil"/>
              <w:right w:val="nil"/>
            </w:tcBorders>
          </w:tcPr>
          <w:p w14:paraId="45F7E456" w14:textId="1DB48A39" w:rsidR="008F0A29" w:rsidRPr="000169BE" w:rsidRDefault="008F0A29" w:rsidP="00873E3D">
            <w:pPr>
              <w:pStyle w:val="Normal6a"/>
            </w:pPr>
            <w:r w:rsidRPr="000169BE">
              <w:t>1.</w:t>
            </w:r>
            <w:r w:rsidRPr="000169BE">
              <w:tab/>
              <w:t>Cabe à eu</w:t>
            </w:r>
            <w:r w:rsidR="00760416">
              <w:noBreakHyphen/>
            </w:r>
            <w:r w:rsidRPr="000169BE">
              <w:t xml:space="preserve">LISA desenvolver a aplicação digital da UE para viagens e as suas componentes em conformidade </w:t>
            </w:r>
            <w:r w:rsidRPr="000169BE">
              <w:rPr>
                <w:b/>
                <w:i/>
              </w:rPr>
              <w:t>com o artigo 7.º</w:t>
            </w:r>
            <w:r w:rsidR="00760416">
              <w:rPr>
                <w:b/>
                <w:i/>
              </w:rPr>
              <w:noBreakHyphen/>
            </w:r>
            <w:r w:rsidRPr="000169BE">
              <w:rPr>
                <w:b/>
                <w:i/>
              </w:rPr>
              <w:t>A e</w:t>
            </w:r>
            <w:r w:rsidRPr="000169BE">
              <w:t xml:space="preserve"> com as especificações técnicas adotadas nos termos do artigo 16.º, n.º 1, alínea a).</w:t>
            </w:r>
          </w:p>
        </w:tc>
      </w:tr>
    </w:tbl>
    <w:p w14:paraId="5411A870"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{EN}</w:t>
      </w:r>
      <w:r w:rsidRPr="000169BE">
        <w:t>en</w:t>
      </w:r>
      <w:r w:rsidRPr="000169BE">
        <w:rPr>
          <w:rStyle w:val="HideTWBExt"/>
        </w:rPr>
        <w:t>&lt;/Original&gt;</w:t>
      </w:r>
    </w:p>
    <w:p w14:paraId="4477BADC" w14:textId="77777777" w:rsidR="008F0A29" w:rsidRPr="000169BE" w:rsidRDefault="008F0A29" w:rsidP="008F0A29">
      <w:r w:rsidRPr="000169BE">
        <w:rPr>
          <w:rStyle w:val="HideTWBExt"/>
        </w:rPr>
        <w:t>&lt;/Amend&gt;</w:t>
      </w:r>
    </w:p>
    <w:p w14:paraId="160BD88C"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191</w:t>
      </w:r>
      <w:r w:rsidRPr="000169BE">
        <w:rPr>
          <w:rStyle w:val="HideTWBExt"/>
        </w:rPr>
        <w:t>&lt;/NumAm&gt;</w:t>
      </w:r>
    </w:p>
    <w:p w14:paraId="5F7F2CB4" w14:textId="77777777" w:rsidR="008F0A29" w:rsidRPr="000169BE" w:rsidRDefault="008F0A29" w:rsidP="008F0A29">
      <w:pPr>
        <w:pStyle w:val="NormalBold"/>
      </w:pPr>
      <w:r w:rsidRPr="000169BE">
        <w:rPr>
          <w:rStyle w:val="HideTWBExt"/>
          <w:b w:val="0"/>
        </w:rPr>
        <w:t>&lt;RepeatBlock-By&gt;&lt;Members&gt;</w:t>
      </w:r>
      <w:r w:rsidRPr="000169BE">
        <w:t>Damien Carême</w:t>
      </w:r>
      <w:r w:rsidRPr="000169BE">
        <w:rPr>
          <w:rStyle w:val="HideTWBExt"/>
          <w:b w:val="0"/>
        </w:rPr>
        <w:t>&lt;/Members&gt;</w:t>
      </w:r>
    </w:p>
    <w:p w14:paraId="2CE2D7EC" w14:textId="77777777" w:rsidR="008F0A29" w:rsidRPr="000169BE" w:rsidRDefault="008F0A29" w:rsidP="008F0A29">
      <w:pPr>
        <w:pStyle w:val="NormalBold"/>
      </w:pPr>
      <w:r w:rsidRPr="000169BE">
        <w:rPr>
          <w:rStyle w:val="HideTWBExt"/>
          <w:b w:val="0"/>
        </w:rPr>
        <w:t>&lt;/RepeatBlock-By&gt;</w:t>
      </w:r>
    </w:p>
    <w:p w14:paraId="15824D1B"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42D4CC84" w14:textId="77777777" w:rsidR="008F0A29" w:rsidRPr="000169BE" w:rsidRDefault="008F0A29" w:rsidP="008F0A29">
      <w:pPr>
        <w:pStyle w:val="NormalBold"/>
      </w:pPr>
      <w:r w:rsidRPr="000169BE">
        <w:rPr>
          <w:rStyle w:val="HideTWBExt"/>
        </w:rPr>
        <w:t>&lt;Article&gt;</w:t>
      </w:r>
      <w:r w:rsidRPr="000169BE">
        <w:t>Artigo 8 – n.º 3</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14A1D1AC" w14:textId="77777777" w:rsidTr="00873E3D">
        <w:trPr>
          <w:trHeight w:hRule="exact" w:val="240"/>
          <w:jc w:val="center"/>
        </w:trPr>
        <w:tc>
          <w:tcPr>
            <w:tcW w:w="9752" w:type="dxa"/>
            <w:gridSpan w:val="2"/>
            <w:tcBorders>
              <w:top w:val="nil"/>
              <w:left w:val="nil"/>
              <w:bottom w:val="nil"/>
              <w:right w:val="nil"/>
            </w:tcBorders>
          </w:tcPr>
          <w:p w14:paraId="78B6B745" w14:textId="77777777" w:rsidR="008F0A29" w:rsidRPr="000169BE" w:rsidRDefault="008F0A29" w:rsidP="00873E3D"/>
        </w:tc>
      </w:tr>
      <w:tr w:rsidR="008F0A29" w:rsidRPr="000169BE" w14:paraId="085F2738" w14:textId="77777777" w:rsidTr="00873E3D">
        <w:trPr>
          <w:trHeight w:val="240"/>
          <w:jc w:val="center"/>
        </w:trPr>
        <w:tc>
          <w:tcPr>
            <w:tcW w:w="4876" w:type="dxa"/>
            <w:tcBorders>
              <w:top w:val="nil"/>
              <w:left w:val="nil"/>
              <w:bottom w:val="nil"/>
              <w:right w:val="nil"/>
            </w:tcBorders>
          </w:tcPr>
          <w:p w14:paraId="1EF573DA"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496A26CB" w14:textId="77777777" w:rsidR="008F0A29" w:rsidRPr="000169BE" w:rsidRDefault="008F0A29" w:rsidP="00873E3D">
            <w:pPr>
              <w:pStyle w:val="AmColumnHeading"/>
            </w:pPr>
            <w:r w:rsidRPr="000169BE">
              <w:t>Alteração</w:t>
            </w:r>
          </w:p>
        </w:tc>
      </w:tr>
      <w:tr w:rsidR="008F0A29" w:rsidRPr="000169BE" w14:paraId="5411E2A7" w14:textId="77777777" w:rsidTr="00873E3D">
        <w:trPr>
          <w:jc w:val="center"/>
        </w:trPr>
        <w:tc>
          <w:tcPr>
            <w:tcW w:w="4876" w:type="dxa"/>
            <w:tcBorders>
              <w:top w:val="nil"/>
              <w:left w:val="nil"/>
              <w:bottom w:val="nil"/>
              <w:right w:val="nil"/>
            </w:tcBorders>
          </w:tcPr>
          <w:p w14:paraId="45705148" w14:textId="310F665D" w:rsidR="008F0A29" w:rsidRPr="000169BE" w:rsidRDefault="008F0A29" w:rsidP="00873E3D">
            <w:pPr>
              <w:pStyle w:val="Normal6a"/>
            </w:pPr>
            <w:r w:rsidRPr="000169BE">
              <w:t>3.</w:t>
            </w:r>
            <w:r w:rsidRPr="000169BE">
              <w:tab/>
              <w:t>Cabe à eu</w:t>
            </w:r>
            <w:r w:rsidR="00760416">
              <w:noBreakHyphen/>
            </w:r>
            <w:r w:rsidRPr="000169BE">
              <w:t xml:space="preserve">LISA assegurar a gestão operacional da aplicação digital da UE para viagens, bem como a segurança </w:t>
            </w:r>
            <w:r w:rsidRPr="000169BE">
              <w:rPr>
                <w:b/>
                <w:i/>
              </w:rPr>
              <w:t>adequada</w:t>
            </w:r>
            <w:r w:rsidRPr="000169BE">
              <w:t xml:space="preserve"> da mesma. A aplicação digital da UE para viagens deve ser alojada pela eu</w:t>
            </w:r>
            <w:r w:rsidR="00760416">
              <w:noBreakHyphen/>
            </w:r>
            <w:r w:rsidRPr="000169BE">
              <w:t>LISA.</w:t>
            </w:r>
          </w:p>
        </w:tc>
        <w:tc>
          <w:tcPr>
            <w:tcW w:w="4876" w:type="dxa"/>
            <w:tcBorders>
              <w:top w:val="nil"/>
              <w:left w:val="nil"/>
              <w:bottom w:val="nil"/>
              <w:right w:val="nil"/>
            </w:tcBorders>
          </w:tcPr>
          <w:p w14:paraId="00EB0B01" w14:textId="09BD037F" w:rsidR="008F0A29" w:rsidRPr="000169BE" w:rsidRDefault="008F0A29" w:rsidP="00873E3D">
            <w:pPr>
              <w:pStyle w:val="Normal6a"/>
            </w:pPr>
            <w:r w:rsidRPr="000169BE">
              <w:t>3.</w:t>
            </w:r>
            <w:r w:rsidRPr="000169BE">
              <w:tab/>
              <w:t>Cabe à eu</w:t>
            </w:r>
            <w:r w:rsidR="00760416">
              <w:noBreakHyphen/>
            </w:r>
            <w:r w:rsidRPr="000169BE">
              <w:t xml:space="preserve">LISA assegurar a gestão operacional da aplicação digital da UE para viagens, bem como a segurança </w:t>
            </w:r>
            <w:r w:rsidRPr="000169BE">
              <w:rPr>
                <w:b/>
                <w:i/>
              </w:rPr>
              <w:t>avançada</w:t>
            </w:r>
            <w:r w:rsidRPr="000169BE">
              <w:t xml:space="preserve"> da mesma. A aplicação digital da UE para viagens deve ser alojada pela eu</w:t>
            </w:r>
            <w:r w:rsidR="00760416">
              <w:noBreakHyphen/>
            </w:r>
            <w:r w:rsidRPr="000169BE">
              <w:t>LISA.</w:t>
            </w:r>
          </w:p>
        </w:tc>
      </w:tr>
    </w:tbl>
    <w:p w14:paraId="4D3110D6"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{EN}</w:t>
      </w:r>
      <w:r w:rsidRPr="000169BE">
        <w:t>en</w:t>
      </w:r>
      <w:r w:rsidRPr="000169BE">
        <w:rPr>
          <w:rStyle w:val="HideTWBExt"/>
        </w:rPr>
        <w:t>&lt;/Original&gt;</w:t>
      </w:r>
    </w:p>
    <w:p w14:paraId="6E5FC3D2" w14:textId="77777777" w:rsidR="008F0A29" w:rsidRPr="000169BE" w:rsidRDefault="008F0A29" w:rsidP="008F0A29">
      <w:r w:rsidRPr="000169BE">
        <w:rPr>
          <w:rStyle w:val="HideTWBExt"/>
        </w:rPr>
        <w:t>&lt;/Amend&gt;</w:t>
      </w:r>
    </w:p>
    <w:p w14:paraId="3AA33C45"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192</w:t>
      </w:r>
      <w:r w:rsidRPr="000169BE">
        <w:rPr>
          <w:rStyle w:val="HideTWBExt"/>
        </w:rPr>
        <w:t>&lt;/NumAm&gt;</w:t>
      </w:r>
    </w:p>
    <w:p w14:paraId="234BFE55" w14:textId="77777777" w:rsidR="008F0A29" w:rsidRPr="000169BE" w:rsidRDefault="008F0A29" w:rsidP="008F0A29">
      <w:pPr>
        <w:pStyle w:val="NormalBold"/>
      </w:pPr>
      <w:r w:rsidRPr="000169BE">
        <w:rPr>
          <w:rStyle w:val="HideTWBExt"/>
          <w:b w:val="0"/>
        </w:rPr>
        <w:t>&lt;RepeatBlock-By&gt;&lt;Members&gt;</w:t>
      </w:r>
      <w:r w:rsidRPr="000169BE">
        <w:t>Sebastian Tynkkynen</w:t>
      </w:r>
      <w:r w:rsidRPr="000169BE">
        <w:rPr>
          <w:rStyle w:val="HideTWBExt"/>
          <w:b w:val="0"/>
        </w:rPr>
        <w:t>&lt;/Members&gt;</w:t>
      </w:r>
    </w:p>
    <w:p w14:paraId="3568BF7F" w14:textId="77777777" w:rsidR="008F0A29" w:rsidRPr="000169BE" w:rsidRDefault="008F0A29" w:rsidP="008F0A29">
      <w:pPr>
        <w:pStyle w:val="NormalBold"/>
      </w:pPr>
      <w:r w:rsidRPr="000169BE">
        <w:rPr>
          <w:rStyle w:val="HideTWBExt"/>
          <w:b w:val="0"/>
        </w:rPr>
        <w:t>&lt;/RepeatBlock-By&gt;</w:t>
      </w:r>
    </w:p>
    <w:p w14:paraId="0E8742F5"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76205FFB" w14:textId="77777777" w:rsidR="008F0A29" w:rsidRPr="000169BE" w:rsidRDefault="008F0A29" w:rsidP="008F0A29">
      <w:pPr>
        <w:pStyle w:val="NormalBold"/>
      </w:pPr>
      <w:r w:rsidRPr="000169BE">
        <w:rPr>
          <w:rStyle w:val="HideTWBExt"/>
        </w:rPr>
        <w:t>&lt;Article&gt;</w:t>
      </w:r>
      <w:r w:rsidRPr="000169BE">
        <w:t>Artigo 8 – n.º 3</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05B66F29" w14:textId="77777777" w:rsidTr="00873E3D">
        <w:trPr>
          <w:trHeight w:hRule="exact" w:val="240"/>
          <w:jc w:val="center"/>
        </w:trPr>
        <w:tc>
          <w:tcPr>
            <w:tcW w:w="9752" w:type="dxa"/>
            <w:gridSpan w:val="2"/>
            <w:tcBorders>
              <w:top w:val="nil"/>
              <w:left w:val="nil"/>
              <w:bottom w:val="nil"/>
              <w:right w:val="nil"/>
            </w:tcBorders>
          </w:tcPr>
          <w:p w14:paraId="530F1C1D" w14:textId="77777777" w:rsidR="008F0A29" w:rsidRPr="000169BE" w:rsidRDefault="008F0A29" w:rsidP="00873E3D"/>
        </w:tc>
      </w:tr>
      <w:tr w:rsidR="008F0A29" w:rsidRPr="000169BE" w14:paraId="185E40E6" w14:textId="77777777" w:rsidTr="00873E3D">
        <w:trPr>
          <w:trHeight w:val="240"/>
          <w:jc w:val="center"/>
        </w:trPr>
        <w:tc>
          <w:tcPr>
            <w:tcW w:w="4876" w:type="dxa"/>
            <w:tcBorders>
              <w:top w:val="nil"/>
              <w:left w:val="nil"/>
              <w:bottom w:val="nil"/>
              <w:right w:val="nil"/>
            </w:tcBorders>
          </w:tcPr>
          <w:p w14:paraId="42D33D94"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3CEE2DC2" w14:textId="77777777" w:rsidR="008F0A29" w:rsidRPr="000169BE" w:rsidRDefault="008F0A29" w:rsidP="00873E3D">
            <w:pPr>
              <w:pStyle w:val="AmColumnHeading"/>
            </w:pPr>
            <w:r w:rsidRPr="000169BE">
              <w:t>Alteração</w:t>
            </w:r>
          </w:p>
        </w:tc>
      </w:tr>
      <w:tr w:rsidR="008F0A29" w:rsidRPr="000169BE" w14:paraId="2158625F" w14:textId="77777777" w:rsidTr="00873E3D">
        <w:trPr>
          <w:jc w:val="center"/>
        </w:trPr>
        <w:tc>
          <w:tcPr>
            <w:tcW w:w="4876" w:type="dxa"/>
            <w:tcBorders>
              <w:top w:val="nil"/>
              <w:left w:val="nil"/>
              <w:bottom w:val="nil"/>
              <w:right w:val="nil"/>
            </w:tcBorders>
          </w:tcPr>
          <w:p w14:paraId="72EC6DBA" w14:textId="3C243B10" w:rsidR="008F0A29" w:rsidRPr="000169BE" w:rsidRDefault="008F0A29" w:rsidP="00873E3D">
            <w:pPr>
              <w:pStyle w:val="Normal6a"/>
            </w:pPr>
            <w:r w:rsidRPr="000169BE">
              <w:t>3.</w:t>
            </w:r>
            <w:r w:rsidRPr="000169BE">
              <w:tab/>
              <w:t>Cabe à eu</w:t>
            </w:r>
            <w:r w:rsidR="00760416">
              <w:noBreakHyphen/>
            </w:r>
            <w:r w:rsidRPr="000169BE">
              <w:t xml:space="preserve">LISA assegurar a gestão operacional da aplicação digital da UE para viagens, bem como a segurança </w:t>
            </w:r>
            <w:r w:rsidRPr="000169BE">
              <w:rPr>
                <w:b/>
                <w:i/>
              </w:rPr>
              <w:t>adequada</w:t>
            </w:r>
            <w:r w:rsidRPr="000169BE">
              <w:t xml:space="preserve"> da mesma. A aplicação digital da UE para viagens deve ser alojada pela eu</w:t>
            </w:r>
            <w:r w:rsidR="00760416">
              <w:noBreakHyphen/>
            </w:r>
            <w:r w:rsidRPr="000169BE">
              <w:t>LISA.</w:t>
            </w:r>
          </w:p>
        </w:tc>
        <w:tc>
          <w:tcPr>
            <w:tcW w:w="4876" w:type="dxa"/>
            <w:tcBorders>
              <w:top w:val="nil"/>
              <w:left w:val="nil"/>
              <w:bottom w:val="nil"/>
              <w:right w:val="nil"/>
            </w:tcBorders>
          </w:tcPr>
          <w:p w14:paraId="733A5EEB" w14:textId="68F97123" w:rsidR="008F0A29" w:rsidRPr="000169BE" w:rsidRDefault="008F0A29" w:rsidP="00873E3D">
            <w:pPr>
              <w:pStyle w:val="Normal6a"/>
            </w:pPr>
            <w:r w:rsidRPr="000169BE">
              <w:t>3.</w:t>
            </w:r>
            <w:r w:rsidRPr="000169BE">
              <w:tab/>
              <w:t>Cabe à eu</w:t>
            </w:r>
            <w:r w:rsidR="00760416">
              <w:noBreakHyphen/>
            </w:r>
            <w:r w:rsidRPr="000169BE">
              <w:t xml:space="preserve">LISA assegurar a gestão operacional da aplicação digital da UE para viagens, bem como a segurança </w:t>
            </w:r>
            <w:r w:rsidRPr="000169BE">
              <w:rPr>
                <w:b/>
                <w:i/>
              </w:rPr>
              <w:t>absoluta</w:t>
            </w:r>
            <w:r w:rsidRPr="000169BE">
              <w:t xml:space="preserve"> da mesma. A aplicação digital da UE para viagens deve ser alojada pela eu</w:t>
            </w:r>
            <w:r w:rsidR="00760416">
              <w:noBreakHyphen/>
            </w:r>
            <w:r w:rsidRPr="000169BE">
              <w:t>LISA.</w:t>
            </w:r>
          </w:p>
        </w:tc>
      </w:tr>
    </w:tbl>
    <w:p w14:paraId="56C299DF"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{FI}</w:t>
      </w:r>
      <w:r w:rsidRPr="000169BE">
        <w:t>fi</w:t>
      </w:r>
      <w:r w:rsidRPr="000169BE">
        <w:rPr>
          <w:rStyle w:val="HideTWBExt"/>
        </w:rPr>
        <w:t>&lt;/Original&gt;</w:t>
      </w:r>
    </w:p>
    <w:p w14:paraId="0295E52B" w14:textId="77777777" w:rsidR="008F0A29" w:rsidRPr="000169BE" w:rsidRDefault="008F0A29" w:rsidP="008F0A29">
      <w:r w:rsidRPr="000169BE">
        <w:rPr>
          <w:rStyle w:val="HideTWBExt"/>
        </w:rPr>
        <w:t>&lt;/Amend&gt;</w:t>
      </w:r>
    </w:p>
    <w:p w14:paraId="0E662FD2"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193</w:t>
      </w:r>
      <w:r w:rsidRPr="000169BE">
        <w:rPr>
          <w:rStyle w:val="HideTWBExt"/>
        </w:rPr>
        <w:t>&lt;/NumAm&gt;</w:t>
      </w:r>
    </w:p>
    <w:p w14:paraId="014538C6" w14:textId="77777777" w:rsidR="008F0A29" w:rsidRPr="000169BE" w:rsidRDefault="008F0A29" w:rsidP="008F0A29">
      <w:pPr>
        <w:pStyle w:val="NormalBold"/>
      </w:pPr>
      <w:r w:rsidRPr="000169BE">
        <w:rPr>
          <w:rStyle w:val="HideTWBExt"/>
          <w:b w:val="0"/>
        </w:rPr>
        <w:t>&lt;RepeatBlock-By&gt;&lt;Members&gt;</w:t>
      </w:r>
      <w:r w:rsidRPr="000169BE">
        <w:t>Sebastian Tynkkynen</w:t>
      </w:r>
      <w:r w:rsidRPr="000169BE">
        <w:rPr>
          <w:rStyle w:val="HideTWBExt"/>
          <w:b w:val="0"/>
        </w:rPr>
        <w:t>&lt;/Members&gt;</w:t>
      </w:r>
    </w:p>
    <w:p w14:paraId="579FC138" w14:textId="77777777" w:rsidR="008F0A29" w:rsidRPr="000169BE" w:rsidRDefault="008F0A29" w:rsidP="008F0A29">
      <w:pPr>
        <w:pStyle w:val="NormalBold"/>
      </w:pPr>
      <w:r w:rsidRPr="000169BE">
        <w:rPr>
          <w:rStyle w:val="HideTWBExt"/>
          <w:b w:val="0"/>
        </w:rPr>
        <w:t>&lt;/RepeatBlock-By&gt;</w:t>
      </w:r>
    </w:p>
    <w:p w14:paraId="26C47184"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594390AB" w14:textId="77777777" w:rsidR="008F0A29" w:rsidRPr="000169BE" w:rsidRDefault="008F0A29" w:rsidP="008F0A29">
      <w:pPr>
        <w:pStyle w:val="NormalBold"/>
      </w:pPr>
      <w:r w:rsidRPr="000169BE">
        <w:rPr>
          <w:rStyle w:val="HideTWBExt"/>
        </w:rPr>
        <w:t>&lt;Article&gt;</w:t>
      </w:r>
      <w:r w:rsidRPr="000169BE">
        <w:t>Artigo 8 – n.º 4</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19E76137" w14:textId="77777777" w:rsidTr="00873E3D">
        <w:trPr>
          <w:trHeight w:hRule="exact" w:val="240"/>
          <w:jc w:val="center"/>
        </w:trPr>
        <w:tc>
          <w:tcPr>
            <w:tcW w:w="9752" w:type="dxa"/>
            <w:gridSpan w:val="2"/>
            <w:tcBorders>
              <w:top w:val="nil"/>
              <w:left w:val="nil"/>
              <w:bottom w:val="nil"/>
              <w:right w:val="nil"/>
            </w:tcBorders>
          </w:tcPr>
          <w:p w14:paraId="1011E769" w14:textId="77777777" w:rsidR="008F0A29" w:rsidRPr="000169BE" w:rsidRDefault="008F0A29" w:rsidP="00873E3D"/>
        </w:tc>
      </w:tr>
      <w:tr w:rsidR="008F0A29" w:rsidRPr="000169BE" w14:paraId="5DC6CA8C" w14:textId="77777777" w:rsidTr="00873E3D">
        <w:trPr>
          <w:trHeight w:val="240"/>
          <w:jc w:val="center"/>
        </w:trPr>
        <w:tc>
          <w:tcPr>
            <w:tcW w:w="4876" w:type="dxa"/>
            <w:tcBorders>
              <w:top w:val="nil"/>
              <w:left w:val="nil"/>
              <w:bottom w:val="nil"/>
              <w:right w:val="nil"/>
            </w:tcBorders>
          </w:tcPr>
          <w:p w14:paraId="5C894C0D"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1A377D18" w14:textId="77777777" w:rsidR="008F0A29" w:rsidRPr="000169BE" w:rsidRDefault="008F0A29" w:rsidP="00873E3D">
            <w:pPr>
              <w:pStyle w:val="AmColumnHeading"/>
            </w:pPr>
            <w:r w:rsidRPr="000169BE">
              <w:t>Alteração</w:t>
            </w:r>
          </w:p>
        </w:tc>
      </w:tr>
      <w:tr w:rsidR="008F0A29" w:rsidRPr="000169BE" w14:paraId="44C91F5D" w14:textId="77777777" w:rsidTr="00873E3D">
        <w:trPr>
          <w:jc w:val="center"/>
        </w:trPr>
        <w:tc>
          <w:tcPr>
            <w:tcW w:w="4876" w:type="dxa"/>
            <w:tcBorders>
              <w:top w:val="nil"/>
              <w:left w:val="nil"/>
              <w:bottom w:val="nil"/>
              <w:right w:val="nil"/>
            </w:tcBorders>
          </w:tcPr>
          <w:p w14:paraId="2E554BFB" w14:textId="06266C42" w:rsidR="008F0A29" w:rsidRPr="000169BE" w:rsidRDefault="008F0A29" w:rsidP="00873E3D">
            <w:pPr>
              <w:pStyle w:val="Normal6a"/>
            </w:pPr>
            <w:r w:rsidRPr="000169BE">
              <w:rPr>
                <w:b/>
                <w:i/>
              </w:rPr>
              <w:t>4.</w:t>
            </w:r>
            <w:r w:rsidRPr="000169BE">
              <w:tab/>
            </w:r>
            <w:r w:rsidRPr="000169BE">
              <w:rPr>
                <w:b/>
                <w:i/>
              </w:rPr>
              <w:t>A eu</w:t>
            </w:r>
            <w:r w:rsidR="00760416">
              <w:rPr>
                <w:b/>
                <w:i/>
              </w:rPr>
              <w:noBreakHyphen/>
            </w:r>
            <w:r w:rsidRPr="000169BE">
              <w:rPr>
                <w:b/>
                <w:i/>
              </w:rPr>
              <w:t>LISA deve assegurar que a aplicação digital da UE para viagens é interoperável com a carteira europeia de identidade digital criada ao abrigo do Regulamento (UE) n.º 910/2014.</w:t>
            </w:r>
          </w:p>
        </w:tc>
        <w:tc>
          <w:tcPr>
            <w:tcW w:w="4876" w:type="dxa"/>
            <w:tcBorders>
              <w:top w:val="nil"/>
              <w:left w:val="nil"/>
              <w:bottom w:val="nil"/>
              <w:right w:val="nil"/>
            </w:tcBorders>
          </w:tcPr>
          <w:p w14:paraId="19509DF9" w14:textId="77777777" w:rsidR="008F0A29" w:rsidRPr="000169BE" w:rsidRDefault="008F0A29" w:rsidP="00873E3D">
            <w:pPr>
              <w:pStyle w:val="Normal6a"/>
            </w:pPr>
            <w:r w:rsidRPr="000169BE">
              <w:rPr>
                <w:b/>
                <w:i/>
              </w:rPr>
              <w:t>Suprimido</w:t>
            </w:r>
          </w:p>
        </w:tc>
      </w:tr>
    </w:tbl>
    <w:p w14:paraId="72C51EAE"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{FI}</w:t>
      </w:r>
      <w:r w:rsidRPr="000169BE">
        <w:t>fi</w:t>
      </w:r>
      <w:r w:rsidRPr="000169BE">
        <w:rPr>
          <w:rStyle w:val="HideTWBExt"/>
        </w:rPr>
        <w:t>&lt;/Original&gt;</w:t>
      </w:r>
    </w:p>
    <w:p w14:paraId="0F36E8A2" w14:textId="77777777" w:rsidR="008F0A29" w:rsidRPr="000169BE" w:rsidRDefault="008F0A29" w:rsidP="008F0A29">
      <w:r w:rsidRPr="000169BE">
        <w:rPr>
          <w:rStyle w:val="HideTWBExt"/>
        </w:rPr>
        <w:t>&lt;/Amend&gt;</w:t>
      </w:r>
    </w:p>
    <w:p w14:paraId="51E898E1"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194</w:t>
      </w:r>
      <w:r w:rsidRPr="000169BE">
        <w:rPr>
          <w:rStyle w:val="HideTWBExt"/>
        </w:rPr>
        <w:t>&lt;/NumAm&gt;</w:t>
      </w:r>
    </w:p>
    <w:p w14:paraId="633DC0BC" w14:textId="77777777" w:rsidR="008F0A29" w:rsidRPr="000169BE" w:rsidRDefault="008F0A29" w:rsidP="008F0A29">
      <w:pPr>
        <w:pStyle w:val="NormalBold"/>
      </w:pPr>
      <w:r w:rsidRPr="000169BE">
        <w:rPr>
          <w:rStyle w:val="HideTWBExt"/>
          <w:b w:val="0"/>
        </w:rPr>
        <w:t>&lt;RepeatBlock-By&gt;&lt;Members&gt;</w:t>
      </w:r>
      <w:r w:rsidRPr="000169BE">
        <w:t>Markéta Gregorová</w:t>
      </w:r>
      <w:r w:rsidRPr="000169BE">
        <w:rPr>
          <w:rStyle w:val="HideTWBExt"/>
          <w:b w:val="0"/>
        </w:rPr>
        <w:t>&lt;/Members&gt;</w:t>
      </w:r>
    </w:p>
    <w:p w14:paraId="5317D3B2" w14:textId="77777777" w:rsidR="008F0A29" w:rsidRPr="000169BE" w:rsidRDefault="008F0A29" w:rsidP="008F0A29">
      <w:pPr>
        <w:pStyle w:val="NormalBold"/>
      </w:pPr>
      <w:r w:rsidRPr="000169BE">
        <w:rPr>
          <w:rStyle w:val="HideTWBExt"/>
          <w:b w:val="0"/>
        </w:rPr>
        <w:t>&lt;/RepeatBlock-By&gt;</w:t>
      </w:r>
    </w:p>
    <w:p w14:paraId="542146FA"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1BACD391" w14:textId="77777777" w:rsidR="008F0A29" w:rsidRPr="000169BE" w:rsidRDefault="008F0A29" w:rsidP="008F0A29">
      <w:pPr>
        <w:pStyle w:val="NormalBold"/>
      </w:pPr>
      <w:r w:rsidRPr="000169BE">
        <w:rPr>
          <w:rStyle w:val="HideTWBExt"/>
        </w:rPr>
        <w:t>&lt;Article&gt;</w:t>
      </w:r>
      <w:r w:rsidRPr="000169BE">
        <w:t>Artigo 8 – n.º 4</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550D6C0F" w14:textId="77777777" w:rsidTr="00873E3D">
        <w:trPr>
          <w:trHeight w:hRule="exact" w:val="240"/>
          <w:jc w:val="center"/>
        </w:trPr>
        <w:tc>
          <w:tcPr>
            <w:tcW w:w="9752" w:type="dxa"/>
            <w:gridSpan w:val="2"/>
            <w:tcBorders>
              <w:top w:val="nil"/>
              <w:left w:val="nil"/>
              <w:bottom w:val="nil"/>
              <w:right w:val="nil"/>
            </w:tcBorders>
          </w:tcPr>
          <w:p w14:paraId="503D26FC" w14:textId="77777777" w:rsidR="008F0A29" w:rsidRPr="000169BE" w:rsidRDefault="008F0A29" w:rsidP="00873E3D"/>
        </w:tc>
      </w:tr>
      <w:tr w:rsidR="008F0A29" w:rsidRPr="000169BE" w14:paraId="3F9D7E82" w14:textId="77777777" w:rsidTr="00873E3D">
        <w:trPr>
          <w:trHeight w:val="240"/>
          <w:jc w:val="center"/>
        </w:trPr>
        <w:tc>
          <w:tcPr>
            <w:tcW w:w="4876" w:type="dxa"/>
            <w:tcBorders>
              <w:top w:val="nil"/>
              <w:left w:val="nil"/>
              <w:bottom w:val="nil"/>
              <w:right w:val="nil"/>
            </w:tcBorders>
          </w:tcPr>
          <w:p w14:paraId="7EF76578"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73FCAD9E" w14:textId="77777777" w:rsidR="008F0A29" w:rsidRPr="000169BE" w:rsidRDefault="008F0A29" w:rsidP="00873E3D">
            <w:pPr>
              <w:pStyle w:val="AmColumnHeading"/>
            </w:pPr>
            <w:r w:rsidRPr="000169BE">
              <w:t>Alteração</w:t>
            </w:r>
          </w:p>
        </w:tc>
      </w:tr>
      <w:tr w:rsidR="008F0A29" w:rsidRPr="000169BE" w14:paraId="586BC099" w14:textId="77777777" w:rsidTr="00873E3D">
        <w:trPr>
          <w:jc w:val="center"/>
        </w:trPr>
        <w:tc>
          <w:tcPr>
            <w:tcW w:w="4876" w:type="dxa"/>
            <w:tcBorders>
              <w:top w:val="nil"/>
              <w:left w:val="nil"/>
              <w:bottom w:val="nil"/>
              <w:right w:val="nil"/>
            </w:tcBorders>
          </w:tcPr>
          <w:p w14:paraId="180B21A9" w14:textId="1305966B" w:rsidR="008F0A29" w:rsidRPr="000169BE" w:rsidRDefault="008F0A29" w:rsidP="00873E3D">
            <w:pPr>
              <w:pStyle w:val="Normal6a"/>
            </w:pPr>
            <w:r w:rsidRPr="000169BE">
              <w:t>4.</w:t>
            </w:r>
            <w:r w:rsidRPr="000169BE">
              <w:tab/>
              <w:t>A eu</w:t>
            </w:r>
            <w:r w:rsidR="00760416">
              <w:noBreakHyphen/>
            </w:r>
            <w:r w:rsidRPr="000169BE">
              <w:t>LISA deve assegurar que a aplicação digital da UE para viagens é interoperável com a carteira europeia de identidade digital criada ao abrigo do Regulamento (UE) n.º 910/2014.</w:t>
            </w:r>
          </w:p>
        </w:tc>
        <w:tc>
          <w:tcPr>
            <w:tcW w:w="4876" w:type="dxa"/>
            <w:tcBorders>
              <w:top w:val="nil"/>
              <w:left w:val="nil"/>
              <w:bottom w:val="nil"/>
              <w:right w:val="nil"/>
            </w:tcBorders>
          </w:tcPr>
          <w:p w14:paraId="7E172177" w14:textId="3381A3C3" w:rsidR="008F0A29" w:rsidRPr="000169BE" w:rsidRDefault="008F0A29" w:rsidP="00873E3D">
            <w:pPr>
              <w:pStyle w:val="Normal6a"/>
            </w:pPr>
            <w:r w:rsidRPr="000169BE">
              <w:t>4.</w:t>
            </w:r>
            <w:r w:rsidRPr="000169BE">
              <w:tab/>
              <w:t>A eu</w:t>
            </w:r>
            <w:r w:rsidR="00760416">
              <w:noBreakHyphen/>
            </w:r>
            <w:r w:rsidRPr="000169BE">
              <w:t xml:space="preserve">LISA deve assegurar que a aplicação digital da UE para viagens é interoperável com a carteira europeia de identidade digital criada ao abrigo do Regulamento (UE) n.º 910/2014 </w:t>
            </w:r>
            <w:r w:rsidRPr="000169BE">
              <w:rPr>
                <w:b/>
                <w:i/>
              </w:rPr>
              <w:t>para efeitos do presente regulamento</w:t>
            </w:r>
            <w:r w:rsidRPr="000169BE">
              <w:t>.</w:t>
            </w:r>
          </w:p>
        </w:tc>
      </w:tr>
    </w:tbl>
    <w:p w14:paraId="38C89CDA"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{EN}</w:t>
      </w:r>
      <w:r w:rsidRPr="000169BE">
        <w:t>en</w:t>
      </w:r>
      <w:r w:rsidRPr="000169BE">
        <w:rPr>
          <w:rStyle w:val="HideTWBExt"/>
        </w:rPr>
        <w:t>&lt;/Original&gt;</w:t>
      </w:r>
    </w:p>
    <w:p w14:paraId="033626EC" w14:textId="77777777" w:rsidR="008F0A29" w:rsidRPr="000169BE" w:rsidRDefault="008F0A29" w:rsidP="008F0A29">
      <w:r w:rsidRPr="000169BE">
        <w:rPr>
          <w:rStyle w:val="HideTWBExt"/>
        </w:rPr>
        <w:t>&lt;/Amend&gt;</w:t>
      </w:r>
    </w:p>
    <w:p w14:paraId="20F12763"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195</w:t>
      </w:r>
      <w:r w:rsidRPr="000169BE">
        <w:rPr>
          <w:rStyle w:val="HideTWBExt"/>
        </w:rPr>
        <w:t>&lt;/NumAm&gt;</w:t>
      </w:r>
    </w:p>
    <w:p w14:paraId="5E80C440" w14:textId="77777777" w:rsidR="008F0A29" w:rsidRPr="000169BE" w:rsidRDefault="008F0A29" w:rsidP="008F0A29">
      <w:pPr>
        <w:pStyle w:val="NormalBold"/>
      </w:pPr>
      <w:r w:rsidRPr="000169BE">
        <w:rPr>
          <w:rStyle w:val="HideTWBExt"/>
          <w:b w:val="0"/>
        </w:rPr>
        <w:t>&lt;RepeatBlock-By&gt;&lt;Members&gt;</w:t>
      </w:r>
      <w:r w:rsidRPr="000169BE">
        <w:t>Markéta Gregorová</w:t>
      </w:r>
      <w:r w:rsidRPr="000169BE">
        <w:rPr>
          <w:rStyle w:val="HideTWBExt"/>
          <w:b w:val="0"/>
        </w:rPr>
        <w:t>&lt;/Members&gt;</w:t>
      </w:r>
    </w:p>
    <w:p w14:paraId="0CF5A970" w14:textId="77777777" w:rsidR="008F0A29" w:rsidRPr="000169BE" w:rsidRDefault="008F0A29" w:rsidP="008F0A29">
      <w:pPr>
        <w:pStyle w:val="NormalBold"/>
      </w:pPr>
      <w:r w:rsidRPr="000169BE">
        <w:rPr>
          <w:rStyle w:val="HideTWBExt"/>
          <w:b w:val="0"/>
        </w:rPr>
        <w:t>&lt;/RepeatBlock-By&gt;</w:t>
      </w:r>
    </w:p>
    <w:p w14:paraId="4771ED87"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78B22496" w14:textId="77777777" w:rsidR="008F0A29" w:rsidRPr="000169BE" w:rsidRDefault="008F0A29" w:rsidP="008F0A29">
      <w:pPr>
        <w:pStyle w:val="NormalBold"/>
      </w:pPr>
      <w:r w:rsidRPr="000169BE">
        <w:rPr>
          <w:rStyle w:val="HideTWBExt"/>
        </w:rPr>
        <w:t>&lt;Article&gt;</w:t>
      </w:r>
      <w:r w:rsidRPr="000169BE">
        <w:t>Artigo 8 – n.º 5</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611D2306" w14:textId="77777777" w:rsidTr="00873E3D">
        <w:trPr>
          <w:trHeight w:hRule="exact" w:val="240"/>
          <w:jc w:val="center"/>
        </w:trPr>
        <w:tc>
          <w:tcPr>
            <w:tcW w:w="9752" w:type="dxa"/>
            <w:gridSpan w:val="2"/>
            <w:tcBorders>
              <w:top w:val="nil"/>
              <w:left w:val="nil"/>
              <w:bottom w:val="nil"/>
              <w:right w:val="nil"/>
            </w:tcBorders>
          </w:tcPr>
          <w:p w14:paraId="653298CF" w14:textId="77777777" w:rsidR="008F0A29" w:rsidRPr="000169BE" w:rsidRDefault="008F0A29" w:rsidP="00873E3D"/>
        </w:tc>
      </w:tr>
      <w:tr w:rsidR="008F0A29" w:rsidRPr="000169BE" w14:paraId="7AAE9F3C" w14:textId="77777777" w:rsidTr="00873E3D">
        <w:trPr>
          <w:trHeight w:val="240"/>
          <w:jc w:val="center"/>
        </w:trPr>
        <w:tc>
          <w:tcPr>
            <w:tcW w:w="4876" w:type="dxa"/>
            <w:tcBorders>
              <w:top w:val="nil"/>
              <w:left w:val="nil"/>
              <w:bottom w:val="nil"/>
              <w:right w:val="nil"/>
            </w:tcBorders>
          </w:tcPr>
          <w:p w14:paraId="35D5979D"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5E26343B" w14:textId="77777777" w:rsidR="008F0A29" w:rsidRPr="000169BE" w:rsidRDefault="008F0A29" w:rsidP="00873E3D">
            <w:pPr>
              <w:pStyle w:val="AmColumnHeading"/>
            </w:pPr>
            <w:r w:rsidRPr="000169BE">
              <w:t>Alteração</w:t>
            </w:r>
          </w:p>
        </w:tc>
      </w:tr>
      <w:tr w:rsidR="008F0A29" w:rsidRPr="000169BE" w14:paraId="278F60CF" w14:textId="77777777" w:rsidTr="00873E3D">
        <w:trPr>
          <w:jc w:val="center"/>
        </w:trPr>
        <w:tc>
          <w:tcPr>
            <w:tcW w:w="4876" w:type="dxa"/>
            <w:tcBorders>
              <w:top w:val="nil"/>
              <w:left w:val="nil"/>
              <w:bottom w:val="nil"/>
              <w:right w:val="nil"/>
            </w:tcBorders>
          </w:tcPr>
          <w:p w14:paraId="181FBEE7" w14:textId="26E64962" w:rsidR="008F0A29" w:rsidRPr="000169BE" w:rsidRDefault="008F0A29" w:rsidP="00873E3D">
            <w:pPr>
              <w:pStyle w:val="Normal6a"/>
            </w:pPr>
            <w:r w:rsidRPr="000169BE">
              <w:t>5.</w:t>
            </w:r>
            <w:r w:rsidRPr="000169BE">
              <w:tab/>
              <w:t>Quando considerar que o desenvolvimento da aplicação digital da UE para viagens está concluído, a eu</w:t>
            </w:r>
            <w:r w:rsidR="00760416">
              <w:noBreakHyphen/>
            </w:r>
            <w:r w:rsidRPr="000169BE">
              <w:t>LISA deve realizar, sem demora injustificada, um teste da aplicação em cooperação com as autoridades competentes responsáveis pelas fronteiras e outras autoridades competentes dos Estados</w:t>
            </w:r>
            <w:r w:rsidR="00760416">
              <w:noBreakHyphen/>
            </w:r>
            <w:r w:rsidRPr="000169BE">
              <w:t>Membros, em conformidade com as especificações técnicas adotadas nos termos do artigo 16.º, n.º 1, alínea c), e informar a Comissão do resultado desse teste.</w:t>
            </w:r>
          </w:p>
        </w:tc>
        <w:tc>
          <w:tcPr>
            <w:tcW w:w="4876" w:type="dxa"/>
            <w:tcBorders>
              <w:top w:val="nil"/>
              <w:left w:val="nil"/>
              <w:bottom w:val="nil"/>
              <w:right w:val="nil"/>
            </w:tcBorders>
          </w:tcPr>
          <w:p w14:paraId="14EB725F" w14:textId="0EC5B14C" w:rsidR="008F0A29" w:rsidRPr="000169BE" w:rsidRDefault="008F0A29" w:rsidP="00873E3D">
            <w:pPr>
              <w:pStyle w:val="Normal6a"/>
            </w:pPr>
            <w:r w:rsidRPr="000169BE">
              <w:t>5.</w:t>
            </w:r>
            <w:r w:rsidRPr="000169BE">
              <w:tab/>
              <w:t xml:space="preserve">Quando considerar que o desenvolvimento da aplicação digital da UE para viagens está concluído, </w:t>
            </w:r>
            <w:r w:rsidRPr="000169BE">
              <w:rPr>
                <w:b/>
                <w:i/>
              </w:rPr>
              <w:t>incluindo após a realização de uma avaliação do impacto na proteção de dados em conformidade com o artigo 35.º do Regulamento (UE) 2016/679,</w:t>
            </w:r>
            <w:r w:rsidRPr="000169BE">
              <w:t xml:space="preserve"> a eu</w:t>
            </w:r>
            <w:r w:rsidR="00760416">
              <w:noBreakHyphen/>
            </w:r>
            <w:r w:rsidRPr="000169BE">
              <w:t>LISA deve realizar, sem demora injustificada, um teste da aplicação em cooperação com as autoridades competentes responsáveis pelas fronteiras e outras autoridades competentes dos Estados</w:t>
            </w:r>
            <w:r w:rsidR="00760416">
              <w:noBreakHyphen/>
            </w:r>
            <w:r w:rsidRPr="000169BE">
              <w:t>Membros, em conformidade com as especificações técnicas adotadas nos termos do artigo 16.º, n.º 1, alínea c), e informar a Comissão do resultado desse teste.</w:t>
            </w:r>
          </w:p>
        </w:tc>
      </w:tr>
    </w:tbl>
    <w:p w14:paraId="4281A4D0"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{EN}</w:t>
      </w:r>
      <w:r w:rsidRPr="000169BE">
        <w:t>en</w:t>
      </w:r>
      <w:r w:rsidRPr="000169BE">
        <w:rPr>
          <w:rStyle w:val="HideTWBExt"/>
        </w:rPr>
        <w:t>&lt;/Original&gt;</w:t>
      </w:r>
    </w:p>
    <w:p w14:paraId="029CA193" w14:textId="77777777" w:rsidR="008F0A29" w:rsidRPr="000169BE" w:rsidRDefault="008F0A29" w:rsidP="008F0A29">
      <w:r w:rsidRPr="000169BE">
        <w:rPr>
          <w:rStyle w:val="HideTWBExt"/>
        </w:rPr>
        <w:t>&lt;/Amend&gt;</w:t>
      </w:r>
    </w:p>
    <w:p w14:paraId="5C9DCB67"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196</w:t>
      </w:r>
      <w:r w:rsidRPr="000169BE">
        <w:rPr>
          <w:rStyle w:val="HideTWBExt"/>
        </w:rPr>
        <w:t>&lt;/NumAm&gt;</w:t>
      </w:r>
    </w:p>
    <w:p w14:paraId="2C911C0A" w14:textId="77777777" w:rsidR="008F0A29" w:rsidRPr="000169BE" w:rsidRDefault="008F0A29" w:rsidP="008F0A29">
      <w:pPr>
        <w:pStyle w:val="NormalBold"/>
      </w:pPr>
      <w:r w:rsidRPr="000169BE">
        <w:rPr>
          <w:rStyle w:val="HideTWBExt"/>
          <w:b w:val="0"/>
        </w:rPr>
        <w:t>&lt;RepeatBlock-By&gt;&lt;Members&gt;</w:t>
      </w:r>
      <w:r w:rsidRPr="000169BE">
        <w:t>Oliver Schenk, Krzysztof Brejza</w:t>
      </w:r>
      <w:r w:rsidRPr="000169BE">
        <w:rPr>
          <w:rStyle w:val="HideTWBExt"/>
          <w:b w:val="0"/>
        </w:rPr>
        <w:t>&lt;/Members&gt;</w:t>
      </w:r>
    </w:p>
    <w:p w14:paraId="55ED7B81" w14:textId="77777777" w:rsidR="008F0A29" w:rsidRPr="000169BE" w:rsidRDefault="008F0A29" w:rsidP="008F0A29">
      <w:pPr>
        <w:pStyle w:val="NormalBold"/>
      </w:pPr>
      <w:r w:rsidRPr="000169BE">
        <w:rPr>
          <w:rStyle w:val="HideTWBExt"/>
          <w:b w:val="0"/>
        </w:rPr>
        <w:t>&lt;/RepeatBlock-By&gt;</w:t>
      </w:r>
    </w:p>
    <w:p w14:paraId="12A7F5D5"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508EAA6B" w14:textId="77777777" w:rsidR="008F0A29" w:rsidRPr="000169BE" w:rsidRDefault="008F0A29" w:rsidP="008F0A29">
      <w:pPr>
        <w:pStyle w:val="NormalBold"/>
      </w:pPr>
      <w:r w:rsidRPr="000169BE">
        <w:rPr>
          <w:rStyle w:val="HideTWBExt"/>
        </w:rPr>
        <w:t>&lt;Article&gt;</w:t>
      </w:r>
      <w:r w:rsidRPr="000169BE">
        <w:t>Artigo 8 – n.º 6</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2A021169" w14:textId="77777777" w:rsidTr="00873E3D">
        <w:trPr>
          <w:trHeight w:hRule="exact" w:val="240"/>
          <w:jc w:val="center"/>
        </w:trPr>
        <w:tc>
          <w:tcPr>
            <w:tcW w:w="9752" w:type="dxa"/>
            <w:gridSpan w:val="2"/>
            <w:tcBorders>
              <w:top w:val="nil"/>
              <w:left w:val="nil"/>
              <w:bottom w:val="nil"/>
              <w:right w:val="nil"/>
            </w:tcBorders>
          </w:tcPr>
          <w:p w14:paraId="0C2CB400" w14:textId="77777777" w:rsidR="008F0A29" w:rsidRPr="000169BE" w:rsidRDefault="008F0A29" w:rsidP="00873E3D"/>
        </w:tc>
      </w:tr>
      <w:tr w:rsidR="008F0A29" w:rsidRPr="000169BE" w14:paraId="50F7A08F" w14:textId="77777777" w:rsidTr="00873E3D">
        <w:trPr>
          <w:trHeight w:val="240"/>
          <w:jc w:val="center"/>
        </w:trPr>
        <w:tc>
          <w:tcPr>
            <w:tcW w:w="4876" w:type="dxa"/>
            <w:tcBorders>
              <w:top w:val="nil"/>
              <w:left w:val="nil"/>
              <w:bottom w:val="nil"/>
              <w:right w:val="nil"/>
            </w:tcBorders>
          </w:tcPr>
          <w:p w14:paraId="2C629F78"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5E8C8C85" w14:textId="77777777" w:rsidR="008F0A29" w:rsidRPr="000169BE" w:rsidRDefault="008F0A29" w:rsidP="00873E3D">
            <w:pPr>
              <w:pStyle w:val="AmColumnHeading"/>
            </w:pPr>
            <w:r w:rsidRPr="000169BE">
              <w:t>Alteração</w:t>
            </w:r>
          </w:p>
        </w:tc>
      </w:tr>
      <w:tr w:rsidR="008F0A29" w:rsidRPr="000169BE" w14:paraId="71EBA6A5" w14:textId="77777777" w:rsidTr="00873E3D">
        <w:trPr>
          <w:jc w:val="center"/>
        </w:trPr>
        <w:tc>
          <w:tcPr>
            <w:tcW w:w="4876" w:type="dxa"/>
            <w:tcBorders>
              <w:top w:val="nil"/>
              <w:left w:val="nil"/>
              <w:bottom w:val="nil"/>
              <w:right w:val="nil"/>
            </w:tcBorders>
          </w:tcPr>
          <w:p w14:paraId="46D76A69" w14:textId="25724B63" w:rsidR="008F0A29" w:rsidRPr="000169BE" w:rsidRDefault="008F0A29" w:rsidP="00873E3D">
            <w:pPr>
              <w:pStyle w:val="Normal6a"/>
            </w:pPr>
            <w:r w:rsidRPr="000169BE">
              <w:t>6.</w:t>
            </w:r>
            <w:r w:rsidRPr="000169BE">
              <w:tab/>
              <w:t>A eu</w:t>
            </w:r>
            <w:r w:rsidR="00760416">
              <w:noBreakHyphen/>
            </w:r>
            <w:r w:rsidRPr="000169BE">
              <w:t>LISA deve recolher estatísticas sobre a utilização da aplicação digital da UE para viagens em conformidade com o artigo 16.º, n.º 1, alínea b).</w:t>
            </w:r>
          </w:p>
        </w:tc>
        <w:tc>
          <w:tcPr>
            <w:tcW w:w="4876" w:type="dxa"/>
            <w:tcBorders>
              <w:top w:val="nil"/>
              <w:left w:val="nil"/>
              <w:bottom w:val="nil"/>
              <w:right w:val="nil"/>
            </w:tcBorders>
          </w:tcPr>
          <w:p w14:paraId="511A1D87" w14:textId="48AA1C0C" w:rsidR="008F0A29" w:rsidRPr="000169BE" w:rsidRDefault="008F0A29" w:rsidP="00873E3D">
            <w:pPr>
              <w:pStyle w:val="Normal6a"/>
            </w:pPr>
            <w:r w:rsidRPr="000169BE">
              <w:t>6.</w:t>
            </w:r>
            <w:r w:rsidRPr="000169BE">
              <w:tab/>
              <w:t>A eu</w:t>
            </w:r>
            <w:r w:rsidR="00760416">
              <w:noBreakHyphen/>
            </w:r>
            <w:r w:rsidRPr="000169BE">
              <w:t>LISA deve recolher estatísticas sobre a utilização da aplicação digital da UE para viagens em conformidade com o artigo 16.º, n.º 1, alínea b)</w:t>
            </w:r>
            <w:r w:rsidRPr="000169BE">
              <w:rPr>
                <w:b/>
                <w:i/>
              </w:rPr>
              <w:t>, dados pertinentes para avaliar a usabilidade e a eficácia global da aplicação digital da UE para viagens e dados que permitam o acompanhamento e a supervisão das rotas migratórias, incluindo estatísticas sobre os nacionais de países terceiros a quem foi recusada a entrada, os motivos da recusa e a nacionalidade das pessoas, em conformidade com o Regulamento (UE) 2016/399</w:t>
            </w:r>
            <w:r w:rsidRPr="000169BE">
              <w:t xml:space="preserve">. </w:t>
            </w:r>
            <w:r w:rsidRPr="000169BE">
              <w:rPr>
                <w:b/>
                <w:i/>
              </w:rPr>
              <w:t>Essas estatísticas não podem permitir a identificação de viajantes individuais. </w:t>
            </w:r>
          </w:p>
        </w:tc>
      </w:tr>
    </w:tbl>
    <w:p w14:paraId="786509A4"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{EN}</w:t>
      </w:r>
      <w:r w:rsidRPr="000169BE">
        <w:t>en</w:t>
      </w:r>
      <w:r w:rsidRPr="000169BE">
        <w:rPr>
          <w:rStyle w:val="HideTWBExt"/>
        </w:rPr>
        <w:t>&lt;/Original&gt;</w:t>
      </w:r>
    </w:p>
    <w:p w14:paraId="572FC29A" w14:textId="77777777" w:rsidR="008F0A29" w:rsidRPr="000169BE" w:rsidRDefault="008F0A29" w:rsidP="008F0A29">
      <w:r w:rsidRPr="000169BE">
        <w:rPr>
          <w:rStyle w:val="HideTWBExt"/>
        </w:rPr>
        <w:t>&lt;/Amend&gt;</w:t>
      </w:r>
    </w:p>
    <w:p w14:paraId="02F4DC05"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197</w:t>
      </w:r>
      <w:r w:rsidRPr="000169BE">
        <w:rPr>
          <w:rStyle w:val="HideTWBExt"/>
        </w:rPr>
        <w:t>&lt;/NumAm&gt;</w:t>
      </w:r>
    </w:p>
    <w:p w14:paraId="06A954F5" w14:textId="77777777" w:rsidR="008F0A29" w:rsidRPr="000169BE" w:rsidRDefault="008F0A29" w:rsidP="008F0A29">
      <w:pPr>
        <w:pStyle w:val="NormalBold"/>
      </w:pPr>
      <w:r w:rsidRPr="000169BE">
        <w:rPr>
          <w:rStyle w:val="HideTWBExt"/>
          <w:b w:val="0"/>
        </w:rPr>
        <w:t>&lt;RepeatBlock-By&gt;&lt;Members&gt;</w:t>
      </w:r>
      <w:r w:rsidRPr="000169BE">
        <w:t>Markéta Gregorová</w:t>
      </w:r>
      <w:r w:rsidRPr="000169BE">
        <w:rPr>
          <w:rStyle w:val="HideTWBExt"/>
          <w:b w:val="0"/>
        </w:rPr>
        <w:t>&lt;/Members&gt;</w:t>
      </w:r>
    </w:p>
    <w:p w14:paraId="292CE3C5" w14:textId="77777777" w:rsidR="008F0A29" w:rsidRPr="000169BE" w:rsidRDefault="008F0A29" w:rsidP="008F0A29">
      <w:pPr>
        <w:pStyle w:val="NormalBold"/>
      </w:pPr>
      <w:r w:rsidRPr="000169BE">
        <w:rPr>
          <w:rStyle w:val="HideTWBExt"/>
          <w:b w:val="0"/>
        </w:rPr>
        <w:t>&lt;/RepeatBlock-By&gt;</w:t>
      </w:r>
    </w:p>
    <w:p w14:paraId="3A2ABFD8"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150E9069" w14:textId="77777777" w:rsidR="008F0A29" w:rsidRPr="000169BE" w:rsidRDefault="008F0A29" w:rsidP="008F0A29">
      <w:pPr>
        <w:pStyle w:val="NormalBold"/>
      </w:pPr>
      <w:r w:rsidRPr="000169BE">
        <w:rPr>
          <w:rStyle w:val="HideTWBExt"/>
        </w:rPr>
        <w:t>&lt;Article&gt;</w:t>
      </w:r>
      <w:r w:rsidRPr="000169BE">
        <w:t>Artigo 8 – n.º 6</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64E031DF" w14:textId="77777777" w:rsidTr="00873E3D">
        <w:trPr>
          <w:trHeight w:hRule="exact" w:val="240"/>
          <w:jc w:val="center"/>
        </w:trPr>
        <w:tc>
          <w:tcPr>
            <w:tcW w:w="9752" w:type="dxa"/>
            <w:gridSpan w:val="2"/>
            <w:tcBorders>
              <w:top w:val="nil"/>
              <w:left w:val="nil"/>
              <w:bottom w:val="nil"/>
              <w:right w:val="nil"/>
            </w:tcBorders>
          </w:tcPr>
          <w:p w14:paraId="6AC6BA26" w14:textId="77777777" w:rsidR="008F0A29" w:rsidRPr="000169BE" w:rsidRDefault="008F0A29" w:rsidP="00873E3D"/>
        </w:tc>
      </w:tr>
      <w:tr w:rsidR="008F0A29" w:rsidRPr="000169BE" w14:paraId="7978B875" w14:textId="77777777" w:rsidTr="00873E3D">
        <w:trPr>
          <w:trHeight w:val="240"/>
          <w:jc w:val="center"/>
        </w:trPr>
        <w:tc>
          <w:tcPr>
            <w:tcW w:w="4876" w:type="dxa"/>
            <w:tcBorders>
              <w:top w:val="nil"/>
              <w:left w:val="nil"/>
              <w:bottom w:val="nil"/>
              <w:right w:val="nil"/>
            </w:tcBorders>
          </w:tcPr>
          <w:p w14:paraId="07E631C6"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251032C7" w14:textId="77777777" w:rsidR="008F0A29" w:rsidRPr="000169BE" w:rsidRDefault="008F0A29" w:rsidP="00873E3D">
            <w:pPr>
              <w:pStyle w:val="AmColumnHeading"/>
            </w:pPr>
            <w:r w:rsidRPr="000169BE">
              <w:t>Alteração</w:t>
            </w:r>
          </w:p>
        </w:tc>
      </w:tr>
      <w:tr w:rsidR="008F0A29" w:rsidRPr="000169BE" w14:paraId="18D3A9B6" w14:textId="77777777" w:rsidTr="00873E3D">
        <w:trPr>
          <w:jc w:val="center"/>
        </w:trPr>
        <w:tc>
          <w:tcPr>
            <w:tcW w:w="4876" w:type="dxa"/>
            <w:tcBorders>
              <w:top w:val="nil"/>
              <w:left w:val="nil"/>
              <w:bottom w:val="nil"/>
              <w:right w:val="nil"/>
            </w:tcBorders>
          </w:tcPr>
          <w:p w14:paraId="27495B3D" w14:textId="26ED21AE" w:rsidR="008F0A29" w:rsidRPr="000169BE" w:rsidRDefault="008F0A29" w:rsidP="00873E3D">
            <w:pPr>
              <w:pStyle w:val="Normal6a"/>
            </w:pPr>
            <w:r w:rsidRPr="000169BE">
              <w:t>6.</w:t>
            </w:r>
            <w:r w:rsidRPr="000169BE">
              <w:tab/>
              <w:t>A eu</w:t>
            </w:r>
            <w:r w:rsidR="00760416">
              <w:noBreakHyphen/>
            </w:r>
            <w:r w:rsidRPr="000169BE">
              <w:t xml:space="preserve">LISA deve </w:t>
            </w:r>
            <w:r w:rsidRPr="000169BE">
              <w:rPr>
                <w:b/>
                <w:i/>
              </w:rPr>
              <w:t>recolher</w:t>
            </w:r>
            <w:r w:rsidRPr="000169BE">
              <w:t xml:space="preserve"> estatísticas sobre a utilização da aplicação digital da UE para viagens em conformidade com o artigo 16.º, n.º 1, alínea b).</w:t>
            </w:r>
          </w:p>
        </w:tc>
        <w:tc>
          <w:tcPr>
            <w:tcW w:w="4876" w:type="dxa"/>
            <w:tcBorders>
              <w:top w:val="nil"/>
              <w:left w:val="nil"/>
              <w:bottom w:val="nil"/>
              <w:right w:val="nil"/>
            </w:tcBorders>
          </w:tcPr>
          <w:p w14:paraId="443DFB04" w14:textId="7DD61E72" w:rsidR="008F0A29" w:rsidRPr="000169BE" w:rsidRDefault="008F0A29" w:rsidP="00873E3D">
            <w:pPr>
              <w:pStyle w:val="Normal6a"/>
            </w:pPr>
            <w:r w:rsidRPr="000169BE">
              <w:t>6.</w:t>
            </w:r>
            <w:r w:rsidRPr="000169BE">
              <w:tab/>
              <w:t>A eu</w:t>
            </w:r>
            <w:r w:rsidR="00760416">
              <w:noBreakHyphen/>
            </w:r>
            <w:r w:rsidRPr="000169BE">
              <w:t xml:space="preserve">LISA deve </w:t>
            </w:r>
            <w:r w:rsidRPr="000169BE">
              <w:rPr>
                <w:b/>
                <w:i/>
              </w:rPr>
              <w:t>publicar</w:t>
            </w:r>
            <w:r w:rsidRPr="000169BE">
              <w:t xml:space="preserve"> estatísticas </w:t>
            </w:r>
            <w:r w:rsidRPr="000169BE">
              <w:rPr>
                <w:b/>
                <w:i/>
              </w:rPr>
              <w:t>não pessoais e anonimizadas</w:t>
            </w:r>
            <w:r w:rsidRPr="000169BE">
              <w:t xml:space="preserve"> sobre a utilização da aplicação digital da UE para viagens em conformidade com o artigo 16.º, n.º 1, alínea b)</w:t>
            </w:r>
            <w:r w:rsidRPr="000169BE">
              <w:rPr>
                <w:b/>
                <w:i/>
              </w:rPr>
              <w:t>, com o único objetivo de avaliar a eficácia do presente regulamento</w:t>
            </w:r>
            <w:r w:rsidRPr="000169BE">
              <w:t xml:space="preserve">. </w:t>
            </w:r>
            <w:r w:rsidRPr="000169BE">
              <w:rPr>
                <w:b/>
                <w:i/>
              </w:rPr>
              <w:t>Estas estatísticas não podem permitir a identificação de pessoas.</w:t>
            </w:r>
          </w:p>
        </w:tc>
      </w:tr>
    </w:tbl>
    <w:p w14:paraId="0B227C1E"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{EN}</w:t>
      </w:r>
      <w:r w:rsidRPr="000169BE">
        <w:t>en</w:t>
      </w:r>
      <w:r w:rsidRPr="000169BE">
        <w:rPr>
          <w:rStyle w:val="HideTWBExt"/>
        </w:rPr>
        <w:t>&lt;/Original&gt;</w:t>
      </w:r>
    </w:p>
    <w:p w14:paraId="45004BF0" w14:textId="77777777" w:rsidR="008F0A29" w:rsidRPr="000169BE" w:rsidRDefault="008F0A29" w:rsidP="008F0A29">
      <w:r w:rsidRPr="000169BE">
        <w:rPr>
          <w:rStyle w:val="HideTWBExt"/>
        </w:rPr>
        <w:t>&lt;/Amend&gt;</w:t>
      </w:r>
    </w:p>
    <w:p w14:paraId="5FD82166"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198</w:t>
      </w:r>
      <w:r w:rsidRPr="000169BE">
        <w:rPr>
          <w:rStyle w:val="HideTWBExt"/>
        </w:rPr>
        <w:t>&lt;/NumAm&gt;</w:t>
      </w:r>
    </w:p>
    <w:p w14:paraId="018639E6" w14:textId="77777777" w:rsidR="008F0A29" w:rsidRPr="000169BE" w:rsidRDefault="008F0A29" w:rsidP="008F0A29">
      <w:pPr>
        <w:pStyle w:val="NormalBold"/>
      </w:pPr>
      <w:r w:rsidRPr="000169BE">
        <w:rPr>
          <w:rStyle w:val="HideTWBExt"/>
          <w:b w:val="0"/>
        </w:rPr>
        <w:t>&lt;RepeatBlock-By&gt;&lt;Members&gt;</w:t>
      </w:r>
      <w:r w:rsidRPr="000169BE">
        <w:t>Sebastian Tynkkynen</w:t>
      </w:r>
      <w:r w:rsidRPr="000169BE">
        <w:rPr>
          <w:rStyle w:val="HideTWBExt"/>
          <w:b w:val="0"/>
        </w:rPr>
        <w:t>&lt;/Members&gt;</w:t>
      </w:r>
    </w:p>
    <w:p w14:paraId="1567D8FD" w14:textId="77777777" w:rsidR="008F0A29" w:rsidRPr="000169BE" w:rsidRDefault="008F0A29" w:rsidP="008F0A29">
      <w:pPr>
        <w:pStyle w:val="NormalBold"/>
      </w:pPr>
      <w:r w:rsidRPr="000169BE">
        <w:rPr>
          <w:rStyle w:val="HideTWBExt"/>
          <w:b w:val="0"/>
        </w:rPr>
        <w:t>&lt;/RepeatBlock-By&gt;</w:t>
      </w:r>
    </w:p>
    <w:p w14:paraId="4BFC30BC"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24E684F0" w14:textId="77777777" w:rsidR="008F0A29" w:rsidRPr="000169BE" w:rsidRDefault="008F0A29" w:rsidP="008F0A29">
      <w:pPr>
        <w:pStyle w:val="NormalBold"/>
      </w:pPr>
      <w:r w:rsidRPr="000169BE">
        <w:rPr>
          <w:rStyle w:val="HideTWBExt"/>
        </w:rPr>
        <w:t>&lt;Article&gt;</w:t>
      </w:r>
      <w:r w:rsidRPr="000169BE">
        <w:t>Artigo 8 – n.º 6</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5A7046B2" w14:textId="77777777" w:rsidTr="00873E3D">
        <w:trPr>
          <w:trHeight w:hRule="exact" w:val="240"/>
          <w:jc w:val="center"/>
        </w:trPr>
        <w:tc>
          <w:tcPr>
            <w:tcW w:w="9752" w:type="dxa"/>
            <w:gridSpan w:val="2"/>
            <w:tcBorders>
              <w:top w:val="nil"/>
              <w:left w:val="nil"/>
              <w:bottom w:val="nil"/>
              <w:right w:val="nil"/>
            </w:tcBorders>
          </w:tcPr>
          <w:p w14:paraId="3A86A4E2" w14:textId="77777777" w:rsidR="008F0A29" w:rsidRPr="000169BE" w:rsidRDefault="008F0A29" w:rsidP="00873E3D"/>
        </w:tc>
      </w:tr>
      <w:tr w:rsidR="008F0A29" w:rsidRPr="000169BE" w14:paraId="5278111D" w14:textId="77777777" w:rsidTr="00873E3D">
        <w:trPr>
          <w:trHeight w:val="240"/>
          <w:jc w:val="center"/>
        </w:trPr>
        <w:tc>
          <w:tcPr>
            <w:tcW w:w="4876" w:type="dxa"/>
            <w:tcBorders>
              <w:top w:val="nil"/>
              <w:left w:val="nil"/>
              <w:bottom w:val="nil"/>
              <w:right w:val="nil"/>
            </w:tcBorders>
          </w:tcPr>
          <w:p w14:paraId="2054F747"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769F25BF" w14:textId="77777777" w:rsidR="008F0A29" w:rsidRPr="000169BE" w:rsidRDefault="008F0A29" w:rsidP="00873E3D">
            <w:pPr>
              <w:pStyle w:val="AmColumnHeading"/>
            </w:pPr>
            <w:r w:rsidRPr="000169BE">
              <w:t>Alteração</w:t>
            </w:r>
          </w:p>
        </w:tc>
      </w:tr>
      <w:tr w:rsidR="008F0A29" w:rsidRPr="000169BE" w14:paraId="73938BBF" w14:textId="77777777" w:rsidTr="00873E3D">
        <w:trPr>
          <w:jc w:val="center"/>
        </w:trPr>
        <w:tc>
          <w:tcPr>
            <w:tcW w:w="4876" w:type="dxa"/>
            <w:tcBorders>
              <w:top w:val="nil"/>
              <w:left w:val="nil"/>
              <w:bottom w:val="nil"/>
              <w:right w:val="nil"/>
            </w:tcBorders>
          </w:tcPr>
          <w:p w14:paraId="633561C5" w14:textId="2F45B037" w:rsidR="008F0A29" w:rsidRPr="000169BE" w:rsidRDefault="008F0A29" w:rsidP="00873E3D">
            <w:pPr>
              <w:pStyle w:val="Normal6a"/>
            </w:pPr>
            <w:r w:rsidRPr="000169BE">
              <w:t>6.</w:t>
            </w:r>
            <w:r w:rsidRPr="000169BE">
              <w:tab/>
              <w:t>A eu</w:t>
            </w:r>
            <w:r w:rsidR="00760416">
              <w:noBreakHyphen/>
            </w:r>
            <w:r w:rsidRPr="000169BE">
              <w:t xml:space="preserve">LISA deve </w:t>
            </w:r>
            <w:r w:rsidRPr="000169BE">
              <w:rPr>
                <w:b/>
                <w:i/>
              </w:rPr>
              <w:t>recolher estatísticas sobre a utilização</w:t>
            </w:r>
            <w:r w:rsidRPr="000169BE">
              <w:t xml:space="preserve"> da aplicação digital da UE para viagens </w:t>
            </w:r>
            <w:r w:rsidRPr="000169BE">
              <w:rPr>
                <w:b/>
                <w:i/>
              </w:rPr>
              <w:t>em conformidade com o artigo 16.º, n.º 1, alínea b)</w:t>
            </w:r>
            <w:r w:rsidRPr="000169BE">
              <w:t>.</w:t>
            </w:r>
          </w:p>
        </w:tc>
        <w:tc>
          <w:tcPr>
            <w:tcW w:w="4876" w:type="dxa"/>
            <w:tcBorders>
              <w:top w:val="nil"/>
              <w:left w:val="nil"/>
              <w:bottom w:val="nil"/>
              <w:right w:val="nil"/>
            </w:tcBorders>
          </w:tcPr>
          <w:p w14:paraId="11F4B369" w14:textId="37FF9725" w:rsidR="008F0A29" w:rsidRPr="000169BE" w:rsidRDefault="008F0A29" w:rsidP="00873E3D">
            <w:pPr>
              <w:pStyle w:val="Normal6a"/>
            </w:pPr>
            <w:r w:rsidRPr="000169BE">
              <w:t>6.</w:t>
            </w:r>
            <w:r w:rsidRPr="000169BE">
              <w:tab/>
              <w:t>A eu</w:t>
            </w:r>
            <w:r w:rsidR="00760416">
              <w:noBreakHyphen/>
            </w:r>
            <w:r w:rsidRPr="000169BE">
              <w:t xml:space="preserve">LISA deve </w:t>
            </w:r>
            <w:r w:rsidRPr="000169BE">
              <w:rPr>
                <w:b/>
                <w:i/>
              </w:rPr>
              <w:t>assegurar a gestão operacional</w:t>
            </w:r>
            <w:r w:rsidRPr="000169BE">
              <w:t xml:space="preserve"> da aplicação digital da UE para viagens</w:t>
            </w:r>
            <w:r w:rsidRPr="000169BE">
              <w:rPr>
                <w:b/>
                <w:i/>
              </w:rPr>
              <w:t>, bem como a segurança absoluta da mesma. A aplicação digital da UE para viagens deve ser alojada pela eu</w:t>
            </w:r>
            <w:r w:rsidR="00760416">
              <w:rPr>
                <w:b/>
                <w:i/>
              </w:rPr>
              <w:noBreakHyphen/>
            </w:r>
            <w:r w:rsidRPr="000169BE">
              <w:rPr>
                <w:b/>
                <w:i/>
              </w:rPr>
              <w:t>LISA</w:t>
            </w:r>
            <w:r w:rsidRPr="000169BE">
              <w:t>.</w:t>
            </w:r>
          </w:p>
        </w:tc>
      </w:tr>
    </w:tbl>
    <w:p w14:paraId="7E651EF6"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{FI}</w:t>
      </w:r>
      <w:r w:rsidRPr="000169BE">
        <w:t>fi</w:t>
      </w:r>
      <w:r w:rsidRPr="000169BE">
        <w:rPr>
          <w:rStyle w:val="HideTWBExt"/>
        </w:rPr>
        <w:t>&lt;/Original&gt;</w:t>
      </w:r>
    </w:p>
    <w:p w14:paraId="0861B7E2" w14:textId="77777777" w:rsidR="008F0A29" w:rsidRPr="000169BE" w:rsidRDefault="008F0A29" w:rsidP="008F0A29">
      <w:r w:rsidRPr="000169BE">
        <w:rPr>
          <w:rStyle w:val="HideTWBExt"/>
        </w:rPr>
        <w:t>&lt;/Amend&gt;</w:t>
      </w:r>
    </w:p>
    <w:p w14:paraId="289B99E1"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199</w:t>
      </w:r>
      <w:r w:rsidRPr="000169BE">
        <w:rPr>
          <w:rStyle w:val="HideTWBExt"/>
        </w:rPr>
        <w:t>&lt;/NumAm&gt;</w:t>
      </w:r>
    </w:p>
    <w:p w14:paraId="746B03A8" w14:textId="77777777" w:rsidR="008F0A29" w:rsidRPr="000169BE" w:rsidRDefault="008F0A29" w:rsidP="008F0A29">
      <w:pPr>
        <w:pStyle w:val="NormalBold"/>
      </w:pPr>
      <w:r w:rsidRPr="000169BE">
        <w:rPr>
          <w:rStyle w:val="HideTWBExt"/>
          <w:b w:val="0"/>
        </w:rPr>
        <w:t>&lt;RepeatBlock-By&gt;&lt;Members&gt;</w:t>
      </w:r>
      <w:r w:rsidRPr="000169BE">
        <w:t>Emil Radev</w:t>
      </w:r>
      <w:r w:rsidRPr="000169BE">
        <w:rPr>
          <w:rStyle w:val="HideTWBExt"/>
          <w:b w:val="0"/>
        </w:rPr>
        <w:t>&lt;/Members&gt;</w:t>
      </w:r>
    </w:p>
    <w:p w14:paraId="487849B4" w14:textId="77777777" w:rsidR="008F0A29" w:rsidRPr="000169BE" w:rsidRDefault="008F0A29" w:rsidP="008F0A29">
      <w:pPr>
        <w:pStyle w:val="NormalBold"/>
      </w:pPr>
      <w:r w:rsidRPr="000169BE">
        <w:rPr>
          <w:rStyle w:val="HideTWBExt"/>
          <w:b w:val="0"/>
        </w:rPr>
        <w:t>&lt;/RepeatBlock-By&gt;</w:t>
      </w:r>
    </w:p>
    <w:p w14:paraId="49B05A07"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0D7A9E01" w14:textId="77777777" w:rsidR="008F0A29" w:rsidRPr="000169BE" w:rsidRDefault="008F0A29" w:rsidP="008F0A29">
      <w:pPr>
        <w:pStyle w:val="NormalBold"/>
      </w:pPr>
      <w:r w:rsidRPr="000169BE">
        <w:rPr>
          <w:rStyle w:val="HideTWBExt"/>
        </w:rPr>
        <w:t>&lt;Article&gt;</w:t>
      </w:r>
      <w:r w:rsidRPr="000169BE">
        <w:t>Artigo 8 – n.º 6</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5755919E" w14:textId="77777777" w:rsidTr="00873E3D">
        <w:trPr>
          <w:trHeight w:hRule="exact" w:val="240"/>
          <w:jc w:val="center"/>
        </w:trPr>
        <w:tc>
          <w:tcPr>
            <w:tcW w:w="9752" w:type="dxa"/>
            <w:gridSpan w:val="2"/>
            <w:tcBorders>
              <w:top w:val="nil"/>
              <w:left w:val="nil"/>
              <w:bottom w:val="nil"/>
              <w:right w:val="nil"/>
            </w:tcBorders>
          </w:tcPr>
          <w:p w14:paraId="340C4F93" w14:textId="77777777" w:rsidR="008F0A29" w:rsidRPr="000169BE" w:rsidRDefault="008F0A29" w:rsidP="00873E3D"/>
        </w:tc>
      </w:tr>
      <w:tr w:rsidR="008F0A29" w:rsidRPr="000169BE" w14:paraId="0A5499B8" w14:textId="77777777" w:rsidTr="00873E3D">
        <w:trPr>
          <w:trHeight w:val="240"/>
          <w:jc w:val="center"/>
        </w:trPr>
        <w:tc>
          <w:tcPr>
            <w:tcW w:w="4876" w:type="dxa"/>
            <w:tcBorders>
              <w:top w:val="nil"/>
              <w:left w:val="nil"/>
              <w:bottom w:val="nil"/>
              <w:right w:val="nil"/>
            </w:tcBorders>
          </w:tcPr>
          <w:p w14:paraId="08C044BA"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53193D61" w14:textId="77777777" w:rsidR="008F0A29" w:rsidRPr="000169BE" w:rsidRDefault="008F0A29" w:rsidP="00873E3D">
            <w:pPr>
              <w:pStyle w:val="AmColumnHeading"/>
            </w:pPr>
            <w:r w:rsidRPr="000169BE">
              <w:t>Alteração</w:t>
            </w:r>
          </w:p>
        </w:tc>
      </w:tr>
      <w:tr w:rsidR="008F0A29" w:rsidRPr="000169BE" w14:paraId="54009CE5" w14:textId="77777777" w:rsidTr="00873E3D">
        <w:trPr>
          <w:jc w:val="center"/>
        </w:trPr>
        <w:tc>
          <w:tcPr>
            <w:tcW w:w="4876" w:type="dxa"/>
            <w:tcBorders>
              <w:top w:val="nil"/>
              <w:left w:val="nil"/>
              <w:bottom w:val="nil"/>
              <w:right w:val="nil"/>
            </w:tcBorders>
          </w:tcPr>
          <w:p w14:paraId="6A99D566" w14:textId="7E29649E" w:rsidR="008F0A29" w:rsidRPr="000169BE" w:rsidRDefault="008F0A29" w:rsidP="00873E3D">
            <w:pPr>
              <w:pStyle w:val="Normal6a"/>
            </w:pPr>
            <w:r w:rsidRPr="000169BE">
              <w:t>6.</w:t>
            </w:r>
            <w:r w:rsidRPr="000169BE">
              <w:tab/>
              <w:t>A eu</w:t>
            </w:r>
            <w:r w:rsidR="00760416">
              <w:noBreakHyphen/>
            </w:r>
            <w:r w:rsidRPr="000169BE">
              <w:t>LISA deve recolher estatísticas sobre a utilização da aplicação digital da UE para viagens em conformidade com o artigo 16.º, n.º 1, alínea b).</w:t>
            </w:r>
          </w:p>
        </w:tc>
        <w:tc>
          <w:tcPr>
            <w:tcW w:w="4876" w:type="dxa"/>
            <w:tcBorders>
              <w:top w:val="nil"/>
              <w:left w:val="nil"/>
              <w:bottom w:val="nil"/>
              <w:right w:val="nil"/>
            </w:tcBorders>
          </w:tcPr>
          <w:p w14:paraId="2A9C94AE" w14:textId="24276F4C" w:rsidR="008F0A29" w:rsidRPr="000169BE" w:rsidRDefault="008F0A29" w:rsidP="00873E3D">
            <w:pPr>
              <w:pStyle w:val="Normal6a"/>
            </w:pPr>
            <w:r w:rsidRPr="000169BE">
              <w:t>6.</w:t>
            </w:r>
            <w:r w:rsidRPr="000169BE">
              <w:tab/>
              <w:t>A eu</w:t>
            </w:r>
            <w:r w:rsidR="00760416">
              <w:noBreakHyphen/>
            </w:r>
            <w:r w:rsidRPr="000169BE">
              <w:t xml:space="preserve">LISA deve recolher estatísticas </w:t>
            </w:r>
            <w:r w:rsidRPr="000169BE">
              <w:rPr>
                <w:b/>
                <w:i/>
              </w:rPr>
              <w:t>anonimizadas</w:t>
            </w:r>
            <w:r w:rsidRPr="000169BE">
              <w:t xml:space="preserve"> sobre a utilização da aplicação digital da UE para viagens em conformidade com o artigo 16.º, n.º 1, alínea b).</w:t>
            </w:r>
          </w:p>
        </w:tc>
      </w:tr>
    </w:tbl>
    <w:p w14:paraId="368FD42F"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{BG}</w:t>
      </w:r>
      <w:r w:rsidRPr="000169BE">
        <w:t>bg</w:t>
      </w:r>
      <w:r w:rsidRPr="000169BE">
        <w:rPr>
          <w:rStyle w:val="HideTWBExt"/>
        </w:rPr>
        <w:t>&lt;/Original&gt;</w:t>
      </w:r>
    </w:p>
    <w:p w14:paraId="46CBE47E" w14:textId="77777777" w:rsidR="008F0A29" w:rsidRPr="000169BE" w:rsidRDefault="008F0A29" w:rsidP="008F0A29">
      <w:r w:rsidRPr="000169BE">
        <w:rPr>
          <w:rStyle w:val="HideTWBExt"/>
        </w:rPr>
        <w:t>&lt;/Amend&gt;</w:t>
      </w:r>
    </w:p>
    <w:p w14:paraId="5A02B842"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200</w:t>
      </w:r>
      <w:r w:rsidRPr="000169BE">
        <w:rPr>
          <w:rStyle w:val="HideTWBExt"/>
        </w:rPr>
        <w:t>&lt;/NumAm&gt;</w:t>
      </w:r>
    </w:p>
    <w:p w14:paraId="3563A1CE" w14:textId="77777777" w:rsidR="008F0A29" w:rsidRPr="000169BE" w:rsidRDefault="008F0A29" w:rsidP="008F0A29">
      <w:pPr>
        <w:pStyle w:val="NormalBold"/>
      </w:pPr>
      <w:r w:rsidRPr="000169BE">
        <w:rPr>
          <w:rStyle w:val="HideTWBExt"/>
          <w:b w:val="0"/>
        </w:rPr>
        <w:t>&lt;RepeatBlock-By&gt;&lt;Members&gt;</w:t>
      </w:r>
      <w:r w:rsidRPr="000169BE">
        <w:t>Damien Carême</w:t>
      </w:r>
      <w:r w:rsidRPr="000169BE">
        <w:rPr>
          <w:rStyle w:val="HideTWBExt"/>
          <w:b w:val="0"/>
        </w:rPr>
        <w:t>&lt;/Members&gt;</w:t>
      </w:r>
    </w:p>
    <w:p w14:paraId="4A432FE8" w14:textId="77777777" w:rsidR="008F0A29" w:rsidRPr="000169BE" w:rsidRDefault="008F0A29" w:rsidP="008F0A29">
      <w:pPr>
        <w:pStyle w:val="NormalBold"/>
      </w:pPr>
      <w:r w:rsidRPr="000169BE">
        <w:rPr>
          <w:rStyle w:val="HideTWBExt"/>
          <w:b w:val="0"/>
        </w:rPr>
        <w:t>&lt;/RepeatBlock-By&gt;</w:t>
      </w:r>
    </w:p>
    <w:p w14:paraId="0E91A97B"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051F9121" w14:textId="5776FBEA" w:rsidR="008F0A29" w:rsidRPr="000169BE" w:rsidRDefault="008F0A29" w:rsidP="008F0A29">
      <w:pPr>
        <w:pStyle w:val="NormalBold"/>
      </w:pPr>
      <w:r w:rsidRPr="000169BE">
        <w:rPr>
          <w:rStyle w:val="HideTWBExt"/>
        </w:rPr>
        <w:t>&lt;Article&gt;</w:t>
      </w:r>
      <w:r w:rsidRPr="000169BE">
        <w:t>Artigo 8 – n.º 6</w:t>
      </w:r>
      <w:r w:rsidR="00760416">
        <w:noBreakHyphen/>
      </w:r>
      <w:r w:rsidRPr="000169BE">
        <w:t>A (novo)</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118AF487" w14:textId="77777777" w:rsidTr="00873E3D">
        <w:trPr>
          <w:trHeight w:hRule="exact" w:val="240"/>
          <w:jc w:val="center"/>
        </w:trPr>
        <w:tc>
          <w:tcPr>
            <w:tcW w:w="9752" w:type="dxa"/>
            <w:gridSpan w:val="2"/>
            <w:tcBorders>
              <w:top w:val="nil"/>
              <w:left w:val="nil"/>
              <w:bottom w:val="nil"/>
              <w:right w:val="nil"/>
            </w:tcBorders>
          </w:tcPr>
          <w:p w14:paraId="270F505E" w14:textId="77777777" w:rsidR="008F0A29" w:rsidRPr="000169BE" w:rsidRDefault="008F0A29" w:rsidP="00873E3D"/>
        </w:tc>
      </w:tr>
      <w:tr w:rsidR="008F0A29" w:rsidRPr="000169BE" w14:paraId="26CCF485" w14:textId="77777777" w:rsidTr="00873E3D">
        <w:trPr>
          <w:trHeight w:val="240"/>
          <w:jc w:val="center"/>
        </w:trPr>
        <w:tc>
          <w:tcPr>
            <w:tcW w:w="4876" w:type="dxa"/>
            <w:tcBorders>
              <w:top w:val="nil"/>
              <w:left w:val="nil"/>
              <w:bottom w:val="nil"/>
              <w:right w:val="nil"/>
            </w:tcBorders>
          </w:tcPr>
          <w:p w14:paraId="1AD3925F"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41A30A3F" w14:textId="77777777" w:rsidR="008F0A29" w:rsidRPr="000169BE" w:rsidRDefault="008F0A29" w:rsidP="00873E3D">
            <w:pPr>
              <w:pStyle w:val="AmColumnHeading"/>
            </w:pPr>
            <w:r w:rsidRPr="000169BE">
              <w:t>Alteração</w:t>
            </w:r>
          </w:p>
        </w:tc>
      </w:tr>
      <w:tr w:rsidR="008F0A29" w:rsidRPr="000169BE" w14:paraId="5D6DC052" w14:textId="77777777" w:rsidTr="00873E3D">
        <w:trPr>
          <w:jc w:val="center"/>
        </w:trPr>
        <w:tc>
          <w:tcPr>
            <w:tcW w:w="4876" w:type="dxa"/>
            <w:tcBorders>
              <w:top w:val="nil"/>
              <w:left w:val="nil"/>
              <w:bottom w:val="nil"/>
              <w:right w:val="nil"/>
            </w:tcBorders>
          </w:tcPr>
          <w:p w14:paraId="1FCD5FCB" w14:textId="77777777" w:rsidR="008F0A29" w:rsidRPr="000169BE" w:rsidRDefault="008F0A29" w:rsidP="00873E3D">
            <w:pPr>
              <w:pStyle w:val="Normal6a"/>
            </w:pPr>
          </w:p>
        </w:tc>
        <w:tc>
          <w:tcPr>
            <w:tcW w:w="4876" w:type="dxa"/>
            <w:tcBorders>
              <w:top w:val="nil"/>
              <w:left w:val="nil"/>
              <w:bottom w:val="nil"/>
              <w:right w:val="nil"/>
            </w:tcBorders>
          </w:tcPr>
          <w:p w14:paraId="24E0C18B" w14:textId="5B30E7A8" w:rsidR="008F0A29" w:rsidRPr="000169BE" w:rsidRDefault="008F0A29" w:rsidP="00873E3D">
            <w:pPr>
              <w:pStyle w:val="Normal6a"/>
            </w:pPr>
            <w:r w:rsidRPr="000169BE">
              <w:rPr>
                <w:b/>
                <w:i/>
              </w:rPr>
              <w:t>6</w:t>
            </w:r>
            <w:r w:rsidR="00760416">
              <w:rPr>
                <w:b/>
                <w:i/>
              </w:rPr>
              <w:noBreakHyphen/>
            </w:r>
            <w:r w:rsidRPr="000169BE">
              <w:rPr>
                <w:b/>
                <w:i/>
              </w:rPr>
              <w:t>A.</w:t>
            </w:r>
            <w:r w:rsidRPr="000169BE">
              <w:tab/>
            </w:r>
            <w:r w:rsidRPr="000169BE">
              <w:rPr>
                <w:b/>
                <w:i/>
              </w:rPr>
              <w:t>A eu</w:t>
            </w:r>
            <w:r w:rsidR="00760416">
              <w:rPr>
                <w:b/>
                <w:i/>
              </w:rPr>
              <w:noBreakHyphen/>
            </w:r>
            <w:r w:rsidRPr="000169BE">
              <w:rPr>
                <w:b/>
                <w:i/>
              </w:rPr>
              <w:t>LISA deve assegurar que a aplicação digital da UE para viagens não transfere nem divulga quaisquer informações relativas à sua utilização, desempenho ou funcionamento a terceiros.</w:t>
            </w:r>
          </w:p>
        </w:tc>
      </w:tr>
    </w:tbl>
    <w:p w14:paraId="5677E6ED"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{EN}</w:t>
      </w:r>
      <w:r w:rsidRPr="000169BE">
        <w:t>en</w:t>
      </w:r>
      <w:r w:rsidRPr="000169BE">
        <w:rPr>
          <w:rStyle w:val="HideTWBExt"/>
        </w:rPr>
        <w:t>&lt;/Original&gt;</w:t>
      </w:r>
    </w:p>
    <w:p w14:paraId="50E2E378" w14:textId="77777777" w:rsidR="008F0A29" w:rsidRPr="000169BE" w:rsidRDefault="008F0A29" w:rsidP="008F0A29">
      <w:r w:rsidRPr="000169BE">
        <w:rPr>
          <w:rStyle w:val="HideTWBExt"/>
        </w:rPr>
        <w:t>&lt;/Amend&gt;</w:t>
      </w:r>
    </w:p>
    <w:p w14:paraId="0DACC0B0"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201</w:t>
      </w:r>
      <w:r w:rsidRPr="000169BE">
        <w:rPr>
          <w:rStyle w:val="HideTWBExt"/>
        </w:rPr>
        <w:t>&lt;/NumAm&gt;</w:t>
      </w:r>
    </w:p>
    <w:p w14:paraId="3768C94C" w14:textId="2D4541FB" w:rsidR="008F0A29" w:rsidRPr="000169BE" w:rsidRDefault="008F0A29" w:rsidP="008F0A29">
      <w:pPr>
        <w:pStyle w:val="NormalBold"/>
      </w:pPr>
      <w:r w:rsidRPr="000169BE">
        <w:rPr>
          <w:rStyle w:val="HideTWBExt"/>
          <w:b w:val="0"/>
        </w:rPr>
        <w:t>&lt;RepeatBlock-By&gt;&lt;Members&gt;</w:t>
      </w:r>
      <w:r w:rsidRPr="000169BE">
        <w:t>Irena Joveva, Jan</w:t>
      </w:r>
      <w:r w:rsidR="00760416">
        <w:noBreakHyphen/>
      </w:r>
      <w:r w:rsidRPr="000169BE">
        <w:t>Christoph Oetjen</w:t>
      </w:r>
      <w:r w:rsidRPr="000169BE">
        <w:rPr>
          <w:rStyle w:val="HideTWBExt"/>
          <w:b w:val="0"/>
        </w:rPr>
        <w:t>&lt;/Members&gt;</w:t>
      </w:r>
    </w:p>
    <w:p w14:paraId="49FF4CA3" w14:textId="77777777" w:rsidR="008F0A29" w:rsidRPr="000169BE" w:rsidRDefault="008F0A29" w:rsidP="008F0A29">
      <w:pPr>
        <w:pStyle w:val="NormalBold"/>
      </w:pPr>
      <w:r w:rsidRPr="000169BE">
        <w:rPr>
          <w:rStyle w:val="HideTWBExt"/>
          <w:b w:val="0"/>
        </w:rPr>
        <w:t>&lt;/RepeatBlock-By&gt;</w:t>
      </w:r>
    </w:p>
    <w:p w14:paraId="622BF5DC"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4B83E14C" w14:textId="257B3B14" w:rsidR="008F0A29" w:rsidRPr="000169BE" w:rsidRDefault="008F0A29" w:rsidP="008F0A29">
      <w:pPr>
        <w:pStyle w:val="NormalBold"/>
      </w:pPr>
      <w:r w:rsidRPr="000169BE">
        <w:rPr>
          <w:rStyle w:val="HideTWBExt"/>
        </w:rPr>
        <w:t>&lt;Article&gt;</w:t>
      </w:r>
      <w:r w:rsidRPr="000169BE">
        <w:t>Artigo 8 – n.º 7</w:t>
      </w:r>
      <w:r w:rsidR="00760416">
        <w:noBreakHyphen/>
      </w:r>
      <w:r w:rsidRPr="000169BE">
        <w:t>A (novo)</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12C83DC5" w14:textId="77777777" w:rsidTr="00873E3D">
        <w:trPr>
          <w:trHeight w:hRule="exact" w:val="240"/>
          <w:jc w:val="center"/>
        </w:trPr>
        <w:tc>
          <w:tcPr>
            <w:tcW w:w="9752" w:type="dxa"/>
            <w:gridSpan w:val="2"/>
            <w:tcBorders>
              <w:top w:val="nil"/>
              <w:left w:val="nil"/>
              <w:bottom w:val="nil"/>
              <w:right w:val="nil"/>
            </w:tcBorders>
          </w:tcPr>
          <w:p w14:paraId="1D66FB6D" w14:textId="77777777" w:rsidR="008F0A29" w:rsidRPr="000169BE" w:rsidRDefault="008F0A29" w:rsidP="00873E3D"/>
        </w:tc>
      </w:tr>
      <w:tr w:rsidR="008F0A29" w:rsidRPr="000169BE" w14:paraId="3635FB62" w14:textId="77777777" w:rsidTr="00873E3D">
        <w:trPr>
          <w:trHeight w:val="240"/>
          <w:jc w:val="center"/>
        </w:trPr>
        <w:tc>
          <w:tcPr>
            <w:tcW w:w="4876" w:type="dxa"/>
            <w:tcBorders>
              <w:top w:val="nil"/>
              <w:left w:val="nil"/>
              <w:bottom w:val="nil"/>
              <w:right w:val="nil"/>
            </w:tcBorders>
          </w:tcPr>
          <w:p w14:paraId="26F678BF"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58830A7B" w14:textId="77777777" w:rsidR="008F0A29" w:rsidRPr="000169BE" w:rsidRDefault="008F0A29" w:rsidP="00873E3D">
            <w:pPr>
              <w:pStyle w:val="AmColumnHeading"/>
            </w:pPr>
            <w:r w:rsidRPr="000169BE">
              <w:t>Alteração</w:t>
            </w:r>
          </w:p>
        </w:tc>
      </w:tr>
      <w:tr w:rsidR="008F0A29" w:rsidRPr="000169BE" w14:paraId="7EF7FDD6" w14:textId="77777777" w:rsidTr="00873E3D">
        <w:trPr>
          <w:jc w:val="center"/>
        </w:trPr>
        <w:tc>
          <w:tcPr>
            <w:tcW w:w="4876" w:type="dxa"/>
            <w:tcBorders>
              <w:top w:val="nil"/>
              <w:left w:val="nil"/>
              <w:bottom w:val="nil"/>
              <w:right w:val="nil"/>
            </w:tcBorders>
          </w:tcPr>
          <w:p w14:paraId="4FF9AB41" w14:textId="77777777" w:rsidR="008F0A29" w:rsidRPr="000169BE" w:rsidRDefault="008F0A29" w:rsidP="00873E3D">
            <w:pPr>
              <w:pStyle w:val="Normal6a"/>
            </w:pPr>
          </w:p>
        </w:tc>
        <w:tc>
          <w:tcPr>
            <w:tcW w:w="4876" w:type="dxa"/>
            <w:tcBorders>
              <w:top w:val="nil"/>
              <w:left w:val="nil"/>
              <w:bottom w:val="nil"/>
              <w:right w:val="nil"/>
            </w:tcBorders>
          </w:tcPr>
          <w:p w14:paraId="382BAF7C" w14:textId="2E897800" w:rsidR="008F0A29" w:rsidRPr="000169BE" w:rsidRDefault="008F0A29" w:rsidP="00873E3D">
            <w:pPr>
              <w:pStyle w:val="Normal6a"/>
            </w:pPr>
            <w:r w:rsidRPr="000169BE">
              <w:rPr>
                <w:b/>
                <w:i/>
              </w:rPr>
              <w:t>7</w:t>
            </w:r>
            <w:r w:rsidR="00760416">
              <w:rPr>
                <w:b/>
                <w:i/>
              </w:rPr>
              <w:noBreakHyphen/>
            </w:r>
            <w:r w:rsidRPr="000169BE">
              <w:rPr>
                <w:b/>
                <w:i/>
              </w:rPr>
              <w:t>A.</w:t>
            </w:r>
            <w:r w:rsidRPr="000169BE">
              <w:tab/>
            </w:r>
            <w:r w:rsidRPr="000169BE">
              <w:rPr>
                <w:b/>
                <w:i/>
              </w:rPr>
              <w:t>A eu</w:t>
            </w:r>
            <w:r w:rsidR="00760416">
              <w:rPr>
                <w:b/>
                <w:i/>
              </w:rPr>
              <w:noBreakHyphen/>
            </w:r>
            <w:r w:rsidRPr="000169BE">
              <w:rPr>
                <w:b/>
                <w:i/>
              </w:rPr>
              <w:t>LISA deve, antes do tratamento, realizar uma avaliação do impacto das operações de tratamento previstas na proteção dos dados pessoais, em conformidade com o artigo 35.º do Regulamento (UE) 2016/679.</w:t>
            </w:r>
          </w:p>
        </w:tc>
      </w:tr>
    </w:tbl>
    <w:p w14:paraId="0AD1FA20"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{EN}</w:t>
      </w:r>
      <w:r w:rsidRPr="000169BE">
        <w:t>en</w:t>
      </w:r>
      <w:r w:rsidRPr="000169BE">
        <w:rPr>
          <w:rStyle w:val="HideTWBExt"/>
        </w:rPr>
        <w:t>&lt;/Original&gt;</w:t>
      </w:r>
    </w:p>
    <w:p w14:paraId="34754902" w14:textId="77777777" w:rsidR="008F0A29" w:rsidRPr="000169BE" w:rsidRDefault="008F0A29" w:rsidP="008F0A29">
      <w:r w:rsidRPr="000169BE">
        <w:rPr>
          <w:rStyle w:val="HideTWBExt"/>
        </w:rPr>
        <w:t>&lt;/Amend&gt;</w:t>
      </w:r>
    </w:p>
    <w:p w14:paraId="3A6638E2"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202</w:t>
      </w:r>
      <w:r w:rsidRPr="000169BE">
        <w:rPr>
          <w:rStyle w:val="HideTWBExt"/>
        </w:rPr>
        <w:t>&lt;/NumAm&gt;</w:t>
      </w:r>
    </w:p>
    <w:p w14:paraId="7EA0FB08" w14:textId="6392B96F" w:rsidR="008F0A29" w:rsidRPr="000169BE" w:rsidRDefault="008F0A29" w:rsidP="008F0A29">
      <w:pPr>
        <w:pStyle w:val="NormalBold"/>
      </w:pPr>
      <w:r w:rsidRPr="000169BE">
        <w:rPr>
          <w:rStyle w:val="HideTWBExt"/>
          <w:b w:val="0"/>
        </w:rPr>
        <w:t>&lt;RepeatBlock-By&gt;&lt;Members&gt;</w:t>
      </w:r>
      <w:r w:rsidRPr="000169BE">
        <w:t>Irena Joveva, Jan</w:t>
      </w:r>
      <w:r w:rsidR="00760416">
        <w:noBreakHyphen/>
      </w:r>
      <w:r w:rsidRPr="000169BE">
        <w:t>Christoph Oetjen</w:t>
      </w:r>
      <w:r w:rsidRPr="000169BE">
        <w:rPr>
          <w:rStyle w:val="HideTWBExt"/>
          <w:b w:val="0"/>
        </w:rPr>
        <w:t>&lt;/Members&gt;</w:t>
      </w:r>
    </w:p>
    <w:p w14:paraId="00CB664F" w14:textId="77777777" w:rsidR="008F0A29" w:rsidRPr="000169BE" w:rsidRDefault="008F0A29" w:rsidP="008F0A29">
      <w:pPr>
        <w:pStyle w:val="NormalBold"/>
      </w:pPr>
      <w:r w:rsidRPr="000169BE">
        <w:rPr>
          <w:rStyle w:val="HideTWBExt"/>
          <w:b w:val="0"/>
        </w:rPr>
        <w:t>&lt;/RepeatBlock-By&gt;</w:t>
      </w:r>
    </w:p>
    <w:p w14:paraId="162096AE"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7B414A9B" w14:textId="61773633" w:rsidR="008F0A29" w:rsidRPr="000169BE" w:rsidRDefault="008F0A29" w:rsidP="008F0A29">
      <w:pPr>
        <w:pStyle w:val="NormalBold"/>
      </w:pPr>
      <w:r w:rsidRPr="000169BE">
        <w:rPr>
          <w:rStyle w:val="HideTWBExt"/>
        </w:rPr>
        <w:t>&lt;Article&gt;</w:t>
      </w:r>
      <w:r w:rsidRPr="000169BE">
        <w:t>Artigo 8 – n.º 7</w:t>
      </w:r>
      <w:r w:rsidR="00760416">
        <w:noBreakHyphen/>
      </w:r>
      <w:r w:rsidRPr="000169BE">
        <w:t>B (novo)</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048D54B0" w14:textId="77777777" w:rsidTr="00873E3D">
        <w:trPr>
          <w:trHeight w:hRule="exact" w:val="240"/>
          <w:jc w:val="center"/>
        </w:trPr>
        <w:tc>
          <w:tcPr>
            <w:tcW w:w="9752" w:type="dxa"/>
            <w:gridSpan w:val="2"/>
            <w:tcBorders>
              <w:top w:val="nil"/>
              <w:left w:val="nil"/>
              <w:bottom w:val="nil"/>
              <w:right w:val="nil"/>
            </w:tcBorders>
          </w:tcPr>
          <w:p w14:paraId="12D806E6" w14:textId="77777777" w:rsidR="008F0A29" w:rsidRPr="000169BE" w:rsidRDefault="008F0A29" w:rsidP="00873E3D"/>
        </w:tc>
      </w:tr>
      <w:tr w:rsidR="008F0A29" w:rsidRPr="000169BE" w14:paraId="5CCC0CFF" w14:textId="77777777" w:rsidTr="00873E3D">
        <w:trPr>
          <w:trHeight w:val="240"/>
          <w:jc w:val="center"/>
        </w:trPr>
        <w:tc>
          <w:tcPr>
            <w:tcW w:w="4876" w:type="dxa"/>
            <w:tcBorders>
              <w:top w:val="nil"/>
              <w:left w:val="nil"/>
              <w:bottom w:val="nil"/>
              <w:right w:val="nil"/>
            </w:tcBorders>
          </w:tcPr>
          <w:p w14:paraId="3CF6A114"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5C8E5E7F" w14:textId="77777777" w:rsidR="008F0A29" w:rsidRPr="000169BE" w:rsidRDefault="008F0A29" w:rsidP="00873E3D">
            <w:pPr>
              <w:pStyle w:val="AmColumnHeading"/>
            </w:pPr>
            <w:r w:rsidRPr="000169BE">
              <w:t>Alteração</w:t>
            </w:r>
          </w:p>
        </w:tc>
      </w:tr>
      <w:tr w:rsidR="008F0A29" w:rsidRPr="000169BE" w14:paraId="346BB112" w14:textId="77777777" w:rsidTr="00873E3D">
        <w:trPr>
          <w:jc w:val="center"/>
        </w:trPr>
        <w:tc>
          <w:tcPr>
            <w:tcW w:w="4876" w:type="dxa"/>
            <w:tcBorders>
              <w:top w:val="nil"/>
              <w:left w:val="nil"/>
              <w:bottom w:val="nil"/>
              <w:right w:val="nil"/>
            </w:tcBorders>
          </w:tcPr>
          <w:p w14:paraId="1B1B6AD4" w14:textId="77777777" w:rsidR="008F0A29" w:rsidRPr="000169BE" w:rsidRDefault="008F0A29" w:rsidP="00873E3D">
            <w:pPr>
              <w:pStyle w:val="Normal6a"/>
            </w:pPr>
          </w:p>
        </w:tc>
        <w:tc>
          <w:tcPr>
            <w:tcW w:w="4876" w:type="dxa"/>
            <w:tcBorders>
              <w:top w:val="nil"/>
              <w:left w:val="nil"/>
              <w:bottom w:val="nil"/>
              <w:right w:val="nil"/>
            </w:tcBorders>
          </w:tcPr>
          <w:p w14:paraId="05DE18D7" w14:textId="59CF5B76" w:rsidR="008F0A29" w:rsidRPr="000169BE" w:rsidRDefault="008F0A29" w:rsidP="00873E3D">
            <w:pPr>
              <w:pStyle w:val="Normal6a"/>
            </w:pPr>
            <w:r w:rsidRPr="000169BE">
              <w:rPr>
                <w:b/>
                <w:i/>
              </w:rPr>
              <w:t>7</w:t>
            </w:r>
            <w:r w:rsidR="00760416">
              <w:rPr>
                <w:b/>
                <w:i/>
              </w:rPr>
              <w:noBreakHyphen/>
            </w:r>
            <w:r w:rsidRPr="000169BE">
              <w:rPr>
                <w:b/>
                <w:i/>
              </w:rPr>
              <w:t>B.</w:t>
            </w:r>
            <w:r w:rsidRPr="000169BE">
              <w:tab/>
            </w:r>
            <w:r w:rsidRPr="000169BE">
              <w:rPr>
                <w:b/>
                <w:i/>
              </w:rPr>
              <w:t>A eu</w:t>
            </w:r>
            <w:r w:rsidR="00760416">
              <w:rPr>
                <w:b/>
                <w:i/>
              </w:rPr>
              <w:noBreakHyphen/>
            </w:r>
            <w:r w:rsidRPr="000169BE">
              <w:rPr>
                <w:b/>
                <w:i/>
              </w:rPr>
              <w:t>LISA deve realizar um teste anual de penetração e uma avaliação da vulnerabilidade da aplicação digital da UE para viagens e, em caso de alterações na arquitetura do sistema ou de violação potencial ou efetiva que possam afetar a proteção de dados, atualizar a avaliação de impacto sobre a proteção de dados em conformidade.</w:t>
            </w:r>
          </w:p>
        </w:tc>
      </w:tr>
    </w:tbl>
    <w:p w14:paraId="2274C586"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{EN}</w:t>
      </w:r>
      <w:r w:rsidRPr="000169BE">
        <w:t>en</w:t>
      </w:r>
      <w:r w:rsidRPr="000169BE">
        <w:rPr>
          <w:rStyle w:val="HideTWBExt"/>
        </w:rPr>
        <w:t>&lt;/Original&gt;</w:t>
      </w:r>
    </w:p>
    <w:p w14:paraId="74CA722E" w14:textId="77777777" w:rsidR="008F0A29" w:rsidRPr="000169BE" w:rsidRDefault="008F0A29" w:rsidP="008F0A29">
      <w:r w:rsidRPr="000169BE">
        <w:rPr>
          <w:rStyle w:val="HideTWBExt"/>
        </w:rPr>
        <w:t>&lt;/Amend&gt;</w:t>
      </w:r>
    </w:p>
    <w:p w14:paraId="6167B791"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203</w:t>
      </w:r>
      <w:r w:rsidRPr="000169BE">
        <w:rPr>
          <w:rStyle w:val="HideTWBExt"/>
        </w:rPr>
        <w:t>&lt;/NumAm&gt;</w:t>
      </w:r>
    </w:p>
    <w:p w14:paraId="62FA3248" w14:textId="77777777" w:rsidR="008F0A29" w:rsidRPr="000169BE" w:rsidRDefault="008F0A29" w:rsidP="008F0A29">
      <w:pPr>
        <w:pStyle w:val="NormalBold"/>
      </w:pPr>
      <w:r w:rsidRPr="000169BE">
        <w:rPr>
          <w:rStyle w:val="HideTWBExt"/>
          <w:b w:val="0"/>
        </w:rPr>
        <w:t>&lt;RepeatBlock-By&gt;&lt;Members&gt;</w:t>
      </w:r>
      <w:r w:rsidRPr="000169BE">
        <w:t>Markéta Gregorová</w:t>
      </w:r>
      <w:r w:rsidRPr="000169BE">
        <w:rPr>
          <w:rStyle w:val="HideTWBExt"/>
          <w:b w:val="0"/>
        </w:rPr>
        <w:t>&lt;/Members&gt;</w:t>
      </w:r>
    </w:p>
    <w:p w14:paraId="3367D09E" w14:textId="77777777" w:rsidR="008F0A29" w:rsidRPr="000169BE" w:rsidRDefault="008F0A29" w:rsidP="008F0A29">
      <w:pPr>
        <w:pStyle w:val="NormalBold"/>
      </w:pPr>
      <w:r w:rsidRPr="000169BE">
        <w:rPr>
          <w:rStyle w:val="HideTWBExt"/>
          <w:b w:val="0"/>
        </w:rPr>
        <w:t>&lt;/RepeatBlock-By&gt;</w:t>
      </w:r>
    </w:p>
    <w:p w14:paraId="30BB1CC9"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154C0744" w14:textId="77777777" w:rsidR="008F0A29" w:rsidRPr="000169BE" w:rsidRDefault="008F0A29" w:rsidP="008F0A29">
      <w:pPr>
        <w:pStyle w:val="NormalBold"/>
      </w:pPr>
      <w:r w:rsidRPr="000169BE">
        <w:rPr>
          <w:rStyle w:val="HideTWBExt"/>
        </w:rPr>
        <w:t>&lt;Article&gt;</w:t>
      </w:r>
      <w:r w:rsidRPr="000169BE">
        <w:t>Artigo 9 – n.º 1</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6B5286CB" w14:textId="77777777" w:rsidTr="00873E3D">
        <w:trPr>
          <w:trHeight w:hRule="exact" w:val="240"/>
          <w:jc w:val="center"/>
        </w:trPr>
        <w:tc>
          <w:tcPr>
            <w:tcW w:w="9752" w:type="dxa"/>
            <w:gridSpan w:val="2"/>
            <w:tcBorders>
              <w:top w:val="nil"/>
              <w:left w:val="nil"/>
              <w:bottom w:val="nil"/>
              <w:right w:val="nil"/>
            </w:tcBorders>
          </w:tcPr>
          <w:p w14:paraId="20BF70AE" w14:textId="77777777" w:rsidR="008F0A29" w:rsidRPr="000169BE" w:rsidRDefault="008F0A29" w:rsidP="00873E3D"/>
        </w:tc>
      </w:tr>
      <w:tr w:rsidR="008F0A29" w:rsidRPr="000169BE" w14:paraId="33AD4881" w14:textId="77777777" w:rsidTr="00873E3D">
        <w:trPr>
          <w:trHeight w:val="240"/>
          <w:jc w:val="center"/>
        </w:trPr>
        <w:tc>
          <w:tcPr>
            <w:tcW w:w="4876" w:type="dxa"/>
            <w:tcBorders>
              <w:top w:val="nil"/>
              <w:left w:val="nil"/>
              <w:bottom w:val="nil"/>
              <w:right w:val="nil"/>
            </w:tcBorders>
          </w:tcPr>
          <w:p w14:paraId="580A13CE"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15A69BA2" w14:textId="77777777" w:rsidR="008F0A29" w:rsidRPr="000169BE" w:rsidRDefault="008F0A29" w:rsidP="00873E3D">
            <w:pPr>
              <w:pStyle w:val="AmColumnHeading"/>
            </w:pPr>
            <w:r w:rsidRPr="000169BE">
              <w:t>Alteração</w:t>
            </w:r>
          </w:p>
        </w:tc>
      </w:tr>
      <w:tr w:rsidR="008F0A29" w:rsidRPr="000169BE" w14:paraId="75CDD802" w14:textId="77777777" w:rsidTr="00873E3D">
        <w:trPr>
          <w:jc w:val="center"/>
        </w:trPr>
        <w:tc>
          <w:tcPr>
            <w:tcW w:w="4876" w:type="dxa"/>
            <w:tcBorders>
              <w:top w:val="nil"/>
              <w:left w:val="nil"/>
              <w:bottom w:val="nil"/>
              <w:right w:val="nil"/>
            </w:tcBorders>
          </w:tcPr>
          <w:p w14:paraId="19C34E9D" w14:textId="0088DD19" w:rsidR="008F0A29" w:rsidRPr="000169BE" w:rsidRDefault="008F0A29" w:rsidP="00873E3D">
            <w:pPr>
              <w:pStyle w:val="Normal6a"/>
            </w:pPr>
            <w:r w:rsidRPr="000169BE">
              <w:rPr>
                <w:b/>
                <w:i/>
              </w:rPr>
              <w:t>1.</w:t>
            </w:r>
            <w:r w:rsidRPr="000169BE">
              <w:tab/>
            </w:r>
            <w:r w:rsidRPr="000169BE">
              <w:rPr>
                <w:b/>
                <w:i/>
              </w:rPr>
              <w:t>Cada Estado</w:t>
            </w:r>
            <w:r w:rsidR="00760416">
              <w:rPr>
                <w:b/>
                <w:i/>
              </w:rPr>
              <w:noBreakHyphen/>
            </w:r>
            <w:r w:rsidRPr="000169BE">
              <w:rPr>
                <w:b/>
                <w:i/>
              </w:rPr>
              <w:t>Membro é responsável:</w:t>
            </w:r>
          </w:p>
        </w:tc>
        <w:tc>
          <w:tcPr>
            <w:tcW w:w="4876" w:type="dxa"/>
            <w:tcBorders>
              <w:top w:val="nil"/>
              <w:left w:val="nil"/>
              <w:bottom w:val="nil"/>
              <w:right w:val="nil"/>
            </w:tcBorders>
          </w:tcPr>
          <w:p w14:paraId="74AB9707" w14:textId="77777777" w:rsidR="008F0A29" w:rsidRPr="000169BE" w:rsidRDefault="008F0A29" w:rsidP="00873E3D">
            <w:pPr>
              <w:pStyle w:val="Normal6a"/>
            </w:pPr>
            <w:r w:rsidRPr="000169BE">
              <w:rPr>
                <w:b/>
                <w:i/>
              </w:rPr>
              <w:t>Suprimido</w:t>
            </w:r>
          </w:p>
        </w:tc>
      </w:tr>
      <w:tr w:rsidR="008F0A29" w:rsidRPr="000169BE" w14:paraId="305C7996" w14:textId="77777777" w:rsidTr="00873E3D">
        <w:trPr>
          <w:jc w:val="center"/>
        </w:trPr>
        <w:tc>
          <w:tcPr>
            <w:tcW w:w="4876" w:type="dxa"/>
            <w:tcBorders>
              <w:top w:val="nil"/>
              <w:left w:val="nil"/>
              <w:bottom w:val="nil"/>
              <w:right w:val="nil"/>
            </w:tcBorders>
          </w:tcPr>
          <w:p w14:paraId="74E4B74A" w14:textId="77777777" w:rsidR="008F0A29" w:rsidRPr="000169BE" w:rsidRDefault="008F0A29" w:rsidP="00873E3D">
            <w:pPr>
              <w:pStyle w:val="Normal6a"/>
            </w:pPr>
            <w:r w:rsidRPr="000169BE">
              <w:rPr>
                <w:b/>
                <w:i/>
              </w:rPr>
              <w:t>a) Por assegurar uma ligação segura entre o seu sistema nacional e o encaminhador de dados dos viajantes para receber os dados transmitidos através do encaminhador de dados dos viajantes;</w:t>
            </w:r>
          </w:p>
        </w:tc>
        <w:tc>
          <w:tcPr>
            <w:tcW w:w="4876" w:type="dxa"/>
            <w:tcBorders>
              <w:top w:val="nil"/>
              <w:left w:val="nil"/>
              <w:bottom w:val="nil"/>
              <w:right w:val="nil"/>
            </w:tcBorders>
          </w:tcPr>
          <w:p w14:paraId="055887C0" w14:textId="77777777" w:rsidR="008F0A29" w:rsidRPr="000169BE" w:rsidRDefault="008F0A29" w:rsidP="00873E3D">
            <w:pPr>
              <w:pStyle w:val="Normal6a"/>
            </w:pPr>
          </w:p>
        </w:tc>
      </w:tr>
      <w:tr w:rsidR="008F0A29" w:rsidRPr="000169BE" w14:paraId="6EC2A3F0" w14:textId="77777777" w:rsidTr="00873E3D">
        <w:trPr>
          <w:jc w:val="center"/>
        </w:trPr>
        <w:tc>
          <w:tcPr>
            <w:tcW w:w="4876" w:type="dxa"/>
            <w:tcBorders>
              <w:top w:val="nil"/>
              <w:left w:val="nil"/>
              <w:bottom w:val="nil"/>
              <w:right w:val="nil"/>
            </w:tcBorders>
          </w:tcPr>
          <w:p w14:paraId="66B1491B" w14:textId="77777777" w:rsidR="008F0A29" w:rsidRPr="000169BE" w:rsidRDefault="008F0A29" w:rsidP="00873E3D">
            <w:pPr>
              <w:pStyle w:val="Normal6a"/>
            </w:pPr>
            <w:r w:rsidRPr="000169BE">
              <w:rPr>
                <w:b/>
                <w:i/>
              </w:rPr>
              <w:t>b) Pelo desenvolvimento, funcionamento e manutenção da ligação a que se refere a alínea a);</w:t>
            </w:r>
          </w:p>
        </w:tc>
        <w:tc>
          <w:tcPr>
            <w:tcW w:w="4876" w:type="dxa"/>
            <w:tcBorders>
              <w:top w:val="nil"/>
              <w:left w:val="nil"/>
              <w:bottom w:val="nil"/>
              <w:right w:val="nil"/>
            </w:tcBorders>
          </w:tcPr>
          <w:p w14:paraId="3A4E73F0" w14:textId="77777777" w:rsidR="008F0A29" w:rsidRPr="000169BE" w:rsidRDefault="008F0A29" w:rsidP="00873E3D">
            <w:pPr>
              <w:pStyle w:val="Normal6a"/>
            </w:pPr>
          </w:p>
        </w:tc>
      </w:tr>
      <w:tr w:rsidR="008F0A29" w:rsidRPr="000169BE" w14:paraId="34ED5BD9" w14:textId="77777777" w:rsidTr="00873E3D">
        <w:trPr>
          <w:jc w:val="center"/>
        </w:trPr>
        <w:tc>
          <w:tcPr>
            <w:tcW w:w="4876" w:type="dxa"/>
            <w:tcBorders>
              <w:top w:val="nil"/>
              <w:left w:val="nil"/>
              <w:bottom w:val="nil"/>
              <w:right w:val="nil"/>
            </w:tcBorders>
          </w:tcPr>
          <w:p w14:paraId="3C1821A7" w14:textId="77777777" w:rsidR="008F0A29" w:rsidRPr="000169BE" w:rsidRDefault="008F0A29" w:rsidP="00873E3D">
            <w:pPr>
              <w:pStyle w:val="Normal6a"/>
            </w:pPr>
            <w:r w:rsidRPr="000169BE">
              <w:rPr>
                <w:b/>
                <w:i/>
              </w:rPr>
              <w:t>c) Pela gestão e pelas modalidades de acesso do pessoal devidamente autorizado das autoridades responsáveis pelas fronteiras aos dados recebidos através do encaminhador de dados dos viajantes para efeitos da realização de controlos de fronteira em conformidade com o Regulamento (UE) 2016/399.</w:t>
            </w:r>
          </w:p>
        </w:tc>
        <w:tc>
          <w:tcPr>
            <w:tcW w:w="4876" w:type="dxa"/>
            <w:tcBorders>
              <w:top w:val="nil"/>
              <w:left w:val="nil"/>
              <w:bottom w:val="nil"/>
              <w:right w:val="nil"/>
            </w:tcBorders>
          </w:tcPr>
          <w:p w14:paraId="04CFDA10" w14:textId="77777777" w:rsidR="008F0A29" w:rsidRPr="000169BE" w:rsidRDefault="008F0A29" w:rsidP="00873E3D">
            <w:pPr>
              <w:pStyle w:val="Normal6a"/>
            </w:pPr>
          </w:p>
        </w:tc>
      </w:tr>
    </w:tbl>
    <w:p w14:paraId="10E96AFA"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{EN}</w:t>
      </w:r>
      <w:r w:rsidRPr="000169BE">
        <w:t>en</w:t>
      </w:r>
      <w:r w:rsidRPr="000169BE">
        <w:rPr>
          <w:rStyle w:val="HideTWBExt"/>
        </w:rPr>
        <w:t>&lt;/Original&gt;</w:t>
      </w:r>
    </w:p>
    <w:p w14:paraId="65B9B5CF" w14:textId="77777777" w:rsidR="008F0A29" w:rsidRPr="000169BE" w:rsidRDefault="008F0A29" w:rsidP="008F0A29">
      <w:r w:rsidRPr="000169BE">
        <w:rPr>
          <w:rStyle w:val="HideTWBExt"/>
        </w:rPr>
        <w:t>&lt;/Amend&gt;</w:t>
      </w:r>
    </w:p>
    <w:p w14:paraId="675E09D1"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204</w:t>
      </w:r>
      <w:r w:rsidRPr="000169BE">
        <w:rPr>
          <w:rStyle w:val="HideTWBExt"/>
        </w:rPr>
        <w:t>&lt;/NumAm&gt;</w:t>
      </w:r>
    </w:p>
    <w:p w14:paraId="1DAB87D8" w14:textId="77777777" w:rsidR="008F0A29" w:rsidRPr="000169BE" w:rsidRDefault="008F0A29" w:rsidP="008F0A29">
      <w:pPr>
        <w:pStyle w:val="NormalBold"/>
      </w:pPr>
      <w:r w:rsidRPr="000169BE">
        <w:rPr>
          <w:rStyle w:val="HideTWBExt"/>
          <w:b w:val="0"/>
        </w:rPr>
        <w:t>&lt;RepeatBlock-By&gt;&lt;Members&gt;</w:t>
      </w:r>
      <w:r w:rsidRPr="000169BE">
        <w:t>Oliver Schenk, Krzysztof Brejza</w:t>
      </w:r>
      <w:r w:rsidRPr="000169BE">
        <w:rPr>
          <w:rStyle w:val="HideTWBExt"/>
          <w:b w:val="0"/>
        </w:rPr>
        <w:t>&lt;/Members&gt;</w:t>
      </w:r>
    </w:p>
    <w:p w14:paraId="5887390B" w14:textId="77777777" w:rsidR="008F0A29" w:rsidRPr="000169BE" w:rsidRDefault="008F0A29" w:rsidP="008F0A29">
      <w:pPr>
        <w:pStyle w:val="NormalBold"/>
      </w:pPr>
      <w:r w:rsidRPr="000169BE">
        <w:rPr>
          <w:rStyle w:val="HideTWBExt"/>
          <w:b w:val="0"/>
        </w:rPr>
        <w:t>&lt;/RepeatBlock-By&gt;</w:t>
      </w:r>
    </w:p>
    <w:p w14:paraId="56A43116"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73FC0DE1" w14:textId="77777777" w:rsidR="008F0A29" w:rsidRPr="000169BE" w:rsidRDefault="008F0A29" w:rsidP="008F0A29">
      <w:pPr>
        <w:pStyle w:val="NormalBold"/>
      </w:pPr>
      <w:r w:rsidRPr="000169BE">
        <w:rPr>
          <w:rStyle w:val="HideTWBExt"/>
        </w:rPr>
        <w:t>&lt;Article&gt;</w:t>
      </w:r>
      <w:r w:rsidRPr="000169BE">
        <w:t>Artigo 9 – parágrafo 1 – alínea a)</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4023C9B7" w14:textId="77777777" w:rsidTr="00873E3D">
        <w:trPr>
          <w:trHeight w:hRule="exact" w:val="240"/>
          <w:jc w:val="center"/>
        </w:trPr>
        <w:tc>
          <w:tcPr>
            <w:tcW w:w="9752" w:type="dxa"/>
            <w:gridSpan w:val="2"/>
            <w:tcBorders>
              <w:top w:val="nil"/>
              <w:left w:val="nil"/>
              <w:bottom w:val="nil"/>
              <w:right w:val="nil"/>
            </w:tcBorders>
          </w:tcPr>
          <w:p w14:paraId="27AD585E" w14:textId="77777777" w:rsidR="008F0A29" w:rsidRPr="000169BE" w:rsidRDefault="008F0A29" w:rsidP="00873E3D"/>
        </w:tc>
      </w:tr>
      <w:tr w:rsidR="008F0A29" w:rsidRPr="000169BE" w14:paraId="0136D9A1" w14:textId="77777777" w:rsidTr="00873E3D">
        <w:trPr>
          <w:trHeight w:val="240"/>
          <w:jc w:val="center"/>
        </w:trPr>
        <w:tc>
          <w:tcPr>
            <w:tcW w:w="4876" w:type="dxa"/>
            <w:tcBorders>
              <w:top w:val="nil"/>
              <w:left w:val="nil"/>
              <w:bottom w:val="nil"/>
              <w:right w:val="nil"/>
            </w:tcBorders>
          </w:tcPr>
          <w:p w14:paraId="37FE5AD5"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33EF5FB1" w14:textId="77777777" w:rsidR="008F0A29" w:rsidRPr="000169BE" w:rsidRDefault="008F0A29" w:rsidP="00873E3D">
            <w:pPr>
              <w:pStyle w:val="AmColumnHeading"/>
            </w:pPr>
            <w:r w:rsidRPr="000169BE">
              <w:t>Alteração</w:t>
            </w:r>
          </w:p>
        </w:tc>
      </w:tr>
      <w:tr w:rsidR="008F0A29" w:rsidRPr="000169BE" w14:paraId="01840D0F" w14:textId="77777777" w:rsidTr="00873E3D">
        <w:trPr>
          <w:jc w:val="center"/>
        </w:trPr>
        <w:tc>
          <w:tcPr>
            <w:tcW w:w="4876" w:type="dxa"/>
            <w:tcBorders>
              <w:top w:val="nil"/>
              <w:left w:val="nil"/>
              <w:bottom w:val="nil"/>
              <w:right w:val="nil"/>
            </w:tcBorders>
          </w:tcPr>
          <w:p w14:paraId="30479E2D" w14:textId="77777777" w:rsidR="008F0A29" w:rsidRPr="000169BE" w:rsidRDefault="008F0A29" w:rsidP="00873E3D">
            <w:pPr>
              <w:pStyle w:val="Normal6a"/>
            </w:pPr>
            <w:r w:rsidRPr="000169BE">
              <w:t>a)</w:t>
            </w:r>
            <w:r w:rsidRPr="000169BE">
              <w:tab/>
              <w:t>Por assegurar uma ligação segura entre o seu sistema nacional e o encaminhador de dados dos viajantes para receber os dados transmitidos através do encaminhador de dados dos viajantes;</w:t>
            </w:r>
          </w:p>
        </w:tc>
        <w:tc>
          <w:tcPr>
            <w:tcW w:w="4876" w:type="dxa"/>
            <w:tcBorders>
              <w:top w:val="nil"/>
              <w:left w:val="nil"/>
              <w:bottom w:val="nil"/>
              <w:right w:val="nil"/>
            </w:tcBorders>
          </w:tcPr>
          <w:p w14:paraId="468BF007" w14:textId="77777777" w:rsidR="008F0A29" w:rsidRPr="000169BE" w:rsidRDefault="008F0A29" w:rsidP="00873E3D">
            <w:pPr>
              <w:pStyle w:val="Normal6a"/>
            </w:pPr>
            <w:r w:rsidRPr="000169BE">
              <w:t>a)</w:t>
            </w:r>
            <w:r w:rsidRPr="000169BE">
              <w:tab/>
              <w:t xml:space="preserve">Por assegurar uma ligação segura entre o seu sistema nacional e o encaminhador de dados dos viajantes para receber os dados transmitidos através do encaminhador de dados dos viajantes </w:t>
            </w:r>
            <w:r w:rsidRPr="000169BE">
              <w:rPr>
                <w:b/>
                <w:i/>
              </w:rPr>
              <w:t>às autoridades competentes</w:t>
            </w:r>
            <w:r w:rsidRPr="000169BE">
              <w:t>;</w:t>
            </w:r>
          </w:p>
        </w:tc>
      </w:tr>
    </w:tbl>
    <w:p w14:paraId="41F59F6A"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{EN}</w:t>
      </w:r>
      <w:r w:rsidRPr="000169BE">
        <w:t>en</w:t>
      </w:r>
      <w:r w:rsidRPr="000169BE">
        <w:rPr>
          <w:rStyle w:val="HideTWBExt"/>
        </w:rPr>
        <w:t>&lt;/Original&gt;</w:t>
      </w:r>
    </w:p>
    <w:p w14:paraId="06F16A5F" w14:textId="77777777" w:rsidR="008F0A29" w:rsidRPr="000169BE" w:rsidRDefault="008F0A29" w:rsidP="008F0A29">
      <w:r w:rsidRPr="000169BE">
        <w:rPr>
          <w:rStyle w:val="HideTWBExt"/>
        </w:rPr>
        <w:t>&lt;/Amend&gt;</w:t>
      </w:r>
    </w:p>
    <w:p w14:paraId="59098CE5"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205</w:t>
      </w:r>
      <w:r w:rsidRPr="000169BE">
        <w:rPr>
          <w:rStyle w:val="HideTWBExt"/>
        </w:rPr>
        <w:t>&lt;/NumAm&gt;</w:t>
      </w:r>
    </w:p>
    <w:p w14:paraId="5E6F2274" w14:textId="77777777" w:rsidR="008F0A29" w:rsidRPr="000169BE" w:rsidRDefault="008F0A29" w:rsidP="008F0A29">
      <w:pPr>
        <w:pStyle w:val="NormalBold"/>
      </w:pPr>
      <w:r w:rsidRPr="000169BE">
        <w:rPr>
          <w:rStyle w:val="HideTWBExt"/>
          <w:b w:val="0"/>
        </w:rPr>
        <w:t>&lt;RepeatBlock-By&gt;&lt;Members&gt;</w:t>
      </w:r>
      <w:r w:rsidRPr="000169BE">
        <w:t>Markéta Gregorová</w:t>
      </w:r>
      <w:r w:rsidRPr="000169BE">
        <w:rPr>
          <w:rStyle w:val="HideTWBExt"/>
          <w:b w:val="0"/>
        </w:rPr>
        <w:t>&lt;/Members&gt;</w:t>
      </w:r>
    </w:p>
    <w:p w14:paraId="6889A03E" w14:textId="77777777" w:rsidR="008F0A29" w:rsidRPr="000169BE" w:rsidRDefault="008F0A29" w:rsidP="008F0A29">
      <w:pPr>
        <w:pStyle w:val="NormalBold"/>
      </w:pPr>
      <w:r w:rsidRPr="000169BE">
        <w:rPr>
          <w:rStyle w:val="HideTWBExt"/>
          <w:b w:val="0"/>
        </w:rPr>
        <w:t>&lt;/RepeatBlock-By&gt;</w:t>
      </w:r>
    </w:p>
    <w:p w14:paraId="02D55E24"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4E8948F8" w14:textId="77777777" w:rsidR="008F0A29" w:rsidRPr="000169BE" w:rsidRDefault="008F0A29" w:rsidP="008F0A29">
      <w:pPr>
        <w:pStyle w:val="NormalBold"/>
      </w:pPr>
      <w:r w:rsidRPr="000169BE">
        <w:rPr>
          <w:rStyle w:val="HideTWBExt"/>
        </w:rPr>
        <w:t>&lt;Article&gt;</w:t>
      </w:r>
      <w:r w:rsidRPr="000169BE">
        <w:t>Artigo 9 – n.º 2</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24F3162C" w14:textId="77777777" w:rsidTr="00873E3D">
        <w:trPr>
          <w:trHeight w:hRule="exact" w:val="240"/>
          <w:jc w:val="center"/>
        </w:trPr>
        <w:tc>
          <w:tcPr>
            <w:tcW w:w="9752" w:type="dxa"/>
            <w:gridSpan w:val="2"/>
            <w:tcBorders>
              <w:top w:val="nil"/>
              <w:left w:val="nil"/>
              <w:bottom w:val="nil"/>
              <w:right w:val="nil"/>
            </w:tcBorders>
          </w:tcPr>
          <w:p w14:paraId="03C12D4A" w14:textId="77777777" w:rsidR="008F0A29" w:rsidRPr="000169BE" w:rsidRDefault="008F0A29" w:rsidP="00873E3D"/>
        </w:tc>
      </w:tr>
      <w:tr w:rsidR="008F0A29" w:rsidRPr="000169BE" w14:paraId="32E9A8B6" w14:textId="77777777" w:rsidTr="00873E3D">
        <w:trPr>
          <w:trHeight w:val="240"/>
          <w:jc w:val="center"/>
        </w:trPr>
        <w:tc>
          <w:tcPr>
            <w:tcW w:w="4876" w:type="dxa"/>
            <w:tcBorders>
              <w:top w:val="nil"/>
              <w:left w:val="nil"/>
              <w:bottom w:val="nil"/>
              <w:right w:val="nil"/>
            </w:tcBorders>
          </w:tcPr>
          <w:p w14:paraId="1CA668DC"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37116F5A" w14:textId="77777777" w:rsidR="008F0A29" w:rsidRPr="000169BE" w:rsidRDefault="008F0A29" w:rsidP="00873E3D">
            <w:pPr>
              <w:pStyle w:val="AmColumnHeading"/>
            </w:pPr>
            <w:r w:rsidRPr="000169BE">
              <w:t>Alteração</w:t>
            </w:r>
          </w:p>
        </w:tc>
      </w:tr>
      <w:tr w:rsidR="008F0A29" w:rsidRPr="000169BE" w14:paraId="64D4210B" w14:textId="77777777" w:rsidTr="00873E3D">
        <w:trPr>
          <w:jc w:val="center"/>
        </w:trPr>
        <w:tc>
          <w:tcPr>
            <w:tcW w:w="4876" w:type="dxa"/>
            <w:tcBorders>
              <w:top w:val="nil"/>
              <w:left w:val="nil"/>
              <w:bottom w:val="nil"/>
              <w:right w:val="nil"/>
            </w:tcBorders>
          </w:tcPr>
          <w:p w14:paraId="48FA1FDD" w14:textId="38C35B58" w:rsidR="008F0A29" w:rsidRPr="000169BE" w:rsidRDefault="008F0A29" w:rsidP="00873E3D">
            <w:pPr>
              <w:pStyle w:val="Normal6a"/>
            </w:pPr>
            <w:r w:rsidRPr="000169BE">
              <w:t>2.</w:t>
            </w:r>
            <w:r w:rsidRPr="000169BE">
              <w:tab/>
              <w:t>Cada Estado</w:t>
            </w:r>
            <w:r w:rsidR="00760416">
              <w:noBreakHyphen/>
            </w:r>
            <w:r w:rsidRPr="000169BE">
              <w:t xml:space="preserve">Membro deve proporcionar ao pessoal das autoridades responsáveis pelas fronteiras com direito de acesso aos </w:t>
            </w:r>
            <w:r w:rsidRPr="000169BE">
              <w:rPr>
                <w:b/>
                <w:i/>
              </w:rPr>
              <w:t>dados transmitidos através do encaminhador de</w:t>
            </w:r>
            <w:r w:rsidRPr="000169BE">
              <w:t xml:space="preserve"> dados dos viajantes formação adequada que abranja, em especial, as regras em matéria de segurança e proteção de dados e os direitos fundamentais aplicáveis antes de o autorizar a tratar esses dados.</w:t>
            </w:r>
          </w:p>
        </w:tc>
        <w:tc>
          <w:tcPr>
            <w:tcW w:w="4876" w:type="dxa"/>
            <w:tcBorders>
              <w:top w:val="nil"/>
              <w:left w:val="nil"/>
              <w:bottom w:val="nil"/>
              <w:right w:val="nil"/>
            </w:tcBorders>
          </w:tcPr>
          <w:p w14:paraId="3EA541A5" w14:textId="0341CB10" w:rsidR="008F0A29" w:rsidRPr="000169BE" w:rsidRDefault="008F0A29" w:rsidP="00873E3D">
            <w:pPr>
              <w:pStyle w:val="Normal6a"/>
            </w:pPr>
            <w:r w:rsidRPr="000169BE">
              <w:t>2.</w:t>
            </w:r>
            <w:r w:rsidRPr="000169BE">
              <w:tab/>
              <w:t>Cada Estado</w:t>
            </w:r>
            <w:r w:rsidR="00760416">
              <w:noBreakHyphen/>
            </w:r>
            <w:r w:rsidRPr="000169BE">
              <w:t>Membro deve proporcionar ao pessoal das autoridades responsáveis pelas fronteiras com direito de acesso aos dados dos viajantes formação adequada que abranja, em especial, as regras em matéria de segurança e proteção de dados e os direitos fundamentais aplicáveis antes de o autorizar a tratar esses dados.</w:t>
            </w:r>
          </w:p>
        </w:tc>
      </w:tr>
    </w:tbl>
    <w:p w14:paraId="3904957D"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{EN}</w:t>
      </w:r>
      <w:r w:rsidRPr="000169BE">
        <w:t>en</w:t>
      </w:r>
      <w:r w:rsidRPr="000169BE">
        <w:rPr>
          <w:rStyle w:val="HideTWBExt"/>
        </w:rPr>
        <w:t>&lt;/Original&gt;</w:t>
      </w:r>
    </w:p>
    <w:p w14:paraId="7FE7A4DD" w14:textId="77777777" w:rsidR="008F0A29" w:rsidRPr="000169BE" w:rsidRDefault="008F0A29" w:rsidP="008F0A29">
      <w:r w:rsidRPr="000169BE">
        <w:rPr>
          <w:rStyle w:val="HideTWBExt"/>
        </w:rPr>
        <w:t>&lt;/Amend&gt;</w:t>
      </w:r>
    </w:p>
    <w:p w14:paraId="7B7A0496"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206</w:t>
      </w:r>
      <w:r w:rsidRPr="000169BE">
        <w:rPr>
          <w:rStyle w:val="HideTWBExt"/>
        </w:rPr>
        <w:t>&lt;/NumAm&gt;</w:t>
      </w:r>
    </w:p>
    <w:p w14:paraId="130EF1B2" w14:textId="77777777" w:rsidR="008F0A29" w:rsidRPr="000169BE" w:rsidRDefault="008F0A29" w:rsidP="008F0A29">
      <w:pPr>
        <w:pStyle w:val="NormalBold"/>
      </w:pPr>
      <w:r w:rsidRPr="000169BE">
        <w:rPr>
          <w:rStyle w:val="HideTWBExt"/>
          <w:b w:val="0"/>
        </w:rPr>
        <w:t>&lt;RepeatBlock-By&gt;&lt;Members&gt;</w:t>
      </w:r>
      <w:r w:rsidRPr="000169BE">
        <w:t>Markéta Gregorová</w:t>
      </w:r>
      <w:r w:rsidRPr="000169BE">
        <w:rPr>
          <w:rStyle w:val="HideTWBExt"/>
          <w:b w:val="0"/>
        </w:rPr>
        <w:t>&lt;/Members&gt;</w:t>
      </w:r>
    </w:p>
    <w:p w14:paraId="3F5AEF3D" w14:textId="77777777" w:rsidR="008F0A29" w:rsidRPr="000169BE" w:rsidRDefault="008F0A29" w:rsidP="008F0A29">
      <w:pPr>
        <w:pStyle w:val="NormalBold"/>
      </w:pPr>
      <w:r w:rsidRPr="000169BE">
        <w:rPr>
          <w:rStyle w:val="HideTWBExt"/>
          <w:b w:val="0"/>
        </w:rPr>
        <w:t>&lt;/RepeatBlock-By&gt;</w:t>
      </w:r>
    </w:p>
    <w:p w14:paraId="1E98CC22"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66DBE713" w14:textId="4175BBB7" w:rsidR="008F0A29" w:rsidRPr="000169BE" w:rsidRDefault="008F0A29" w:rsidP="008F0A29">
      <w:pPr>
        <w:pStyle w:val="NormalBold"/>
      </w:pPr>
      <w:r w:rsidRPr="000169BE">
        <w:rPr>
          <w:rStyle w:val="HideTWBExt"/>
        </w:rPr>
        <w:t>&lt;Article&gt;</w:t>
      </w:r>
      <w:r w:rsidRPr="000169BE">
        <w:t>Artigo 9 – n.º 2</w:t>
      </w:r>
      <w:r w:rsidR="00760416">
        <w:noBreakHyphen/>
      </w:r>
      <w:r w:rsidRPr="000169BE">
        <w:t>A (novo)</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3F10F36C" w14:textId="77777777" w:rsidTr="00873E3D">
        <w:trPr>
          <w:trHeight w:hRule="exact" w:val="240"/>
          <w:jc w:val="center"/>
        </w:trPr>
        <w:tc>
          <w:tcPr>
            <w:tcW w:w="9752" w:type="dxa"/>
            <w:gridSpan w:val="2"/>
            <w:tcBorders>
              <w:top w:val="nil"/>
              <w:left w:val="nil"/>
              <w:bottom w:val="nil"/>
              <w:right w:val="nil"/>
            </w:tcBorders>
          </w:tcPr>
          <w:p w14:paraId="1D3CC2FC" w14:textId="77777777" w:rsidR="008F0A29" w:rsidRPr="000169BE" w:rsidRDefault="008F0A29" w:rsidP="00873E3D"/>
        </w:tc>
      </w:tr>
      <w:tr w:rsidR="008F0A29" w:rsidRPr="000169BE" w14:paraId="274AA735" w14:textId="77777777" w:rsidTr="00873E3D">
        <w:trPr>
          <w:trHeight w:val="240"/>
          <w:jc w:val="center"/>
        </w:trPr>
        <w:tc>
          <w:tcPr>
            <w:tcW w:w="4876" w:type="dxa"/>
            <w:tcBorders>
              <w:top w:val="nil"/>
              <w:left w:val="nil"/>
              <w:bottom w:val="nil"/>
              <w:right w:val="nil"/>
            </w:tcBorders>
          </w:tcPr>
          <w:p w14:paraId="085740B8"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165A7517" w14:textId="77777777" w:rsidR="008F0A29" w:rsidRPr="000169BE" w:rsidRDefault="008F0A29" w:rsidP="00873E3D">
            <w:pPr>
              <w:pStyle w:val="AmColumnHeading"/>
            </w:pPr>
            <w:r w:rsidRPr="000169BE">
              <w:t>Alteração</w:t>
            </w:r>
          </w:p>
        </w:tc>
      </w:tr>
      <w:tr w:rsidR="008F0A29" w:rsidRPr="000169BE" w14:paraId="7B0576EC" w14:textId="77777777" w:rsidTr="00873E3D">
        <w:trPr>
          <w:jc w:val="center"/>
        </w:trPr>
        <w:tc>
          <w:tcPr>
            <w:tcW w:w="4876" w:type="dxa"/>
            <w:tcBorders>
              <w:top w:val="nil"/>
              <w:left w:val="nil"/>
              <w:bottom w:val="nil"/>
              <w:right w:val="nil"/>
            </w:tcBorders>
          </w:tcPr>
          <w:p w14:paraId="75FD6A67" w14:textId="77777777" w:rsidR="008F0A29" w:rsidRPr="000169BE" w:rsidRDefault="008F0A29" w:rsidP="00873E3D">
            <w:pPr>
              <w:pStyle w:val="Normal6a"/>
            </w:pPr>
          </w:p>
        </w:tc>
        <w:tc>
          <w:tcPr>
            <w:tcW w:w="4876" w:type="dxa"/>
            <w:tcBorders>
              <w:top w:val="nil"/>
              <w:left w:val="nil"/>
              <w:bottom w:val="nil"/>
              <w:right w:val="nil"/>
            </w:tcBorders>
          </w:tcPr>
          <w:p w14:paraId="15E7DC91" w14:textId="1C6A23E7" w:rsidR="008F0A29" w:rsidRPr="000169BE" w:rsidRDefault="008F0A29" w:rsidP="00873E3D">
            <w:pPr>
              <w:pStyle w:val="Normal6a"/>
            </w:pPr>
            <w:r w:rsidRPr="000169BE">
              <w:rPr>
                <w:b/>
                <w:i/>
              </w:rPr>
              <w:t>2</w:t>
            </w:r>
            <w:r w:rsidR="00760416">
              <w:rPr>
                <w:b/>
                <w:i/>
              </w:rPr>
              <w:noBreakHyphen/>
            </w:r>
            <w:r w:rsidRPr="000169BE">
              <w:rPr>
                <w:b/>
                <w:i/>
              </w:rPr>
              <w:t>A.</w:t>
            </w:r>
            <w:r w:rsidRPr="000169BE">
              <w:tab/>
            </w:r>
            <w:r w:rsidRPr="000169BE">
              <w:rPr>
                <w:b/>
                <w:i/>
              </w:rPr>
              <w:t>Cada Estado</w:t>
            </w:r>
            <w:r w:rsidR="00760416">
              <w:rPr>
                <w:b/>
                <w:i/>
              </w:rPr>
              <w:noBreakHyphen/>
            </w:r>
            <w:r w:rsidRPr="000169BE">
              <w:rPr>
                <w:b/>
                <w:i/>
              </w:rPr>
              <w:t>Membro deve assegurar que os viajantes que não pretendam utilizar a aplicação digital da UE para viagens ou que retirem o seu consentimento para o tratamento dos seus dados disponham de infraestruturas de fronteira que não sejam as credenciais de viagem digitais. Os Estados</w:t>
            </w:r>
            <w:r w:rsidR="00760416">
              <w:rPr>
                <w:b/>
                <w:i/>
              </w:rPr>
              <w:noBreakHyphen/>
            </w:r>
            <w:r w:rsidRPr="000169BE">
              <w:rPr>
                <w:b/>
                <w:i/>
              </w:rPr>
              <w:t>Membros devem também assegurar que a utilização de infraestruturas que não sejam as credenciais de viagem digitais não seja desencorajada nem desvantajosa em comparação com o tratamento através da aplicação digital da UE para viagens.</w:t>
            </w:r>
          </w:p>
        </w:tc>
      </w:tr>
    </w:tbl>
    <w:p w14:paraId="1BB02A2E"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{EN}</w:t>
      </w:r>
      <w:r w:rsidRPr="000169BE">
        <w:t>en</w:t>
      </w:r>
      <w:r w:rsidRPr="000169BE">
        <w:rPr>
          <w:rStyle w:val="HideTWBExt"/>
        </w:rPr>
        <w:t>&lt;/Original&gt;</w:t>
      </w:r>
    </w:p>
    <w:p w14:paraId="504EF6A9" w14:textId="77777777" w:rsidR="008F0A29" w:rsidRPr="000169BE" w:rsidRDefault="008F0A29" w:rsidP="008F0A29">
      <w:r w:rsidRPr="000169BE">
        <w:rPr>
          <w:rStyle w:val="HideTWBExt"/>
        </w:rPr>
        <w:t>&lt;/Amend&gt;</w:t>
      </w:r>
    </w:p>
    <w:p w14:paraId="5396FB4D"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207</w:t>
      </w:r>
      <w:r w:rsidRPr="000169BE">
        <w:rPr>
          <w:rStyle w:val="HideTWBExt"/>
        </w:rPr>
        <w:t>&lt;/NumAm&gt;</w:t>
      </w:r>
    </w:p>
    <w:p w14:paraId="6233A6BE" w14:textId="77777777" w:rsidR="008F0A29" w:rsidRPr="000169BE" w:rsidRDefault="008F0A29" w:rsidP="008F0A29">
      <w:pPr>
        <w:pStyle w:val="NormalBold"/>
      </w:pPr>
      <w:r w:rsidRPr="000169BE">
        <w:rPr>
          <w:rStyle w:val="HideTWBExt"/>
          <w:b w:val="0"/>
        </w:rPr>
        <w:t>&lt;RepeatBlock-By&gt;&lt;Members&gt;</w:t>
      </w:r>
      <w:r w:rsidRPr="000169BE">
        <w:t>Marieke Ehlers, Alexandre Varaut, Jaroslav Bžoch, António Tânger Corrêa, Jorge Buxadé Villalba, Susanna Ceccardi, Afroditi Latinopoulou</w:t>
      </w:r>
      <w:r w:rsidRPr="000169BE">
        <w:rPr>
          <w:rStyle w:val="HideTWBExt"/>
          <w:b w:val="0"/>
        </w:rPr>
        <w:t>&lt;/Members&gt;</w:t>
      </w:r>
    </w:p>
    <w:p w14:paraId="7290A4D5" w14:textId="77777777" w:rsidR="008F0A29" w:rsidRPr="000169BE" w:rsidRDefault="008F0A29" w:rsidP="008F0A29">
      <w:r w:rsidRPr="000169BE">
        <w:rPr>
          <w:rStyle w:val="HideTWBExt"/>
        </w:rPr>
        <w:t>&lt;AuNomDe&gt;</w:t>
      </w:r>
      <w:r w:rsidRPr="000169BE">
        <w:rPr>
          <w:rStyle w:val="HideTWBInt"/>
        </w:rPr>
        <w:t>{PfE}</w:t>
      </w:r>
      <w:r w:rsidRPr="000169BE">
        <w:t>em nome do Grupo PfE</w:t>
      </w:r>
      <w:r w:rsidRPr="000169BE">
        <w:rPr>
          <w:rStyle w:val="HideTWBExt"/>
        </w:rPr>
        <w:t>&lt;/AuNomDe&gt;</w:t>
      </w:r>
    </w:p>
    <w:p w14:paraId="3210691B" w14:textId="77777777" w:rsidR="008F0A29" w:rsidRPr="000169BE" w:rsidRDefault="008F0A29" w:rsidP="008F0A29">
      <w:pPr>
        <w:pStyle w:val="NormalBold"/>
      </w:pPr>
      <w:r w:rsidRPr="000169BE">
        <w:rPr>
          <w:rStyle w:val="HideTWBExt"/>
          <w:b w:val="0"/>
        </w:rPr>
        <w:t>&lt;/RepeatBlock-By&gt;</w:t>
      </w:r>
    </w:p>
    <w:p w14:paraId="3A9CEFAD"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31A38289" w14:textId="77777777" w:rsidR="008F0A29" w:rsidRPr="000169BE" w:rsidRDefault="008F0A29" w:rsidP="008F0A29">
      <w:pPr>
        <w:pStyle w:val="NormalBold"/>
      </w:pPr>
      <w:r w:rsidRPr="000169BE">
        <w:rPr>
          <w:rStyle w:val="HideTWBExt"/>
        </w:rPr>
        <w:t>&lt;Article&gt;</w:t>
      </w:r>
      <w:r w:rsidRPr="000169BE">
        <w:t>Artigo 10 – parágrafo 1</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171157D9" w14:textId="77777777" w:rsidTr="00873E3D">
        <w:trPr>
          <w:trHeight w:hRule="exact" w:val="240"/>
          <w:jc w:val="center"/>
        </w:trPr>
        <w:tc>
          <w:tcPr>
            <w:tcW w:w="9752" w:type="dxa"/>
            <w:gridSpan w:val="2"/>
            <w:tcBorders>
              <w:top w:val="nil"/>
              <w:left w:val="nil"/>
              <w:bottom w:val="nil"/>
              <w:right w:val="nil"/>
            </w:tcBorders>
          </w:tcPr>
          <w:p w14:paraId="68D38E92" w14:textId="77777777" w:rsidR="008F0A29" w:rsidRPr="000169BE" w:rsidRDefault="008F0A29" w:rsidP="00873E3D"/>
        </w:tc>
      </w:tr>
      <w:tr w:rsidR="008F0A29" w:rsidRPr="000169BE" w14:paraId="38DFBADA" w14:textId="77777777" w:rsidTr="00873E3D">
        <w:trPr>
          <w:trHeight w:val="240"/>
          <w:jc w:val="center"/>
        </w:trPr>
        <w:tc>
          <w:tcPr>
            <w:tcW w:w="4876" w:type="dxa"/>
            <w:tcBorders>
              <w:top w:val="nil"/>
              <w:left w:val="nil"/>
              <w:bottom w:val="nil"/>
              <w:right w:val="nil"/>
            </w:tcBorders>
          </w:tcPr>
          <w:p w14:paraId="0F63ED63"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0796A25F" w14:textId="77777777" w:rsidR="008F0A29" w:rsidRPr="000169BE" w:rsidRDefault="008F0A29" w:rsidP="00873E3D">
            <w:pPr>
              <w:pStyle w:val="AmColumnHeading"/>
            </w:pPr>
            <w:r w:rsidRPr="000169BE">
              <w:t>Alteração</w:t>
            </w:r>
          </w:p>
        </w:tc>
      </w:tr>
      <w:tr w:rsidR="008F0A29" w:rsidRPr="000169BE" w14:paraId="05A98CA9" w14:textId="77777777" w:rsidTr="00873E3D">
        <w:trPr>
          <w:jc w:val="center"/>
        </w:trPr>
        <w:tc>
          <w:tcPr>
            <w:tcW w:w="4876" w:type="dxa"/>
            <w:tcBorders>
              <w:top w:val="nil"/>
              <w:left w:val="nil"/>
              <w:bottom w:val="nil"/>
              <w:right w:val="nil"/>
            </w:tcBorders>
          </w:tcPr>
          <w:p w14:paraId="7A101AB4" w14:textId="4E5B845D" w:rsidR="008F0A29" w:rsidRPr="000169BE" w:rsidRDefault="008F0A29" w:rsidP="00873E3D">
            <w:pPr>
              <w:pStyle w:val="Normal6a"/>
            </w:pPr>
            <w:r w:rsidRPr="000169BE">
              <w:rPr>
                <w:b/>
                <w:i/>
              </w:rPr>
              <w:t>A Comissão, em cooperação com a eu</w:t>
            </w:r>
            <w:r w:rsidR="00760416">
              <w:rPr>
                <w:b/>
                <w:i/>
              </w:rPr>
              <w:noBreakHyphen/>
            </w:r>
            <w:r w:rsidRPr="000169BE">
              <w:rPr>
                <w:b/>
                <w:i/>
              </w:rPr>
              <w:t>LISA, a Agência Europeia da Guarda de Fronteiras e Costeira e as autoridades nacionais responsáveis pelas fronteiras, apoia a entrada em funcionamento da aplicação digital da UE para viagens com uma campanha</w:t>
            </w:r>
            <w:r w:rsidRPr="000169BE">
              <w:t xml:space="preserve"> de informação que </w:t>
            </w:r>
            <w:r w:rsidRPr="000169BE">
              <w:rPr>
                <w:b/>
                <w:i/>
              </w:rPr>
              <w:t>informe</w:t>
            </w:r>
            <w:r w:rsidRPr="000169BE">
              <w:t xml:space="preserve"> o público sobre os objetivos, as finalidades, as principais operações de tratamento e </w:t>
            </w:r>
            <w:r w:rsidRPr="000169BE">
              <w:rPr>
                <w:b/>
                <w:i/>
              </w:rPr>
              <w:t>outros</w:t>
            </w:r>
            <w:r w:rsidRPr="000169BE">
              <w:t xml:space="preserve"> aspetos relacionados com a proteção e a segurança dos dados e os casos de utilização da aplicação Digital </w:t>
            </w:r>
            <w:r w:rsidRPr="000169BE">
              <w:rPr>
                <w:b/>
                <w:i/>
              </w:rPr>
              <w:t>Viagens</w:t>
            </w:r>
            <w:r w:rsidRPr="000169BE">
              <w:t xml:space="preserve"> da UE.</w:t>
            </w:r>
          </w:p>
        </w:tc>
        <w:tc>
          <w:tcPr>
            <w:tcW w:w="4876" w:type="dxa"/>
            <w:tcBorders>
              <w:top w:val="nil"/>
              <w:left w:val="nil"/>
              <w:bottom w:val="nil"/>
              <w:right w:val="nil"/>
            </w:tcBorders>
          </w:tcPr>
          <w:p w14:paraId="56DD5F9A" w14:textId="5EAE6E18" w:rsidR="008F0A29" w:rsidRPr="000169BE" w:rsidRDefault="008F0A29" w:rsidP="00873E3D">
            <w:pPr>
              <w:pStyle w:val="Normal6a"/>
            </w:pPr>
            <w:r w:rsidRPr="000169BE">
              <w:rPr>
                <w:b/>
                <w:i/>
              </w:rPr>
              <w:t>Os Estados</w:t>
            </w:r>
            <w:r w:rsidR="00760416">
              <w:rPr>
                <w:b/>
                <w:i/>
              </w:rPr>
              <w:noBreakHyphen/>
            </w:r>
            <w:r w:rsidRPr="000169BE">
              <w:rPr>
                <w:b/>
                <w:i/>
              </w:rPr>
              <w:t>Membros devem, se for caso disso, realizar campanhas</w:t>
            </w:r>
            <w:r w:rsidRPr="000169BE">
              <w:t xml:space="preserve"> de informação que </w:t>
            </w:r>
            <w:r w:rsidRPr="000169BE">
              <w:rPr>
                <w:b/>
                <w:i/>
              </w:rPr>
              <w:t>informem</w:t>
            </w:r>
            <w:r w:rsidRPr="000169BE">
              <w:t xml:space="preserve"> o público sobre os objetivos, as finalidades, as principais operações de tratamento e aspetos relacionados com a proteção e a segurança dos dados e os </w:t>
            </w:r>
            <w:r w:rsidRPr="000169BE">
              <w:rPr>
                <w:b/>
                <w:i/>
              </w:rPr>
              <w:t>potenciais</w:t>
            </w:r>
            <w:r w:rsidRPr="000169BE">
              <w:t xml:space="preserve"> casos de utilização da aplicação digital da UE </w:t>
            </w:r>
            <w:r w:rsidRPr="000169BE">
              <w:rPr>
                <w:b/>
                <w:i/>
              </w:rPr>
              <w:t>para viagens, em cooperação com a Comissão, a eu</w:t>
            </w:r>
            <w:r w:rsidR="00760416">
              <w:rPr>
                <w:b/>
                <w:i/>
              </w:rPr>
              <w:noBreakHyphen/>
            </w:r>
            <w:r w:rsidRPr="000169BE">
              <w:rPr>
                <w:b/>
                <w:i/>
              </w:rPr>
              <w:t>LISA e a Agência Europeia da Guarda de Fronteiras e Costeira</w:t>
            </w:r>
            <w:r w:rsidRPr="000169BE">
              <w:t xml:space="preserve">. </w:t>
            </w:r>
            <w:r w:rsidRPr="000169BE">
              <w:rPr>
                <w:b/>
                <w:i/>
              </w:rPr>
              <w:t>Essas campanhas devem ter em conta o contexto nacional específico, nomeadamente se o Estado</w:t>
            </w:r>
            <w:r w:rsidR="00760416">
              <w:rPr>
                <w:b/>
                <w:i/>
              </w:rPr>
              <w:noBreakHyphen/>
            </w:r>
            <w:r w:rsidRPr="000169BE">
              <w:rPr>
                <w:b/>
                <w:i/>
              </w:rPr>
              <w:t>Membro já aplicou ou testou a utilização de credenciais de viagem digitais. Se as credenciais de viagem digitais já estiverem a ser utilizadas e a sensibilização do público for suficientemente elevada, os Estados</w:t>
            </w:r>
            <w:r w:rsidR="00760416">
              <w:rPr>
                <w:b/>
                <w:i/>
              </w:rPr>
              <w:noBreakHyphen/>
            </w:r>
            <w:r w:rsidRPr="000169BE">
              <w:rPr>
                <w:b/>
                <w:i/>
              </w:rPr>
              <w:t>Membros podem decidir não realizar campanhas de informação adicionais.</w:t>
            </w:r>
          </w:p>
        </w:tc>
      </w:tr>
    </w:tbl>
    <w:p w14:paraId="5485F095"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{EN}</w:t>
      </w:r>
      <w:r w:rsidRPr="000169BE">
        <w:t>en</w:t>
      </w:r>
      <w:r w:rsidRPr="000169BE">
        <w:rPr>
          <w:rStyle w:val="HideTWBExt"/>
        </w:rPr>
        <w:t>&lt;/Original&gt;</w:t>
      </w:r>
    </w:p>
    <w:p w14:paraId="316B5F05" w14:textId="77777777" w:rsidR="008F0A29" w:rsidRPr="000169BE" w:rsidRDefault="008F0A29" w:rsidP="008F0A29">
      <w:r w:rsidRPr="000169BE">
        <w:rPr>
          <w:rStyle w:val="HideTWBExt"/>
        </w:rPr>
        <w:t>&lt;/Amend&gt;</w:t>
      </w:r>
    </w:p>
    <w:p w14:paraId="641E8433"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208</w:t>
      </w:r>
      <w:r w:rsidRPr="000169BE">
        <w:rPr>
          <w:rStyle w:val="HideTWBExt"/>
        </w:rPr>
        <w:t>&lt;/NumAm&gt;</w:t>
      </w:r>
    </w:p>
    <w:p w14:paraId="01C291C4" w14:textId="77777777" w:rsidR="008F0A29" w:rsidRPr="000169BE" w:rsidRDefault="008F0A29" w:rsidP="008F0A29">
      <w:pPr>
        <w:pStyle w:val="NormalBold"/>
      </w:pPr>
      <w:r w:rsidRPr="000169BE">
        <w:rPr>
          <w:rStyle w:val="HideTWBExt"/>
          <w:b w:val="0"/>
        </w:rPr>
        <w:t>&lt;RepeatBlock-By&gt;&lt;Members&gt;</w:t>
      </w:r>
      <w:r w:rsidRPr="000169BE">
        <w:t>Markéta Gregorová</w:t>
      </w:r>
      <w:r w:rsidRPr="000169BE">
        <w:rPr>
          <w:rStyle w:val="HideTWBExt"/>
          <w:b w:val="0"/>
        </w:rPr>
        <w:t>&lt;/Members&gt;</w:t>
      </w:r>
    </w:p>
    <w:p w14:paraId="205EBBA3" w14:textId="77777777" w:rsidR="008F0A29" w:rsidRPr="000169BE" w:rsidRDefault="008F0A29" w:rsidP="008F0A29">
      <w:pPr>
        <w:pStyle w:val="NormalBold"/>
      </w:pPr>
      <w:r w:rsidRPr="000169BE">
        <w:rPr>
          <w:rStyle w:val="HideTWBExt"/>
          <w:b w:val="0"/>
        </w:rPr>
        <w:t>&lt;/RepeatBlock-By&gt;</w:t>
      </w:r>
    </w:p>
    <w:p w14:paraId="6D510EDE"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59B44366" w14:textId="77777777" w:rsidR="008F0A29" w:rsidRPr="000169BE" w:rsidRDefault="008F0A29" w:rsidP="008F0A29">
      <w:pPr>
        <w:pStyle w:val="NormalBold"/>
      </w:pPr>
      <w:r w:rsidRPr="000169BE">
        <w:rPr>
          <w:rStyle w:val="HideTWBExt"/>
        </w:rPr>
        <w:t>&lt;Article&gt;</w:t>
      </w:r>
      <w:r w:rsidRPr="000169BE">
        <w:t>Artigo 10 – parágrafo 1</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22171C01" w14:textId="77777777" w:rsidTr="00873E3D">
        <w:trPr>
          <w:trHeight w:hRule="exact" w:val="240"/>
          <w:jc w:val="center"/>
        </w:trPr>
        <w:tc>
          <w:tcPr>
            <w:tcW w:w="9752" w:type="dxa"/>
            <w:gridSpan w:val="2"/>
            <w:tcBorders>
              <w:top w:val="nil"/>
              <w:left w:val="nil"/>
              <w:bottom w:val="nil"/>
              <w:right w:val="nil"/>
            </w:tcBorders>
          </w:tcPr>
          <w:p w14:paraId="738A777E" w14:textId="77777777" w:rsidR="008F0A29" w:rsidRPr="000169BE" w:rsidRDefault="008F0A29" w:rsidP="00873E3D"/>
        </w:tc>
      </w:tr>
      <w:tr w:rsidR="008F0A29" w:rsidRPr="000169BE" w14:paraId="5AFEDDC7" w14:textId="77777777" w:rsidTr="00873E3D">
        <w:trPr>
          <w:trHeight w:val="240"/>
          <w:jc w:val="center"/>
        </w:trPr>
        <w:tc>
          <w:tcPr>
            <w:tcW w:w="4876" w:type="dxa"/>
            <w:tcBorders>
              <w:top w:val="nil"/>
              <w:left w:val="nil"/>
              <w:bottom w:val="nil"/>
              <w:right w:val="nil"/>
            </w:tcBorders>
          </w:tcPr>
          <w:p w14:paraId="6B9A1652"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11573E54" w14:textId="77777777" w:rsidR="008F0A29" w:rsidRPr="000169BE" w:rsidRDefault="008F0A29" w:rsidP="00873E3D">
            <w:pPr>
              <w:pStyle w:val="AmColumnHeading"/>
            </w:pPr>
            <w:r w:rsidRPr="000169BE">
              <w:t>Alteração</w:t>
            </w:r>
          </w:p>
        </w:tc>
      </w:tr>
      <w:tr w:rsidR="008F0A29" w:rsidRPr="000169BE" w14:paraId="64D960F1" w14:textId="77777777" w:rsidTr="00873E3D">
        <w:trPr>
          <w:jc w:val="center"/>
        </w:trPr>
        <w:tc>
          <w:tcPr>
            <w:tcW w:w="4876" w:type="dxa"/>
            <w:tcBorders>
              <w:top w:val="nil"/>
              <w:left w:val="nil"/>
              <w:bottom w:val="nil"/>
              <w:right w:val="nil"/>
            </w:tcBorders>
          </w:tcPr>
          <w:p w14:paraId="7E8EFD25" w14:textId="11E43F9B" w:rsidR="008F0A29" w:rsidRPr="000169BE" w:rsidRDefault="008F0A29" w:rsidP="00873E3D">
            <w:pPr>
              <w:pStyle w:val="Normal6a"/>
            </w:pPr>
            <w:r w:rsidRPr="000169BE">
              <w:t>A Comissão, em cooperação com a eu</w:t>
            </w:r>
            <w:r w:rsidR="00760416">
              <w:noBreakHyphen/>
            </w:r>
            <w:r w:rsidRPr="000169BE">
              <w:t>LISA, a Agência Europeia da Guarda de Fronteiras e Costeira e as autoridades nacionais responsáveis pelas fronteiras, apoia a entrada em funcionamento da aplicação digital da UE para viagens com uma campanha de informação que informe o público sobre os objetivos, as finalidades, as principais operações de tratamento e outros aspetos relacionados com a proteção e a segurança dos dados e os casos de utilização da aplicação Digital Viagens da UE.</w:t>
            </w:r>
          </w:p>
        </w:tc>
        <w:tc>
          <w:tcPr>
            <w:tcW w:w="4876" w:type="dxa"/>
            <w:tcBorders>
              <w:top w:val="nil"/>
              <w:left w:val="nil"/>
              <w:bottom w:val="nil"/>
              <w:right w:val="nil"/>
            </w:tcBorders>
          </w:tcPr>
          <w:p w14:paraId="4E927D2F" w14:textId="5E016AF7" w:rsidR="008F0A29" w:rsidRPr="000169BE" w:rsidRDefault="008F0A29" w:rsidP="00873E3D">
            <w:pPr>
              <w:pStyle w:val="Normal6a"/>
            </w:pPr>
            <w:r w:rsidRPr="000169BE">
              <w:t>A Comissão, em cooperação com a eu</w:t>
            </w:r>
            <w:r w:rsidR="00760416">
              <w:noBreakHyphen/>
            </w:r>
            <w:r w:rsidRPr="000169BE">
              <w:t>LISA, a Agência Europeia da Guarda de Fronteiras e Costeira e as autoridades nacionais responsáveis pelas fronteiras, apoia a entrada em funcionamento da aplicação digital da UE para viagens com uma campanha de informação que informe o público sobre os objetivos, as finalidades, as principais operações de tratamento e outros aspetos relacionados com a proteção e a segurança dos dados</w:t>
            </w:r>
            <w:r w:rsidRPr="000169BE">
              <w:rPr>
                <w:b/>
                <w:i/>
              </w:rPr>
              <w:t>, incluindo o direito de retirar o consentimento,</w:t>
            </w:r>
            <w:r w:rsidRPr="000169BE">
              <w:t xml:space="preserve"> e os casos de utilização da aplicação Digital Viagens da UE.</w:t>
            </w:r>
          </w:p>
        </w:tc>
      </w:tr>
    </w:tbl>
    <w:p w14:paraId="0268FAD6"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{EN}</w:t>
      </w:r>
      <w:r w:rsidRPr="000169BE">
        <w:t>en</w:t>
      </w:r>
      <w:r w:rsidRPr="000169BE">
        <w:rPr>
          <w:rStyle w:val="HideTWBExt"/>
        </w:rPr>
        <w:t>&lt;/Original&gt;</w:t>
      </w:r>
    </w:p>
    <w:p w14:paraId="106B8BD5" w14:textId="77777777" w:rsidR="008F0A29" w:rsidRPr="000169BE" w:rsidRDefault="008F0A29" w:rsidP="008F0A29">
      <w:r w:rsidRPr="000169BE">
        <w:rPr>
          <w:rStyle w:val="HideTWBExt"/>
        </w:rPr>
        <w:t>&lt;/Amend&gt;</w:t>
      </w:r>
    </w:p>
    <w:p w14:paraId="0C977CDD"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209</w:t>
      </w:r>
      <w:r w:rsidRPr="000169BE">
        <w:rPr>
          <w:rStyle w:val="HideTWBExt"/>
        </w:rPr>
        <w:t>&lt;/NumAm&gt;</w:t>
      </w:r>
    </w:p>
    <w:p w14:paraId="2A9DF4B1" w14:textId="77777777" w:rsidR="008F0A29" w:rsidRPr="000169BE" w:rsidRDefault="008F0A29" w:rsidP="008F0A29">
      <w:pPr>
        <w:pStyle w:val="NormalBold"/>
      </w:pPr>
      <w:r w:rsidRPr="000169BE">
        <w:rPr>
          <w:rStyle w:val="HideTWBExt"/>
          <w:b w:val="0"/>
        </w:rPr>
        <w:t>&lt;RepeatBlock-By&gt;&lt;Members&gt;</w:t>
      </w:r>
      <w:r w:rsidRPr="000169BE">
        <w:t>Sebastian Tynkkynen</w:t>
      </w:r>
      <w:r w:rsidRPr="000169BE">
        <w:rPr>
          <w:rStyle w:val="HideTWBExt"/>
          <w:b w:val="0"/>
        </w:rPr>
        <w:t>&lt;/Members&gt;</w:t>
      </w:r>
    </w:p>
    <w:p w14:paraId="08C0EBF1" w14:textId="77777777" w:rsidR="008F0A29" w:rsidRPr="000169BE" w:rsidRDefault="008F0A29" w:rsidP="008F0A29">
      <w:pPr>
        <w:pStyle w:val="NormalBold"/>
      </w:pPr>
      <w:r w:rsidRPr="000169BE">
        <w:rPr>
          <w:rStyle w:val="HideTWBExt"/>
          <w:b w:val="0"/>
        </w:rPr>
        <w:t>&lt;/RepeatBlock-By&gt;</w:t>
      </w:r>
    </w:p>
    <w:p w14:paraId="6C283485"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5D73C674" w14:textId="77777777" w:rsidR="008F0A29" w:rsidRPr="000169BE" w:rsidRDefault="008F0A29" w:rsidP="008F0A29">
      <w:pPr>
        <w:pStyle w:val="NormalBold"/>
      </w:pPr>
      <w:r w:rsidRPr="000169BE">
        <w:rPr>
          <w:rStyle w:val="HideTWBExt"/>
        </w:rPr>
        <w:t>&lt;Article&gt;</w:t>
      </w:r>
      <w:r w:rsidRPr="000169BE">
        <w:t>Artigo 10 – parágrafo 1</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08292FA6" w14:textId="77777777" w:rsidTr="00873E3D">
        <w:trPr>
          <w:trHeight w:hRule="exact" w:val="240"/>
          <w:jc w:val="center"/>
        </w:trPr>
        <w:tc>
          <w:tcPr>
            <w:tcW w:w="9752" w:type="dxa"/>
            <w:gridSpan w:val="2"/>
            <w:tcBorders>
              <w:top w:val="nil"/>
              <w:left w:val="nil"/>
              <w:bottom w:val="nil"/>
              <w:right w:val="nil"/>
            </w:tcBorders>
          </w:tcPr>
          <w:p w14:paraId="3D913EF6" w14:textId="77777777" w:rsidR="008F0A29" w:rsidRPr="000169BE" w:rsidRDefault="008F0A29" w:rsidP="00873E3D"/>
        </w:tc>
      </w:tr>
      <w:tr w:rsidR="008F0A29" w:rsidRPr="000169BE" w14:paraId="508720EF" w14:textId="77777777" w:rsidTr="00873E3D">
        <w:trPr>
          <w:trHeight w:val="240"/>
          <w:jc w:val="center"/>
        </w:trPr>
        <w:tc>
          <w:tcPr>
            <w:tcW w:w="4876" w:type="dxa"/>
            <w:tcBorders>
              <w:top w:val="nil"/>
              <w:left w:val="nil"/>
              <w:bottom w:val="nil"/>
              <w:right w:val="nil"/>
            </w:tcBorders>
          </w:tcPr>
          <w:p w14:paraId="2F15A356"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6C27DE46" w14:textId="77777777" w:rsidR="008F0A29" w:rsidRPr="000169BE" w:rsidRDefault="008F0A29" w:rsidP="00873E3D">
            <w:pPr>
              <w:pStyle w:val="AmColumnHeading"/>
            </w:pPr>
            <w:r w:rsidRPr="000169BE">
              <w:t>Alteração</w:t>
            </w:r>
          </w:p>
        </w:tc>
      </w:tr>
      <w:tr w:rsidR="008F0A29" w:rsidRPr="000169BE" w14:paraId="6AB8A081" w14:textId="77777777" w:rsidTr="00873E3D">
        <w:trPr>
          <w:jc w:val="center"/>
        </w:trPr>
        <w:tc>
          <w:tcPr>
            <w:tcW w:w="4876" w:type="dxa"/>
            <w:tcBorders>
              <w:top w:val="nil"/>
              <w:left w:val="nil"/>
              <w:bottom w:val="nil"/>
              <w:right w:val="nil"/>
            </w:tcBorders>
          </w:tcPr>
          <w:p w14:paraId="6B075440" w14:textId="531BB955" w:rsidR="008F0A29" w:rsidRPr="000169BE" w:rsidRDefault="008F0A29" w:rsidP="00873E3D">
            <w:pPr>
              <w:pStyle w:val="Normal6a"/>
            </w:pPr>
            <w:r w:rsidRPr="000169BE">
              <w:t>A Comissão, em cooperação com a eu</w:t>
            </w:r>
            <w:r w:rsidR="00760416">
              <w:noBreakHyphen/>
            </w:r>
            <w:r w:rsidRPr="000169BE">
              <w:t>LISA, a Agência Europeia da Guarda de Fronteiras e Costeira e as autoridades nacionais responsáveis pelas fronteiras, apoia a entrada em funcionamento da aplicação digital da UE para viagens com uma campanha de informação que informe o público sobre os objetivos, as finalidades, as principais operações de tratamento e outros aspetos relacionados com a proteção e a segurança dos dados e os casos de utilização da aplicação Digital Viagens da UE.</w:t>
            </w:r>
          </w:p>
        </w:tc>
        <w:tc>
          <w:tcPr>
            <w:tcW w:w="4876" w:type="dxa"/>
            <w:tcBorders>
              <w:top w:val="nil"/>
              <w:left w:val="nil"/>
              <w:bottom w:val="nil"/>
              <w:right w:val="nil"/>
            </w:tcBorders>
          </w:tcPr>
          <w:p w14:paraId="13381CE1" w14:textId="7F112383" w:rsidR="008F0A29" w:rsidRPr="000169BE" w:rsidRDefault="008F0A29" w:rsidP="00873E3D">
            <w:pPr>
              <w:pStyle w:val="Normal6a"/>
            </w:pPr>
            <w:r w:rsidRPr="000169BE">
              <w:t>A Comissão, em cooperação com a eu</w:t>
            </w:r>
            <w:r w:rsidR="00760416">
              <w:noBreakHyphen/>
            </w:r>
            <w:r w:rsidRPr="000169BE">
              <w:t xml:space="preserve">LISA, a Agência Europeia da Guarda de Fronteiras e Costeira e as autoridades nacionais responsáveis pelas fronteiras, apoia a entrada em funcionamento da aplicação digital da UE para viagens com uma campanha de informação </w:t>
            </w:r>
            <w:r w:rsidRPr="000169BE">
              <w:rPr>
                <w:b/>
                <w:i/>
              </w:rPr>
              <w:t>eficaz em termos de custos,</w:t>
            </w:r>
            <w:r w:rsidRPr="000169BE">
              <w:t xml:space="preserve"> que informe o público sobre os objetivos, as finalidades, as principais operações de tratamento e outros aspetos relacionados com a proteção e a segurança dos dados e os casos de utilização da aplicação Digital Viagens da UE.</w:t>
            </w:r>
          </w:p>
        </w:tc>
      </w:tr>
    </w:tbl>
    <w:p w14:paraId="47F25A9E"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{FI}</w:t>
      </w:r>
      <w:r w:rsidRPr="000169BE">
        <w:t>fi</w:t>
      </w:r>
      <w:r w:rsidRPr="000169BE">
        <w:rPr>
          <w:rStyle w:val="HideTWBExt"/>
        </w:rPr>
        <w:t>&lt;/Original&gt;</w:t>
      </w:r>
    </w:p>
    <w:p w14:paraId="378B2C80" w14:textId="77777777" w:rsidR="008F0A29" w:rsidRPr="000169BE" w:rsidRDefault="008F0A29" w:rsidP="008F0A29">
      <w:r w:rsidRPr="000169BE">
        <w:rPr>
          <w:rStyle w:val="HideTWBExt"/>
        </w:rPr>
        <w:t>&lt;/Amend&gt;</w:t>
      </w:r>
    </w:p>
    <w:p w14:paraId="0199FF33"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210</w:t>
      </w:r>
      <w:r w:rsidRPr="000169BE">
        <w:rPr>
          <w:rStyle w:val="HideTWBExt"/>
        </w:rPr>
        <w:t>&lt;/NumAm&gt;</w:t>
      </w:r>
    </w:p>
    <w:p w14:paraId="0BDFF47D" w14:textId="77777777" w:rsidR="008F0A29" w:rsidRPr="000169BE" w:rsidRDefault="008F0A29" w:rsidP="008F0A29">
      <w:pPr>
        <w:pStyle w:val="NormalBold"/>
      </w:pPr>
      <w:r w:rsidRPr="000169BE">
        <w:rPr>
          <w:rStyle w:val="HideTWBExt"/>
          <w:b w:val="0"/>
        </w:rPr>
        <w:t>&lt;RepeatBlock-By&gt;&lt;Members&gt;</w:t>
      </w:r>
      <w:r w:rsidRPr="000169BE">
        <w:t>Oliver Schenk, Krzysztof Brejza</w:t>
      </w:r>
      <w:r w:rsidRPr="000169BE">
        <w:rPr>
          <w:rStyle w:val="HideTWBExt"/>
          <w:b w:val="0"/>
        </w:rPr>
        <w:t>&lt;/Members&gt;</w:t>
      </w:r>
    </w:p>
    <w:p w14:paraId="29B3124A" w14:textId="77777777" w:rsidR="008F0A29" w:rsidRPr="000169BE" w:rsidRDefault="008F0A29" w:rsidP="008F0A29">
      <w:pPr>
        <w:pStyle w:val="NormalBold"/>
      </w:pPr>
      <w:r w:rsidRPr="000169BE">
        <w:rPr>
          <w:rStyle w:val="HideTWBExt"/>
          <w:b w:val="0"/>
        </w:rPr>
        <w:t>&lt;/RepeatBlock-By&gt;</w:t>
      </w:r>
    </w:p>
    <w:p w14:paraId="55D16CAC"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5E42E520" w14:textId="5625F645" w:rsidR="008F0A29" w:rsidRPr="000169BE" w:rsidRDefault="008F0A29" w:rsidP="008F0A29">
      <w:pPr>
        <w:pStyle w:val="NormalBold"/>
      </w:pPr>
      <w:r w:rsidRPr="000169BE">
        <w:rPr>
          <w:rStyle w:val="HideTWBExt"/>
        </w:rPr>
        <w:t>&lt;Article&gt;</w:t>
      </w:r>
      <w:r w:rsidRPr="000169BE">
        <w:t>Artigo 10 – parágrafo 1</w:t>
      </w:r>
      <w:r w:rsidR="00760416">
        <w:noBreakHyphen/>
      </w:r>
      <w:r w:rsidRPr="000169BE">
        <w:t>A (novo)</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533CDB21" w14:textId="77777777" w:rsidTr="00873E3D">
        <w:trPr>
          <w:trHeight w:hRule="exact" w:val="240"/>
          <w:jc w:val="center"/>
        </w:trPr>
        <w:tc>
          <w:tcPr>
            <w:tcW w:w="9752" w:type="dxa"/>
            <w:gridSpan w:val="2"/>
            <w:tcBorders>
              <w:top w:val="nil"/>
              <w:left w:val="nil"/>
              <w:bottom w:val="nil"/>
              <w:right w:val="nil"/>
            </w:tcBorders>
          </w:tcPr>
          <w:p w14:paraId="475CEEAA" w14:textId="77777777" w:rsidR="008F0A29" w:rsidRPr="000169BE" w:rsidRDefault="008F0A29" w:rsidP="00873E3D"/>
        </w:tc>
      </w:tr>
      <w:tr w:rsidR="008F0A29" w:rsidRPr="000169BE" w14:paraId="4CB90309" w14:textId="77777777" w:rsidTr="00873E3D">
        <w:trPr>
          <w:trHeight w:val="240"/>
          <w:jc w:val="center"/>
        </w:trPr>
        <w:tc>
          <w:tcPr>
            <w:tcW w:w="4876" w:type="dxa"/>
            <w:tcBorders>
              <w:top w:val="nil"/>
              <w:left w:val="nil"/>
              <w:bottom w:val="nil"/>
              <w:right w:val="nil"/>
            </w:tcBorders>
          </w:tcPr>
          <w:p w14:paraId="60AF65FD"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43E8956B" w14:textId="77777777" w:rsidR="008F0A29" w:rsidRPr="000169BE" w:rsidRDefault="008F0A29" w:rsidP="00873E3D">
            <w:pPr>
              <w:pStyle w:val="AmColumnHeading"/>
            </w:pPr>
            <w:r w:rsidRPr="000169BE">
              <w:t>Alteração</w:t>
            </w:r>
          </w:p>
        </w:tc>
      </w:tr>
      <w:tr w:rsidR="008F0A29" w:rsidRPr="000169BE" w14:paraId="5A03AC54" w14:textId="77777777" w:rsidTr="00873E3D">
        <w:trPr>
          <w:jc w:val="center"/>
        </w:trPr>
        <w:tc>
          <w:tcPr>
            <w:tcW w:w="4876" w:type="dxa"/>
            <w:tcBorders>
              <w:top w:val="nil"/>
              <w:left w:val="nil"/>
              <w:bottom w:val="nil"/>
              <w:right w:val="nil"/>
            </w:tcBorders>
          </w:tcPr>
          <w:p w14:paraId="70B64FF3" w14:textId="77777777" w:rsidR="008F0A29" w:rsidRPr="000169BE" w:rsidRDefault="008F0A29" w:rsidP="00873E3D">
            <w:pPr>
              <w:pStyle w:val="Normal6a"/>
            </w:pPr>
          </w:p>
        </w:tc>
        <w:tc>
          <w:tcPr>
            <w:tcW w:w="4876" w:type="dxa"/>
            <w:tcBorders>
              <w:top w:val="nil"/>
              <w:left w:val="nil"/>
              <w:bottom w:val="nil"/>
              <w:right w:val="nil"/>
            </w:tcBorders>
          </w:tcPr>
          <w:p w14:paraId="1D261BC2" w14:textId="4CB482DE" w:rsidR="008F0A29" w:rsidRPr="000169BE" w:rsidRDefault="008F0A29" w:rsidP="00873E3D">
            <w:pPr>
              <w:pStyle w:val="Normal6a"/>
            </w:pPr>
            <w:r w:rsidRPr="000169BE">
              <w:rPr>
                <w:b/>
                <w:i/>
              </w:rPr>
              <w:t>1</w:t>
            </w:r>
            <w:r w:rsidR="00760416">
              <w:rPr>
                <w:b/>
                <w:i/>
              </w:rPr>
              <w:noBreakHyphen/>
            </w:r>
            <w:r w:rsidRPr="000169BE">
              <w:rPr>
                <w:b/>
                <w:i/>
              </w:rPr>
              <w:t>A. A Comissão, em cooperação com a eu</w:t>
            </w:r>
            <w:r w:rsidR="00760416">
              <w:rPr>
                <w:b/>
                <w:i/>
              </w:rPr>
              <w:noBreakHyphen/>
            </w:r>
            <w:r w:rsidRPr="000169BE">
              <w:rPr>
                <w:b/>
                <w:i/>
              </w:rPr>
              <w:t>LISA, a Agência Europeia da Guarda de Fronteiras e Costeira e as autoridades nacionais responsáveis pelas fronteiras, deve estabelecer quadros de cooperação com países terceiros centrados em campanhas de informação específicas destinadas a sensibilizar os nacionais de países terceiros para os objetivos, os benefícios e a utilização da aplicação digital da UE para viagens, com o objetivo de garantir a sua máxima adoção e a sua aplicação eficaz.</w:t>
            </w:r>
          </w:p>
        </w:tc>
      </w:tr>
    </w:tbl>
    <w:p w14:paraId="59F6FDF6"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{EN}</w:t>
      </w:r>
      <w:r w:rsidRPr="000169BE">
        <w:t>en</w:t>
      </w:r>
      <w:r w:rsidRPr="000169BE">
        <w:rPr>
          <w:rStyle w:val="HideTWBExt"/>
        </w:rPr>
        <w:t>&lt;/Original&gt;</w:t>
      </w:r>
    </w:p>
    <w:p w14:paraId="7379B256" w14:textId="77777777" w:rsidR="008F0A29" w:rsidRPr="000169BE" w:rsidRDefault="008F0A29" w:rsidP="008F0A29">
      <w:r w:rsidRPr="000169BE">
        <w:rPr>
          <w:rStyle w:val="HideTWBExt"/>
        </w:rPr>
        <w:t>&lt;/Amend&gt;</w:t>
      </w:r>
    </w:p>
    <w:p w14:paraId="68D2000B"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211</w:t>
      </w:r>
      <w:r w:rsidRPr="000169BE">
        <w:rPr>
          <w:rStyle w:val="HideTWBExt"/>
        </w:rPr>
        <w:t>&lt;/NumAm&gt;</w:t>
      </w:r>
    </w:p>
    <w:p w14:paraId="5B588920" w14:textId="77777777" w:rsidR="008F0A29" w:rsidRPr="000169BE" w:rsidRDefault="008F0A29" w:rsidP="008F0A29">
      <w:pPr>
        <w:pStyle w:val="NormalBold"/>
      </w:pPr>
      <w:r w:rsidRPr="000169BE">
        <w:rPr>
          <w:rStyle w:val="HideTWBExt"/>
          <w:b w:val="0"/>
        </w:rPr>
        <w:t>&lt;RepeatBlock-By&gt;&lt;Members&gt;</w:t>
      </w:r>
      <w:r w:rsidRPr="000169BE">
        <w:t>Sebastian Tynkkynen</w:t>
      </w:r>
      <w:r w:rsidRPr="000169BE">
        <w:rPr>
          <w:rStyle w:val="HideTWBExt"/>
          <w:b w:val="0"/>
        </w:rPr>
        <w:t>&lt;/Members&gt;</w:t>
      </w:r>
    </w:p>
    <w:p w14:paraId="6E917660" w14:textId="77777777" w:rsidR="008F0A29" w:rsidRPr="000169BE" w:rsidRDefault="008F0A29" w:rsidP="008F0A29">
      <w:pPr>
        <w:pStyle w:val="NormalBold"/>
      </w:pPr>
      <w:r w:rsidRPr="000169BE">
        <w:rPr>
          <w:rStyle w:val="HideTWBExt"/>
          <w:b w:val="0"/>
        </w:rPr>
        <w:t>&lt;/RepeatBlock-By&gt;</w:t>
      </w:r>
    </w:p>
    <w:p w14:paraId="5D773457"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411FC400" w14:textId="77777777" w:rsidR="008F0A29" w:rsidRPr="000169BE" w:rsidRDefault="008F0A29" w:rsidP="008F0A29">
      <w:pPr>
        <w:pStyle w:val="NormalBold"/>
      </w:pPr>
      <w:r w:rsidRPr="000169BE">
        <w:rPr>
          <w:rStyle w:val="HideTWBExt"/>
        </w:rPr>
        <w:t>&lt;Article&gt;</w:t>
      </w:r>
      <w:r w:rsidRPr="000169BE">
        <w:t>Artigo 11 – n.º 1</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256E486A" w14:textId="77777777" w:rsidTr="00873E3D">
        <w:trPr>
          <w:trHeight w:hRule="exact" w:val="240"/>
          <w:jc w:val="center"/>
        </w:trPr>
        <w:tc>
          <w:tcPr>
            <w:tcW w:w="9752" w:type="dxa"/>
            <w:gridSpan w:val="2"/>
            <w:tcBorders>
              <w:top w:val="nil"/>
              <w:left w:val="nil"/>
              <w:bottom w:val="nil"/>
              <w:right w:val="nil"/>
            </w:tcBorders>
          </w:tcPr>
          <w:p w14:paraId="7AAEF808" w14:textId="77777777" w:rsidR="008F0A29" w:rsidRPr="000169BE" w:rsidRDefault="008F0A29" w:rsidP="00873E3D"/>
        </w:tc>
      </w:tr>
      <w:tr w:rsidR="008F0A29" w:rsidRPr="000169BE" w14:paraId="6BA1B5BC" w14:textId="77777777" w:rsidTr="00873E3D">
        <w:trPr>
          <w:trHeight w:val="240"/>
          <w:jc w:val="center"/>
        </w:trPr>
        <w:tc>
          <w:tcPr>
            <w:tcW w:w="4876" w:type="dxa"/>
            <w:tcBorders>
              <w:top w:val="nil"/>
              <w:left w:val="nil"/>
              <w:bottom w:val="nil"/>
              <w:right w:val="nil"/>
            </w:tcBorders>
          </w:tcPr>
          <w:p w14:paraId="12DCC794"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3AE12DAA" w14:textId="77777777" w:rsidR="008F0A29" w:rsidRPr="000169BE" w:rsidRDefault="008F0A29" w:rsidP="00873E3D">
            <w:pPr>
              <w:pStyle w:val="AmColumnHeading"/>
            </w:pPr>
            <w:r w:rsidRPr="000169BE">
              <w:t>Alteração</w:t>
            </w:r>
          </w:p>
        </w:tc>
      </w:tr>
      <w:tr w:rsidR="008F0A29" w:rsidRPr="000169BE" w14:paraId="3FA65B54" w14:textId="77777777" w:rsidTr="00873E3D">
        <w:trPr>
          <w:jc w:val="center"/>
        </w:trPr>
        <w:tc>
          <w:tcPr>
            <w:tcW w:w="4876" w:type="dxa"/>
            <w:tcBorders>
              <w:top w:val="nil"/>
              <w:left w:val="nil"/>
              <w:bottom w:val="nil"/>
              <w:right w:val="nil"/>
            </w:tcBorders>
          </w:tcPr>
          <w:p w14:paraId="35C5EB7A" w14:textId="5113AD8B" w:rsidR="008F0A29" w:rsidRPr="000169BE" w:rsidRDefault="008F0A29" w:rsidP="00873E3D">
            <w:pPr>
              <w:pStyle w:val="Normal6a"/>
            </w:pPr>
            <w:r w:rsidRPr="000169BE">
              <w:t>1.</w:t>
            </w:r>
            <w:r w:rsidRPr="000169BE">
              <w:tab/>
              <w:t>Os custos incorridos pela eu</w:t>
            </w:r>
            <w:r w:rsidR="00760416">
              <w:noBreakHyphen/>
            </w:r>
            <w:r w:rsidRPr="000169BE">
              <w:t>LISA relacionados com o desenvolvimento, o funcionamento, o alojamento e a gestão técnica da aplicação digital da UE para viagens no âmbito do presente regulamento são suportados pelo orçamento geral da União.</w:t>
            </w:r>
          </w:p>
        </w:tc>
        <w:tc>
          <w:tcPr>
            <w:tcW w:w="4876" w:type="dxa"/>
            <w:tcBorders>
              <w:top w:val="nil"/>
              <w:left w:val="nil"/>
              <w:bottom w:val="nil"/>
              <w:right w:val="nil"/>
            </w:tcBorders>
          </w:tcPr>
          <w:p w14:paraId="04E77CAB" w14:textId="3AD9A2F2" w:rsidR="008F0A29" w:rsidRPr="000169BE" w:rsidRDefault="008F0A29" w:rsidP="00873E3D">
            <w:pPr>
              <w:pStyle w:val="Normal6a"/>
            </w:pPr>
            <w:r w:rsidRPr="000169BE">
              <w:t>1.</w:t>
            </w:r>
            <w:r w:rsidRPr="000169BE">
              <w:tab/>
              <w:t>Os custos incorridos pela eu</w:t>
            </w:r>
            <w:r w:rsidR="00760416">
              <w:noBreakHyphen/>
            </w:r>
            <w:r w:rsidRPr="000169BE">
              <w:t xml:space="preserve">LISA relacionados com o desenvolvimento, o funcionamento, o alojamento e a gestão técnica da aplicação digital da UE para viagens no âmbito do presente regulamento são suportados pelo orçamento geral da União. </w:t>
            </w:r>
            <w:r w:rsidRPr="000169BE">
              <w:rPr>
                <w:b/>
                <w:i/>
              </w:rPr>
              <w:t>A aplicação deve ser desenvolvida de forma eficaz em termos de custos.</w:t>
            </w:r>
          </w:p>
        </w:tc>
      </w:tr>
    </w:tbl>
    <w:p w14:paraId="6C0A69A0"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{FI}</w:t>
      </w:r>
      <w:r w:rsidRPr="000169BE">
        <w:t>fi</w:t>
      </w:r>
      <w:r w:rsidRPr="000169BE">
        <w:rPr>
          <w:rStyle w:val="HideTWBExt"/>
        </w:rPr>
        <w:t>&lt;/Original&gt;</w:t>
      </w:r>
    </w:p>
    <w:p w14:paraId="6682FD3C" w14:textId="77777777" w:rsidR="008F0A29" w:rsidRPr="000169BE" w:rsidRDefault="008F0A29" w:rsidP="008F0A29">
      <w:r w:rsidRPr="000169BE">
        <w:rPr>
          <w:rStyle w:val="HideTWBExt"/>
        </w:rPr>
        <w:t>&lt;/Amend&gt;</w:t>
      </w:r>
    </w:p>
    <w:p w14:paraId="01B81F1E"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212</w:t>
      </w:r>
      <w:r w:rsidRPr="000169BE">
        <w:rPr>
          <w:rStyle w:val="HideTWBExt"/>
        </w:rPr>
        <w:t>&lt;/NumAm&gt;</w:t>
      </w:r>
    </w:p>
    <w:p w14:paraId="0F8E6B43" w14:textId="77777777" w:rsidR="008F0A29" w:rsidRPr="000169BE" w:rsidRDefault="008F0A29" w:rsidP="008F0A29">
      <w:pPr>
        <w:pStyle w:val="NormalBold"/>
      </w:pPr>
      <w:r w:rsidRPr="000169BE">
        <w:rPr>
          <w:rStyle w:val="HideTWBExt"/>
          <w:b w:val="0"/>
        </w:rPr>
        <w:t>&lt;RepeatBlock-By&gt;&lt;Members&gt;</w:t>
      </w:r>
      <w:r w:rsidRPr="000169BE">
        <w:t>Markéta Gregorová</w:t>
      </w:r>
      <w:r w:rsidRPr="000169BE">
        <w:rPr>
          <w:rStyle w:val="HideTWBExt"/>
          <w:b w:val="0"/>
        </w:rPr>
        <w:t>&lt;/Members&gt;</w:t>
      </w:r>
    </w:p>
    <w:p w14:paraId="65B5A702" w14:textId="77777777" w:rsidR="008F0A29" w:rsidRPr="000169BE" w:rsidRDefault="008F0A29" w:rsidP="008F0A29">
      <w:pPr>
        <w:pStyle w:val="NormalBold"/>
      </w:pPr>
      <w:r w:rsidRPr="000169BE">
        <w:rPr>
          <w:rStyle w:val="HideTWBExt"/>
          <w:b w:val="0"/>
        </w:rPr>
        <w:t>&lt;/RepeatBlock-By&gt;</w:t>
      </w:r>
    </w:p>
    <w:p w14:paraId="04D4D504"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73FCB365" w14:textId="77777777" w:rsidR="008F0A29" w:rsidRPr="000169BE" w:rsidRDefault="008F0A29" w:rsidP="008F0A29">
      <w:pPr>
        <w:pStyle w:val="NormalBold"/>
      </w:pPr>
      <w:r w:rsidRPr="000169BE">
        <w:rPr>
          <w:rStyle w:val="HideTWBExt"/>
        </w:rPr>
        <w:t>&lt;Article&gt;</w:t>
      </w:r>
      <w:r w:rsidRPr="000169BE">
        <w:t>Artigo 11 – n.º 2</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504804D5" w14:textId="77777777" w:rsidTr="00873E3D">
        <w:trPr>
          <w:trHeight w:hRule="exact" w:val="240"/>
          <w:jc w:val="center"/>
        </w:trPr>
        <w:tc>
          <w:tcPr>
            <w:tcW w:w="9752" w:type="dxa"/>
            <w:gridSpan w:val="2"/>
            <w:tcBorders>
              <w:top w:val="nil"/>
              <w:left w:val="nil"/>
              <w:bottom w:val="nil"/>
              <w:right w:val="nil"/>
            </w:tcBorders>
          </w:tcPr>
          <w:p w14:paraId="407B2BB1" w14:textId="77777777" w:rsidR="008F0A29" w:rsidRPr="000169BE" w:rsidRDefault="008F0A29" w:rsidP="00873E3D"/>
        </w:tc>
      </w:tr>
      <w:tr w:rsidR="008F0A29" w:rsidRPr="000169BE" w14:paraId="1C3D26CA" w14:textId="77777777" w:rsidTr="00873E3D">
        <w:trPr>
          <w:trHeight w:val="240"/>
          <w:jc w:val="center"/>
        </w:trPr>
        <w:tc>
          <w:tcPr>
            <w:tcW w:w="4876" w:type="dxa"/>
            <w:tcBorders>
              <w:top w:val="nil"/>
              <w:left w:val="nil"/>
              <w:bottom w:val="nil"/>
              <w:right w:val="nil"/>
            </w:tcBorders>
          </w:tcPr>
          <w:p w14:paraId="75EE4FEB"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527CE3D4" w14:textId="77777777" w:rsidR="008F0A29" w:rsidRPr="000169BE" w:rsidRDefault="008F0A29" w:rsidP="00873E3D">
            <w:pPr>
              <w:pStyle w:val="AmColumnHeading"/>
            </w:pPr>
            <w:r w:rsidRPr="000169BE">
              <w:t>Alteração</w:t>
            </w:r>
          </w:p>
        </w:tc>
      </w:tr>
      <w:tr w:rsidR="008F0A29" w:rsidRPr="000169BE" w14:paraId="4D518EC7" w14:textId="77777777" w:rsidTr="00873E3D">
        <w:trPr>
          <w:jc w:val="center"/>
        </w:trPr>
        <w:tc>
          <w:tcPr>
            <w:tcW w:w="4876" w:type="dxa"/>
            <w:tcBorders>
              <w:top w:val="nil"/>
              <w:left w:val="nil"/>
              <w:bottom w:val="nil"/>
              <w:right w:val="nil"/>
            </w:tcBorders>
          </w:tcPr>
          <w:p w14:paraId="7105E700" w14:textId="34949312" w:rsidR="008F0A29" w:rsidRPr="000169BE" w:rsidRDefault="008F0A29" w:rsidP="00873E3D">
            <w:pPr>
              <w:pStyle w:val="Normal6a"/>
            </w:pPr>
            <w:r w:rsidRPr="000169BE">
              <w:rPr>
                <w:b/>
                <w:i/>
              </w:rPr>
              <w:t>2.</w:t>
            </w:r>
            <w:r w:rsidRPr="000169BE">
              <w:tab/>
            </w:r>
            <w:r w:rsidRPr="000169BE">
              <w:rPr>
                <w:b/>
                <w:i/>
              </w:rPr>
              <w:t>Os custos incorridos pelos Estados</w:t>
            </w:r>
            <w:r w:rsidR="00760416">
              <w:rPr>
                <w:b/>
                <w:i/>
              </w:rPr>
              <w:noBreakHyphen/>
            </w:r>
            <w:r w:rsidRPr="000169BE">
              <w:rPr>
                <w:b/>
                <w:i/>
              </w:rPr>
              <w:t>Membros com o desenvolvimento, o funcionamento e a manutenção das suas ligações seguras para receber os dados transmitidos através do encaminhador de dados dos viajantes são suportados pelos Estados</w:t>
            </w:r>
            <w:r w:rsidR="00760416">
              <w:rPr>
                <w:b/>
                <w:i/>
              </w:rPr>
              <w:noBreakHyphen/>
            </w:r>
            <w:r w:rsidRPr="000169BE">
              <w:rPr>
                <w:b/>
                <w:i/>
              </w:rPr>
              <w:t>Membros.</w:t>
            </w:r>
          </w:p>
        </w:tc>
        <w:tc>
          <w:tcPr>
            <w:tcW w:w="4876" w:type="dxa"/>
            <w:tcBorders>
              <w:top w:val="nil"/>
              <w:left w:val="nil"/>
              <w:bottom w:val="nil"/>
              <w:right w:val="nil"/>
            </w:tcBorders>
          </w:tcPr>
          <w:p w14:paraId="0A7BE01E" w14:textId="77777777" w:rsidR="008F0A29" w:rsidRPr="000169BE" w:rsidRDefault="008F0A29" w:rsidP="00873E3D">
            <w:pPr>
              <w:pStyle w:val="Normal6a"/>
            </w:pPr>
            <w:r w:rsidRPr="000169BE">
              <w:rPr>
                <w:b/>
                <w:i/>
              </w:rPr>
              <w:t>Suprimido</w:t>
            </w:r>
          </w:p>
        </w:tc>
      </w:tr>
    </w:tbl>
    <w:p w14:paraId="4CDF44C1"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{EN}</w:t>
      </w:r>
      <w:r w:rsidRPr="000169BE">
        <w:t>en</w:t>
      </w:r>
      <w:r w:rsidRPr="000169BE">
        <w:rPr>
          <w:rStyle w:val="HideTWBExt"/>
        </w:rPr>
        <w:t>&lt;/Original&gt;</w:t>
      </w:r>
    </w:p>
    <w:p w14:paraId="2C5D7F80" w14:textId="77777777" w:rsidR="008F0A29" w:rsidRPr="000169BE" w:rsidRDefault="008F0A29" w:rsidP="008F0A29">
      <w:r w:rsidRPr="000169BE">
        <w:rPr>
          <w:rStyle w:val="HideTWBExt"/>
        </w:rPr>
        <w:t>&lt;/Amend&gt;</w:t>
      </w:r>
    </w:p>
    <w:p w14:paraId="18774A0A"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213</w:t>
      </w:r>
      <w:r w:rsidRPr="000169BE">
        <w:rPr>
          <w:rStyle w:val="HideTWBExt"/>
        </w:rPr>
        <w:t>&lt;/NumAm&gt;</w:t>
      </w:r>
    </w:p>
    <w:p w14:paraId="33602020" w14:textId="645BA60C" w:rsidR="008F0A29" w:rsidRPr="000169BE" w:rsidRDefault="008F0A29" w:rsidP="008F0A29">
      <w:pPr>
        <w:pStyle w:val="NormalBold"/>
      </w:pPr>
      <w:r w:rsidRPr="000169BE">
        <w:rPr>
          <w:rStyle w:val="HideTWBExt"/>
          <w:b w:val="0"/>
        </w:rPr>
        <w:t>&lt;RepeatBlock-By&gt;&lt;Members&gt;</w:t>
      </w:r>
      <w:r w:rsidRPr="000169BE">
        <w:t>Jan</w:t>
      </w:r>
      <w:r w:rsidR="00760416">
        <w:noBreakHyphen/>
      </w:r>
      <w:r w:rsidRPr="000169BE">
        <w:t>Christoph Oetjen, Irena Joveva, Lucia Yar</w:t>
      </w:r>
      <w:r w:rsidRPr="000169BE">
        <w:rPr>
          <w:rStyle w:val="HideTWBExt"/>
          <w:b w:val="0"/>
        </w:rPr>
        <w:t>&lt;/Members&gt;</w:t>
      </w:r>
    </w:p>
    <w:p w14:paraId="09BD31D6" w14:textId="77777777" w:rsidR="008F0A29" w:rsidRPr="000169BE" w:rsidRDefault="008F0A29" w:rsidP="008F0A29">
      <w:pPr>
        <w:pStyle w:val="NormalBold"/>
      </w:pPr>
      <w:r w:rsidRPr="000169BE">
        <w:rPr>
          <w:rStyle w:val="HideTWBExt"/>
          <w:b w:val="0"/>
        </w:rPr>
        <w:t>&lt;/RepeatBlock-By&gt;</w:t>
      </w:r>
    </w:p>
    <w:p w14:paraId="3A2D99C9"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027192F5" w14:textId="77777777" w:rsidR="008F0A29" w:rsidRPr="000169BE" w:rsidRDefault="008F0A29" w:rsidP="008F0A29">
      <w:pPr>
        <w:pStyle w:val="NormalBold"/>
      </w:pPr>
      <w:r w:rsidRPr="000169BE">
        <w:rPr>
          <w:rStyle w:val="HideTWBExt"/>
        </w:rPr>
        <w:t>&lt;Article&gt;</w:t>
      </w:r>
      <w:r w:rsidRPr="000169BE">
        <w:t>Artigo 12 – parágrafo 1 – ponto 1</w:t>
      </w:r>
      <w:r w:rsidRPr="000169BE">
        <w:rPr>
          <w:rStyle w:val="HideTWBExt"/>
        </w:rPr>
        <w:t>&lt;/Article&gt;</w:t>
      </w:r>
    </w:p>
    <w:p w14:paraId="5A1F79CC" w14:textId="77777777" w:rsidR="008F0A29" w:rsidRPr="000169BE" w:rsidRDefault="008F0A29" w:rsidP="008F0A29">
      <w:r w:rsidRPr="000169BE">
        <w:rPr>
          <w:rStyle w:val="HideTWBExt"/>
        </w:rPr>
        <w:t>&lt;DocAmend2&gt;</w:t>
      </w:r>
      <w:r w:rsidRPr="000169BE">
        <w:t>Regulamento (CE) n.º 2252/2004</w:t>
      </w:r>
      <w:r w:rsidRPr="000169BE">
        <w:rPr>
          <w:rStyle w:val="HideTWBExt"/>
        </w:rPr>
        <w:t>&lt;/DocAmend2&gt;</w:t>
      </w:r>
    </w:p>
    <w:p w14:paraId="04907B2E" w14:textId="6E00BE01" w:rsidR="008F0A29" w:rsidRPr="000169BE" w:rsidRDefault="008F0A29" w:rsidP="008F0A29">
      <w:r w:rsidRPr="000169BE">
        <w:rPr>
          <w:rStyle w:val="HideTWBExt"/>
        </w:rPr>
        <w:t>&lt;Article2&gt;</w:t>
      </w:r>
      <w:r w:rsidRPr="000169BE">
        <w:t>Artigo 1 – n.º 1</w:t>
      </w:r>
      <w:r w:rsidR="00760416">
        <w:noBreakHyphen/>
      </w:r>
      <w:r w:rsidRPr="000169BE">
        <w:t>A</w:t>
      </w:r>
      <w:r w:rsidRPr="000169BE">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5EC850B2" w14:textId="77777777" w:rsidTr="00873E3D">
        <w:trPr>
          <w:trHeight w:hRule="exact" w:val="240"/>
          <w:jc w:val="center"/>
        </w:trPr>
        <w:tc>
          <w:tcPr>
            <w:tcW w:w="9752" w:type="dxa"/>
            <w:gridSpan w:val="2"/>
            <w:tcBorders>
              <w:top w:val="nil"/>
              <w:left w:val="nil"/>
              <w:bottom w:val="nil"/>
              <w:right w:val="nil"/>
            </w:tcBorders>
          </w:tcPr>
          <w:p w14:paraId="35D245B0" w14:textId="77777777" w:rsidR="008F0A29" w:rsidRPr="000169BE" w:rsidRDefault="008F0A29" w:rsidP="00873E3D"/>
        </w:tc>
      </w:tr>
      <w:tr w:rsidR="008F0A29" w:rsidRPr="000169BE" w14:paraId="2513E982" w14:textId="77777777" w:rsidTr="00873E3D">
        <w:trPr>
          <w:trHeight w:val="240"/>
          <w:jc w:val="center"/>
        </w:trPr>
        <w:tc>
          <w:tcPr>
            <w:tcW w:w="4876" w:type="dxa"/>
            <w:tcBorders>
              <w:top w:val="nil"/>
              <w:left w:val="nil"/>
              <w:bottom w:val="nil"/>
              <w:right w:val="nil"/>
            </w:tcBorders>
          </w:tcPr>
          <w:p w14:paraId="45CC9BBF"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557FDB7B" w14:textId="77777777" w:rsidR="008F0A29" w:rsidRPr="000169BE" w:rsidRDefault="008F0A29" w:rsidP="00873E3D">
            <w:pPr>
              <w:pStyle w:val="AmColumnHeading"/>
            </w:pPr>
            <w:r w:rsidRPr="000169BE">
              <w:t>Alteração</w:t>
            </w:r>
          </w:p>
        </w:tc>
      </w:tr>
      <w:tr w:rsidR="008F0A29" w:rsidRPr="000169BE" w14:paraId="12EE51E2" w14:textId="77777777" w:rsidTr="00873E3D">
        <w:trPr>
          <w:jc w:val="center"/>
        </w:trPr>
        <w:tc>
          <w:tcPr>
            <w:tcW w:w="4876" w:type="dxa"/>
            <w:tcBorders>
              <w:top w:val="nil"/>
              <w:left w:val="nil"/>
              <w:bottom w:val="nil"/>
              <w:right w:val="nil"/>
            </w:tcBorders>
          </w:tcPr>
          <w:p w14:paraId="07F1E251" w14:textId="0CF024E1" w:rsidR="008F0A29" w:rsidRPr="000169BE" w:rsidRDefault="008F0A29" w:rsidP="00873E3D">
            <w:pPr>
              <w:pStyle w:val="Normal6a"/>
            </w:pPr>
            <w:r w:rsidRPr="000169BE">
              <w:t>Mediante pedido do requerente, os passaportes e documentos de viagem emitidos pelos Estados</w:t>
            </w:r>
            <w:r w:rsidR="00760416">
              <w:noBreakHyphen/>
            </w:r>
            <w:r w:rsidRPr="000169BE">
              <w:t>Membros aos seus próprios nacionais devem ser acompanhados de credenciais de viagem digitais, que devem:</w:t>
            </w:r>
          </w:p>
        </w:tc>
        <w:tc>
          <w:tcPr>
            <w:tcW w:w="4876" w:type="dxa"/>
            <w:tcBorders>
              <w:top w:val="nil"/>
              <w:left w:val="nil"/>
              <w:bottom w:val="nil"/>
              <w:right w:val="nil"/>
            </w:tcBorders>
          </w:tcPr>
          <w:p w14:paraId="6583F8D8" w14:textId="7C1B09A5" w:rsidR="008F0A29" w:rsidRPr="000169BE" w:rsidRDefault="008F0A29" w:rsidP="00873E3D">
            <w:pPr>
              <w:pStyle w:val="Normal6a"/>
            </w:pPr>
            <w:r w:rsidRPr="000169BE">
              <w:rPr>
                <w:b/>
                <w:i/>
              </w:rPr>
              <w:t>Os passaportes e documentos de viagem recém</w:t>
            </w:r>
            <w:r w:rsidR="00760416">
              <w:rPr>
                <w:b/>
                <w:i/>
              </w:rPr>
              <w:noBreakHyphen/>
            </w:r>
            <w:r w:rsidRPr="000169BE">
              <w:rPr>
                <w:b/>
                <w:i/>
              </w:rPr>
              <w:t>emitidos pelos Estados</w:t>
            </w:r>
            <w:r w:rsidR="00760416">
              <w:rPr>
                <w:b/>
                <w:i/>
              </w:rPr>
              <w:noBreakHyphen/>
            </w:r>
            <w:r w:rsidRPr="000169BE">
              <w:rPr>
                <w:b/>
                <w:i/>
              </w:rPr>
              <w:t>Membros ou,</w:t>
            </w:r>
            <w:r w:rsidRPr="000169BE">
              <w:t xml:space="preserve"> mediante pedido do requerente, os passaportes e documentos de viagem </w:t>
            </w:r>
            <w:r w:rsidRPr="000169BE">
              <w:rPr>
                <w:b/>
                <w:i/>
              </w:rPr>
              <w:t>anteriormente</w:t>
            </w:r>
            <w:r w:rsidRPr="000169BE">
              <w:t xml:space="preserve"> emitidos pelos Estados</w:t>
            </w:r>
            <w:r w:rsidR="00760416">
              <w:noBreakHyphen/>
            </w:r>
            <w:r w:rsidRPr="000169BE">
              <w:t>Membros aos seus próprios nacionais devem ser acompanhados de credenciais de viagem digitais, que devem:</w:t>
            </w:r>
          </w:p>
        </w:tc>
      </w:tr>
    </w:tbl>
    <w:p w14:paraId="5BC815A7"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{EN}</w:t>
      </w:r>
      <w:r w:rsidRPr="000169BE">
        <w:t>en</w:t>
      </w:r>
      <w:r w:rsidRPr="000169BE">
        <w:rPr>
          <w:rStyle w:val="HideTWBExt"/>
        </w:rPr>
        <w:t>&lt;/Original&gt;</w:t>
      </w:r>
    </w:p>
    <w:p w14:paraId="25F39D9B" w14:textId="77777777" w:rsidR="008F0A29" w:rsidRPr="000169BE" w:rsidRDefault="008F0A29" w:rsidP="008F0A29">
      <w:r w:rsidRPr="000169BE">
        <w:rPr>
          <w:rStyle w:val="HideTWBExt"/>
        </w:rPr>
        <w:t>&lt;/Amend&gt;</w:t>
      </w:r>
    </w:p>
    <w:p w14:paraId="2CC3E098"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214</w:t>
      </w:r>
      <w:r w:rsidRPr="000169BE">
        <w:rPr>
          <w:rStyle w:val="HideTWBExt"/>
        </w:rPr>
        <w:t>&lt;/NumAm&gt;</w:t>
      </w:r>
    </w:p>
    <w:p w14:paraId="718BEC4D" w14:textId="77777777" w:rsidR="008F0A29" w:rsidRPr="000169BE" w:rsidRDefault="008F0A29" w:rsidP="008F0A29">
      <w:pPr>
        <w:pStyle w:val="NormalBold"/>
      </w:pPr>
      <w:r w:rsidRPr="000169BE">
        <w:rPr>
          <w:rStyle w:val="HideTWBExt"/>
          <w:b w:val="0"/>
        </w:rPr>
        <w:t>&lt;RepeatBlock-By&gt;&lt;Members&gt;</w:t>
      </w:r>
      <w:r w:rsidRPr="000169BE">
        <w:t>Sebastian Tynkkynen</w:t>
      </w:r>
      <w:r w:rsidRPr="000169BE">
        <w:rPr>
          <w:rStyle w:val="HideTWBExt"/>
          <w:b w:val="0"/>
        </w:rPr>
        <w:t>&lt;/Members&gt;</w:t>
      </w:r>
    </w:p>
    <w:p w14:paraId="1FF531F2" w14:textId="77777777" w:rsidR="008F0A29" w:rsidRPr="000169BE" w:rsidRDefault="008F0A29" w:rsidP="008F0A29">
      <w:pPr>
        <w:pStyle w:val="NormalBold"/>
      </w:pPr>
      <w:r w:rsidRPr="000169BE">
        <w:rPr>
          <w:rStyle w:val="HideTWBExt"/>
          <w:b w:val="0"/>
        </w:rPr>
        <w:t>&lt;/RepeatBlock-By&gt;</w:t>
      </w:r>
    </w:p>
    <w:p w14:paraId="1C89E104"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708A1098" w14:textId="77777777" w:rsidR="008F0A29" w:rsidRPr="000169BE" w:rsidRDefault="008F0A29" w:rsidP="008F0A29">
      <w:pPr>
        <w:pStyle w:val="NormalBold"/>
      </w:pPr>
      <w:r w:rsidRPr="000169BE">
        <w:rPr>
          <w:rStyle w:val="HideTWBExt"/>
        </w:rPr>
        <w:t>&lt;Article&gt;</w:t>
      </w:r>
      <w:r w:rsidRPr="000169BE">
        <w:t>Artigo 12 – parágrafo 1 – ponto 1</w:t>
      </w:r>
      <w:r w:rsidRPr="000169BE">
        <w:rPr>
          <w:rStyle w:val="HideTWBExt"/>
        </w:rPr>
        <w:t>&lt;/Article&gt;</w:t>
      </w:r>
    </w:p>
    <w:p w14:paraId="7BAB959F" w14:textId="77777777" w:rsidR="008F0A29" w:rsidRPr="000169BE" w:rsidRDefault="008F0A29" w:rsidP="008F0A29">
      <w:r w:rsidRPr="000169BE">
        <w:rPr>
          <w:rStyle w:val="HideTWBExt"/>
        </w:rPr>
        <w:t>&lt;DocAmend2&gt;</w:t>
      </w:r>
      <w:r w:rsidRPr="000169BE">
        <w:t>Regulamento (CE) n.º 2252/2004</w:t>
      </w:r>
      <w:r w:rsidRPr="000169BE">
        <w:rPr>
          <w:rStyle w:val="HideTWBExt"/>
        </w:rPr>
        <w:t>&lt;/DocAmend2&gt;</w:t>
      </w:r>
    </w:p>
    <w:p w14:paraId="0097DF17" w14:textId="313909A2" w:rsidR="008F0A29" w:rsidRPr="000169BE" w:rsidRDefault="008F0A29" w:rsidP="008F0A29">
      <w:r w:rsidRPr="000169BE">
        <w:rPr>
          <w:rStyle w:val="HideTWBExt"/>
        </w:rPr>
        <w:t>&lt;Article2&gt;</w:t>
      </w:r>
      <w:r w:rsidRPr="000169BE">
        <w:t>Artigo 1 – n.º 1</w:t>
      </w:r>
      <w:r w:rsidR="00760416">
        <w:noBreakHyphen/>
      </w:r>
      <w:r w:rsidRPr="000169BE">
        <w:t>A – alínea b) (nova)</w:t>
      </w:r>
      <w:r w:rsidRPr="000169BE">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4BF9559B" w14:textId="77777777" w:rsidTr="00873E3D">
        <w:trPr>
          <w:trHeight w:hRule="exact" w:val="240"/>
          <w:jc w:val="center"/>
        </w:trPr>
        <w:tc>
          <w:tcPr>
            <w:tcW w:w="9752" w:type="dxa"/>
            <w:gridSpan w:val="2"/>
            <w:tcBorders>
              <w:top w:val="nil"/>
              <w:left w:val="nil"/>
              <w:bottom w:val="nil"/>
              <w:right w:val="nil"/>
            </w:tcBorders>
          </w:tcPr>
          <w:p w14:paraId="5D561F3D" w14:textId="77777777" w:rsidR="008F0A29" w:rsidRPr="000169BE" w:rsidRDefault="008F0A29" w:rsidP="00873E3D"/>
        </w:tc>
      </w:tr>
      <w:tr w:rsidR="008F0A29" w:rsidRPr="000169BE" w14:paraId="12E2F1A3" w14:textId="77777777" w:rsidTr="00873E3D">
        <w:trPr>
          <w:trHeight w:val="240"/>
          <w:jc w:val="center"/>
        </w:trPr>
        <w:tc>
          <w:tcPr>
            <w:tcW w:w="4876" w:type="dxa"/>
            <w:tcBorders>
              <w:top w:val="nil"/>
              <w:left w:val="nil"/>
              <w:bottom w:val="nil"/>
              <w:right w:val="nil"/>
            </w:tcBorders>
          </w:tcPr>
          <w:p w14:paraId="3755F692"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77E12204" w14:textId="77777777" w:rsidR="008F0A29" w:rsidRPr="000169BE" w:rsidRDefault="008F0A29" w:rsidP="00873E3D">
            <w:pPr>
              <w:pStyle w:val="AmColumnHeading"/>
            </w:pPr>
            <w:r w:rsidRPr="000169BE">
              <w:t>Alteração</w:t>
            </w:r>
          </w:p>
        </w:tc>
      </w:tr>
      <w:tr w:rsidR="008F0A29" w:rsidRPr="000169BE" w14:paraId="5D62C868" w14:textId="77777777" w:rsidTr="00873E3D">
        <w:trPr>
          <w:jc w:val="center"/>
        </w:trPr>
        <w:tc>
          <w:tcPr>
            <w:tcW w:w="4876" w:type="dxa"/>
            <w:tcBorders>
              <w:top w:val="nil"/>
              <w:left w:val="nil"/>
              <w:bottom w:val="nil"/>
              <w:right w:val="nil"/>
            </w:tcBorders>
          </w:tcPr>
          <w:p w14:paraId="275CA932" w14:textId="77777777" w:rsidR="008F0A29" w:rsidRPr="000169BE" w:rsidRDefault="008F0A29" w:rsidP="00873E3D">
            <w:pPr>
              <w:pStyle w:val="Normal6a"/>
            </w:pPr>
            <w:r w:rsidRPr="000169BE">
              <w:rPr>
                <w:b/>
                <w:i/>
              </w:rPr>
              <w:t>b)</w:t>
            </w:r>
            <w:r w:rsidRPr="000169BE">
              <w:tab/>
            </w:r>
            <w:r w:rsidRPr="000169BE">
              <w:rPr>
                <w:b/>
                <w:i/>
              </w:rPr>
              <w:t>Estar num formato que permita o seu armazenamento nas carteiras europeias de identidade digital, cujas disposições estão estabelecidas no Regulamento (UE) n.º 910/2014 do Parlamento Europeu e do Conselho;</w:t>
            </w:r>
          </w:p>
        </w:tc>
        <w:tc>
          <w:tcPr>
            <w:tcW w:w="4876" w:type="dxa"/>
            <w:tcBorders>
              <w:top w:val="nil"/>
              <w:left w:val="nil"/>
              <w:bottom w:val="nil"/>
              <w:right w:val="nil"/>
            </w:tcBorders>
          </w:tcPr>
          <w:p w14:paraId="28D3B8BC" w14:textId="77777777" w:rsidR="008F0A29" w:rsidRPr="000169BE" w:rsidRDefault="008F0A29" w:rsidP="00873E3D">
            <w:pPr>
              <w:pStyle w:val="Normal6a"/>
            </w:pPr>
            <w:r w:rsidRPr="000169BE">
              <w:rPr>
                <w:b/>
                <w:i/>
              </w:rPr>
              <w:t>Suprimido</w:t>
            </w:r>
          </w:p>
        </w:tc>
      </w:tr>
    </w:tbl>
    <w:p w14:paraId="31AF1BE4"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{FI}</w:t>
      </w:r>
      <w:r w:rsidRPr="000169BE">
        <w:t>fi</w:t>
      </w:r>
      <w:r w:rsidRPr="000169BE">
        <w:rPr>
          <w:rStyle w:val="HideTWBExt"/>
        </w:rPr>
        <w:t>&lt;/Original&gt;</w:t>
      </w:r>
    </w:p>
    <w:p w14:paraId="25CDD910" w14:textId="77777777" w:rsidR="008F0A29" w:rsidRPr="000169BE" w:rsidRDefault="008F0A29" w:rsidP="008F0A29">
      <w:r w:rsidRPr="000169BE">
        <w:rPr>
          <w:rStyle w:val="HideTWBExt"/>
        </w:rPr>
        <w:t>&lt;/Amend&gt;</w:t>
      </w:r>
    </w:p>
    <w:p w14:paraId="565DAFD4"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215</w:t>
      </w:r>
      <w:r w:rsidRPr="000169BE">
        <w:rPr>
          <w:rStyle w:val="HideTWBExt"/>
        </w:rPr>
        <w:t>&lt;/NumAm&gt;</w:t>
      </w:r>
    </w:p>
    <w:p w14:paraId="632F3EBE" w14:textId="703EC696" w:rsidR="008F0A29" w:rsidRPr="000169BE" w:rsidRDefault="008F0A29" w:rsidP="008F0A29">
      <w:pPr>
        <w:pStyle w:val="NormalBold"/>
      </w:pPr>
      <w:r w:rsidRPr="000169BE">
        <w:rPr>
          <w:rStyle w:val="HideTWBExt"/>
          <w:b w:val="0"/>
        </w:rPr>
        <w:t>&lt;RepeatBlock-By&gt;&lt;Members&gt;</w:t>
      </w:r>
      <w:r w:rsidRPr="000169BE">
        <w:t>Jan</w:t>
      </w:r>
      <w:r w:rsidR="00760416">
        <w:noBreakHyphen/>
      </w:r>
      <w:r w:rsidRPr="000169BE">
        <w:t>Christoph Oetjen, Sophie Wilmès, Irena Joveva, Lucia Yar</w:t>
      </w:r>
      <w:r w:rsidRPr="000169BE">
        <w:rPr>
          <w:rStyle w:val="HideTWBExt"/>
          <w:b w:val="0"/>
        </w:rPr>
        <w:t>&lt;/Members&gt;</w:t>
      </w:r>
    </w:p>
    <w:p w14:paraId="2686D9FD" w14:textId="77777777" w:rsidR="008F0A29" w:rsidRPr="000169BE" w:rsidRDefault="008F0A29" w:rsidP="008F0A29">
      <w:pPr>
        <w:pStyle w:val="NormalBold"/>
      </w:pPr>
      <w:r w:rsidRPr="000169BE">
        <w:rPr>
          <w:rStyle w:val="HideTWBExt"/>
          <w:b w:val="0"/>
        </w:rPr>
        <w:t>&lt;/RepeatBlock-By&gt;</w:t>
      </w:r>
    </w:p>
    <w:p w14:paraId="1E658605"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37D32FC1" w14:textId="77777777" w:rsidR="008F0A29" w:rsidRPr="000169BE" w:rsidRDefault="008F0A29" w:rsidP="008F0A29">
      <w:pPr>
        <w:pStyle w:val="NormalBold"/>
      </w:pPr>
      <w:r w:rsidRPr="000169BE">
        <w:rPr>
          <w:rStyle w:val="HideTWBExt"/>
        </w:rPr>
        <w:t>&lt;Article&gt;</w:t>
      </w:r>
      <w:r w:rsidRPr="000169BE">
        <w:t>Artigo 12 – parágrafo 1 – ponto 1</w:t>
      </w:r>
      <w:r w:rsidRPr="000169BE">
        <w:rPr>
          <w:rStyle w:val="HideTWBExt"/>
        </w:rPr>
        <w:t>&lt;/Article&gt;</w:t>
      </w:r>
    </w:p>
    <w:p w14:paraId="3BDBD2F5" w14:textId="77777777" w:rsidR="008F0A29" w:rsidRPr="000169BE" w:rsidRDefault="008F0A29" w:rsidP="008F0A29">
      <w:r w:rsidRPr="000169BE">
        <w:rPr>
          <w:rStyle w:val="HideTWBExt"/>
        </w:rPr>
        <w:t>&lt;DocAmend2&gt;</w:t>
      </w:r>
      <w:r w:rsidRPr="000169BE">
        <w:t>Regulamento (CE) n.º 2252/2004</w:t>
      </w:r>
      <w:r w:rsidRPr="000169BE">
        <w:rPr>
          <w:rStyle w:val="HideTWBExt"/>
        </w:rPr>
        <w:t>&lt;/DocAmend2&gt;</w:t>
      </w:r>
    </w:p>
    <w:p w14:paraId="7B38E4A8" w14:textId="6C42A191" w:rsidR="008F0A29" w:rsidRPr="000169BE" w:rsidRDefault="008F0A29" w:rsidP="008F0A29">
      <w:r w:rsidRPr="000169BE">
        <w:rPr>
          <w:rStyle w:val="HideTWBExt"/>
        </w:rPr>
        <w:t>&lt;Article2&gt;</w:t>
      </w:r>
      <w:r w:rsidRPr="000169BE">
        <w:t>Artigo 1 – n.º 1</w:t>
      </w:r>
      <w:r w:rsidR="00760416">
        <w:noBreakHyphen/>
      </w:r>
      <w:r w:rsidRPr="000169BE">
        <w:t>A – alínea b)</w:t>
      </w:r>
      <w:r w:rsidRPr="000169BE">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7C3A0837" w14:textId="77777777" w:rsidTr="00873E3D">
        <w:trPr>
          <w:trHeight w:hRule="exact" w:val="240"/>
          <w:jc w:val="center"/>
        </w:trPr>
        <w:tc>
          <w:tcPr>
            <w:tcW w:w="9752" w:type="dxa"/>
            <w:gridSpan w:val="2"/>
            <w:tcBorders>
              <w:top w:val="nil"/>
              <w:left w:val="nil"/>
              <w:bottom w:val="nil"/>
              <w:right w:val="nil"/>
            </w:tcBorders>
          </w:tcPr>
          <w:p w14:paraId="50A8F133" w14:textId="77777777" w:rsidR="008F0A29" w:rsidRPr="000169BE" w:rsidRDefault="008F0A29" w:rsidP="00873E3D"/>
        </w:tc>
      </w:tr>
      <w:tr w:rsidR="008F0A29" w:rsidRPr="000169BE" w14:paraId="5825BBEB" w14:textId="77777777" w:rsidTr="00873E3D">
        <w:trPr>
          <w:trHeight w:val="240"/>
          <w:jc w:val="center"/>
        </w:trPr>
        <w:tc>
          <w:tcPr>
            <w:tcW w:w="4876" w:type="dxa"/>
            <w:tcBorders>
              <w:top w:val="nil"/>
              <w:left w:val="nil"/>
              <w:bottom w:val="nil"/>
              <w:right w:val="nil"/>
            </w:tcBorders>
          </w:tcPr>
          <w:p w14:paraId="595A2C40"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73608045" w14:textId="77777777" w:rsidR="008F0A29" w:rsidRPr="000169BE" w:rsidRDefault="008F0A29" w:rsidP="00873E3D">
            <w:pPr>
              <w:pStyle w:val="AmColumnHeading"/>
            </w:pPr>
            <w:r w:rsidRPr="000169BE">
              <w:t>Alteração</w:t>
            </w:r>
          </w:p>
        </w:tc>
      </w:tr>
      <w:tr w:rsidR="008F0A29" w:rsidRPr="000169BE" w14:paraId="71B5D1B7" w14:textId="77777777" w:rsidTr="00873E3D">
        <w:trPr>
          <w:jc w:val="center"/>
        </w:trPr>
        <w:tc>
          <w:tcPr>
            <w:tcW w:w="4876" w:type="dxa"/>
            <w:tcBorders>
              <w:top w:val="nil"/>
              <w:left w:val="nil"/>
              <w:bottom w:val="nil"/>
              <w:right w:val="nil"/>
            </w:tcBorders>
          </w:tcPr>
          <w:p w14:paraId="3AA71318" w14:textId="77777777" w:rsidR="008F0A29" w:rsidRPr="000169BE" w:rsidRDefault="008F0A29" w:rsidP="00873E3D">
            <w:pPr>
              <w:pStyle w:val="Normal6a"/>
            </w:pPr>
            <w:r w:rsidRPr="000169BE">
              <w:t>b)</w:t>
            </w:r>
            <w:r w:rsidRPr="000169BE">
              <w:tab/>
              <w:t>Estar num formato que permita o seu armazenamento nas carteiras europeias de identidade digital, cujas disposições estão estabelecidas no Regulamento (UE) n.º 910/2014 do Parlamento Europeu e do Conselho;</w:t>
            </w:r>
          </w:p>
        </w:tc>
        <w:tc>
          <w:tcPr>
            <w:tcW w:w="4876" w:type="dxa"/>
            <w:tcBorders>
              <w:top w:val="nil"/>
              <w:left w:val="nil"/>
              <w:bottom w:val="nil"/>
              <w:right w:val="nil"/>
            </w:tcBorders>
          </w:tcPr>
          <w:p w14:paraId="369448B3" w14:textId="77777777" w:rsidR="008F0A29" w:rsidRPr="000169BE" w:rsidRDefault="008F0A29" w:rsidP="00873E3D">
            <w:pPr>
              <w:pStyle w:val="Normal6a"/>
            </w:pPr>
            <w:r w:rsidRPr="000169BE">
              <w:t>b)</w:t>
            </w:r>
            <w:r w:rsidRPr="000169BE">
              <w:tab/>
              <w:t xml:space="preserve">Estar num formato que permita o seu armazenamento nas carteiras europeias de identidade digital </w:t>
            </w:r>
            <w:r w:rsidRPr="000169BE">
              <w:rPr>
                <w:b/>
                <w:i/>
              </w:rPr>
              <w:t>como certificados eletrónicos qualificados de atributos</w:t>
            </w:r>
            <w:r w:rsidRPr="000169BE">
              <w:t>, cujas disposições estão estabelecidas no Regulamento (UE) n.º 910/2014 do Parlamento Europeu e do Conselho;</w:t>
            </w:r>
          </w:p>
        </w:tc>
      </w:tr>
    </w:tbl>
    <w:p w14:paraId="673B5FC0"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{EN}</w:t>
      </w:r>
      <w:r w:rsidRPr="000169BE">
        <w:t>en</w:t>
      </w:r>
      <w:r w:rsidRPr="000169BE">
        <w:rPr>
          <w:rStyle w:val="HideTWBExt"/>
        </w:rPr>
        <w:t>&lt;/Original&gt;</w:t>
      </w:r>
    </w:p>
    <w:p w14:paraId="6BD535C5" w14:textId="77777777" w:rsidR="008F0A29" w:rsidRPr="000169BE" w:rsidRDefault="008F0A29" w:rsidP="008F0A29">
      <w:r w:rsidRPr="000169BE">
        <w:rPr>
          <w:rStyle w:val="HideTWBExt"/>
        </w:rPr>
        <w:t>&lt;/Amend&gt;</w:t>
      </w:r>
    </w:p>
    <w:p w14:paraId="6467FD4A"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216</w:t>
      </w:r>
      <w:r w:rsidRPr="000169BE">
        <w:rPr>
          <w:rStyle w:val="HideTWBExt"/>
        </w:rPr>
        <w:t>&lt;/NumAm&gt;</w:t>
      </w:r>
    </w:p>
    <w:p w14:paraId="046CF766" w14:textId="77777777" w:rsidR="008F0A29" w:rsidRPr="000169BE" w:rsidRDefault="008F0A29" w:rsidP="008F0A29">
      <w:pPr>
        <w:pStyle w:val="NormalBold"/>
      </w:pPr>
      <w:r w:rsidRPr="000169BE">
        <w:rPr>
          <w:rStyle w:val="HideTWBExt"/>
          <w:b w:val="0"/>
        </w:rPr>
        <w:t>&lt;RepeatBlock-By&gt;&lt;Members&gt;</w:t>
      </w:r>
      <w:r w:rsidRPr="000169BE">
        <w:t>Sebastian Tynkkynen</w:t>
      </w:r>
      <w:r w:rsidRPr="000169BE">
        <w:rPr>
          <w:rStyle w:val="HideTWBExt"/>
          <w:b w:val="0"/>
        </w:rPr>
        <w:t>&lt;/Members&gt;</w:t>
      </w:r>
    </w:p>
    <w:p w14:paraId="635BACAA" w14:textId="77777777" w:rsidR="008F0A29" w:rsidRPr="000169BE" w:rsidRDefault="008F0A29" w:rsidP="008F0A29">
      <w:pPr>
        <w:pStyle w:val="NormalBold"/>
      </w:pPr>
      <w:r w:rsidRPr="000169BE">
        <w:rPr>
          <w:rStyle w:val="HideTWBExt"/>
          <w:b w:val="0"/>
        </w:rPr>
        <w:t>&lt;/RepeatBlock-By&gt;</w:t>
      </w:r>
    </w:p>
    <w:p w14:paraId="4EFBE0D4"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2FED1483" w14:textId="77777777" w:rsidR="008F0A29" w:rsidRPr="000169BE" w:rsidRDefault="008F0A29" w:rsidP="008F0A29">
      <w:pPr>
        <w:pStyle w:val="NormalBold"/>
      </w:pPr>
      <w:r w:rsidRPr="000169BE">
        <w:rPr>
          <w:rStyle w:val="HideTWBExt"/>
        </w:rPr>
        <w:t>&lt;Article&gt;</w:t>
      </w:r>
      <w:r w:rsidRPr="000169BE">
        <w:t>Artigo 12 – parágrafo 1 – ponto 1</w:t>
      </w:r>
      <w:r w:rsidRPr="000169BE">
        <w:rPr>
          <w:rStyle w:val="HideTWBExt"/>
        </w:rPr>
        <w:t>&lt;/Article&gt;</w:t>
      </w:r>
    </w:p>
    <w:p w14:paraId="3538A3DB" w14:textId="77777777" w:rsidR="008F0A29" w:rsidRPr="000169BE" w:rsidRDefault="008F0A29" w:rsidP="008F0A29">
      <w:r w:rsidRPr="000169BE">
        <w:rPr>
          <w:rStyle w:val="HideTWBExt"/>
        </w:rPr>
        <w:t>&lt;DocAmend2&gt;</w:t>
      </w:r>
      <w:r w:rsidRPr="000169BE">
        <w:t>Regulamento (CE) n.º 2252/2004</w:t>
      </w:r>
      <w:r w:rsidRPr="000169BE">
        <w:rPr>
          <w:rStyle w:val="HideTWBExt"/>
        </w:rPr>
        <w:t>&lt;/DocAmend2&gt;</w:t>
      </w:r>
    </w:p>
    <w:p w14:paraId="58F2E039" w14:textId="6D05F662" w:rsidR="008F0A29" w:rsidRPr="000169BE" w:rsidRDefault="008F0A29" w:rsidP="008F0A29">
      <w:r w:rsidRPr="000169BE">
        <w:rPr>
          <w:rStyle w:val="HideTWBExt"/>
        </w:rPr>
        <w:t>&lt;Article2&gt;</w:t>
      </w:r>
      <w:r w:rsidRPr="000169BE">
        <w:t>Artigo 1 – n.º 1</w:t>
      </w:r>
      <w:r w:rsidR="00760416">
        <w:noBreakHyphen/>
      </w:r>
      <w:r w:rsidRPr="000169BE">
        <w:t>A – alínea b) (nova)</w:t>
      </w:r>
      <w:r w:rsidRPr="000169BE">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67CD9E21" w14:textId="77777777" w:rsidTr="00873E3D">
        <w:trPr>
          <w:trHeight w:hRule="exact" w:val="240"/>
          <w:jc w:val="center"/>
        </w:trPr>
        <w:tc>
          <w:tcPr>
            <w:tcW w:w="9752" w:type="dxa"/>
            <w:gridSpan w:val="2"/>
            <w:tcBorders>
              <w:top w:val="nil"/>
              <w:left w:val="nil"/>
              <w:bottom w:val="nil"/>
              <w:right w:val="nil"/>
            </w:tcBorders>
          </w:tcPr>
          <w:p w14:paraId="7890D879" w14:textId="77777777" w:rsidR="008F0A29" w:rsidRPr="000169BE" w:rsidRDefault="008F0A29" w:rsidP="00873E3D"/>
        </w:tc>
      </w:tr>
      <w:tr w:rsidR="008F0A29" w:rsidRPr="000169BE" w14:paraId="2838E126" w14:textId="77777777" w:rsidTr="00873E3D">
        <w:trPr>
          <w:trHeight w:val="240"/>
          <w:jc w:val="center"/>
        </w:trPr>
        <w:tc>
          <w:tcPr>
            <w:tcW w:w="4876" w:type="dxa"/>
            <w:tcBorders>
              <w:top w:val="nil"/>
              <w:left w:val="nil"/>
              <w:bottom w:val="nil"/>
              <w:right w:val="nil"/>
            </w:tcBorders>
          </w:tcPr>
          <w:p w14:paraId="563841B6"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473DC845" w14:textId="77777777" w:rsidR="008F0A29" w:rsidRPr="000169BE" w:rsidRDefault="008F0A29" w:rsidP="00873E3D">
            <w:pPr>
              <w:pStyle w:val="AmColumnHeading"/>
            </w:pPr>
            <w:r w:rsidRPr="000169BE">
              <w:t>Alteração</w:t>
            </w:r>
          </w:p>
        </w:tc>
      </w:tr>
      <w:tr w:rsidR="008F0A29" w:rsidRPr="000169BE" w14:paraId="1AC12E70" w14:textId="77777777" w:rsidTr="00873E3D">
        <w:trPr>
          <w:jc w:val="center"/>
        </w:trPr>
        <w:tc>
          <w:tcPr>
            <w:tcW w:w="4876" w:type="dxa"/>
            <w:tcBorders>
              <w:top w:val="nil"/>
              <w:left w:val="nil"/>
              <w:bottom w:val="nil"/>
              <w:right w:val="nil"/>
            </w:tcBorders>
          </w:tcPr>
          <w:p w14:paraId="29223FBB" w14:textId="77777777" w:rsidR="008F0A29" w:rsidRPr="000169BE" w:rsidRDefault="008F0A29" w:rsidP="00873E3D">
            <w:pPr>
              <w:pStyle w:val="Normal6a"/>
            </w:pPr>
            <w:r w:rsidRPr="000169BE">
              <w:t>c)</w:t>
            </w:r>
            <w:r w:rsidRPr="000169BE">
              <w:tab/>
              <w:t>Ser gratuitas;</w:t>
            </w:r>
          </w:p>
        </w:tc>
        <w:tc>
          <w:tcPr>
            <w:tcW w:w="4876" w:type="dxa"/>
            <w:tcBorders>
              <w:top w:val="nil"/>
              <w:left w:val="nil"/>
              <w:bottom w:val="nil"/>
              <w:right w:val="nil"/>
            </w:tcBorders>
          </w:tcPr>
          <w:p w14:paraId="21F3A301" w14:textId="77777777" w:rsidR="008F0A29" w:rsidRPr="000169BE" w:rsidRDefault="008F0A29" w:rsidP="00873E3D">
            <w:pPr>
              <w:pStyle w:val="Normal6a"/>
            </w:pPr>
            <w:r w:rsidRPr="000169BE">
              <w:t>c)</w:t>
            </w:r>
            <w:r w:rsidRPr="000169BE">
              <w:tab/>
              <w:t xml:space="preserve">Ser gratuitas </w:t>
            </w:r>
            <w:r w:rsidRPr="000169BE">
              <w:rPr>
                <w:b/>
                <w:i/>
              </w:rPr>
              <w:t>aquando da renovação de um documento de viagem</w:t>
            </w:r>
            <w:r w:rsidRPr="000169BE">
              <w:t>;</w:t>
            </w:r>
          </w:p>
        </w:tc>
      </w:tr>
    </w:tbl>
    <w:p w14:paraId="001F46B3"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{FI}</w:t>
      </w:r>
      <w:r w:rsidRPr="000169BE">
        <w:t>fi</w:t>
      </w:r>
      <w:r w:rsidRPr="000169BE">
        <w:rPr>
          <w:rStyle w:val="HideTWBExt"/>
        </w:rPr>
        <w:t>&lt;/Original&gt;</w:t>
      </w:r>
    </w:p>
    <w:p w14:paraId="4AE7E37E" w14:textId="77777777" w:rsidR="008F0A29" w:rsidRPr="000169BE" w:rsidRDefault="008F0A29" w:rsidP="008F0A29">
      <w:r w:rsidRPr="000169BE">
        <w:rPr>
          <w:rStyle w:val="HideTWBExt"/>
        </w:rPr>
        <w:t>&lt;/Amend&gt;</w:t>
      </w:r>
    </w:p>
    <w:p w14:paraId="274BF1C8"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217</w:t>
      </w:r>
      <w:r w:rsidRPr="000169BE">
        <w:rPr>
          <w:rStyle w:val="HideTWBExt"/>
        </w:rPr>
        <w:t>&lt;/NumAm&gt;</w:t>
      </w:r>
    </w:p>
    <w:p w14:paraId="278745B9" w14:textId="77777777" w:rsidR="008F0A29" w:rsidRPr="000169BE" w:rsidRDefault="008F0A29" w:rsidP="008F0A29">
      <w:pPr>
        <w:pStyle w:val="NormalBold"/>
      </w:pPr>
      <w:r w:rsidRPr="000169BE">
        <w:rPr>
          <w:rStyle w:val="HideTWBExt"/>
          <w:b w:val="0"/>
        </w:rPr>
        <w:t>&lt;RepeatBlock-By&gt;&lt;Members&gt;</w:t>
      </w:r>
      <w:r w:rsidRPr="000169BE">
        <w:t>Damien Carême</w:t>
      </w:r>
      <w:r w:rsidRPr="000169BE">
        <w:rPr>
          <w:rStyle w:val="HideTWBExt"/>
          <w:b w:val="0"/>
        </w:rPr>
        <w:t>&lt;/Members&gt;</w:t>
      </w:r>
    </w:p>
    <w:p w14:paraId="0B8A894D" w14:textId="77777777" w:rsidR="008F0A29" w:rsidRPr="000169BE" w:rsidRDefault="008F0A29" w:rsidP="008F0A29">
      <w:pPr>
        <w:pStyle w:val="NormalBold"/>
      </w:pPr>
      <w:r w:rsidRPr="000169BE">
        <w:rPr>
          <w:rStyle w:val="HideTWBExt"/>
          <w:b w:val="0"/>
        </w:rPr>
        <w:t>&lt;/RepeatBlock-By&gt;</w:t>
      </w:r>
    </w:p>
    <w:p w14:paraId="5CC20033"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198E8B55" w14:textId="77777777" w:rsidR="008F0A29" w:rsidRPr="000169BE" w:rsidRDefault="008F0A29" w:rsidP="008F0A29">
      <w:pPr>
        <w:pStyle w:val="NormalBold"/>
      </w:pPr>
      <w:r w:rsidRPr="000169BE">
        <w:rPr>
          <w:rStyle w:val="HideTWBExt"/>
        </w:rPr>
        <w:t>&lt;Article&gt;</w:t>
      </w:r>
      <w:r w:rsidRPr="000169BE">
        <w:t>Artigo 12 – parágrafo 1 – ponto 1</w:t>
      </w:r>
      <w:r w:rsidRPr="000169BE">
        <w:rPr>
          <w:rStyle w:val="HideTWBExt"/>
        </w:rPr>
        <w:t>&lt;/Article&gt;</w:t>
      </w:r>
    </w:p>
    <w:p w14:paraId="0C83F773" w14:textId="77777777" w:rsidR="008F0A29" w:rsidRPr="000169BE" w:rsidRDefault="008F0A29" w:rsidP="008F0A29">
      <w:r w:rsidRPr="000169BE">
        <w:rPr>
          <w:rStyle w:val="HideTWBExt"/>
        </w:rPr>
        <w:t>&lt;DocAmend2&gt;</w:t>
      </w:r>
      <w:r w:rsidRPr="000169BE">
        <w:t>Regulamento (CE) n.º 2252/2004</w:t>
      </w:r>
      <w:r w:rsidRPr="000169BE">
        <w:rPr>
          <w:rStyle w:val="HideTWBExt"/>
        </w:rPr>
        <w:t>&lt;/DocAmend2&gt;</w:t>
      </w:r>
    </w:p>
    <w:p w14:paraId="3DB8B9C4" w14:textId="1A0A8EF6" w:rsidR="008F0A29" w:rsidRPr="000169BE" w:rsidRDefault="008F0A29" w:rsidP="008F0A29">
      <w:r w:rsidRPr="000169BE">
        <w:rPr>
          <w:rStyle w:val="HideTWBExt"/>
        </w:rPr>
        <w:t>&lt;Article2&gt;</w:t>
      </w:r>
      <w:r w:rsidRPr="000169BE">
        <w:t>Artigo 1 – n.º 1</w:t>
      </w:r>
      <w:r w:rsidR="00760416">
        <w:noBreakHyphen/>
      </w:r>
      <w:r w:rsidRPr="000169BE">
        <w:t>A – alínea d)</w:t>
      </w:r>
      <w:r w:rsidRPr="000169BE">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17F2D647" w14:textId="77777777" w:rsidTr="00873E3D">
        <w:trPr>
          <w:trHeight w:hRule="exact" w:val="240"/>
          <w:jc w:val="center"/>
        </w:trPr>
        <w:tc>
          <w:tcPr>
            <w:tcW w:w="9752" w:type="dxa"/>
            <w:gridSpan w:val="2"/>
            <w:tcBorders>
              <w:top w:val="nil"/>
              <w:left w:val="nil"/>
              <w:bottom w:val="nil"/>
              <w:right w:val="nil"/>
            </w:tcBorders>
          </w:tcPr>
          <w:p w14:paraId="72BB5683" w14:textId="77777777" w:rsidR="008F0A29" w:rsidRPr="000169BE" w:rsidRDefault="008F0A29" w:rsidP="00873E3D"/>
        </w:tc>
      </w:tr>
      <w:tr w:rsidR="008F0A29" w:rsidRPr="000169BE" w14:paraId="623768D0" w14:textId="77777777" w:rsidTr="00873E3D">
        <w:trPr>
          <w:trHeight w:val="240"/>
          <w:jc w:val="center"/>
        </w:trPr>
        <w:tc>
          <w:tcPr>
            <w:tcW w:w="4876" w:type="dxa"/>
            <w:tcBorders>
              <w:top w:val="nil"/>
              <w:left w:val="nil"/>
              <w:bottom w:val="nil"/>
              <w:right w:val="nil"/>
            </w:tcBorders>
          </w:tcPr>
          <w:p w14:paraId="5A1330D7"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2D459A26" w14:textId="77777777" w:rsidR="008F0A29" w:rsidRPr="000169BE" w:rsidRDefault="008F0A29" w:rsidP="00873E3D">
            <w:pPr>
              <w:pStyle w:val="AmColumnHeading"/>
            </w:pPr>
            <w:r w:rsidRPr="000169BE">
              <w:t>Alteração</w:t>
            </w:r>
          </w:p>
        </w:tc>
      </w:tr>
      <w:tr w:rsidR="008F0A29" w:rsidRPr="000169BE" w14:paraId="518B7F75" w14:textId="77777777" w:rsidTr="00873E3D">
        <w:trPr>
          <w:jc w:val="center"/>
        </w:trPr>
        <w:tc>
          <w:tcPr>
            <w:tcW w:w="4876" w:type="dxa"/>
            <w:tcBorders>
              <w:top w:val="nil"/>
              <w:left w:val="nil"/>
              <w:bottom w:val="nil"/>
              <w:right w:val="nil"/>
            </w:tcBorders>
          </w:tcPr>
          <w:p w14:paraId="02BCD892" w14:textId="77777777" w:rsidR="008F0A29" w:rsidRPr="000169BE" w:rsidRDefault="008F0A29" w:rsidP="00873E3D">
            <w:pPr>
              <w:pStyle w:val="Normal6a"/>
            </w:pPr>
            <w:r w:rsidRPr="000169BE">
              <w:t>d)</w:t>
            </w:r>
            <w:r w:rsidRPr="000169BE">
              <w:tab/>
              <w:t>Conter os mesmos dados pessoais</w:t>
            </w:r>
            <w:r w:rsidRPr="000169BE">
              <w:rPr>
                <w:b/>
                <w:i/>
              </w:rPr>
              <w:t>, incluindo a imagem facial,</w:t>
            </w:r>
            <w:r w:rsidRPr="000169BE">
              <w:t xml:space="preserve"> que o passaporte ou documento de viagem com base no qual são emitidas ou criadas.</w:t>
            </w:r>
          </w:p>
        </w:tc>
        <w:tc>
          <w:tcPr>
            <w:tcW w:w="4876" w:type="dxa"/>
            <w:tcBorders>
              <w:top w:val="nil"/>
              <w:left w:val="nil"/>
              <w:bottom w:val="nil"/>
              <w:right w:val="nil"/>
            </w:tcBorders>
          </w:tcPr>
          <w:p w14:paraId="21CD06D3" w14:textId="77777777" w:rsidR="008F0A29" w:rsidRPr="000169BE" w:rsidRDefault="008F0A29" w:rsidP="00873E3D">
            <w:pPr>
              <w:pStyle w:val="Normal6a"/>
            </w:pPr>
            <w:r w:rsidRPr="000169BE">
              <w:t>d)</w:t>
            </w:r>
            <w:r w:rsidRPr="000169BE">
              <w:tab/>
              <w:t>Conter os mesmos dados pessoais que o passaporte ou documento de viagem com base no qual são emitidas ou criadas.</w:t>
            </w:r>
          </w:p>
        </w:tc>
      </w:tr>
    </w:tbl>
    <w:p w14:paraId="6FA57BD3"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{EN}</w:t>
      </w:r>
      <w:r w:rsidRPr="000169BE">
        <w:t>en</w:t>
      </w:r>
      <w:r w:rsidRPr="000169BE">
        <w:rPr>
          <w:rStyle w:val="HideTWBExt"/>
        </w:rPr>
        <w:t>&lt;/Original&gt;</w:t>
      </w:r>
    </w:p>
    <w:p w14:paraId="3A8C4311" w14:textId="77777777" w:rsidR="008F0A29" w:rsidRPr="000169BE" w:rsidRDefault="008F0A29" w:rsidP="008F0A29">
      <w:r w:rsidRPr="000169BE">
        <w:rPr>
          <w:rStyle w:val="HideTWBExt"/>
        </w:rPr>
        <w:t>&lt;/Amend&gt;</w:t>
      </w:r>
    </w:p>
    <w:p w14:paraId="23417119"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218</w:t>
      </w:r>
      <w:r w:rsidRPr="000169BE">
        <w:rPr>
          <w:rStyle w:val="HideTWBExt"/>
        </w:rPr>
        <w:t>&lt;/NumAm&gt;</w:t>
      </w:r>
    </w:p>
    <w:p w14:paraId="209C7F56" w14:textId="77777777" w:rsidR="008F0A29" w:rsidRPr="000169BE" w:rsidRDefault="008F0A29" w:rsidP="008F0A29">
      <w:pPr>
        <w:pStyle w:val="NormalBold"/>
      </w:pPr>
      <w:r w:rsidRPr="000169BE">
        <w:rPr>
          <w:rStyle w:val="HideTWBExt"/>
          <w:b w:val="0"/>
        </w:rPr>
        <w:t>&lt;RepeatBlock-By&gt;&lt;Members&gt;</w:t>
      </w:r>
      <w:r w:rsidRPr="000169BE">
        <w:t>Damien Carême</w:t>
      </w:r>
      <w:r w:rsidRPr="000169BE">
        <w:rPr>
          <w:rStyle w:val="HideTWBExt"/>
          <w:b w:val="0"/>
        </w:rPr>
        <w:t>&lt;/Members&gt;</w:t>
      </w:r>
    </w:p>
    <w:p w14:paraId="2ECDC303" w14:textId="77777777" w:rsidR="008F0A29" w:rsidRPr="000169BE" w:rsidRDefault="008F0A29" w:rsidP="008F0A29">
      <w:pPr>
        <w:pStyle w:val="NormalBold"/>
      </w:pPr>
      <w:r w:rsidRPr="000169BE">
        <w:rPr>
          <w:rStyle w:val="HideTWBExt"/>
          <w:b w:val="0"/>
        </w:rPr>
        <w:t>&lt;/RepeatBlock-By&gt;</w:t>
      </w:r>
    </w:p>
    <w:p w14:paraId="26BF097B"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09DB80CA" w14:textId="77777777" w:rsidR="008F0A29" w:rsidRPr="000169BE" w:rsidRDefault="008F0A29" w:rsidP="008F0A29">
      <w:pPr>
        <w:pStyle w:val="NormalBold"/>
      </w:pPr>
      <w:r w:rsidRPr="000169BE">
        <w:rPr>
          <w:rStyle w:val="HideTWBExt"/>
        </w:rPr>
        <w:t>&lt;Article&gt;</w:t>
      </w:r>
      <w:r w:rsidRPr="000169BE">
        <w:t>Artigo 12 – parágrafo 1 – ponto 1</w:t>
      </w:r>
      <w:r w:rsidRPr="000169BE">
        <w:rPr>
          <w:rStyle w:val="HideTWBExt"/>
        </w:rPr>
        <w:t>&lt;/Article&gt;</w:t>
      </w:r>
    </w:p>
    <w:p w14:paraId="44E87556" w14:textId="77777777" w:rsidR="008F0A29" w:rsidRPr="000169BE" w:rsidRDefault="008F0A29" w:rsidP="008F0A29">
      <w:r w:rsidRPr="000169BE">
        <w:rPr>
          <w:rStyle w:val="HideTWBExt"/>
        </w:rPr>
        <w:t>&lt;DocAmend2&gt;</w:t>
      </w:r>
      <w:r w:rsidRPr="000169BE">
        <w:t>Regulamento (CE) n.º 2252/2004</w:t>
      </w:r>
      <w:r w:rsidRPr="000169BE">
        <w:rPr>
          <w:rStyle w:val="HideTWBExt"/>
        </w:rPr>
        <w:t>&lt;/DocAmend2&gt;</w:t>
      </w:r>
    </w:p>
    <w:p w14:paraId="24EA47AD" w14:textId="0B066C18" w:rsidR="008F0A29" w:rsidRPr="000169BE" w:rsidRDefault="008F0A29" w:rsidP="008F0A29">
      <w:r w:rsidRPr="000169BE">
        <w:rPr>
          <w:rStyle w:val="HideTWBExt"/>
        </w:rPr>
        <w:t>&lt;Article2&gt;</w:t>
      </w:r>
      <w:r w:rsidRPr="000169BE">
        <w:t>Artigo 1 – n.º 1</w:t>
      </w:r>
      <w:r w:rsidR="00760416">
        <w:noBreakHyphen/>
      </w:r>
      <w:r w:rsidRPr="000169BE">
        <w:t>A – alínea d)</w:t>
      </w:r>
      <w:r w:rsidRPr="000169BE">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1F74BE5F" w14:textId="77777777" w:rsidTr="00873E3D">
        <w:trPr>
          <w:trHeight w:hRule="exact" w:val="240"/>
          <w:jc w:val="center"/>
        </w:trPr>
        <w:tc>
          <w:tcPr>
            <w:tcW w:w="9752" w:type="dxa"/>
            <w:gridSpan w:val="2"/>
            <w:tcBorders>
              <w:top w:val="nil"/>
              <w:left w:val="nil"/>
              <w:bottom w:val="nil"/>
              <w:right w:val="nil"/>
            </w:tcBorders>
          </w:tcPr>
          <w:p w14:paraId="4ACC6CBF" w14:textId="77777777" w:rsidR="008F0A29" w:rsidRPr="000169BE" w:rsidRDefault="008F0A29" w:rsidP="00873E3D"/>
        </w:tc>
      </w:tr>
      <w:tr w:rsidR="008F0A29" w:rsidRPr="000169BE" w14:paraId="4A364E78" w14:textId="77777777" w:rsidTr="00873E3D">
        <w:trPr>
          <w:trHeight w:val="240"/>
          <w:jc w:val="center"/>
        </w:trPr>
        <w:tc>
          <w:tcPr>
            <w:tcW w:w="4876" w:type="dxa"/>
            <w:tcBorders>
              <w:top w:val="nil"/>
              <w:left w:val="nil"/>
              <w:bottom w:val="nil"/>
              <w:right w:val="nil"/>
            </w:tcBorders>
          </w:tcPr>
          <w:p w14:paraId="5CB7F3F7"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18172014" w14:textId="77777777" w:rsidR="008F0A29" w:rsidRPr="000169BE" w:rsidRDefault="008F0A29" w:rsidP="00873E3D">
            <w:pPr>
              <w:pStyle w:val="AmColumnHeading"/>
            </w:pPr>
            <w:r w:rsidRPr="000169BE">
              <w:t>Alteração</w:t>
            </w:r>
          </w:p>
        </w:tc>
      </w:tr>
      <w:tr w:rsidR="008F0A29" w:rsidRPr="000169BE" w14:paraId="187D6DC2" w14:textId="77777777" w:rsidTr="00873E3D">
        <w:trPr>
          <w:jc w:val="center"/>
        </w:trPr>
        <w:tc>
          <w:tcPr>
            <w:tcW w:w="4876" w:type="dxa"/>
            <w:tcBorders>
              <w:top w:val="nil"/>
              <w:left w:val="nil"/>
              <w:bottom w:val="nil"/>
              <w:right w:val="nil"/>
            </w:tcBorders>
          </w:tcPr>
          <w:p w14:paraId="206D3C12" w14:textId="77777777" w:rsidR="008F0A29" w:rsidRPr="000169BE" w:rsidRDefault="008F0A29" w:rsidP="00873E3D">
            <w:pPr>
              <w:pStyle w:val="Normal6a"/>
            </w:pPr>
            <w:r w:rsidRPr="000169BE">
              <w:t>Para efeitos da alínea d), as credenciais de viagem digitais emitidas ou criadas nos termos do presente artigo não podem incluir as impressões digitais do titular.</w:t>
            </w:r>
          </w:p>
        </w:tc>
        <w:tc>
          <w:tcPr>
            <w:tcW w:w="4876" w:type="dxa"/>
            <w:tcBorders>
              <w:top w:val="nil"/>
              <w:left w:val="nil"/>
              <w:bottom w:val="nil"/>
              <w:right w:val="nil"/>
            </w:tcBorders>
          </w:tcPr>
          <w:p w14:paraId="19A6364A" w14:textId="77777777" w:rsidR="008F0A29" w:rsidRPr="000169BE" w:rsidRDefault="008F0A29" w:rsidP="00873E3D">
            <w:pPr>
              <w:pStyle w:val="Normal6a"/>
            </w:pPr>
            <w:r w:rsidRPr="000169BE">
              <w:t xml:space="preserve">Para efeitos da alínea d), as credenciais de viagem digitais emitidas ou criadas nos termos do presente artigo não podem incluir as impressões digitais </w:t>
            </w:r>
            <w:r w:rsidRPr="000169BE">
              <w:rPr>
                <w:b/>
                <w:i/>
              </w:rPr>
              <w:t>e imagens faciais</w:t>
            </w:r>
            <w:r w:rsidRPr="000169BE">
              <w:t xml:space="preserve"> do titular.</w:t>
            </w:r>
          </w:p>
        </w:tc>
      </w:tr>
    </w:tbl>
    <w:p w14:paraId="1EE859C9"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{EN}</w:t>
      </w:r>
      <w:r w:rsidRPr="000169BE">
        <w:t>en</w:t>
      </w:r>
      <w:r w:rsidRPr="000169BE">
        <w:rPr>
          <w:rStyle w:val="HideTWBExt"/>
        </w:rPr>
        <w:t>&lt;/Original&gt;</w:t>
      </w:r>
    </w:p>
    <w:p w14:paraId="52C9313C" w14:textId="77777777" w:rsidR="008F0A29" w:rsidRPr="000169BE" w:rsidRDefault="008F0A29" w:rsidP="008F0A29">
      <w:r w:rsidRPr="000169BE">
        <w:rPr>
          <w:rStyle w:val="HideTWBExt"/>
        </w:rPr>
        <w:t>&lt;/Amend&gt;</w:t>
      </w:r>
    </w:p>
    <w:p w14:paraId="2E1745C5"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219</w:t>
      </w:r>
      <w:r w:rsidRPr="000169BE">
        <w:rPr>
          <w:rStyle w:val="HideTWBExt"/>
        </w:rPr>
        <w:t>&lt;/NumAm&gt;</w:t>
      </w:r>
    </w:p>
    <w:p w14:paraId="4DDC6A7C" w14:textId="77777777" w:rsidR="008F0A29" w:rsidRPr="000169BE" w:rsidRDefault="008F0A29" w:rsidP="008F0A29">
      <w:pPr>
        <w:pStyle w:val="NormalBold"/>
      </w:pPr>
      <w:r w:rsidRPr="000169BE">
        <w:rPr>
          <w:rStyle w:val="HideTWBExt"/>
          <w:b w:val="0"/>
        </w:rPr>
        <w:t>&lt;RepeatBlock-By&gt;&lt;Members&gt;</w:t>
      </w:r>
      <w:r w:rsidRPr="000169BE">
        <w:t>Markéta Gregorová</w:t>
      </w:r>
      <w:r w:rsidRPr="000169BE">
        <w:rPr>
          <w:rStyle w:val="HideTWBExt"/>
          <w:b w:val="0"/>
        </w:rPr>
        <w:t>&lt;/Members&gt;</w:t>
      </w:r>
    </w:p>
    <w:p w14:paraId="1BEE01AC" w14:textId="77777777" w:rsidR="008F0A29" w:rsidRPr="000169BE" w:rsidRDefault="008F0A29" w:rsidP="008F0A29">
      <w:pPr>
        <w:pStyle w:val="NormalBold"/>
      </w:pPr>
      <w:r w:rsidRPr="000169BE">
        <w:rPr>
          <w:rStyle w:val="HideTWBExt"/>
          <w:b w:val="0"/>
        </w:rPr>
        <w:t>&lt;/RepeatBlock-By&gt;</w:t>
      </w:r>
    </w:p>
    <w:p w14:paraId="14C2E92C"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1477ED9E" w14:textId="77777777" w:rsidR="008F0A29" w:rsidRPr="000169BE" w:rsidRDefault="008F0A29" w:rsidP="008F0A29">
      <w:pPr>
        <w:pStyle w:val="NormalBold"/>
      </w:pPr>
      <w:r w:rsidRPr="000169BE">
        <w:rPr>
          <w:rStyle w:val="HideTWBExt"/>
        </w:rPr>
        <w:t>&lt;Article&gt;</w:t>
      </w:r>
      <w:r w:rsidRPr="000169BE">
        <w:t>Artigo 12 – parágrafo 1 – ponto 3</w:t>
      </w:r>
      <w:r w:rsidRPr="000169BE">
        <w:rPr>
          <w:rStyle w:val="HideTWBExt"/>
        </w:rPr>
        <w:t>&lt;/Article&gt;</w:t>
      </w:r>
    </w:p>
    <w:p w14:paraId="57E37574" w14:textId="77777777" w:rsidR="008F0A29" w:rsidRPr="000169BE" w:rsidRDefault="008F0A29" w:rsidP="008F0A29">
      <w:r w:rsidRPr="000169BE">
        <w:rPr>
          <w:rStyle w:val="HideTWBExt"/>
        </w:rPr>
        <w:t>&lt;DocAmend2&gt;</w:t>
      </w:r>
      <w:r w:rsidRPr="000169BE">
        <w:t>Regulamento (CE) n.º 2252/2004</w:t>
      </w:r>
      <w:r w:rsidRPr="000169BE">
        <w:rPr>
          <w:rStyle w:val="HideTWBExt"/>
        </w:rPr>
        <w:t>&lt;/DocAmend2&gt;</w:t>
      </w:r>
    </w:p>
    <w:p w14:paraId="4C1DBFAD" w14:textId="77777777" w:rsidR="008F0A29" w:rsidRPr="000169BE" w:rsidRDefault="008F0A29" w:rsidP="008F0A29">
      <w:r w:rsidRPr="000169BE">
        <w:rPr>
          <w:rStyle w:val="HideTWBExt"/>
        </w:rPr>
        <w:t>&lt;Article2&gt;</w:t>
      </w:r>
      <w:r w:rsidRPr="000169BE">
        <w:t>Artigo 4 – n.º 4</w:t>
      </w:r>
      <w:r w:rsidRPr="000169BE">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75DF2102" w14:textId="77777777" w:rsidTr="00873E3D">
        <w:trPr>
          <w:trHeight w:hRule="exact" w:val="240"/>
          <w:jc w:val="center"/>
        </w:trPr>
        <w:tc>
          <w:tcPr>
            <w:tcW w:w="9752" w:type="dxa"/>
            <w:gridSpan w:val="2"/>
            <w:tcBorders>
              <w:top w:val="nil"/>
              <w:left w:val="nil"/>
              <w:bottom w:val="nil"/>
              <w:right w:val="nil"/>
            </w:tcBorders>
          </w:tcPr>
          <w:p w14:paraId="2C4F3634" w14:textId="77777777" w:rsidR="008F0A29" w:rsidRPr="000169BE" w:rsidRDefault="008F0A29" w:rsidP="00873E3D"/>
        </w:tc>
      </w:tr>
      <w:tr w:rsidR="008F0A29" w:rsidRPr="000169BE" w14:paraId="07A7A603" w14:textId="77777777" w:rsidTr="00873E3D">
        <w:trPr>
          <w:trHeight w:val="240"/>
          <w:jc w:val="center"/>
        </w:trPr>
        <w:tc>
          <w:tcPr>
            <w:tcW w:w="4876" w:type="dxa"/>
            <w:tcBorders>
              <w:top w:val="nil"/>
              <w:left w:val="nil"/>
              <w:bottom w:val="nil"/>
              <w:right w:val="nil"/>
            </w:tcBorders>
          </w:tcPr>
          <w:p w14:paraId="0C024BCE"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4F22DDE6" w14:textId="77777777" w:rsidR="008F0A29" w:rsidRPr="000169BE" w:rsidRDefault="008F0A29" w:rsidP="00873E3D">
            <w:pPr>
              <w:pStyle w:val="AmColumnHeading"/>
            </w:pPr>
            <w:r w:rsidRPr="000169BE">
              <w:t>Alteração</w:t>
            </w:r>
          </w:p>
        </w:tc>
      </w:tr>
      <w:tr w:rsidR="008F0A29" w:rsidRPr="000169BE" w14:paraId="6985B700" w14:textId="77777777" w:rsidTr="00873E3D">
        <w:trPr>
          <w:jc w:val="center"/>
        </w:trPr>
        <w:tc>
          <w:tcPr>
            <w:tcW w:w="4876" w:type="dxa"/>
            <w:tcBorders>
              <w:top w:val="nil"/>
              <w:left w:val="nil"/>
              <w:bottom w:val="nil"/>
              <w:right w:val="nil"/>
            </w:tcBorders>
          </w:tcPr>
          <w:p w14:paraId="45987251" w14:textId="77777777" w:rsidR="008F0A29" w:rsidRPr="000169BE" w:rsidRDefault="008F0A29" w:rsidP="00873E3D">
            <w:pPr>
              <w:pStyle w:val="Normal6a"/>
            </w:pPr>
            <w:r w:rsidRPr="000169BE">
              <w:rPr>
                <w:b/>
                <w:i/>
              </w:rPr>
              <w:t>3)</w:t>
            </w:r>
            <w:r w:rsidRPr="000169BE">
              <w:tab/>
            </w:r>
            <w:r w:rsidRPr="000169BE">
              <w:rPr>
                <w:b/>
                <w:i/>
              </w:rPr>
              <w:t>Ao artigo 4.º é aditado o seguinte número:</w:t>
            </w:r>
          </w:p>
        </w:tc>
        <w:tc>
          <w:tcPr>
            <w:tcW w:w="4876" w:type="dxa"/>
            <w:tcBorders>
              <w:top w:val="nil"/>
              <w:left w:val="nil"/>
              <w:bottom w:val="nil"/>
              <w:right w:val="nil"/>
            </w:tcBorders>
          </w:tcPr>
          <w:p w14:paraId="0466743B" w14:textId="77777777" w:rsidR="008F0A29" w:rsidRPr="000169BE" w:rsidRDefault="008F0A29" w:rsidP="00873E3D">
            <w:pPr>
              <w:pStyle w:val="Normal6a"/>
            </w:pPr>
            <w:r w:rsidRPr="000169BE">
              <w:rPr>
                <w:b/>
                <w:i/>
              </w:rPr>
              <w:t>Suprimido</w:t>
            </w:r>
          </w:p>
        </w:tc>
      </w:tr>
      <w:tr w:rsidR="008F0A29" w:rsidRPr="000169BE" w14:paraId="50AC840D" w14:textId="77777777" w:rsidTr="00873E3D">
        <w:trPr>
          <w:jc w:val="center"/>
        </w:trPr>
        <w:tc>
          <w:tcPr>
            <w:tcW w:w="4876" w:type="dxa"/>
            <w:tcBorders>
              <w:top w:val="nil"/>
              <w:left w:val="nil"/>
              <w:bottom w:val="nil"/>
              <w:right w:val="nil"/>
            </w:tcBorders>
          </w:tcPr>
          <w:p w14:paraId="49CA6459" w14:textId="5772FC4A" w:rsidR="008F0A29" w:rsidRPr="000169BE" w:rsidRDefault="008F0A29" w:rsidP="00873E3D">
            <w:pPr>
              <w:pStyle w:val="Normal6a"/>
            </w:pPr>
            <w:r w:rsidRPr="000169BE">
              <w:rPr>
                <w:b/>
                <w:i/>
              </w:rPr>
              <w:t>«4. Os Estados</w:t>
            </w:r>
            <w:r w:rsidR="00760416">
              <w:rPr>
                <w:b/>
                <w:i/>
              </w:rPr>
              <w:noBreakHyphen/>
            </w:r>
            <w:r w:rsidRPr="000169BE">
              <w:rPr>
                <w:b/>
                <w:i/>
              </w:rPr>
              <w:t>Membros devem autorizar as partes interessadas envolvidas no processo de passagem das fronteiras externas a aceder ao suporte de armazenamento de passaportes e documentos de viagem, com exceção das impressões digitais, com o consentimento da pessoa a quem o passaporte ou documento de viagem foi emitido.».</w:t>
            </w:r>
          </w:p>
        </w:tc>
        <w:tc>
          <w:tcPr>
            <w:tcW w:w="4876" w:type="dxa"/>
            <w:tcBorders>
              <w:top w:val="nil"/>
              <w:left w:val="nil"/>
              <w:bottom w:val="nil"/>
              <w:right w:val="nil"/>
            </w:tcBorders>
          </w:tcPr>
          <w:p w14:paraId="74789301" w14:textId="77777777" w:rsidR="008F0A29" w:rsidRPr="000169BE" w:rsidRDefault="008F0A29" w:rsidP="00873E3D">
            <w:pPr>
              <w:pStyle w:val="Normal6a"/>
            </w:pPr>
          </w:p>
        </w:tc>
      </w:tr>
    </w:tbl>
    <w:p w14:paraId="0552B5C7"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{EN}</w:t>
      </w:r>
      <w:r w:rsidRPr="000169BE">
        <w:t>en</w:t>
      </w:r>
      <w:r w:rsidRPr="000169BE">
        <w:rPr>
          <w:rStyle w:val="HideTWBExt"/>
        </w:rPr>
        <w:t>&lt;/Original&gt;</w:t>
      </w:r>
    </w:p>
    <w:p w14:paraId="5114389B" w14:textId="77777777" w:rsidR="008F0A29" w:rsidRPr="000169BE" w:rsidRDefault="008F0A29" w:rsidP="008F0A29">
      <w:r w:rsidRPr="000169BE">
        <w:rPr>
          <w:rStyle w:val="HideTWBExt"/>
        </w:rPr>
        <w:t>&lt;/Amend&gt;</w:t>
      </w:r>
    </w:p>
    <w:p w14:paraId="15DE0747"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220</w:t>
      </w:r>
      <w:r w:rsidRPr="000169BE">
        <w:rPr>
          <w:rStyle w:val="HideTWBExt"/>
        </w:rPr>
        <w:t>&lt;/NumAm&gt;</w:t>
      </w:r>
    </w:p>
    <w:p w14:paraId="01C9E8A4" w14:textId="126CAFC5" w:rsidR="008F0A29" w:rsidRPr="000169BE" w:rsidRDefault="008F0A29" w:rsidP="008F0A29">
      <w:pPr>
        <w:pStyle w:val="NormalBold"/>
      </w:pPr>
      <w:r w:rsidRPr="000169BE">
        <w:rPr>
          <w:rStyle w:val="HideTWBExt"/>
          <w:b w:val="0"/>
        </w:rPr>
        <w:t>&lt;RepeatBlock-By&gt;&lt;Members&gt;</w:t>
      </w:r>
      <w:r w:rsidRPr="000169BE">
        <w:t>Jan</w:t>
      </w:r>
      <w:r w:rsidR="00760416">
        <w:noBreakHyphen/>
      </w:r>
      <w:r w:rsidRPr="000169BE">
        <w:t>Christoph Oetjen, Irena Joveva, Lucia Yar</w:t>
      </w:r>
      <w:r w:rsidRPr="000169BE">
        <w:rPr>
          <w:rStyle w:val="HideTWBExt"/>
          <w:b w:val="0"/>
        </w:rPr>
        <w:t>&lt;/Members&gt;</w:t>
      </w:r>
    </w:p>
    <w:p w14:paraId="39EE97BF" w14:textId="77777777" w:rsidR="008F0A29" w:rsidRPr="000169BE" w:rsidRDefault="008F0A29" w:rsidP="008F0A29">
      <w:pPr>
        <w:pStyle w:val="NormalBold"/>
      </w:pPr>
      <w:r w:rsidRPr="000169BE">
        <w:rPr>
          <w:rStyle w:val="HideTWBExt"/>
          <w:b w:val="0"/>
        </w:rPr>
        <w:t>&lt;/RepeatBlock-By&gt;</w:t>
      </w:r>
    </w:p>
    <w:p w14:paraId="11404EC3"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6B1A472F" w14:textId="77777777" w:rsidR="008F0A29" w:rsidRPr="000169BE" w:rsidRDefault="008F0A29" w:rsidP="008F0A29">
      <w:pPr>
        <w:pStyle w:val="NormalBold"/>
      </w:pPr>
      <w:r w:rsidRPr="000169BE">
        <w:rPr>
          <w:rStyle w:val="HideTWBExt"/>
        </w:rPr>
        <w:t>&lt;Article&gt;</w:t>
      </w:r>
      <w:r w:rsidRPr="000169BE">
        <w:t>Artigo 12 – parágrafo 1 – ponto 3</w:t>
      </w:r>
      <w:r w:rsidRPr="000169BE">
        <w:rPr>
          <w:rStyle w:val="HideTWBExt"/>
        </w:rPr>
        <w:t>&lt;/Article&gt;</w:t>
      </w:r>
    </w:p>
    <w:p w14:paraId="6A29C6B0" w14:textId="77777777" w:rsidR="008F0A29" w:rsidRPr="000169BE" w:rsidRDefault="008F0A29" w:rsidP="008F0A29">
      <w:r w:rsidRPr="000169BE">
        <w:rPr>
          <w:rStyle w:val="HideTWBExt"/>
        </w:rPr>
        <w:t>&lt;DocAmend2&gt;</w:t>
      </w:r>
      <w:r w:rsidRPr="000169BE">
        <w:t>Regulamento (CE) n.º 2252/2004</w:t>
      </w:r>
      <w:r w:rsidRPr="000169BE">
        <w:rPr>
          <w:rStyle w:val="HideTWBExt"/>
        </w:rPr>
        <w:t>&lt;/DocAmend2&gt;</w:t>
      </w:r>
    </w:p>
    <w:p w14:paraId="5FB84E70" w14:textId="77777777" w:rsidR="008F0A29" w:rsidRPr="000169BE" w:rsidRDefault="008F0A29" w:rsidP="008F0A29">
      <w:r w:rsidRPr="000169BE">
        <w:rPr>
          <w:rStyle w:val="HideTWBExt"/>
        </w:rPr>
        <w:t>&lt;Article2&gt;</w:t>
      </w:r>
      <w:r w:rsidRPr="000169BE">
        <w:t>Artigo 4 – n.º 4</w:t>
      </w:r>
      <w:r w:rsidRPr="000169BE">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493022B4" w14:textId="77777777" w:rsidTr="00873E3D">
        <w:trPr>
          <w:trHeight w:hRule="exact" w:val="240"/>
          <w:jc w:val="center"/>
        </w:trPr>
        <w:tc>
          <w:tcPr>
            <w:tcW w:w="9752" w:type="dxa"/>
            <w:gridSpan w:val="2"/>
            <w:tcBorders>
              <w:top w:val="nil"/>
              <w:left w:val="nil"/>
              <w:bottom w:val="nil"/>
              <w:right w:val="nil"/>
            </w:tcBorders>
          </w:tcPr>
          <w:p w14:paraId="3CA60C3C" w14:textId="77777777" w:rsidR="008F0A29" w:rsidRPr="000169BE" w:rsidRDefault="008F0A29" w:rsidP="00873E3D"/>
        </w:tc>
      </w:tr>
      <w:tr w:rsidR="008F0A29" w:rsidRPr="000169BE" w14:paraId="366FC7F6" w14:textId="77777777" w:rsidTr="00873E3D">
        <w:trPr>
          <w:trHeight w:val="240"/>
          <w:jc w:val="center"/>
        </w:trPr>
        <w:tc>
          <w:tcPr>
            <w:tcW w:w="4876" w:type="dxa"/>
            <w:tcBorders>
              <w:top w:val="nil"/>
              <w:left w:val="nil"/>
              <w:bottom w:val="nil"/>
              <w:right w:val="nil"/>
            </w:tcBorders>
          </w:tcPr>
          <w:p w14:paraId="56B0231D"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3E3FF391" w14:textId="77777777" w:rsidR="008F0A29" w:rsidRPr="000169BE" w:rsidRDefault="008F0A29" w:rsidP="00873E3D">
            <w:pPr>
              <w:pStyle w:val="AmColumnHeading"/>
            </w:pPr>
            <w:r w:rsidRPr="000169BE">
              <w:t>Alteração</w:t>
            </w:r>
          </w:p>
        </w:tc>
      </w:tr>
      <w:tr w:rsidR="008F0A29" w:rsidRPr="000169BE" w14:paraId="0AD9E043" w14:textId="77777777" w:rsidTr="00873E3D">
        <w:trPr>
          <w:jc w:val="center"/>
        </w:trPr>
        <w:tc>
          <w:tcPr>
            <w:tcW w:w="4876" w:type="dxa"/>
            <w:tcBorders>
              <w:top w:val="nil"/>
              <w:left w:val="nil"/>
              <w:bottom w:val="nil"/>
              <w:right w:val="nil"/>
            </w:tcBorders>
          </w:tcPr>
          <w:p w14:paraId="7956EA60" w14:textId="03DC4E3E" w:rsidR="008F0A29" w:rsidRPr="000169BE" w:rsidRDefault="008F0A29" w:rsidP="00873E3D">
            <w:pPr>
              <w:pStyle w:val="Normal6a"/>
            </w:pPr>
            <w:r w:rsidRPr="000169BE">
              <w:t>«4.</w:t>
            </w:r>
            <w:r w:rsidRPr="000169BE">
              <w:tab/>
              <w:t>Os Estados</w:t>
            </w:r>
            <w:r w:rsidR="00760416">
              <w:noBreakHyphen/>
            </w:r>
            <w:r w:rsidRPr="000169BE">
              <w:t>Membros devem autorizar as partes interessadas envolvidas no processo de passagem das fronteiras externas a aceder ao suporte de armazenamento de passaportes e documentos de viagem, com exceção das impressões digitais, com o consentimento da pessoa a quem o passaporte ou documento de viagem foi emitido.».</w:t>
            </w:r>
          </w:p>
        </w:tc>
        <w:tc>
          <w:tcPr>
            <w:tcW w:w="4876" w:type="dxa"/>
            <w:tcBorders>
              <w:top w:val="nil"/>
              <w:left w:val="nil"/>
              <w:bottom w:val="nil"/>
              <w:right w:val="nil"/>
            </w:tcBorders>
          </w:tcPr>
          <w:p w14:paraId="166A660E" w14:textId="124AF856" w:rsidR="008F0A29" w:rsidRPr="000169BE" w:rsidRDefault="008F0A29" w:rsidP="00873E3D">
            <w:pPr>
              <w:pStyle w:val="Normal6a"/>
            </w:pPr>
            <w:r w:rsidRPr="000169BE">
              <w:t>«4.</w:t>
            </w:r>
            <w:r w:rsidRPr="000169BE">
              <w:tab/>
              <w:t>Os Estados</w:t>
            </w:r>
            <w:r w:rsidR="00760416">
              <w:noBreakHyphen/>
            </w:r>
            <w:r w:rsidRPr="000169BE">
              <w:t>Membros devem autorizar as partes interessadas</w:t>
            </w:r>
            <w:r w:rsidRPr="000169BE">
              <w:rPr>
                <w:b/>
                <w:i/>
              </w:rPr>
              <w:t>, incluindo transportadoras aéreas,</w:t>
            </w:r>
            <w:r w:rsidRPr="000169BE">
              <w:t xml:space="preserve"> envolvidas no processo de passagem das fronteiras externas a aceder ao suporte de armazenamento de passaportes e documentos de viagem, com exceção das impressões digitais, com o consentimento da pessoa a quem o passaporte ou documento de viagem foi emitido.».</w:t>
            </w:r>
          </w:p>
        </w:tc>
      </w:tr>
    </w:tbl>
    <w:p w14:paraId="637D0E27"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{EN}</w:t>
      </w:r>
      <w:r w:rsidRPr="000169BE">
        <w:t>en</w:t>
      </w:r>
      <w:r w:rsidRPr="000169BE">
        <w:rPr>
          <w:rStyle w:val="HideTWBExt"/>
        </w:rPr>
        <w:t>&lt;/Original&gt;</w:t>
      </w:r>
    </w:p>
    <w:p w14:paraId="4F94E7A0" w14:textId="77777777" w:rsidR="008F0A29" w:rsidRPr="000169BE" w:rsidRDefault="008F0A29" w:rsidP="008F0A29">
      <w:r w:rsidRPr="000169BE">
        <w:rPr>
          <w:rStyle w:val="HideTWBExt"/>
        </w:rPr>
        <w:t>&lt;/Amend&gt;</w:t>
      </w:r>
    </w:p>
    <w:p w14:paraId="72697D48"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221</w:t>
      </w:r>
      <w:r w:rsidRPr="000169BE">
        <w:rPr>
          <w:rStyle w:val="HideTWBExt"/>
        </w:rPr>
        <w:t>&lt;/NumAm&gt;</w:t>
      </w:r>
    </w:p>
    <w:p w14:paraId="53F82C64" w14:textId="77777777" w:rsidR="008F0A29" w:rsidRPr="000169BE" w:rsidRDefault="008F0A29" w:rsidP="008F0A29">
      <w:pPr>
        <w:pStyle w:val="NormalBold"/>
      </w:pPr>
      <w:r w:rsidRPr="000169BE">
        <w:rPr>
          <w:rStyle w:val="HideTWBExt"/>
          <w:b w:val="0"/>
        </w:rPr>
        <w:t>&lt;RepeatBlock-By&gt;&lt;Members&gt;</w:t>
      </w:r>
      <w:r w:rsidRPr="000169BE">
        <w:t>Damien Carême</w:t>
      </w:r>
      <w:r w:rsidRPr="000169BE">
        <w:rPr>
          <w:rStyle w:val="HideTWBExt"/>
          <w:b w:val="0"/>
        </w:rPr>
        <w:t>&lt;/Members&gt;</w:t>
      </w:r>
    </w:p>
    <w:p w14:paraId="72CBCE45" w14:textId="77777777" w:rsidR="008F0A29" w:rsidRPr="000169BE" w:rsidRDefault="008F0A29" w:rsidP="008F0A29">
      <w:pPr>
        <w:pStyle w:val="NormalBold"/>
      </w:pPr>
      <w:r w:rsidRPr="000169BE">
        <w:rPr>
          <w:rStyle w:val="HideTWBExt"/>
          <w:b w:val="0"/>
        </w:rPr>
        <w:t>&lt;/RepeatBlock-By&gt;</w:t>
      </w:r>
    </w:p>
    <w:p w14:paraId="0FB51405"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30CDCD79" w14:textId="77777777" w:rsidR="008F0A29" w:rsidRPr="000169BE" w:rsidRDefault="008F0A29" w:rsidP="008F0A29">
      <w:pPr>
        <w:pStyle w:val="NormalBold"/>
      </w:pPr>
      <w:r w:rsidRPr="000169BE">
        <w:rPr>
          <w:rStyle w:val="HideTWBExt"/>
        </w:rPr>
        <w:t>&lt;Article&gt;</w:t>
      </w:r>
      <w:r w:rsidRPr="000169BE">
        <w:t>Artigo 12 – parágrafo 1 – ponto 3</w:t>
      </w:r>
      <w:r w:rsidRPr="000169BE">
        <w:rPr>
          <w:rStyle w:val="HideTWBExt"/>
        </w:rPr>
        <w:t>&lt;/Article&gt;</w:t>
      </w:r>
    </w:p>
    <w:p w14:paraId="625063A3" w14:textId="77777777" w:rsidR="008F0A29" w:rsidRPr="000169BE" w:rsidRDefault="008F0A29" w:rsidP="008F0A29">
      <w:r w:rsidRPr="000169BE">
        <w:rPr>
          <w:rStyle w:val="HideTWBExt"/>
        </w:rPr>
        <w:t>&lt;DocAmend2&gt;</w:t>
      </w:r>
      <w:r w:rsidRPr="000169BE">
        <w:t>Regulamento (CE) n.º 2252/2004</w:t>
      </w:r>
      <w:r w:rsidRPr="000169BE">
        <w:rPr>
          <w:rStyle w:val="HideTWBExt"/>
        </w:rPr>
        <w:t>&lt;/DocAmend2&gt;</w:t>
      </w:r>
    </w:p>
    <w:p w14:paraId="410B4566" w14:textId="77777777" w:rsidR="008F0A29" w:rsidRPr="000169BE" w:rsidRDefault="008F0A29" w:rsidP="008F0A29">
      <w:r w:rsidRPr="000169BE">
        <w:rPr>
          <w:rStyle w:val="HideTWBExt"/>
        </w:rPr>
        <w:t>&lt;Article2&gt;</w:t>
      </w:r>
      <w:r w:rsidRPr="000169BE">
        <w:t>Artigo 4 – n.º 4</w:t>
      </w:r>
      <w:r w:rsidRPr="000169BE">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7DDF2526" w14:textId="77777777" w:rsidTr="00873E3D">
        <w:trPr>
          <w:trHeight w:hRule="exact" w:val="240"/>
          <w:jc w:val="center"/>
        </w:trPr>
        <w:tc>
          <w:tcPr>
            <w:tcW w:w="9752" w:type="dxa"/>
            <w:gridSpan w:val="2"/>
            <w:tcBorders>
              <w:top w:val="nil"/>
              <w:left w:val="nil"/>
              <w:bottom w:val="nil"/>
              <w:right w:val="nil"/>
            </w:tcBorders>
          </w:tcPr>
          <w:p w14:paraId="68722415" w14:textId="77777777" w:rsidR="008F0A29" w:rsidRPr="000169BE" w:rsidRDefault="008F0A29" w:rsidP="00873E3D"/>
        </w:tc>
      </w:tr>
      <w:tr w:rsidR="008F0A29" w:rsidRPr="000169BE" w14:paraId="49060C9D" w14:textId="77777777" w:rsidTr="00873E3D">
        <w:trPr>
          <w:trHeight w:val="240"/>
          <w:jc w:val="center"/>
        </w:trPr>
        <w:tc>
          <w:tcPr>
            <w:tcW w:w="4876" w:type="dxa"/>
            <w:tcBorders>
              <w:top w:val="nil"/>
              <w:left w:val="nil"/>
              <w:bottom w:val="nil"/>
              <w:right w:val="nil"/>
            </w:tcBorders>
          </w:tcPr>
          <w:p w14:paraId="74A115BE"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62CC0C70" w14:textId="77777777" w:rsidR="008F0A29" w:rsidRPr="000169BE" w:rsidRDefault="008F0A29" w:rsidP="00873E3D">
            <w:pPr>
              <w:pStyle w:val="AmColumnHeading"/>
            </w:pPr>
            <w:r w:rsidRPr="000169BE">
              <w:t>Alteração</w:t>
            </w:r>
          </w:p>
        </w:tc>
      </w:tr>
      <w:tr w:rsidR="008F0A29" w:rsidRPr="000169BE" w14:paraId="7B74925B" w14:textId="77777777" w:rsidTr="00873E3D">
        <w:trPr>
          <w:jc w:val="center"/>
        </w:trPr>
        <w:tc>
          <w:tcPr>
            <w:tcW w:w="4876" w:type="dxa"/>
            <w:tcBorders>
              <w:top w:val="nil"/>
              <w:left w:val="nil"/>
              <w:bottom w:val="nil"/>
              <w:right w:val="nil"/>
            </w:tcBorders>
          </w:tcPr>
          <w:p w14:paraId="081EBA68" w14:textId="7C64E941" w:rsidR="008F0A29" w:rsidRPr="000169BE" w:rsidRDefault="008F0A29" w:rsidP="00873E3D">
            <w:pPr>
              <w:pStyle w:val="Normal6a"/>
            </w:pPr>
            <w:r w:rsidRPr="000169BE">
              <w:t>«4.</w:t>
            </w:r>
            <w:r w:rsidRPr="000169BE">
              <w:tab/>
              <w:t>Os Estados</w:t>
            </w:r>
            <w:r w:rsidR="00760416">
              <w:noBreakHyphen/>
            </w:r>
            <w:r w:rsidRPr="000169BE">
              <w:t>Membros devem autorizar as partes interessadas envolvidas no processo de passagem das fronteiras externas a aceder ao suporte de armazenamento de passaportes e documentos de viagem, com exceção das impressões digitais, com o consentimento da pessoa a quem o passaporte ou documento de viagem foi emitido.».</w:t>
            </w:r>
          </w:p>
        </w:tc>
        <w:tc>
          <w:tcPr>
            <w:tcW w:w="4876" w:type="dxa"/>
            <w:tcBorders>
              <w:top w:val="nil"/>
              <w:left w:val="nil"/>
              <w:bottom w:val="nil"/>
              <w:right w:val="nil"/>
            </w:tcBorders>
          </w:tcPr>
          <w:p w14:paraId="1DE1D351" w14:textId="5615AE27" w:rsidR="008F0A29" w:rsidRPr="000169BE" w:rsidRDefault="008F0A29" w:rsidP="00873E3D">
            <w:pPr>
              <w:pStyle w:val="Normal6a"/>
            </w:pPr>
            <w:r w:rsidRPr="000169BE">
              <w:t>«4.</w:t>
            </w:r>
            <w:r w:rsidRPr="000169BE">
              <w:tab/>
              <w:t>Os Estados</w:t>
            </w:r>
            <w:r w:rsidR="00760416">
              <w:noBreakHyphen/>
            </w:r>
            <w:r w:rsidRPr="000169BE">
              <w:t xml:space="preserve">Membros devem autorizar as partes interessadas envolvidas no processo de passagem das fronteiras externas a aceder ao suporte de armazenamento de passaportes e documentos de viagem, com exceção das impressões digitais </w:t>
            </w:r>
            <w:r w:rsidRPr="000169BE">
              <w:rPr>
                <w:b/>
                <w:i/>
              </w:rPr>
              <w:t>e imagens digitais</w:t>
            </w:r>
            <w:r w:rsidRPr="000169BE">
              <w:t>, com o consentimento da pessoa a quem o passaporte ou documento de viagem foi emitido.».</w:t>
            </w:r>
          </w:p>
        </w:tc>
      </w:tr>
    </w:tbl>
    <w:p w14:paraId="421F9549"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{EN}</w:t>
      </w:r>
      <w:r w:rsidRPr="000169BE">
        <w:t>en</w:t>
      </w:r>
      <w:r w:rsidRPr="000169BE">
        <w:rPr>
          <w:rStyle w:val="HideTWBExt"/>
        </w:rPr>
        <w:t>&lt;/Original&gt;</w:t>
      </w:r>
    </w:p>
    <w:p w14:paraId="50AEDE78" w14:textId="77777777" w:rsidR="008F0A29" w:rsidRPr="000169BE" w:rsidRDefault="008F0A29" w:rsidP="008F0A29">
      <w:r w:rsidRPr="000169BE">
        <w:rPr>
          <w:rStyle w:val="HideTWBExt"/>
        </w:rPr>
        <w:t>&lt;/Amend&gt;</w:t>
      </w:r>
    </w:p>
    <w:p w14:paraId="075EE0A8"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222</w:t>
      </w:r>
      <w:r w:rsidRPr="000169BE">
        <w:rPr>
          <w:rStyle w:val="HideTWBExt"/>
        </w:rPr>
        <w:t>&lt;/NumAm&gt;</w:t>
      </w:r>
    </w:p>
    <w:p w14:paraId="5DDD4767" w14:textId="77777777" w:rsidR="008F0A29" w:rsidRPr="000169BE" w:rsidRDefault="008F0A29" w:rsidP="008F0A29">
      <w:pPr>
        <w:pStyle w:val="NormalBold"/>
      </w:pPr>
      <w:r w:rsidRPr="000169BE">
        <w:rPr>
          <w:rStyle w:val="HideTWBExt"/>
          <w:b w:val="0"/>
        </w:rPr>
        <w:t>&lt;RepeatBlock-By&gt;&lt;Members&gt;</w:t>
      </w:r>
      <w:r w:rsidRPr="000169BE">
        <w:t>Markéta Gregorová</w:t>
      </w:r>
      <w:r w:rsidRPr="000169BE">
        <w:rPr>
          <w:rStyle w:val="HideTWBExt"/>
          <w:b w:val="0"/>
        </w:rPr>
        <w:t>&lt;/Members&gt;</w:t>
      </w:r>
    </w:p>
    <w:p w14:paraId="0D0917FF" w14:textId="77777777" w:rsidR="008F0A29" w:rsidRPr="000169BE" w:rsidRDefault="008F0A29" w:rsidP="008F0A29">
      <w:pPr>
        <w:pStyle w:val="NormalBold"/>
      </w:pPr>
      <w:r w:rsidRPr="000169BE">
        <w:rPr>
          <w:rStyle w:val="HideTWBExt"/>
          <w:b w:val="0"/>
        </w:rPr>
        <w:t>&lt;/RepeatBlock-By&gt;</w:t>
      </w:r>
    </w:p>
    <w:p w14:paraId="30EA572C"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291EFC0B" w14:textId="77777777" w:rsidR="008F0A29" w:rsidRPr="000169BE" w:rsidRDefault="008F0A29" w:rsidP="008F0A29">
      <w:pPr>
        <w:pStyle w:val="NormalBold"/>
      </w:pPr>
      <w:r w:rsidRPr="000169BE">
        <w:rPr>
          <w:rStyle w:val="HideTWBExt"/>
        </w:rPr>
        <w:t>&lt;Article&gt;</w:t>
      </w:r>
      <w:r w:rsidRPr="000169BE">
        <w:t>Artigo 13 – parágrafo 1 – ponto 1</w:t>
      </w:r>
      <w:r w:rsidRPr="000169BE">
        <w:rPr>
          <w:rStyle w:val="HideTWBExt"/>
        </w:rPr>
        <w:t>&lt;/Article&gt;</w:t>
      </w:r>
    </w:p>
    <w:p w14:paraId="24B7E94C" w14:textId="77777777" w:rsidR="008F0A29" w:rsidRPr="000169BE" w:rsidRDefault="008F0A29" w:rsidP="008F0A29">
      <w:r w:rsidRPr="000169BE">
        <w:rPr>
          <w:rStyle w:val="HideTWBExt"/>
        </w:rPr>
        <w:t>&lt;DocAmend2&gt;</w:t>
      </w:r>
      <w:r w:rsidRPr="000169BE">
        <w:t>Regulamento (UE) 2016/399</w:t>
      </w:r>
      <w:r w:rsidRPr="000169BE">
        <w:rPr>
          <w:rStyle w:val="HideTWBExt"/>
        </w:rPr>
        <w:t>&lt;/DocAmend2&gt;</w:t>
      </w:r>
    </w:p>
    <w:p w14:paraId="3E7DBE09" w14:textId="77777777" w:rsidR="008F0A29" w:rsidRPr="000169BE" w:rsidRDefault="008F0A29" w:rsidP="008F0A29">
      <w:r w:rsidRPr="000169BE">
        <w:rPr>
          <w:rStyle w:val="HideTWBExt"/>
        </w:rPr>
        <w:t>&lt;Article2&gt;</w:t>
      </w:r>
      <w:r w:rsidRPr="000169BE">
        <w:t>Artigo 2 – ponto 33</w:t>
      </w:r>
      <w:r w:rsidRPr="000169BE">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2FFA394E" w14:textId="77777777" w:rsidTr="00873E3D">
        <w:trPr>
          <w:trHeight w:hRule="exact" w:val="240"/>
          <w:jc w:val="center"/>
        </w:trPr>
        <w:tc>
          <w:tcPr>
            <w:tcW w:w="9752" w:type="dxa"/>
            <w:gridSpan w:val="2"/>
            <w:tcBorders>
              <w:top w:val="nil"/>
              <w:left w:val="nil"/>
              <w:bottom w:val="nil"/>
              <w:right w:val="nil"/>
            </w:tcBorders>
          </w:tcPr>
          <w:p w14:paraId="78F0264C" w14:textId="77777777" w:rsidR="008F0A29" w:rsidRPr="000169BE" w:rsidRDefault="008F0A29" w:rsidP="00873E3D"/>
        </w:tc>
      </w:tr>
      <w:tr w:rsidR="008F0A29" w:rsidRPr="000169BE" w14:paraId="438072D4" w14:textId="77777777" w:rsidTr="00873E3D">
        <w:trPr>
          <w:trHeight w:val="240"/>
          <w:jc w:val="center"/>
        </w:trPr>
        <w:tc>
          <w:tcPr>
            <w:tcW w:w="4876" w:type="dxa"/>
            <w:tcBorders>
              <w:top w:val="nil"/>
              <w:left w:val="nil"/>
              <w:bottom w:val="nil"/>
              <w:right w:val="nil"/>
            </w:tcBorders>
          </w:tcPr>
          <w:p w14:paraId="2D753D61"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05C07621" w14:textId="77777777" w:rsidR="008F0A29" w:rsidRPr="000169BE" w:rsidRDefault="008F0A29" w:rsidP="00873E3D">
            <w:pPr>
              <w:pStyle w:val="AmColumnHeading"/>
            </w:pPr>
            <w:r w:rsidRPr="000169BE">
              <w:t>Alteração</w:t>
            </w:r>
          </w:p>
        </w:tc>
      </w:tr>
      <w:tr w:rsidR="008F0A29" w:rsidRPr="000169BE" w14:paraId="214C37EA" w14:textId="77777777" w:rsidTr="00873E3D">
        <w:trPr>
          <w:jc w:val="center"/>
        </w:trPr>
        <w:tc>
          <w:tcPr>
            <w:tcW w:w="4876" w:type="dxa"/>
            <w:tcBorders>
              <w:top w:val="nil"/>
              <w:left w:val="nil"/>
              <w:bottom w:val="nil"/>
              <w:right w:val="nil"/>
            </w:tcBorders>
          </w:tcPr>
          <w:p w14:paraId="31C21A9D" w14:textId="77777777" w:rsidR="008F0A29" w:rsidRPr="000169BE" w:rsidRDefault="008F0A29" w:rsidP="00873E3D">
            <w:pPr>
              <w:pStyle w:val="Normal6a"/>
            </w:pPr>
            <w:r w:rsidRPr="000169BE">
              <w:rPr>
                <w:b/>
                <w:i/>
              </w:rPr>
              <w:t>33.</w:t>
            </w:r>
            <w:r w:rsidRPr="000169BE">
              <w:tab/>
            </w:r>
            <w:r w:rsidRPr="000169BE">
              <w:rPr>
                <w:b/>
                <w:i/>
              </w:rPr>
              <w:t>«Controlo de fronteira prévio», os controlos efetuados a beneficiários do direito à livre circulação ao abrigo do direito da União com base numa credencial de viagem digital e em outros dados pertinentes;</w:t>
            </w:r>
          </w:p>
        </w:tc>
        <w:tc>
          <w:tcPr>
            <w:tcW w:w="4876" w:type="dxa"/>
            <w:tcBorders>
              <w:top w:val="nil"/>
              <w:left w:val="nil"/>
              <w:bottom w:val="nil"/>
              <w:right w:val="nil"/>
            </w:tcBorders>
          </w:tcPr>
          <w:p w14:paraId="7E83CC94" w14:textId="77777777" w:rsidR="008F0A29" w:rsidRPr="000169BE" w:rsidRDefault="008F0A29" w:rsidP="00873E3D">
            <w:pPr>
              <w:pStyle w:val="Normal6a"/>
            </w:pPr>
            <w:r w:rsidRPr="000169BE">
              <w:rPr>
                <w:b/>
                <w:i/>
              </w:rPr>
              <w:t>Suprimido</w:t>
            </w:r>
          </w:p>
        </w:tc>
      </w:tr>
    </w:tbl>
    <w:p w14:paraId="0409C016"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{EN}</w:t>
      </w:r>
      <w:r w:rsidRPr="000169BE">
        <w:t>en</w:t>
      </w:r>
      <w:r w:rsidRPr="000169BE">
        <w:rPr>
          <w:rStyle w:val="HideTWBExt"/>
        </w:rPr>
        <w:t>&lt;/Original&gt;</w:t>
      </w:r>
    </w:p>
    <w:p w14:paraId="051AC8B0" w14:textId="77777777" w:rsidR="008F0A29" w:rsidRPr="000169BE" w:rsidRDefault="008F0A29" w:rsidP="008F0A29">
      <w:r w:rsidRPr="000169BE">
        <w:rPr>
          <w:rStyle w:val="HideTWBExt"/>
        </w:rPr>
        <w:t>&lt;/Amend&gt;</w:t>
      </w:r>
    </w:p>
    <w:p w14:paraId="28626494"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223</w:t>
      </w:r>
      <w:r w:rsidRPr="000169BE">
        <w:rPr>
          <w:rStyle w:val="HideTWBExt"/>
        </w:rPr>
        <w:t>&lt;/NumAm&gt;</w:t>
      </w:r>
    </w:p>
    <w:p w14:paraId="61B95708" w14:textId="77777777" w:rsidR="008F0A29" w:rsidRPr="000169BE" w:rsidRDefault="008F0A29" w:rsidP="008F0A29">
      <w:pPr>
        <w:pStyle w:val="NormalBold"/>
      </w:pPr>
      <w:r w:rsidRPr="000169BE">
        <w:rPr>
          <w:rStyle w:val="HideTWBExt"/>
          <w:b w:val="0"/>
        </w:rPr>
        <w:t>&lt;RepeatBlock-By&gt;&lt;Members&gt;</w:t>
      </w:r>
      <w:r w:rsidRPr="000169BE">
        <w:t>Markéta Gregorová</w:t>
      </w:r>
      <w:r w:rsidRPr="000169BE">
        <w:rPr>
          <w:rStyle w:val="HideTWBExt"/>
          <w:b w:val="0"/>
        </w:rPr>
        <w:t>&lt;/Members&gt;</w:t>
      </w:r>
    </w:p>
    <w:p w14:paraId="1E4CC2DF" w14:textId="77777777" w:rsidR="008F0A29" w:rsidRPr="000169BE" w:rsidRDefault="008F0A29" w:rsidP="008F0A29">
      <w:pPr>
        <w:pStyle w:val="NormalBold"/>
      </w:pPr>
      <w:r w:rsidRPr="000169BE">
        <w:rPr>
          <w:rStyle w:val="HideTWBExt"/>
          <w:b w:val="0"/>
        </w:rPr>
        <w:t>&lt;/RepeatBlock-By&gt;</w:t>
      </w:r>
    </w:p>
    <w:p w14:paraId="01DCAD3F"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09EF0143" w14:textId="77777777" w:rsidR="008F0A29" w:rsidRPr="000169BE" w:rsidRDefault="008F0A29" w:rsidP="008F0A29">
      <w:pPr>
        <w:pStyle w:val="NormalBold"/>
      </w:pPr>
      <w:r w:rsidRPr="000169BE">
        <w:rPr>
          <w:rStyle w:val="HideTWBExt"/>
        </w:rPr>
        <w:t>&lt;Article&gt;</w:t>
      </w:r>
      <w:r w:rsidRPr="000169BE">
        <w:t>Artigo 13 – parágrafo 1 – ponto 1</w:t>
      </w:r>
      <w:r w:rsidRPr="000169BE">
        <w:rPr>
          <w:rStyle w:val="HideTWBExt"/>
        </w:rPr>
        <w:t>&lt;/Article&gt;</w:t>
      </w:r>
    </w:p>
    <w:p w14:paraId="311023BC" w14:textId="77777777" w:rsidR="008F0A29" w:rsidRPr="000169BE" w:rsidRDefault="008F0A29" w:rsidP="008F0A29">
      <w:r w:rsidRPr="000169BE">
        <w:rPr>
          <w:rStyle w:val="HideTWBExt"/>
        </w:rPr>
        <w:t>&lt;DocAmend2&gt;</w:t>
      </w:r>
      <w:r w:rsidRPr="000169BE">
        <w:t>Regulamento (UE) 2016/399</w:t>
      </w:r>
      <w:r w:rsidRPr="000169BE">
        <w:rPr>
          <w:rStyle w:val="HideTWBExt"/>
        </w:rPr>
        <w:t>&lt;/DocAmend2&gt;</w:t>
      </w:r>
    </w:p>
    <w:p w14:paraId="5337BD33" w14:textId="77777777" w:rsidR="008F0A29" w:rsidRPr="000169BE" w:rsidRDefault="008F0A29" w:rsidP="008F0A29">
      <w:r w:rsidRPr="000169BE">
        <w:rPr>
          <w:rStyle w:val="HideTWBExt"/>
        </w:rPr>
        <w:t>&lt;Article2&gt;</w:t>
      </w:r>
      <w:r w:rsidRPr="000169BE">
        <w:t>Artigo 2 – ponto 34</w:t>
      </w:r>
      <w:r w:rsidRPr="000169BE">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7FD5DCF4" w14:textId="77777777" w:rsidTr="00873E3D">
        <w:trPr>
          <w:trHeight w:hRule="exact" w:val="240"/>
          <w:jc w:val="center"/>
        </w:trPr>
        <w:tc>
          <w:tcPr>
            <w:tcW w:w="9752" w:type="dxa"/>
            <w:gridSpan w:val="2"/>
            <w:tcBorders>
              <w:top w:val="nil"/>
              <w:left w:val="nil"/>
              <w:bottom w:val="nil"/>
              <w:right w:val="nil"/>
            </w:tcBorders>
          </w:tcPr>
          <w:p w14:paraId="1C623D49" w14:textId="77777777" w:rsidR="008F0A29" w:rsidRPr="000169BE" w:rsidRDefault="008F0A29" w:rsidP="00873E3D"/>
        </w:tc>
      </w:tr>
      <w:tr w:rsidR="008F0A29" w:rsidRPr="000169BE" w14:paraId="06300FA5" w14:textId="77777777" w:rsidTr="00873E3D">
        <w:trPr>
          <w:trHeight w:val="240"/>
          <w:jc w:val="center"/>
        </w:trPr>
        <w:tc>
          <w:tcPr>
            <w:tcW w:w="4876" w:type="dxa"/>
            <w:tcBorders>
              <w:top w:val="nil"/>
              <w:left w:val="nil"/>
              <w:bottom w:val="nil"/>
              <w:right w:val="nil"/>
            </w:tcBorders>
          </w:tcPr>
          <w:p w14:paraId="4A8A68C3"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3AE1DEE0" w14:textId="77777777" w:rsidR="008F0A29" w:rsidRPr="000169BE" w:rsidRDefault="008F0A29" w:rsidP="00873E3D">
            <w:pPr>
              <w:pStyle w:val="AmColumnHeading"/>
            </w:pPr>
            <w:r w:rsidRPr="000169BE">
              <w:t>Alteração</w:t>
            </w:r>
          </w:p>
        </w:tc>
      </w:tr>
      <w:tr w:rsidR="008F0A29" w:rsidRPr="000169BE" w14:paraId="01A2F56C" w14:textId="77777777" w:rsidTr="00873E3D">
        <w:trPr>
          <w:jc w:val="center"/>
        </w:trPr>
        <w:tc>
          <w:tcPr>
            <w:tcW w:w="4876" w:type="dxa"/>
            <w:tcBorders>
              <w:top w:val="nil"/>
              <w:left w:val="nil"/>
              <w:bottom w:val="nil"/>
              <w:right w:val="nil"/>
            </w:tcBorders>
          </w:tcPr>
          <w:p w14:paraId="7CD4DF5D" w14:textId="77777777" w:rsidR="008F0A29" w:rsidRPr="000169BE" w:rsidRDefault="008F0A29" w:rsidP="00873E3D">
            <w:pPr>
              <w:pStyle w:val="Normal6a"/>
            </w:pPr>
            <w:r w:rsidRPr="000169BE">
              <w:rPr>
                <w:b/>
                <w:i/>
              </w:rPr>
              <w:t>34.</w:t>
            </w:r>
            <w:r w:rsidRPr="000169BE">
              <w:tab/>
            </w:r>
            <w:r w:rsidRPr="000169BE">
              <w:rPr>
                <w:b/>
                <w:i/>
              </w:rPr>
              <w:t>«Aprovação prévia», a verificação do cumprimento de algumas ou de todas as condições de entrada de nacionais de países terceiros, com base numa credencial de viagem digital e em outros dados pertinentes, e que apoia a realização de controlos de fronteira.</w:t>
            </w:r>
          </w:p>
        </w:tc>
        <w:tc>
          <w:tcPr>
            <w:tcW w:w="4876" w:type="dxa"/>
            <w:tcBorders>
              <w:top w:val="nil"/>
              <w:left w:val="nil"/>
              <w:bottom w:val="nil"/>
              <w:right w:val="nil"/>
            </w:tcBorders>
          </w:tcPr>
          <w:p w14:paraId="0D89FC5B" w14:textId="77777777" w:rsidR="008F0A29" w:rsidRPr="000169BE" w:rsidRDefault="008F0A29" w:rsidP="00873E3D">
            <w:pPr>
              <w:pStyle w:val="Normal6a"/>
            </w:pPr>
            <w:r w:rsidRPr="000169BE">
              <w:rPr>
                <w:b/>
                <w:i/>
              </w:rPr>
              <w:t>Suprimido</w:t>
            </w:r>
          </w:p>
        </w:tc>
      </w:tr>
      <w:tr w:rsidR="008F0A29" w:rsidRPr="000169BE" w14:paraId="0160AED7" w14:textId="77777777" w:rsidTr="00873E3D">
        <w:trPr>
          <w:jc w:val="center"/>
        </w:trPr>
        <w:tc>
          <w:tcPr>
            <w:tcW w:w="4876" w:type="dxa"/>
            <w:tcBorders>
              <w:top w:val="nil"/>
              <w:left w:val="nil"/>
              <w:bottom w:val="nil"/>
              <w:right w:val="nil"/>
            </w:tcBorders>
          </w:tcPr>
          <w:p w14:paraId="63ADD2D9" w14:textId="77777777" w:rsidR="008F0A29" w:rsidRPr="000169BE" w:rsidRDefault="008F0A29" w:rsidP="00873E3D">
            <w:pPr>
              <w:pStyle w:val="Normal6a"/>
            </w:pPr>
            <w:r w:rsidRPr="000169BE">
              <w:rPr>
                <w:b/>
                <w:i/>
              </w:rPr>
              <w:t>_______________</w:t>
            </w:r>
          </w:p>
        </w:tc>
        <w:tc>
          <w:tcPr>
            <w:tcW w:w="4876" w:type="dxa"/>
            <w:tcBorders>
              <w:top w:val="nil"/>
              <w:left w:val="nil"/>
              <w:bottom w:val="nil"/>
              <w:right w:val="nil"/>
            </w:tcBorders>
          </w:tcPr>
          <w:p w14:paraId="1E7ECBE4" w14:textId="77777777" w:rsidR="008F0A29" w:rsidRPr="000169BE" w:rsidRDefault="008F0A29" w:rsidP="00873E3D">
            <w:pPr>
              <w:pStyle w:val="Normal6a"/>
            </w:pPr>
          </w:p>
        </w:tc>
      </w:tr>
      <w:tr w:rsidR="008F0A29" w:rsidRPr="000169BE" w14:paraId="2B009930" w14:textId="77777777" w:rsidTr="00873E3D">
        <w:trPr>
          <w:jc w:val="center"/>
        </w:trPr>
        <w:tc>
          <w:tcPr>
            <w:tcW w:w="4876" w:type="dxa"/>
            <w:tcBorders>
              <w:top w:val="nil"/>
              <w:left w:val="nil"/>
              <w:bottom w:val="nil"/>
              <w:right w:val="nil"/>
            </w:tcBorders>
          </w:tcPr>
          <w:p w14:paraId="75202CBE" w14:textId="77777777" w:rsidR="008F0A29" w:rsidRPr="000169BE" w:rsidRDefault="008F0A29" w:rsidP="00873E3D">
            <w:pPr>
              <w:pStyle w:val="Normal6a"/>
            </w:pPr>
            <w:r w:rsidRPr="000169BE">
              <w:rPr>
                <w:b/>
                <w:i/>
              </w:rPr>
              <w:t>* Regulamento (UE) …/…, de …, que estabelece uma aplicação para a apresentação eletrónica dos dados de viagem («aplicação digital da UE para viagens») e altera os Regulamentos (UE) 2016/399 e (UE) 2018/1726 do Parlamento Europeu e do Conselho e o Regulamento (CE) n.º 2252/2004 do Conselho, no que diz respeito à utilização de credenciais de viagem digitais (JO…, […], p. […], ELI: …) .</w:t>
            </w:r>
          </w:p>
        </w:tc>
        <w:tc>
          <w:tcPr>
            <w:tcW w:w="4876" w:type="dxa"/>
            <w:tcBorders>
              <w:top w:val="nil"/>
              <w:left w:val="nil"/>
              <w:bottom w:val="nil"/>
              <w:right w:val="nil"/>
            </w:tcBorders>
          </w:tcPr>
          <w:p w14:paraId="6E616F88" w14:textId="77777777" w:rsidR="008F0A29" w:rsidRPr="000169BE" w:rsidRDefault="008F0A29" w:rsidP="00873E3D">
            <w:pPr>
              <w:pStyle w:val="Normal6a"/>
            </w:pPr>
          </w:p>
        </w:tc>
      </w:tr>
      <w:tr w:rsidR="008F0A29" w:rsidRPr="000169BE" w14:paraId="1E0A6254" w14:textId="77777777" w:rsidTr="00873E3D">
        <w:trPr>
          <w:jc w:val="center"/>
        </w:trPr>
        <w:tc>
          <w:tcPr>
            <w:tcW w:w="4876" w:type="dxa"/>
            <w:tcBorders>
              <w:top w:val="nil"/>
              <w:left w:val="nil"/>
              <w:bottom w:val="nil"/>
              <w:right w:val="nil"/>
            </w:tcBorders>
          </w:tcPr>
          <w:p w14:paraId="510185C0" w14:textId="235A73E8" w:rsidR="008F0A29" w:rsidRPr="000169BE" w:rsidRDefault="008F0A29" w:rsidP="00873E3D">
            <w:pPr>
              <w:pStyle w:val="Normal6a"/>
            </w:pPr>
            <w:r w:rsidRPr="000169BE">
              <w:rPr>
                <w:b/>
                <w:i/>
              </w:rPr>
              <w:t>** Regulamento (CE) n.º 2252/2004 do Conselho, de 13 de dezembro de 2004, que estabelece normas para os dispositivos de segurança e dados biométricos dos passaportes e documentos de viagem emitidos pelos Estados</w:t>
            </w:r>
            <w:r w:rsidR="00760416">
              <w:rPr>
                <w:b/>
                <w:i/>
              </w:rPr>
              <w:noBreakHyphen/>
            </w:r>
            <w:r w:rsidRPr="000169BE">
              <w:rPr>
                <w:b/>
                <w:i/>
              </w:rPr>
              <w:t>Membros (JO L 385 de 29.12.2004, p. 1).</w:t>
            </w:r>
          </w:p>
        </w:tc>
        <w:tc>
          <w:tcPr>
            <w:tcW w:w="4876" w:type="dxa"/>
            <w:tcBorders>
              <w:top w:val="nil"/>
              <w:left w:val="nil"/>
              <w:bottom w:val="nil"/>
              <w:right w:val="nil"/>
            </w:tcBorders>
          </w:tcPr>
          <w:p w14:paraId="4275033F" w14:textId="77777777" w:rsidR="008F0A29" w:rsidRPr="000169BE" w:rsidRDefault="008F0A29" w:rsidP="00873E3D">
            <w:pPr>
              <w:pStyle w:val="Normal6a"/>
            </w:pPr>
          </w:p>
        </w:tc>
      </w:tr>
      <w:tr w:rsidR="008F0A29" w:rsidRPr="000169BE" w14:paraId="676AF5DA" w14:textId="77777777" w:rsidTr="00873E3D">
        <w:trPr>
          <w:jc w:val="center"/>
        </w:trPr>
        <w:tc>
          <w:tcPr>
            <w:tcW w:w="4876" w:type="dxa"/>
            <w:tcBorders>
              <w:top w:val="nil"/>
              <w:left w:val="nil"/>
              <w:bottom w:val="nil"/>
              <w:right w:val="nil"/>
            </w:tcBorders>
          </w:tcPr>
          <w:p w14:paraId="0F6AED36" w14:textId="77777777" w:rsidR="008F0A29" w:rsidRPr="000169BE" w:rsidRDefault="008F0A29" w:rsidP="00873E3D">
            <w:pPr>
              <w:pStyle w:val="Normal6a"/>
            </w:pPr>
            <w:r w:rsidRPr="000169BE">
              <w:rPr>
                <w:b/>
                <w:i/>
              </w:rPr>
              <w:t>*** Regulamento (UE) …/… do Conselho, de …, relativo à emissão e às normas técnicas das credenciais de viagem digitais baseadas nos bilhetes de identidade (JO L, […], […], p. […], ELI:…)..</w:t>
            </w:r>
          </w:p>
        </w:tc>
        <w:tc>
          <w:tcPr>
            <w:tcW w:w="4876" w:type="dxa"/>
            <w:tcBorders>
              <w:top w:val="nil"/>
              <w:left w:val="nil"/>
              <w:bottom w:val="nil"/>
              <w:right w:val="nil"/>
            </w:tcBorders>
          </w:tcPr>
          <w:p w14:paraId="141AE90B" w14:textId="77777777" w:rsidR="008F0A29" w:rsidRPr="000169BE" w:rsidRDefault="008F0A29" w:rsidP="00873E3D">
            <w:pPr>
              <w:pStyle w:val="Normal6a"/>
            </w:pPr>
          </w:p>
        </w:tc>
      </w:tr>
    </w:tbl>
    <w:p w14:paraId="0D66A881"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{EN}</w:t>
      </w:r>
      <w:r w:rsidRPr="000169BE">
        <w:t>en</w:t>
      </w:r>
      <w:r w:rsidRPr="000169BE">
        <w:rPr>
          <w:rStyle w:val="HideTWBExt"/>
        </w:rPr>
        <w:t>&lt;/Original&gt;</w:t>
      </w:r>
    </w:p>
    <w:p w14:paraId="365B1D74" w14:textId="77777777" w:rsidR="008F0A29" w:rsidRPr="000169BE" w:rsidRDefault="008F0A29" w:rsidP="008F0A29">
      <w:r w:rsidRPr="000169BE">
        <w:rPr>
          <w:rStyle w:val="HideTWBExt"/>
        </w:rPr>
        <w:t>&lt;/Amend&gt;</w:t>
      </w:r>
    </w:p>
    <w:p w14:paraId="221807EE"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224</w:t>
      </w:r>
      <w:r w:rsidRPr="000169BE">
        <w:rPr>
          <w:rStyle w:val="HideTWBExt"/>
        </w:rPr>
        <w:t>&lt;/NumAm&gt;</w:t>
      </w:r>
    </w:p>
    <w:p w14:paraId="0EF4EEDC" w14:textId="77777777" w:rsidR="008F0A29" w:rsidRPr="000169BE" w:rsidRDefault="008F0A29" w:rsidP="008F0A29">
      <w:pPr>
        <w:pStyle w:val="NormalBold"/>
      </w:pPr>
      <w:r w:rsidRPr="000169BE">
        <w:rPr>
          <w:rStyle w:val="HideTWBExt"/>
          <w:b w:val="0"/>
        </w:rPr>
        <w:t>&lt;RepeatBlock-By&gt;&lt;Members&gt;</w:t>
      </w:r>
      <w:r w:rsidRPr="000169BE">
        <w:t>Markéta Gregorová</w:t>
      </w:r>
      <w:r w:rsidRPr="000169BE">
        <w:rPr>
          <w:rStyle w:val="HideTWBExt"/>
          <w:b w:val="0"/>
        </w:rPr>
        <w:t>&lt;/Members&gt;</w:t>
      </w:r>
    </w:p>
    <w:p w14:paraId="657C26A4" w14:textId="77777777" w:rsidR="008F0A29" w:rsidRPr="000169BE" w:rsidRDefault="008F0A29" w:rsidP="008F0A29">
      <w:pPr>
        <w:pStyle w:val="NormalBold"/>
      </w:pPr>
      <w:r w:rsidRPr="000169BE">
        <w:rPr>
          <w:rStyle w:val="HideTWBExt"/>
          <w:b w:val="0"/>
        </w:rPr>
        <w:t>&lt;/RepeatBlock-By&gt;</w:t>
      </w:r>
    </w:p>
    <w:p w14:paraId="66E34EAC"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394E084F" w14:textId="77777777" w:rsidR="008F0A29" w:rsidRPr="000169BE" w:rsidRDefault="008F0A29" w:rsidP="008F0A29">
      <w:pPr>
        <w:pStyle w:val="NormalBold"/>
      </w:pPr>
      <w:r w:rsidRPr="000169BE">
        <w:rPr>
          <w:rStyle w:val="HideTWBExt"/>
        </w:rPr>
        <w:t>&lt;Article&gt;</w:t>
      </w:r>
      <w:r w:rsidRPr="000169BE">
        <w:t>Artigo 13 – parágrafo 1 – ponto 2 – alínea a)</w:t>
      </w:r>
      <w:r w:rsidRPr="000169BE">
        <w:rPr>
          <w:rStyle w:val="HideTWBExt"/>
        </w:rPr>
        <w:t>&lt;/Article&gt;</w:t>
      </w:r>
    </w:p>
    <w:p w14:paraId="01A180CA" w14:textId="77777777" w:rsidR="008F0A29" w:rsidRPr="000169BE" w:rsidRDefault="008F0A29" w:rsidP="008F0A29">
      <w:r w:rsidRPr="000169BE">
        <w:rPr>
          <w:rStyle w:val="HideTWBExt"/>
        </w:rPr>
        <w:t>&lt;DocAmend2&gt;</w:t>
      </w:r>
      <w:r w:rsidRPr="000169BE">
        <w:t>Regulamento (UE) 2016/399</w:t>
      </w:r>
      <w:r w:rsidRPr="000169BE">
        <w:rPr>
          <w:rStyle w:val="HideTWBExt"/>
        </w:rPr>
        <w:t>&lt;/DocAmend2&gt;</w:t>
      </w:r>
    </w:p>
    <w:p w14:paraId="2BD680CD" w14:textId="609820A2" w:rsidR="008F0A29" w:rsidRPr="000169BE" w:rsidRDefault="008F0A29" w:rsidP="008F0A29">
      <w:r w:rsidRPr="000169BE">
        <w:rPr>
          <w:rStyle w:val="HideTWBExt"/>
        </w:rPr>
        <w:t>&lt;Article2&gt;</w:t>
      </w:r>
      <w:r w:rsidRPr="000169BE">
        <w:t>Artigo 8 – n.º 2</w:t>
      </w:r>
      <w:r w:rsidR="00760416">
        <w:noBreakHyphen/>
      </w:r>
      <w:r w:rsidRPr="000169BE">
        <w:t>G</w:t>
      </w:r>
      <w:r w:rsidRPr="000169BE">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39BFC185" w14:textId="77777777" w:rsidTr="00873E3D">
        <w:trPr>
          <w:trHeight w:hRule="exact" w:val="240"/>
          <w:jc w:val="center"/>
        </w:trPr>
        <w:tc>
          <w:tcPr>
            <w:tcW w:w="9752" w:type="dxa"/>
            <w:gridSpan w:val="2"/>
            <w:tcBorders>
              <w:top w:val="nil"/>
              <w:left w:val="nil"/>
              <w:bottom w:val="nil"/>
              <w:right w:val="nil"/>
            </w:tcBorders>
          </w:tcPr>
          <w:p w14:paraId="5F1813E3" w14:textId="77777777" w:rsidR="008F0A29" w:rsidRPr="000169BE" w:rsidRDefault="008F0A29" w:rsidP="00873E3D"/>
        </w:tc>
      </w:tr>
      <w:tr w:rsidR="008F0A29" w:rsidRPr="000169BE" w14:paraId="60F068D4" w14:textId="77777777" w:rsidTr="00873E3D">
        <w:trPr>
          <w:trHeight w:val="240"/>
          <w:jc w:val="center"/>
        </w:trPr>
        <w:tc>
          <w:tcPr>
            <w:tcW w:w="4876" w:type="dxa"/>
            <w:tcBorders>
              <w:top w:val="nil"/>
              <w:left w:val="nil"/>
              <w:bottom w:val="nil"/>
              <w:right w:val="nil"/>
            </w:tcBorders>
          </w:tcPr>
          <w:p w14:paraId="0C6FE994"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3C609993" w14:textId="77777777" w:rsidR="008F0A29" w:rsidRPr="000169BE" w:rsidRDefault="008F0A29" w:rsidP="00873E3D">
            <w:pPr>
              <w:pStyle w:val="AmColumnHeading"/>
            </w:pPr>
            <w:r w:rsidRPr="000169BE">
              <w:t>Alteração</w:t>
            </w:r>
          </w:p>
        </w:tc>
      </w:tr>
      <w:tr w:rsidR="008F0A29" w:rsidRPr="000169BE" w14:paraId="25FDE685" w14:textId="77777777" w:rsidTr="00873E3D">
        <w:trPr>
          <w:jc w:val="center"/>
        </w:trPr>
        <w:tc>
          <w:tcPr>
            <w:tcW w:w="4876" w:type="dxa"/>
            <w:tcBorders>
              <w:top w:val="nil"/>
              <w:left w:val="nil"/>
              <w:bottom w:val="nil"/>
              <w:right w:val="nil"/>
            </w:tcBorders>
          </w:tcPr>
          <w:p w14:paraId="01F27159" w14:textId="77777777" w:rsidR="008F0A29" w:rsidRPr="000169BE" w:rsidRDefault="008F0A29" w:rsidP="00873E3D">
            <w:pPr>
              <w:pStyle w:val="Normal6a"/>
            </w:pPr>
            <w:r w:rsidRPr="000169BE">
              <w:rPr>
                <w:b/>
                <w:i/>
              </w:rPr>
              <w:t>a)</w:t>
            </w:r>
            <w:r w:rsidRPr="000169BE">
              <w:tab/>
            </w:r>
            <w:r w:rsidRPr="000169BE">
              <w:rPr>
                <w:b/>
                <w:i/>
              </w:rPr>
              <w:t>É aditado o seguinte número:</w:t>
            </w:r>
          </w:p>
        </w:tc>
        <w:tc>
          <w:tcPr>
            <w:tcW w:w="4876" w:type="dxa"/>
            <w:tcBorders>
              <w:top w:val="nil"/>
              <w:left w:val="nil"/>
              <w:bottom w:val="nil"/>
              <w:right w:val="nil"/>
            </w:tcBorders>
          </w:tcPr>
          <w:p w14:paraId="4CF31F20" w14:textId="77777777" w:rsidR="008F0A29" w:rsidRPr="000169BE" w:rsidRDefault="008F0A29" w:rsidP="00873E3D">
            <w:pPr>
              <w:pStyle w:val="Normal6a"/>
            </w:pPr>
            <w:r w:rsidRPr="000169BE">
              <w:rPr>
                <w:b/>
                <w:i/>
              </w:rPr>
              <w:t>Suprimido</w:t>
            </w:r>
          </w:p>
        </w:tc>
      </w:tr>
      <w:tr w:rsidR="008F0A29" w:rsidRPr="000169BE" w14:paraId="08859517" w14:textId="77777777" w:rsidTr="00873E3D">
        <w:trPr>
          <w:jc w:val="center"/>
        </w:trPr>
        <w:tc>
          <w:tcPr>
            <w:tcW w:w="4876" w:type="dxa"/>
            <w:tcBorders>
              <w:top w:val="nil"/>
              <w:left w:val="nil"/>
              <w:bottom w:val="nil"/>
              <w:right w:val="nil"/>
            </w:tcBorders>
          </w:tcPr>
          <w:p w14:paraId="18814945" w14:textId="045D967B" w:rsidR="008F0A29" w:rsidRPr="000169BE" w:rsidRDefault="008F0A29" w:rsidP="00873E3D">
            <w:pPr>
              <w:pStyle w:val="Normal6a"/>
            </w:pPr>
            <w:r w:rsidRPr="000169BE">
              <w:rPr>
                <w:b/>
                <w:i/>
              </w:rPr>
              <w:t>«2</w:t>
            </w:r>
            <w:r w:rsidR="00760416">
              <w:rPr>
                <w:b/>
                <w:i/>
              </w:rPr>
              <w:noBreakHyphen/>
            </w:r>
            <w:r w:rsidRPr="000169BE">
              <w:rPr>
                <w:b/>
                <w:i/>
              </w:rPr>
              <w:t>G.</w:t>
            </w:r>
          </w:p>
        </w:tc>
        <w:tc>
          <w:tcPr>
            <w:tcW w:w="4876" w:type="dxa"/>
            <w:tcBorders>
              <w:top w:val="nil"/>
              <w:left w:val="nil"/>
              <w:bottom w:val="nil"/>
              <w:right w:val="nil"/>
            </w:tcBorders>
          </w:tcPr>
          <w:p w14:paraId="32E4A473" w14:textId="77777777" w:rsidR="008F0A29" w:rsidRPr="000169BE" w:rsidRDefault="008F0A29" w:rsidP="00873E3D">
            <w:pPr>
              <w:pStyle w:val="Normal6a"/>
            </w:pPr>
          </w:p>
        </w:tc>
      </w:tr>
      <w:tr w:rsidR="008F0A29" w:rsidRPr="000169BE" w14:paraId="1AD92421" w14:textId="77777777" w:rsidTr="00873E3D">
        <w:trPr>
          <w:jc w:val="center"/>
        </w:trPr>
        <w:tc>
          <w:tcPr>
            <w:tcW w:w="4876" w:type="dxa"/>
            <w:tcBorders>
              <w:top w:val="nil"/>
              <w:left w:val="nil"/>
              <w:bottom w:val="nil"/>
              <w:right w:val="nil"/>
            </w:tcBorders>
          </w:tcPr>
          <w:p w14:paraId="07B54782" w14:textId="545C05A3" w:rsidR="008F0A29" w:rsidRPr="000169BE" w:rsidRDefault="008F0A29" w:rsidP="00873E3D">
            <w:pPr>
              <w:pStyle w:val="Normal6a"/>
            </w:pPr>
            <w:r w:rsidRPr="000169BE">
              <w:rPr>
                <w:b/>
                <w:i/>
              </w:rPr>
              <w:t>Os controlos referidos no n.º 2 do presente artigo devem ser efetuados com antecedência não superior a 36 horas antes da data e hora previstas de chegada ou partida, referidas no artigo 5.º do Regulamento (UE) …/… [COM(2024) 670 final], caso tenham sido recebidos dados em conformidade com o artigo 8.º</w:t>
            </w:r>
            <w:r w:rsidR="00760416">
              <w:rPr>
                <w:b/>
                <w:i/>
              </w:rPr>
              <w:noBreakHyphen/>
            </w:r>
            <w:r w:rsidRPr="000169BE">
              <w:rPr>
                <w:b/>
                <w:i/>
              </w:rPr>
              <w:t>B</w:t>
            </w:r>
            <w:r w:rsidR="00760416">
              <w:rPr>
                <w:b/>
                <w:i/>
              </w:rPr>
              <w:noBreakHyphen/>
            </w:r>
            <w:r w:rsidRPr="000169BE">
              <w:rPr>
                <w:b/>
                <w:i/>
              </w:rPr>
              <w:t>A, n.º 1, do presente regulamento. Quando esses controlos forem efetuados antecipadamente, os dados recebidos podem ser verificados no ponto de passagem de fronteira por confronto com os dados constantes do documento de viagem físico ou da credencial de viagem digital. A identidade da pessoa em causa, bem como a autenticidade e a integridade do documento de viagem físico ou da credencial de viagem digital, devem ser verificadas.</w:t>
            </w:r>
          </w:p>
        </w:tc>
        <w:tc>
          <w:tcPr>
            <w:tcW w:w="4876" w:type="dxa"/>
            <w:tcBorders>
              <w:top w:val="nil"/>
              <w:left w:val="nil"/>
              <w:bottom w:val="nil"/>
              <w:right w:val="nil"/>
            </w:tcBorders>
          </w:tcPr>
          <w:p w14:paraId="508509E3" w14:textId="77777777" w:rsidR="008F0A29" w:rsidRPr="000169BE" w:rsidRDefault="008F0A29" w:rsidP="00873E3D">
            <w:pPr>
              <w:pStyle w:val="Normal6a"/>
            </w:pPr>
          </w:p>
        </w:tc>
      </w:tr>
      <w:tr w:rsidR="008F0A29" w:rsidRPr="000169BE" w14:paraId="65914E5A" w14:textId="77777777" w:rsidTr="00873E3D">
        <w:trPr>
          <w:jc w:val="center"/>
        </w:trPr>
        <w:tc>
          <w:tcPr>
            <w:tcW w:w="4876" w:type="dxa"/>
            <w:tcBorders>
              <w:top w:val="nil"/>
              <w:left w:val="nil"/>
              <w:bottom w:val="nil"/>
              <w:right w:val="nil"/>
            </w:tcBorders>
          </w:tcPr>
          <w:p w14:paraId="174BD797" w14:textId="77777777" w:rsidR="008F0A29" w:rsidRPr="000169BE" w:rsidRDefault="008F0A29" w:rsidP="00873E3D">
            <w:pPr>
              <w:pStyle w:val="Normal6a"/>
            </w:pPr>
            <w:r w:rsidRPr="000169BE">
              <w:rPr>
                <w:b/>
                <w:i/>
              </w:rPr>
              <w:t>Antes da entrada em funcionamento da aplicação digital da UE para viagens, referida no artigo 15.º do Regulamento (UE) …/… [COM(2024) 670 final], os controlos referidos no n.º 2 do presente artigo podem ser realizados com antecedência não superior a 36 horas antes da data e hora previstas de chegada ou partida, caso tenham sido previamente recebidos dados com base na credencial de viagem digital. Quando esses controlos forem efetuados antecipadamente, os dados recebidos podem ser verificados no ponto de passagem de fronteira por confronto com os dados constantes do documento de viagem físico ou da credencial de viagem digital. A identidade da pessoa em causa, bem como a autenticidade e a integridade do documento de viagem físico ou da credencial de viagem digital, devem ser verificadas.»;</w:t>
            </w:r>
          </w:p>
        </w:tc>
        <w:tc>
          <w:tcPr>
            <w:tcW w:w="4876" w:type="dxa"/>
            <w:tcBorders>
              <w:top w:val="nil"/>
              <w:left w:val="nil"/>
              <w:bottom w:val="nil"/>
              <w:right w:val="nil"/>
            </w:tcBorders>
          </w:tcPr>
          <w:p w14:paraId="539A67EA" w14:textId="77777777" w:rsidR="008F0A29" w:rsidRPr="000169BE" w:rsidRDefault="008F0A29" w:rsidP="00873E3D">
            <w:pPr>
              <w:pStyle w:val="Normal6a"/>
            </w:pPr>
          </w:p>
        </w:tc>
      </w:tr>
    </w:tbl>
    <w:p w14:paraId="1277C471"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{EN}</w:t>
      </w:r>
      <w:r w:rsidRPr="000169BE">
        <w:t>en</w:t>
      </w:r>
      <w:r w:rsidRPr="000169BE">
        <w:rPr>
          <w:rStyle w:val="HideTWBExt"/>
        </w:rPr>
        <w:t>&lt;/Original&gt;</w:t>
      </w:r>
    </w:p>
    <w:p w14:paraId="17B7CC30" w14:textId="77777777" w:rsidR="008F0A29" w:rsidRPr="000169BE" w:rsidRDefault="008F0A29" w:rsidP="008F0A29">
      <w:r w:rsidRPr="000169BE">
        <w:rPr>
          <w:rStyle w:val="HideTWBExt"/>
        </w:rPr>
        <w:t>&lt;/Amend&gt;</w:t>
      </w:r>
    </w:p>
    <w:p w14:paraId="372359AF"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225</w:t>
      </w:r>
      <w:r w:rsidRPr="000169BE">
        <w:rPr>
          <w:rStyle w:val="HideTWBExt"/>
        </w:rPr>
        <w:t>&lt;/NumAm&gt;</w:t>
      </w:r>
    </w:p>
    <w:p w14:paraId="62346F15" w14:textId="77777777" w:rsidR="008F0A29" w:rsidRPr="000169BE" w:rsidRDefault="008F0A29" w:rsidP="008F0A29">
      <w:pPr>
        <w:pStyle w:val="NormalBold"/>
      </w:pPr>
      <w:r w:rsidRPr="000169BE">
        <w:rPr>
          <w:rStyle w:val="HideTWBExt"/>
          <w:b w:val="0"/>
        </w:rPr>
        <w:t>&lt;RepeatBlock-By&gt;&lt;Members&gt;</w:t>
      </w:r>
      <w:r w:rsidRPr="000169BE">
        <w:t>Emil Radev</w:t>
      </w:r>
      <w:r w:rsidRPr="000169BE">
        <w:rPr>
          <w:rStyle w:val="HideTWBExt"/>
          <w:b w:val="0"/>
        </w:rPr>
        <w:t>&lt;/Members&gt;</w:t>
      </w:r>
    </w:p>
    <w:p w14:paraId="109650AC" w14:textId="77777777" w:rsidR="008F0A29" w:rsidRPr="000169BE" w:rsidRDefault="008F0A29" w:rsidP="008F0A29">
      <w:pPr>
        <w:pStyle w:val="NormalBold"/>
      </w:pPr>
      <w:r w:rsidRPr="000169BE">
        <w:rPr>
          <w:rStyle w:val="HideTWBExt"/>
          <w:b w:val="0"/>
        </w:rPr>
        <w:t>&lt;/RepeatBlock-By&gt;</w:t>
      </w:r>
    </w:p>
    <w:p w14:paraId="71A19A5E"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5FABF7B7" w14:textId="77777777" w:rsidR="008F0A29" w:rsidRPr="000169BE" w:rsidRDefault="008F0A29" w:rsidP="008F0A29">
      <w:pPr>
        <w:pStyle w:val="NormalBold"/>
      </w:pPr>
      <w:r w:rsidRPr="000169BE">
        <w:rPr>
          <w:rStyle w:val="HideTWBExt"/>
        </w:rPr>
        <w:t>&lt;Article&gt;</w:t>
      </w:r>
      <w:r w:rsidRPr="000169BE">
        <w:t>Artigo 13 – parágrafo 1 – ponto 2 – alínea а)</w:t>
      </w:r>
      <w:r w:rsidRPr="000169BE">
        <w:rPr>
          <w:rStyle w:val="HideTWBExt"/>
        </w:rPr>
        <w:t>&lt;/Article&gt;</w:t>
      </w:r>
    </w:p>
    <w:p w14:paraId="634B1327" w14:textId="77777777" w:rsidR="008F0A29" w:rsidRPr="000169BE" w:rsidRDefault="008F0A29" w:rsidP="008F0A29">
      <w:r w:rsidRPr="000169BE">
        <w:rPr>
          <w:rStyle w:val="HideTWBExt"/>
        </w:rPr>
        <w:t>&lt;DocAmend2&gt;</w:t>
      </w:r>
      <w:r w:rsidRPr="000169BE">
        <w:t>Regulamento (UE) 2016/399</w:t>
      </w:r>
      <w:r w:rsidRPr="000169BE">
        <w:rPr>
          <w:rStyle w:val="HideTWBExt"/>
        </w:rPr>
        <w:t>&lt;/DocAmend2&gt;</w:t>
      </w:r>
    </w:p>
    <w:p w14:paraId="522A99AE" w14:textId="661A8E02" w:rsidR="008F0A29" w:rsidRPr="000169BE" w:rsidRDefault="008F0A29" w:rsidP="008F0A29">
      <w:r w:rsidRPr="000169BE">
        <w:rPr>
          <w:rStyle w:val="HideTWBExt"/>
        </w:rPr>
        <w:t>&lt;Article2&gt;</w:t>
      </w:r>
      <w:r w:rsidRPr="000169BE">
        <w:t>Artigo 8 – n.º 2</w:t>
      </w:r>
      <w:r w:rsidR="00760416">
        <w:noBreakHyphen/>
      </w:r>
      <w:r w:rsidRPr="000169BE">
        <w:t>A</w:t>
      </w:r>
      <w:r w:rsidRPr="000169BE">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5F34E275" w14:textId="77777777" w:rsidTr="00873E3D">
        <w:trPr>
          <w:trHeight w:hRule="exact" w:val="240"/>
          <w:jc w:val="center"/>
        </w:trPr>
        <w:tc>
          <w:tcPr>
            <w:tcW w:w="9752" w:type="dxa"/>
            <w:gridSpan w:val="2"/>
            <w:tcBorders>
              <w:top w:val="nil"/>
              <w:left w:val="nil"/>
              <w:bottom w:val="nil"/>
              <w:right w:val="nil"/>
            </w:tcBorders>
          </w:tcPr>
          <w:p w14:paraId="4756923C" w14:textId="77777777" w:rsidR="008F0A29" w:rsidRPr="000169BE" w:rsidRDefault="008F0A29" w:rsidP="00873E3D"/>
        </w:tc>
      </w:tr>
      <w:tr w:rsidR="008F0A29" w:rsidRPr="000169BE" w14:paraId="441D6E04" w14:textId="77777777" w:rsidTr="00873E3D">
        <w:trPr>
          <w:trHeight w:val="240"/>
          <w:jc w:val="center"/>
        </w:trPr>
        <w:tc>
          <w:tcPr>
            <w:tcW w:w="4876" w:type="dxa"/>
            <w:tcBorders>
              <w:top w:val="nil"/>
              <w:left w:val="nil"/>
              <w:bottom w:val="nil"/>
              <w:right w:val="nil"/>
            </w:tcBorders>
          </w:tcPr>
          <w:p w14:paraId="0AE09A78"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659299A6" w14:textId="77777777" w:rsidR="008F0A29" w:rsidRPr="000169BE" w:rsidRDefault="008F0A29" w:rsidP="00873E3D">
            <w:pPr>
              <w:pStyle w:val="AmColumnHeading"/>
            </w:pPr>
            <w:r w:rsidRPr="000169BE">
              <w:t>Alteração</w:t>
            </w:r>
          </w:p>
        </w:tc>
      </w:tr>
      <w:tr w:rsidR="008F0A29" w:rsidRPr="000169BE" w14:paraId="56E4C2DD" w14:textId="77777777" w:rsidTr="00873E3D">
        <w:trPr>
          <w:jc w:val="center"/>
        </w:trPr>
        <w:tc>
          <w:tcPr>
            <w:tcW w:w="4876" w:type="dxa"/>
            <w:tcBorders>
              <w:top w:val="nil"/>
              <w:left w:val="nil"/>
              <w:bottom w:val="nil"/>
              <w:right w:val="nil"/>
            </w:tcBorders>
          </w:tcPr>
          <w:p w14:paraId="38125AD5" w14:textId="37DCC51B" w:rsidR="008F0A29" w:rsidRPr="000169BE" w:rsidRDefault="008F0A29" w:rsidP="00873E3D">
            <w:pPr>
              <w:pStyle w:val="Normal6a"/>
            </w:pPr>
            <w:r w:rsidRPr="000169BE">
              <w:t>Os controlos referidos no n.º 2 do presente artigo devem ser efetuados com antecedência não superior a 36 horas antes da data e hora previstas de chegada ou partida, referidas no artigo 5.º do Regulamento (UE) …/… [COM(2024) 670 final], caso tenham sido recebidos dados em conformidade com o artigo 8.º</w:t>
            </w:r>
            <w:r w:rsidR="00760416">
              <w:noBreakHyphen/>
            </w:r>
            <w:r w:rsidRPr="000169BE">
              <w:t>B</w:t>
            </w:r>
            <w:r w:rsidR="00760416">
              <w:noBreakHyphen/>
            </w:r>
            <w:r w:rsidRPr="000169BE">
              <w:t>A, n.º 1, do presente regulamento. Quando esses controlos forem efetuados antecipadamente, os dados recebidos podem ser verificados no ponto de passagem de fronteira por confronto com os dados constantes do documento de viagem físico ou da credencial de viagem digital. A identidade da pessoa em causa, bem como a autenticidade e a integridade do documento de viagem físico ou da credencial de viagem digital, devem ser verificadas.</w:t>
            </w:r>
          </w:p>
        </w:tc>
        <w:tc>
          <w:tcPr>
            <w:tcW w:w="4876" w:type="dxa"/>
            <w:tcBorders>
              <w:top w:val="nil"/>
              <w:left w:val="nil"/>
              <w:bottom w:val="nil"/>
              <w:right w:val="nil"/>
            </w:tcBorders>
          </w:tcPr>
          <w:p w14:paraId="33336CE1" w14:textId="4266E627" w:rsidR="008F0A29" w:rsidRPr="000169BE" w:rsidRDefault="008F0A29" w:rsidP="00873E3D">
            <w:pPr>
              <w:pStyle w:val="Normal6a"/>
            </w:pPr>
            <w:r w:rsidRPr="000169BE">
              <w:t>Os controlos referidos no n.º 2 do presente artigo devem ser efetuados com antecedência não superior a 36 horas antes da data e hora previstas de chegada ou partida, referidas no artigo 5.º do Regulamento (UE) …/… [COM(2024) 670 final], caso tenham sido recebidos dados em conformidade com o artigo 8.º</w:t>
            </w:r>
            <w:r w:rsidR="00760416">
              <w:noBreakHyphen/>
            </w:r>
            <w:r w:rsidRPr="000169BE">
              <w:t>B</w:t>
            </w:r>
            <w:r w:rsidR="00760416">
              <w:noBreakHyphen/>
            </w:r>
            <w:r w:rsidRPr="000169BE">
              <w:t>A, n.º 1, do presente regulamento. Quando esses controlos forem efetuados antecipadamente, os dados recebidos podem ser verificados no ponto de passagem de fronteira por confronto com os dados constantes do documento de viagem físico ou da credencial de viagem digital. A identidade da pessoa em causa, bem como a autenticidade</w:t>
            </w:r>
            <w:r w:rsidRPr="000169BE">
              <w:rPr>
                <w:b/>
                <w:i/>
              </w:rPr>
              <w:t>, a validade</w:t>
            </w:r>
            <w:r w:rsidRPr="000169BE">
              <w:t xml:space="preserve"> e a integridade do documento de viagem físico ou da credencial de viagem digital, devem ser verificadas.</w:t>
            </w:r>
          </w:p>
        </w:tc>
      </w:tr>
    </w:tbl>
    <w:p w14:paraId="21146AEF"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{BG}</w:t>
      </w:r>
      <w:r w:rsidRPr="000169BE">
        <w:t>bg</w:t>
      </w:r>
      <w:r w:rsidRPr="000169BE">
        <w:rPr>
          <w:rStyle w:val="HideTWBExt"/>
        </w:rPr>
        <w:t>&lt;/Original&gt;</w:t>
      </w:r>
    </w:p>
    <w:p w14:paraId="275713B7" w14:textId="77777777" w:rsidR="008F0A29" w:rsidRPr="000169BE" w:rsidRDefault="008F0A29" w:rsidP="008F0A29">
      <w:r w:rsidRPr="000169BE">
        <w:rPr>
          <w:rStyle w:val="HideTWBExt"/>
        </w:rPr>
        <w:t>&lt;/Amend&gt;</w:t>
      </w:r>
    </w:p>
    <w:p w14:paraId="52CDC691"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226</w:t>
      </w:r>
      <w:r w:rsidRPr="000169BE">
        <w:rPr>
          <w:rStyle w:val="HideTWBExt"/>
        </w:rPr>
        <w:t>&lt;/NumAm&gt;</w:t>
      </w:r>
    </w:p>
    <w:p w14:paraId="3B478776" w14:textId="77777777" w:rsidR="008F0A29" w:rsidRPr="000169BE" w:rsidRDefault="008F0A29" w:rsidP="008F0A29">
      <w:pPr>
        <w:pStyle w:val="NormalBold"/>
      </w:pPr>
      <w:r w:rsidRPr="000169BE">
        <w:rPr>
          <w:rStyle w:val="HideTWBExt"/>
          <w:b w:val="0"/>
        </w:rPr>
        <w:t>&lt;RepeatBlock-By&gt;&lt;Members&gt;</w:t>
      </w:r>
      <w:r w:rsidRPr="000169BE">
        <w:t>Emil Radev</w:t>
      </w:r>
      <w:r w:rsidRPr="000169BE">
        <w:rPr>
          <w:rStyle w:val="HideTWBExt"/>
          <w:b w:val="0"/>
        </w:rPr>
        <w:t>&lt;/Members&gt;</w:t>
      </w:r>
    </w:p>
    <w:p w14:paraId="42248B17" w14:textId="77777777" w:rsidR="008F0A29" w:rsidRPr="000169BE" w:rsidRDefault="008F0A29" w:rsidP="008F0A29">
      <w:pPr>
        <w:pStyle w:val="NormalBold"/>
      </w:pPr>
      <w:r w:rsidRPr="000169BE">
        <w:rPr>
          <w:rStyle w:val="HideTWBExt"/>
          <w:b w:val="0"/>
        </w:rPr>
        <w:t>&lt;/RepeatBlock-By&gt;</w:t>
      </w:r>
    </w:p>
    <w:p w14:paraId="0EF8C74D"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7902958F" w14:textId="77777777" w:rsidR="008F0A29" w:rsidRPr="000169BE" w:rsidRDefault="008F0A29" w:rsidP="008F0A29">
      <w:pPr>
        <w:pStyle w:val="NormalBold"/>
      </w:pPr>
      <w:r w:rsidRPr="000169BE">
        <w:rPr>
          <w:rStyle w:val="HideTWBExt"/>
        </w:rPr>
        <w:t>&lt;Article&gt;</w:t>
      </w:r>
      <w:r w:rsidRPr="000169BE">
        <w:t>Artigo 13 – parágrafo 1 – ponto 2 – alínea а)</w:t>
      </w:r>
      <w:r w:rsidRPr="000169BE">
        <w:rPr>
          <w:rStyle w:val="HideTWBExt"/>
        </w:rPr>
        <w:t>&lt;/Article&gt;</w:t>
      </w:r>
    </w:p>
    <w:p w14:paraId="73307ED0" w14:textId="77777777" w:rsidR="008F0A29" w:rsidRPr="000169BE" w:rsidRDefault="008F0A29" w:rsidP="008F0A29">
      <w:r w:rsidRPr="000169BE">
        <w:rPr>
          <w:rStyle w:val="HideTWBExt"/>
        </w:rPr>
        <w:t>&lt;DocAmend2&gt;</w:t>
      </w:r>
      <w:r w:rsidRPr="000169BE">
        <w:t>Regulamento (UE) 2016/399</w:t>
      </w:r>
      <w:r w:rsidRPr="000169BE">
        <w:rPr>
          <w:rStyle w:val="HideTWBExt"/>
        </w:rPr>
        <w:t>&lt;/DocAmend2&gt;</w:t>
      </w:r>
    </w:p>
    <w:p w14:paraId="267DF91C" w14:textId="69EB14C5" w:rsidR="008F0A29" w:rsidRPr="000169BE" w:rsidRDefault="008F0A29" w:rsidP="008F0A29">
      <w:r w:rsidRPr="000169BE">
        <w:rPr>
          <w:rStyle w:val="HideTWBExt"/>
        </w:rPr>
        <w:t>&lt;Article2&gt;</w:t>
      </w:r>
      <w:r w:rsidRPr="000169BE">
        <w:t>Artigo 8 – n.º 2</w:t>
      </w:r>
      <w:r w:rsidR="00760416">
        <w:noBreakHyphen/>
      </w:r>
      <w:r w:rsidRPr="000169BE">
        <w:t>A</w:t>
      </w:r>
      <w:r w:rsidRPr="000169BE">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76687CEB" w14:textId="77777777" w:rsidTr="00873E3D">
        <w:trPr>
          <w:trHeight w:hRule="exact" w:val="240"/>
          <w:jc w:val="center"/>
        </w:trPr>
        <w:tc>
          <w:tcPr>
            <w:tcW w:w="9752" w:type="dxa"/>
            <w:gridSpan w:val="2"/>
            <w:tcBorders>
              <w:top w:val="nil"/>
              <w:left w:val="nil"/>
              <w:bottom w:val="nil"/>
              <w:right w:val="nil"/>
            </w:tcBorders>
          </w:tcPr>
          <w:p w14:paraId="49CA7147" w14:textId="77777777" w:rsidR="008F0A29" w:rsidRPr="000169BE" w:rsidRDefault="008F0A29" w:rsidP="00873E3D"/>
        </w:tc>
      </w:tr>
      <w:tr w:rsidR="008F0A29" w:rsidRPr="000169BE" w14:paraId="52820B87" w14:textId="77777777" w:rsidTr="00873E3D">
        <w:trPr>
          <w:trHeight w:val="240"/>
          <w:jc w:val="center"/>
        </w:trPr>
        <w:tc>
          <w:tcPr>
            <w:tcW w:w="4876" w:type="dxa"/>
            <w:tcBorders>
              <w:top w:val="nil"/>
              <w:left w:val="nil"/>
              <w:bottom w:val="nil"/>
              <w:right w:val="nil"/>
            </w:tcBorders>
          </w:tcPr>
          <w:p w14:paraId="218D3231"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40CB4E27" w14:textId="77777777" w:rsidR="008F0A29" w:rsidRPr="000169BE" w:rsidRDefault="008F0A29" w:rsidP="00873E3D">
            <w:pPr>
              <w:pStyle w:val="AmColumnHeading"/>
            </w:pPr>
            <w:r w:rsidRPr="000169BE">
              <w:t>Alteração</w:t>
            </w:r>
          </w:p>
        </w:tc>
      </w:tr>
      <w:tr w:rsidR="008F0A29" w:rsidRPr="000169BE" w14:paraId="55A1AD2B" w14:textId="77777777" w:rsidTr="00873E3D">
        <w:trPr>
          <w:jc w:val="center"/>
        </w:trPr>
        <w:tc>
          <w:tcPr>
            <w:tcW w:w="4876" w:type="dxa"/>
            <w:tcBorders>
              <w:top w:val="nil"/>
              <w:left w:val="nil"/>
              <w:bottom w:val="nil"/>
              <w:right w:val="nil"/>
            </w:tcBorders>
          </w:tcPr>
          <w:p w14:paraId="62012051" w14:textId="77777777" w:rsidR="008F0A29" w:rsidRPr="000169BE" w:rsidRDefault="008F0A29" w:rsidP="00873E3D">
            <w:pPr>
              <w:pStyle w:val="Normal6a"/>
            </w:pPr>
            <w:r w:rsidRPr="000169BE">
              <w:t>Antes da entrada em funcionamento da aplicação digital da UE para viagens, referida no artigo 15.º do Regulamento (UE) …/… [COM(2024) 670 final], os controlos referidos no n.º 2 do presente artigo podem ser realizados com antecedência não superior a 36 horas antes da data e hora previstas de chegada ou partida, caso tenham sido previamente recebidos dados com base na credencial de viagem digital. Quando esses controlos forem efetuados antecipadamente, os dados recebidos podem ser verificados no ponto de passagem de fronteira por confronto com os dados constantes do documento de viagem físico ou da credencial de viagem digital. A identidade da pessoa em causa, bem como a autenticidade e a integridade do documento de viagem físico ou da credencial de viagem digital, devem ser verificadas.</w:t>
            </w:r>
          </w:p>
        </w:tc>
        <w:tc>
          <w:tcPr>
            <w:tcW w:w="4876" w:type="dxa"/>
            <w:tcBorders>
              <w:top w:val="nil"/>
              <w:left w:val="nil"/>
              <w:bottom w:val="nil"/>
              <w:right w:val="nil"/>
            </w:tcBorders>
          </w:tcPr>
          <w:p w14:paraId="6041C14E" w14:textId="77777777" w:rsidR="008F0A29" w:rsidRPr="000169BE" w:rsidRDefault="008F0A29" w:rsidP="00873E3D">
            <w:pPr>
              <w:pStyle w:val="Normal6a"/>
            </w:pPr>
            <w:r w:rsidRPr="000169BE">
              <w:t>Antes da entrada em funcionamento da aplicação digital da UE para viagens, referida no artigo 15.º do Regulamento (UE) …/… [COM(2024) 670 final], os controlos referidos no n.º 2 do presente artigo podem ser realizados com antecedência não superior a 36 horas antes da data e hora previstas de chegada ou partida, caso tenham sido previamente recebidos dados com base na credencial de viagem digital. Quando esses controlos forem efetuados antecipadamente, os dados recebidos podem ser verificados no ponto de passagem de fronteira por confronto com os dados constantes do documento de viagem físico ou da credencial de viagem digital. A identidade da pessoa em causa, bem como a autenticidade</w:t>
            </w:r>
            <w:r w:rsidRPr="000169BE">
              <w:rPr>
                <w:b/>
                <w:i/>
              </w:rPr>
              <w:t>, a validade</w:t>
            </w:r>
            <w:r w:rsidRPr="000169BE">
              <w:t xml:space="preserve"> e a integridade do documento de viagem físico ou da credencial de viagem digital, devem ser verificadas.</w:t>
            </w:r>
          </w:p>
        </w:tc>
      </w:tr>
    </w:tbl>
    <w:p w14:paraId="367D30AD"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{BG}</w:t>
      </w:r>
      <w:r w:rsidRPr="000169BE">
        <w:t>bg</w:t>
      </w:r>
      <w:r w:rsidRPr="000169BE">
        <w:rPr>
          <w:rStyle w:val="HideTWBExt"/>
        </w:rPr>
        <w:t>&lt;/Original&gt;</w:t>
      </w:r>
    </w:p>
    <w:p w14:paraId="7BC11F75" w14:textId="77777777" w:rsidR="008F0A29" w:rsidRPr="000169BE" w:rsidRDefault="008F0A29" w:rsidP="008F0A29">
      <w:r w:rsidRPr="000169BE">
        <w:rPr>
          <w:rStyle w:val="HideTWBExt"/>
        </w:rPr>
        <w:t>&lt;/Amend&gt;</w:t>
      </w:r>
    </w:p>
    <w:p w14:paraId="3615890F"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227</w:t>
      </w:r>
      <w:r w:rsidRPr="000169BE">
        <w:rPr>
          <w:rStyle w:val="HideTWBExt"/>
        </w:rPr>
        <w:t>&lt;/NumAm&gt;</w:t>
      </w:r>
    </w:p>
    <w:p w14:paraId="7337CD94" w14:textId="77777777" w:rsidR="008F0A29" w:rsidRPr="000169BE" w:rsidRDefault="008F0A29" w:rsidP="008F0A29">
      <w:pPr>
        <w:pStyle w:val="NormalBold"/>
      </w:pPr>
      <w:r w:rsidRPr="000169BE">
        <w:rPr>
          <w:rStyle w:val="HideTWBExt"/>
          <w:b w:val="0"/>
        </w:rPr>
        <w:t>&lt;RepeatBlock-By&gt;&lt;Members&gt;</w:t>
      </w:r>
      <w:r w:rsidRPr="000169BE">
        <w:t>Marieke Ehlers, Alexandre Varaut, Jaroslav Bžoch, António Tânger Corrêa, Nikola Bartůšek, Jorge Buxadé Villalba, Susanna Ceccardi, Afroditi Latinopoulou</w:t>
      </w:r>
      <w:r w:rsidRPr="000169BE">
        <w:rPr>
          <w:rStyle w:val="HideTWBExt"/>
          <w:b w:val="0"/>
        </w:rPr>
        <w:t>&lt;/Members&gt;</w:t>
      </w:r>
    </w:p>
    <w:p w14:paraId="3ED68B65" w14:textId="77777777" w:rsidR="008F0A29" w:rsidRPr="000169BE" w:rsidRDefault="008F0A29" w:rsidP="008F0A29">
      <w:r w:rsidRPr="000169BE">
        <w:rPr>
          <w:rStyle w:val="HideTWBExt"/>
        </w:rPr>
        <w:t>&lt;AuNomDe&gt;</w:t>
      </w:r>
      <w:r w:rsidRPr="000169BE">
        <w:rPr>
          <w:rStyle w:val="HideTWBInt"/>
        </w:rPr>
        <w:t>{PfE}</w:t>
      </w:r>
      <w:r w:rsidRPr="000169BE">
        <w:t>em nome do Grupo PfE</w:t>
      </w:r>
      <w:r w:rsidRPr="000169BE">
        <w:rPr>
          <w:rStyle w:val="HideTWBExt"/>
        </w:rPr>
        <w:t>&lt;/AuNomDe&gt;</w:t>
      </w:r>
    </w:p>
    <w:p w14:paraId="47AE796F" w14:textId="77777777" w:rsidR="008F0A29" w:rsidRPr="000169BE" w:rsidRDefault="008F0A29" w:rsidP="008F0A29">
      <w:pPr>
        <w:pStyle w:val="NormalBold"/>
      </w:pPr>
      <w:r w:rsidRPr="000169BE">
        <w:rPr>
          <w:rStyle w:val="HideTWBExt"/>
          <w:b w:val="0"/>
        </w:rPr>
        <w:t>&lt;/RepeatBlock-By&gt;</w:t>
      </w:r>
    </w:p>
    <w:p w14:paraId="0B7565B4"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31CB5DB8" w14:textId="77777777" w:rsidR="008F0A29" w:rsidRPr="000169BE" w:rsidRDefault="008F0A29" w:rsidP="008F0A29">
      <w:pPr>
        <w:pStyle w:val="NormalBold"/>
      </w:pPr>
      <w:r w:rsidRPr="000169BE">
        <w:rPr>
          <w:rStyle w:val="HideTWBExt"/>
        </w:rPr>
        <w:t>&lt;Article&gt;</w:t>
      </w:r>
      <w:r w:rsidRPr="000169BE">
        <w:t>Artigo 13 – parágrafo 1 – ponto 2 – alínea a)</w:t>
      </w:r>
      <w:r w:rsidRPr="000169BE">
        <w:rPr>
          <w:rStyle w:val="HideTWBExt"/>
        </w:rPr>
        <w:t>&lt;/Article&gt;</w:t>
      </w:r>
    </w:p>
    <w:p w14:paraId="61D71F94" w14:textId="77777777" w:rsidR="008F0A29" w:rsidRPr="000169BE" w:rsidRDefault="008F0A29" w:rsidP="008F0A29">
      <w:r w:rsidRPr="000169BE">
        <w:rPr>
          <w:rStyle w:val="HideTWBExt"/>
        </w:rPr>
        <w:t>&lt;DocAmend2&gt;</w:t>
      </w:r>
      <w:r w:rsidRPr="000169BE">
        <w:t>Regulamento (UE) 2016/399</w:t>
      </w:r>
      <w:r w:rsidRPr="000169BE">
        <w:rPr>
          <w:rStyle w:val="HideTWBExt"/>
        </w:rPr>
        <w:t>&lt;/DocAmend2&gt;</w:t>
      </w:r>
    </w:p>
    <w:p w14:paraId="14E35266" w14:textId="37A6C150" w:rsidR="008F0A29" w:rsidRPr="000169BE" w:rsidRDefault="008F0A29" w:rsidP="008F0A29">
      <w:r w:rsidRPr="000169BE">
        <w:rPr>
          <w:rStyle w:val="HideTWBExt"/>
        </w:rPr>
        <w:t>&lt;Article2&gt;</w:t>
      </w:r>
      <w:r w:rsidRPr="000169BE">
        <w:t>Artigo 8 – n.º 2</w:t>
      </w:r>
      <w:r w:rsidR="00760416">
        <w:noBreakHyphen/>
      </w:r>
      <w:r w:rsidRPr="000169BE">
        <w:t>G</w:t>
      </w:r>
      <w:r w:rsidR="00760416">
        <w:noBreakHyphen/>
      </w:r>
      <w:r w:rsidRPr="000169BE">
        <w:t>A</w:t>
      </w:r>
      <w:r w:rsidRPr="000169BE">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079E9435" w14:textId="77777777" w:rsidTr="00873E3D">
        <w:trPr>
          <w:trHeight w:hRule="exact" w:val="240"/>
          <w:jc w:val="center"/>
        </w:trPr>
        <w:tc>
          <w:tcPr>
            <w:tcW w:w="9752" w:type="dxa"/>
            <w:gridSpan w:val="2"/>
            <w:tcBorders>
              <w:top w:val="nil"/>
              <w:left w:val="nil"/>
              <w:bottom w:val="nil"/>
              <w:right w:val="nil"/>
            </w:tcBorders>
          </w:tcPr>
          <w:p w14:paraId="6FDCE087" w14:textId="77777777" w:rsidR="008F0A29" w:rsidRPr="000169BE" w:rsidRDefault="008F0A29" w:rsidP="00873E3D"/>
        </w:tc>
      </w:tr>
      <w:tr w:rsidR="008F0A29" w:rsidRPr="000169BE" w14:paraId="06BD72AA" w14:textId="77777777" w:rsidTr="00873E3D">
        <w:trPr>
          <w:trHeight w:val="240"/>
          <w:jc w:val="center"/>
        </w:trPr>
        <w:tc>
          <w:tcPr>
            <w:tcW w:w="4876" w:type="dxa"/>
            <w:tcBorders>
              <w:top w:val="nil"/>
              <w:left w:val="nil"/>
              <w:bottom w:val="nil"/>
              <w:right w:val="nil"/>
            </w:tcBorders>
          </w:tcPr>
          <w:p w14:paraId="69A85DCA"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7B22F27C" w14:textId="77777777" w:rsidR="008F0A29" w:rsidRPr="000169BE" w:rsidRDefault="008F0A29" w:rsidP="00873E3D">
            <w:pPr>
              <w:pStyle w:val="AmColumnHeading"/>
            </w:pPr>
            <w:r w:rsidRPr="000169BE">
              <w:t>Alteração</w:t>
            </w:r>
          </w:p>
        </w:tc>
      </w:tr>
      <w:tr w:rsidR="008F0A29" w:rsidRPr="000169BE" w14:paraId="293C7FAE" w14:textId="77777777" w:rsidTr="00873E3D">
        <w:trPr>
          <w:jc w:val="center"/>
        </w:trPr>
        <w:tc>
          <w:tcPr>
            <w:tcW w:w="4876" w:type="dxa"/>
            <w:tcBorders>
              <w:top w:val="nil"/>
              <w:left w:val="nil"/>
              <w:bottom w:val="nil"/>
              <w:right w:val="nil"/>
            </w:tcBorders>
          </w:tcPr>
          <w:p w14:paraId="2CE4A1BA" w14:textId="77777777" w:rsidR="008F0A29" w:rsidRPr="000169BE" w:rsidRDefault="008F0A29" w:rsidP="00873E3D">
            <w:pPr>
              <w:pStyle w:val="Normal6a"/>
            </w:pPr>
          </w:p>
        </w:tc>
        <w:tc>
          <w:tcPr>
            <w:tcW w:w="4876" w:type="dxa"/>
            <w:tcBorders>
              <w:top w:val="nil"/>
              <w:left w:val="nil"/>
              <w:bottom w:val="nil"/>
              <w:right w:val="nil"/>
            </w:tcBorders>
          </w:tcPr>
          <w:p w14:paraId="5A1D185D" w14:textId="67B0A6B5" w:rsidR="008F0A29" w:rsidRPr="000169BE" w:rsidRDefault="008F0A29" w:rsidP="00873E3D">
            <w:pPr>
              <w:pStyle w:val="Normal6a"/>
            </w:pPr>
            <w:r w:rsidRPr="000169BE">
              <w:rPr>
                <w:b/>
                <w:i/>
              </w:rPr>
              <w:t>2</w:t>
            </w:r>
            <w:r w:rsidR="00760416">
              <w:rPr>
                <w:b/>
                <w:i/>
              </w:rPr>
              <w:noBreakHyphen/>
            </w:r>
            <w:r w:rsidRPr="000169BE">
              <w:rPr>
                <w:b/>
                <w:i/>
              </w:rPr>
              <w:t>G</w:t>
            </w:r>
            <w:r w:rsidR="00760416">
              <w:rPr>
                <w:b/>
                <w:i/>
              </w:rPr>
              <w:noBreakHyphen/>
            </w:r>
            <w:r w:rsidRPr="000169BE">
              <w:rPr>
                <w:b/>
                <w:i/>
              </w:rPr>
              <w:t>A.</w:t>
            </w:r>
            <w:r w:rsidRPr="000169BE">
              <w:tab/>
            </w:r>
            <w:r w:rsidRPr="000169BE">
              <w:rPr>
                <w:b/>
                <w:i/>
              </w:rPr>
              <w:t>A escolha de um viajante de apresentar apenas um documento de viagem físico em vez de uma credencial de viagem digital não deve resultar num tratamento discriminatório ou menos favorável durante os controlos de fronteira. Em especial, os Estados</w:t>
            </w:r>
            <w:r w:rsidR="00760416">
              <w:rPr>
                <w:b/>
                <w:i/>
              </w:rPr>
              <w:noBreakHyphen/>
            </w:r>
            <w:r w:rsidRPr="000169BE">
              <w:rPr>
                <w:b/>
                <w:i/>
              </w:rPr>
              <w:t>Membros devem assegurar que esses viajantes não são sujeitos a tempos de espera ou encargos processuais desproporcionadamente mais longos do que os viajantes que utilizam credenciais de viagem digitais.</w:t>
            </w:r>
          </w:p>
        </w:tc>
      </w:tr>
      <w:tr w:rsidR="008F0A29" w:rsidRPr="000169BE" w14:paraId="6AC09E73" w14:textId="77777777" w:rsidTr="00873E3D">
        <w:trPr>
          <w:jc w:val="center"/>
        </w:trPr>
        <w:tc>
          <w:tcPr>
            <w:tcW w:w="4876" w:type="dxa"/>
            <w:tcBorders>
              <w:top w:val="nil"/>
              <w:left w:val="nil"/>
              <w:bottom w:val="nil"/>
              <w:right w:val="nil"/>
            </w:tcBorders>
          </w:tcPr>
          <w:p w14:paraId="10FAEC2A" w14:textId="77777777" w:rsidR="008F0A29" w:rsidRPr="000169BE" w:rsidRDefault="008F0A29" w:rsidP="00873E3D">
            <w:pPr>
              <w:pStyle w:val="Normal6a"/>
            </w:pPr>
          </w:p>
        </w:tc>
        <w:tc>
          <w:tcPr>
            <w:tcW w:w="4876" w:type="dxa"/>
            <w:tcBorders>
              <w:top w:val="nil"/>
              <w:left w:val="nil"/>
              <w:bottom w:val="nil"/>
              <w:right w:val="nil"/>
            </w:tcBorders>
          </w:tcPr>
          <w:p w14:paraId="0542B258" w14:textId="1B5FE486" w:rsidR="008F0A29" w:rsidRPr="000169BE" w:rsidRDefault="008F0A29" w:rsidP="00873E3D">
            <w:pPr>
              <w:pStyle w:val="Normal6a"/>
            </w:pPr>
            <w:r w:rsidRPr="000169BE">
              <w:rPr>
                <w:b/>
                <w:i/>
              </w:rPr>
              <w:t>Os Estados</w:t>
            </w:r>
            <w:r w:rsidR="00760416">
              <w:rPr>
                <w:b/>
                <w:i/>
              </w:rPr>
              <w:noBreakHyphen/>
            </w:r>
            <w:r w:rsidRPr="000169BE">
              <w:rPr>
                <w:b/>
                <w:i/>
              </w:rPr>
              <w:t>Membros devem tomar as medidas adequadas nos seus procedimentos de controlo de fronteiras, na gestão das filas de espera e na afetação de recursos, a fim de garantir um tratamento justo, proporcionado e não discriminatório de todos os viajantes, independentemente da forma como o seu documento de viagem é apresentado.</w:t>
            </w:r>
          </w:p>
        </w:tc>
      </w:tr>
    </w:tbl>
    <w:p w14:paraId="7A8BA2BA"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{EN}</w:t>
      </w:r>
      <w:r w:rsidRPr="000169BE">
        <w:t>en</w:t>
      </w:r>
      <w:r w:rsidRPr="000169BE">
        <w:rPr>
          <w:rStyle w:val="HideTWBExt"/>
        </w:rPr>
        <w:t>&lt;/Original&gt;</w:t>
      </w:r>
    </w:p>
    <w:p w14:paraId="59EEAA90" w14:textId="77777777" w:rsidR="008F0A29" w:rsidRPr="000169BE" w:rsidRDefault="008F0A29" w:rsidP="008F0A29">
      <w:r w:rsidRPr="000169BE">
        <w:rPr>
          <w:rStyle w:val="HideTWBExt"/>
        </w:rPr>
        <w:t>&lt;/Amend&gt;</w:t>
      </w:r>
    </w:p>
    <w:p w14:paraId="2ED76DB0"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228</w:t>
      </w:r>
      <w:r w:rsidRPr="000169BE">
        <w:rPr>
          <w:rStyle w:val="HideTWBExt"/>
        </w:rPr>
        <w:t>&lt;/NumAm&gt;</w:t>
      </w:r>
    </w:p>
    <w:p w14:paraId="1997C777" w14:textId="77777777" w:rsidR="008F0A29" w:rsidRPr="000169BE" w:rsidRDefault="008F0A29" w:rsidP="008F0A29">
      <w:pPr>
        <w:pStyle w:val="NormalBold"/>
      </w:pPr>
      <w:r w:rsidRPr="000169BE">
        <w:rPr>
          <w:rStyle w:val="HideTWBExt"/>
          <w:b w:val="0"/>
        </w:rPr>
        <w:t>&lt;RepeatBlock-By&gt;&lt;Members&gt;</w:t>
      </w:r>
      <w:r w:rsidRPr="000169BE">
        <w:t>Markéta Gregorová</w:t>
      </w:r>
      <w:r w:rsidRPr="000169BE">
        <w:rPr>
          <w:rStyle w:val="HideTWBExt"/>
          <w:b w:val="0"/>
        </w:rPr>
        <w:t>&lt;/Members&gt;</w:t>
      </w:r>
    </w:p>
    <w:p w14:paraId="6ECBE17E" w14:textId="77777777" w:rsidR="008F0A29" w:rsidRPr="000169BE" w:rsidRDefault="008F0A29" w:rsidP="008F0A29">
      <w:pPr>
        <w:pStyle w:val="NormalBold"/>
      </w:pPr>
      <w:r w:rsidRPr="000169BE">
        <w:rPr>
          <w:rStyle w:val="HideTWBExt"/>
          <w:b w:val="0"/>
        </w:rPr>
        <w:t>&lt;/RepeatBlock-By&gt;</w:t>
      </w:r>
    </w:p>
    <w:p w14:paraId="1E9680A2"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0ED18306" w14:textId="77777777" w:rsidR="008F0A29" w:rsidRPr="000169BE" w:rsidRDefault="008F0A29" w:rsidP="008F0A29">
      <w:pPr>
        <w:pStyle w:val="NormalBold"/>
      </w:pPr>
      <w:r w:rsidRPr="000169BE">
        <w:rPr>
          <w:rStyle w:val="HideTWBExt"/>
        </w:rPr>
        <w:t>&lt;Article&gt;</w:t>
      </w:r>
      <w:r w:rsidRPr="000169BE">
        <w:t>Artigo 13 – parágrafo 1 – ponto 2 – alínea b)</w:t>
      </w:r>
      <w:r w:rsidRPr="000169BE">
        <w:rPr>
          <w:rStyle w:val="HideTWBExt"/>
        </w:rPr>
        <w:t>&lt;/Article&gt;</w:t>
      </w:r>
    </w:p>
    <w:p w14:paraId="169C2B30" w14:textId="77777777" w:rsidR="008F0A29" w:rsidRPr="000169BE" w:rsidRDefault="008F0A29" w:rsidP="008F0A29">
      <w:r w:rsidRPr="000169BE">
        <w:rPr>
          <w:rStyle w:val="HideTWBExt"/>
        </w:rPr>
        <w:t>&lt;DocAmend2&gt;</w:t>
      </w:r>
      <w:r w:rsidRPr="000169BE">
        <w:t>Regulamento (UE) 2016/399</w:t>
      </w:r>
      <w:r w:rsidRPr="000169BE">
        <w:rPr>
          <w:rStyle w:val="HideTWBExt"/>
        </w:rPr>
        <w:t>&lt;/DocAmend2&gt;</w:t>
      </w:r>
    </w:p>
    <w:p w14:paraId="00319826" w14:textId="77777777" w:rsidR="008F0A29" w:rsidRPr="000169BE" w:rsidRDefault="008F0A29" w:rsidP="008F0A29">
      <w:r w:rsidRPr="000169BE">
        <w:rPr>
          <w:rStyle w:val="HideTWBExt"/>
        </w:rPr>
        <w:t>&lt;Article2&gt;</w:t>
      </w:r>
      <w:r w:rsidRPr="000169BE">
        <w:t>Artigo 8 – n.º 3 – alínea j)</w:t>
      </w:r>
      <w:r w:rsidRPr="000169BE">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56F29014" w14:textId="77777777" w:rsidTr="00873E3D">
        <w:trPr>
          <w:trHeight w:hRule="exact" w:val="240"/>
          <w:jc w:val="center"/>
        </w:trPr>
        <w:tc>
          <w:tcPr>
            <w:tcW w:w="9752" w:type="dxa"/>
            <w:gridSpan w:val="2"/>
            <w:tcBorders>
              <w:top w:val="nil"/>
              <w:left w:val="nil"/>
              <w:bottom w:val="nil"/>
              <w:right w:val="nil"/>
            </w:tcBorders>
          </w:tcPr>
          <w:p w14:paraId="09A696C4" w14:textId="77777777" w:rsidR="008F0A29" w:rsidRPr="000169BE" w:rsidRDefault="008F0A29" w:rsidP="00873E3D"/>
        </w:tc>
      </w:tr>
      <w:tr w:rsidR="008F0A29" w:rsidRPr="000169BE" w14:paraId="7DFF0731" w14:textId="77777777" w:rsidTr="00873E3D">
        <w:trPr>
          <w:trHeight w:val="240"/>
          <w:jc w:val="center"/>
        </w:trPr>
        <w:tc>
          <w:tcPr>
            <w:tcW w:w="4876" w:type="dxa"/>
            <w:tcBorders>
              <w:top w:val="nil"/>
              <w:left w:val="nil"/>
              <w:bottom w:val="nil"/>
              <w:right w:val="nil"/>
            </w:tcBorders>
          </w:tcPr>
          <w:p w14:paraId="328E444C"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16DED787" w14:textId="77777777" w:rsidR="008F0A29" w:rsidRPr="000169BE" w:rsidRDefault="008F0A29" w:rsidP="00873E3D">
            <w:pPr>
              <w:pStyle w:val="AmColumnHeading"/>
            </w:pPr>
            <w:r w:rsidRPr="000169BE">
              <w:t>Alteração</w:t>
            </w:r>
          </w:p>
        </w:tc>
      </w:tr>
      <w:tr w:rsidR="008F0A29" w:rsidRPr="000169BE" w14:paraId="39FC7CC9" w14:textId="77777777" w:rsidTr="00873E3D">
        <w:trPr>
          <w:jc w:val="center"/>
        </w:trPr>
        <w:tc>
          <w:tcPr>
            <w:tcW w:w="4876" w:type="dxa"/>
            <w:tcBorders>
              <w:top w:val="nil"/>
              <w:left w:val="nil"/>
              <w:bottom w:val="nil"/>
              <w:right w:val="nil"/>
            </w:tcBorders>
          </w:tcPr>
          <w:p w14:paraId="3BC3E8FF" w14:textId="77777777" w:rsidR="008F0A29" w:rsidRPr="000169BE" w:rsidRDefault="008F0A29" w:rsidP="00873E3D">
            <w:pPr>
              <w:pStyle w:val="Normal6a"/>
            </w:pPr>
            <w:r w:rsidRPr="000169BE">
              <w:rPr>
                <w:b/>
                <w:i/>
              </w:rPr>
              <w:t>b)</w:t>
            </w:r>
            <w:r w:rsidRPr="000169BE">
              <w:tab/>
            </w:r>
            <w:r w:rsidRPr="000169BE">
              <w:rPr>
                <w:b/>
                <w:i/>
              </w:rPr>
              <w:t>Ao n.º 3, é aditada a seguinte alínea:</w:t>
            </w:r>
          </w:p>
        </w:tc>
        <w:tc>
          <w:tcPr>
            <w:tcW w:w="4876" w:type="dxa"/>
            <w:tcBorders>
              <w:top w:val="nil"/>
              <w:left w:val="nil"/>
              <w:bottom w:val="nil"/>
              <w:right w:val="nil"/>
            </w:tcBorders>
          </w:tcPr>
          <w:p w14:paraId="65CE64C3" w14:textId="77777777" w:rsidR="008F0A29" w:rsidRPr="000169BE" w:rsidRDefault="008F0A29" w:rsidP="00873E3D">
            <w:pPr>
              <w:pStyle w:val="Normal6a"/>
            </w:pPr>
            <w:r w:rsidRPr="000169BE">
              <w:rPr>
                <w:b/>
                <w:i/>
              </w:rPr>
              <w:t>Suprimido</w:t>
            </w:r>
          </w:p>
        </w:tc>
      </w:tr>
      <w:tr w:rsidR="008F0A29" w:rsidRPr="000169BE" w14:paraId="3EAD98D1" w14:textId="77777777" w:rsidTr="00873E3D">
        <w:trPr>
          <w:jc w:val="center"/>
        </w:trPr>
        <w:tc>
          <w:tcPr>
            <w:tcW w:w="4876" w:type="dxa"/>
            <w:tcBorders>
              <w:top w:val="nil"/>
              <w:left w:val="nil"/>
              <w:bottom w:val="nil"/>
              <w:right w:val="nil"/>
            </w:tcBorders>
          </w:tcPr>
          <w:p w14:paraId="264BECBC" w14:textId="12D5ECE2" w:rsidR="008F0A29" w:rsidRPr="000169BE" w:rsidRDefault="008F0A29" w:rsidP="00873E3D">
            <w:pPr>
              <w:pStyle w:val="Normal6a"/>
            </w:pPr>
            <w:r w:rsidRPr="000169BE">
              <w:rPr>
                <w:b/>
                <w:i/>
              </w:rPr>
              <w:t>«j) Caso tenha sido recebida previamente uma credencial de viagem digital, aplica</w:t>
            </w:r>
            <w:r w:rsidR="00760416">
              <w:rPr>
                <w:b/>
                <w:i/>
              </w:rPr>
              <w:noBreakHyphen/>
            </w:r>
            <w:r w:rsidRPr="000169BE">
              <w:rPr>
                <w:b/>
                <w:i/>
              </w:rPr>
              <w:t>se o n.º 3</w:t>
            </w:r>
            <w:r w:rsidR="00760416">
              <w:rPr>
                <w:b/>
                <w:i/>
              </w:rPr>
              <w:noBreakHyphen/>
            </w:r>
            <w:r w:rsidRPr="000169BE">
              <w:rPr>
                <w:b/>
                <w:i/>
              </w:rPr>
              <w:t>A do presente artigo.»;</w:t>
            </w:r>
          </w:p>
        </w:tc>
        <w:tc>
          <w:tcPr>
            <w:tcW w:w="4876" w:type="dxa"/>
            <w:tcBorders>
              <w:top w:val="nil"/>
              <w:left w:val="nil"/>
              <w:bottom w:val="nil"/>
              <w:right w:val="nil"/>
            </w:tcBorders>
          </w:tcPr>
          <w:p w14:paraId="49C5A73D" w14:textId="77777777" w:rsidR="008F0A29" w:rsidRPr="000169BE" w:rsidRDefault="008F0A29" w:rsidP="00873E3D">
            <w:pPr>
              <w:pStyle w:val="Normal6a"/>
            </w:pPr>
          </w:p>
        </w:tc>
      </w:tr>
    </w:tbl>
    <w:p w14:paraId="24CC529C"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{EN}</w:t>
      </w:r>
      <w:r w:rsidRPr="000169BE">
        <w:t>en</w:t>
      </w:r>
      <w:r w:rsidRPr="000169BE">
        <w:rPr>
          <w:rStyle w:val="HideTWBExt"/>
        </w:rPr>
        <w:t>&lt;/Original&gt;</w:t>
      </w:r>
    </w:p>
    <w:p w14:paraId="4D89E57D" w14:textId="77777777" w:rsidR="008F0A29" w:rsidRPr="000169BE" w:rsidRDefault="008F0A29" w:rsidP="008F0A29">
      <w:r w:rsidRPr="000169BE">
        <w:rPr>
          <w:rStyle w:val="HideTWBExt"/>
        </w:rPr>
        <w:t>&lt;/Amend&gt;</w:t>
      </w:r>
    </w:p>
    <w:p w14:paraId="341FC081"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229</w:t>
      </w:r>
      <w:r w:rsidRPr="000169BE">
        <w:rPr>
          <w:rStyle w:val="HideTWBExt"/>
        </w:rPr>
        <w:t>&lt;/NumAm&gt;</w:t>
      </w:r>
    </w:p>
    <w:p w14:paraId="4128F705" w14:textId="77777777" w:rsidR="008F0A29" w:rsidRPr="000169BE" w:rsidRDefault="008F0A29" w:rsidP="008F0A29">
      <w:pPr>
        <w:pStyle w:val="NormalBold"/>
      </w:pPr>
      <w:r w:rsidRPr="000169BE">
        <w:rPr>
          <w:rStyle w:val="HideTWBExt"/>
          <w:b w:val="0"/>
        </w:rPr>
        <w:t>&lt;RepeatBlock-By&gt;&lt;Members&gt;</w:t>
      </w:r>
      <w:r w:rsidRPr="000169BE">
        <w:t>Markéta Gregorová</w:t>
      </w:r>
      <w:r w:rsidRPr="000169BE">
        <w:rPr>
          <w:rStyle w:val="HideTWBExt"/>
          <w:b w:val="0"/>
        </w:rPr>
        <w:t>&lt;/Members&gt;</w:t>
      </w:r>
    </w:p>
    <w:p w14:paraId="5B9952B5" w14:textId="77777777" w:rsidR="008F0A29" w:rsidRPr="000169BE" w:rsidRDefault="008F0A29" w:rsidP="008F0A29">
      <w:pPr>
        <w:pStyle w:val="NormalBold"/>
      </w:pPr>
      <w:r w:rsidRPr="000169BE">
        <w:rPr>
          <w:rStyle w:val="HideTWBExt"/>
          <w:b w:val="0"/>
        </w:rPr>
        <w:t>&lt;/RepeatBlock-By&gt;</w:t>
      </w:r>
    </w:p>
    <w:p w14:paraId="2406C611"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32E94BA0" w14:textId="77777777" w:rsidR="008F0A29" w:rsidRPr="000169BE" w:rsidRDefault="008F0A29" w:rsidP="008F0A29">
      <w:pPr>
        <w:pStyle w:val="NormalBold"/>
      </w:pPr>
      <w:r w:rsidRPr="000169BE">
        <w:rPr>
          <w:rStyle w:val="HideTWBExt"/>
        </w:rPr>
        <w:t>&lt;Article&gt;</w:t>
      </w:r>
      <w:r w:rsidRPr="000169BE">
        <w:t>Artigo 13 – parágrafo 1 – ponto 2 – alínea c)</w:t>
      </w:r>
      <w:r w:rsidRPr="000169BE">
        <w:rPr>
          <w:rStyle w:val="HideTWBExt"/>
        </w:rPr>
        <w:t>&lt;/Article&gt;</w:t>
      </w:r>
    </w:p>
    <w:p w14:paraId="3B06FD9C" w14:textId="77777777" w:rsidR="008F0A29" w:rsidRPr="000169BE" w:rsidRDefault="008F0A29" w:rsidP="008F0A29">
      <w:r w:rsidRPr="000169BE">
        <w:rPr>
          <w:rStyle w:val="HideTWBExt"/>
        </w:rPr>
        <w:t>&lt;DocAmend2&gt;</w:t>
      </w:r>
      <w:r w:rsidRPr="000169BE">
        <w:t>Regulamento (UE) 2016/399</w:t>
      </w:r>
      <w:r w:rsidRPr="000169BE">
        <w:rPr>
          <w:rStyle w:val="HideTWBExt"/>
        </w:rPr>
        <w:t>&lt;/DocAmend2&gt;</w:t>
      </w:r>
    </w:p>
    <w:p w14:paraId="163C2443" w14:textId="3266F132" w:rsidR="008F0A29" w:rsidRPr="000169BE" w:rsidRDefault="008F0A29" w:rsidP="008F0A29">
      <w:r w:rsidRPr="000169BE">
        <w:rPr>
          <w:rStyle w:val="HideTWBExt"/>
        </w:rPr>
        <w:t>&lt;Article2&gt;</w:t>
      </w:r>
      <w:r w:rsidRPr="000169BE">
        <w:t>Artigo 8 – n.º 3</w:t>
      </w:r>
      <w:r w:rsidR="00760416">
        <w:noBreakHyphen/>
      </w:r>
      <w:r w:rsidRPr="000169BE">
        <w:t>A</w:t>
      </w:r>
      <w:r w:rsidRPr="000169BE">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0DC148A4" w14:textId="77777777" w:rsidTr="00873E3D">
        <w:trPr>
          <w:trHeight w:hRule="exact" w:val="240"/>
          <w:jc w:val="center"/>
        </w:trPr>
        <w:tc>
          <w:tcPr>
            <w:tcW w:w="9752" w:type="dxa"/>
            <w:gridSpan w:val="2"/>
            <w:tcBorders>
              <w:top w:val="nil"/>
              <w:left w:val="nil"/>
              <w:bottom w:val="nil"/>
              <w:right w:val="nil"/>
            </w:tcBorders>
          </w:tcPr>
          <w:p w14:paraId="1C47E8F9" w14:textId="77777777" w:rsidR="008F0A29" w:rsidRPr="000169BE" w:rsidRDefault="008F0A29" w:rsidP="00873E3D"/>
        </w:tc>
      </w:tr>
      <w:tr w:rsidR="008F0A29" w:rsidRPr="000169BE" w14:paraId="5725A658" w14:textId="77777777" w:rsidTr="00873E3D">
        <w:trPr>
          <w:trHeight w:val="240"/>
          <w:jc w:val="center"/>
        </w:trPr>
        <w:tc>
          <w:tcPr>
            <w:tcW w:w="4876" w:type="dxa"/>
            <w:tcBorders>
              <w:top w:val="nil"/>
              <w:left w:val="nil"/>
              <w:bottom w:val="nil"/>
              <w:right w:val="nil"/>
            </w:tcBorders>
          </w:tcPr>
          <w:p w14:paraId="4B0C6730"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35DF6B57" w14:textId="77777777" w:rsidR="008F0A29" w:rsidRPr="000169BE" w:rsidRDefault="008F0A29" w:rsidP="00873E3D">
            <w:pPr>
              <w:pStyle w:val="AmColumnHeading"/>
            </w:pPr>
            <w:r w:rsidRPr="000169BE">
              <w:t>Alteração</w:t>
            </w:r>
          </w:p>
        </w:tc>
      </w:tr>
      <w:tr w:rsidR="008F0A29" w:rsidRPr="000169BE" w14:paraId="50FF9BCA" w14:textId="77777777" w:rsidTr="00873E3D">
        <w:trPr>
          <w:jc w:val="center"/>
        </w:trPr>
        <w:tc>
          <w:tcPr>
            <w:tcW w:w="4876" w:type="dxa"/>
            <w:tcBorders>
              <w:top w:val="nil"/>
              <w:left w:val="nil"/>
              <w:bottom w:val="nil"/>
              <w:right w:val="nil"/>
            </w:tcBorders>
          </w:tcPr>
          <w:p w14:paraId="5A6B7195" w14:textId="77777777" w:rsidR="008F0A29" w:rsidRPr="000169BE" w:rsidRDefault="008F0A29" w:rsidP="00873E3D">
            <w:pPr>
              <w:pStyle w:val="Normal6a"/>
            </w:pPr>
            <w:r w:rsidRPr="000169BE">
              <w:rPr>
                <w:b/>
                <w:i/>
              </w:rPr>
              <w:t>c)</w:t>
            </w:r>
            <w:r w:rsidRPr="000169BE">
              <w:tab/>
            </w:r>
            <w:r w:rsidRPr="000169BE">
              <w:rPr>
                <w:b/>
                <w:i/>
              </w:rPr>
              <w:t>É inserido o seguinte número:</w:t>
            </w:r>
          </w:p>
        </w:tc>
        <w:tc>
          <w:tcPr>
            <w:tcW w:w="4876" w:type="dxa"/>
            <w:tcBorders>
              <w:top w:val="nil"/>
              <w:left w:val="nil"/>
              <w:bottom w:val="nil"/>
              <w:right w:val="nil"/>
            </w:tcBorders>
          </w:tcPr>
          <w:p w14:paraId="66F14562" w14:textId="77777777" w:rsidR="008F0A29" w:rsidRPr="000169BE" w:rsidRDefault="008F0A29" w:rsidP="00873E3D">
            <w:pPr>
              <w:pStyle w:val="Normal6a"/>
            </w:pPr>
            <w:r w:rsidRPr="000169BE">
              <w:rPr>
                <w:b/>
                <w:i/>
              </w:rPr>
              <w:t>Suprimido</w:t>
            </w:r>
          </w:p>
        </w:tc>
      </w:tr>
      <w:tr w:rsidR="008F0A29" w:rsidRPr="000169BE" w14:paraId="6E542B88" w14:textId="77777777" w:rsidTr="00873E3D">
        <w:trPr>
          <w:jc w:val="center"/>
        </w:trPr>
        <w:tc>
          <w:tcPr>
            <w:tcW w:w="4876" w:type="dxa"/>
            <w:tcBorders>
              <w:top w:val="nil"/>
              <w:left w:val="nil"/>
              <w:bottom w:val="nil"/>
              <w:right w:val="nil"/>
            </w:tcBorders>
          </w:tcPr>
          <w:p w14:paraId="79087064" w14:textId="5818EAD8" w:rsidR="008F0A29" w:rsidRPr="000169BE" w:rsidRDefault="008F0A29" w:rsidP="00873E3D">
            <w:pPr>
              <w:pStyle w:val="Normal6a"/>
            </w:pPr>
            <w:r w:rsidRPr="000169BE">
              <w:rPr>
                <w:b/>
                <w:i/>
              </w:rPr>
              <w:t>«3</w:t>
            </w:r>
            <w:r w:rsidR="00760416">
              <w:rPr>
                <w:b/>
                <w:i/>
              </w:rPr>
              <w:noBreakHyphen/>
            </w:r>
            <w:r w:rsidRPr="000169BE">
              <w:rPr>
                <w:b/>
                <w:i/>
              </w:rPr>
              <w:t>A.</w:t>
            </w:r>
          </w:p>
        </w:tc>
        <w:tc>
          <w:tcPr>
            <w:tcW w:w="4876" w:type="dxa"/>
            <w:tcBorders>
              <w:top w:val="nil"/>
              <w:left w:val="nil"/>
              <w:bottom w:val="nil"/>
              <w:right w:val="nil"/>
            </w:tcBorders>
          </w:tcPr>
          <w:p w14:paraId="53CCAEA1" w14:textId="77777777" w:rsidR="008F0A29" w:rsidRPr="000169BE" w:rsidRDefault="008F0A29" w:rsidP="00873E3D">
            <w:pPr>
              <w:pStyle w:val="Normal6a"/>
            </w:pPr>
          </w:p>
        </w:tc>
      </w:tr>
      <w:tr w:rsidR="008F0A29" w:rsidRPr="000169BE" w14:paraId="35C18002" w14:textId="77777777" w:rsidTr="00873E3D">
        <w:trPr>
          <w:jc w:val="center"/>
        </w:trPr>
        <w:tc>
          <w:tcPr>
            <w:tcW w:w="4876" w:type="dxa"/>
            <w:tcBorders>
              <w:top w:val="nil"/>
              <w:left w:val="nil"/>
              <w:bottom w:val="nil"/>
              <w:right w:val="nil"/>
            </w:tcBorders>
          </w:tcPr>
          <w:p w14:paraId="2E16E077" w14:textId="40C60A3E" w:rsidR="008F0A29" w:rsidRPr="000169BE" w:rsidRDefault="008F0A29" w:rsidP="00873E3D">
            <w:pPr>
              <w:pStyle w:val="Normal6a"/>
            </w:pPr>
            <w:r w:rsidRPr="000169BE">
              <w:rPr>
                <w:b/>
                <w:i/>
              </w:rPr>
              <w:t>O cumprimento das condições de entrada referidas no artigo 6.º do presente regulamento deve ser verificado com antecedência não superior a 36 horas antes da data e hora previstas de chegada ou partida, referidas no artigo 5.º do Regulamento (UE) …/… [COM(2024) 670 final], caso tenham sido recebidos dados em conformidade com o artigo 8.º</w:t>
            </w:r>
            <w:r w:rsidR="00760416">
              <w:rPr>
                <w:b/>
                <w:i/>
              </w:rPr>
              <w:noBreakHyphen/>
            </w:r>
            <w:r w:rsidRPr="000169BE">
              <w:rPr>
                <w:b/>
                <w:i/>
              </w:rPr>
              <w:t>B</w:t>
            </w:r>
            <w:r w:rsidR="00760416">
              <w:rPr>
                <w:b/>
                <w:i/>
              </w:rPr>
              <w:noBreakHyphen/>
            </w:r>
            <w:r w:rsidRPr="000169BE">
              <w:rPr>
                <w:b/>
                <w:i/>
              </w:rPr>
              <w:t>A, n.º 2, do presente regulamento. Quando esses controlos forem efetuados antecipadamente, os dados recebidos podem ser verificados no ponto de passagem de fronteira por confronto com os dados constantes do documento de viagem físico ou da credencial de viagem digital. A identidade da pessoa em causa, bem como a autenticidade e a integridade do documento de viagem físico ou da credencial de viagem digital, devem ser verificadas.</w:t>
            </w:r>
          </w:p>
        </w:tc>
        <w:tc>
          <w:tcPr>
            <w:tcW w:w="4876" w:type="dxa"/>
            <w:tcBorders>
              <w:top w:val="nil"/>
              <w:left w:val="nil"/>
              <w:bottom w:val="nil"/>
              <w:right w:val="nil"/>
            </w:tcBorders>
          </w:tcPr>
          <w:p w14:paraId="3EAE09FA" w14:textId="77777777" w:rsidR="008F0A29" w:rsidRPr="000169BE" w:rsidRDefault="008F0A29" w:rsidP="00873E3D">
            <w:pPr>
              <w:pStyle w:val="Normal6a"/>
            </w:pPr>
          </w:p>
        </w:tc>
      </w:tr>
      <w:tr w:rsidR="008F0A29" w:rsidRPr="000169BE" w14:paraId="2D05A54E" w14:textId="77777777" w:rsidTr="00873E3D">
        <w:trPr>
          <w:jc w:val="center"/>
        </w:trPr>
        <w:tc>
          <w:tcPr>
            <w:tcW w:w="4876" w:type="dxa"/>
            <w:tcBorders>
              <w:top w:val="nil"/>
              <w:left w:val="nil"/>
              <w:bottom w:val="nil"/>
              <w:right w:val="nil"/>
            </w:tcBorders>
          </w:tcPr>
          <w:p w14:paraId="5B588B71" w14:textId="77777777" w:rsidR="008F0A29" w:rsidRPr="000169BE" w:rsidRDefault="008F0A29" w:rsidP="00873E3D">
            <w:pPr>
              <w:pStyle w:val="Normal6a"/>
            </w:pPr>
            <w:r w:rsidRPr="000169BE">
              <w:rPr>
                <w:b/>
                <w:i/>
              </w:rPr>
              <w:t>Antes da entrada em funcionamento da aplicação digital da UE para viagens, referida no artigo 15.º do Regulamento (UE) …/… [COM(2024) 670 final], o cumprimento das condições de entrada referidas no artigo 6.º do presente regulamento pode ser verificado com antecedência não superior a 36 horas antes da data e hora previstas de chegada ou partida, caso tenham sido previamente recebidos dados com base na credencial de viagem digital. Quando esses controlos forem efetuados antecipadamente, os dados recebidos podem ser verificados no ponto de passagem de fronteira por confronto com os dados constantes do documento de viagem físico ou da credencial de viagem digital. A identidade da pessoa em causa, bem como a autenticidade e a integridade do documento de viagem físico ou da credencial de viagem digital, devem ser verificadas.»;</w:t>
            </w:r>
          </w:p>
        </w:tc>
        <w:tc>
          <w:tcPr>
            <w:tcW w:w="4876" w:type="dxa"/>
            <w:tcBorders>
              <w:top w:val="nil"/>
              <w:left w:val="nil"/>
              <w:bottom w:val="nil"/>
              <w:right w:val="nil"/>
            </w:tcBorders>
          </w:tcPr>
          <w:p w14:paraId="6EEA4929" w14:textId="77777777" w:rsidR="008F0A29" w:rsidRPr="000169BE" w:rsidRDefault="008F0A29" w:rsidP="00873E3D">
            <w:pPr>
              <w:pStyle w:val="Normal6a"/>
            </w:pPr>
          </w:p>
        </w:tc>
      </w:tr>
    </w:tbl>
    <w:p w14:paraId="4CA35B1B"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{EN}</w:t>
      </w:r>
      <w:r w:rsidRPr="000169BE">
        <w:t>en</w:t>
      </w:r>
      <w:r w:rsidRPr="000169BE">
        <w:rPr>
          <w:rStyle w:val="HideTWBExt"/>
        </w:rPr>
        <w:t>&lt;/Original&gt;</w:t>
      </w:r>
    </w:p>
    <w:p w14:paraId="31EAF65F" w14:textId="77777777" w:rsidR="008F0A29" w:rsidRPr="000169BE" w:rsidRDefault="008F0A29" w:rsidP="008F0A29">
      <w:r w:rsidRPr="000169BE">
        <w:rPr>
          <w:rStyle w:val="HideTWBExt"/>
        </w:rPr>
        <w:t>&lt;/Amend&gt;</w:t>
      </w:r>
    </w:p>
    <w:p w14:paraId="660BA733"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230</w:t>
      </w:r>
      <w:r w:rsidRPr="000169BE">
        <w:rPr>
          <w:rStyle w:val="HideTWBExt"/>
        </w:rPr>
        <w:t>&lt;/NumAm&gt;</w:t>
      </w:r>
    </w:p>
    <w:p w14:paraId="681A34AE" w14:textId="77777777" w:rsidR="008F0A29" w:rsidRPr="000169BE" w:rsidRDefault="008F0A29" w:rsidP="008F0A29">
      <w:pPr>
        <w:pStyle w:val="NormalBold"/>
      </w:pPr>
      <w:r w:rsidRPr="000169BE">
        <w:rPr>
          <w:rStyle w:val="HideTWBExt"/>
          <w:b w:val="0"/>
        </w:rPr>
        <w:t>&lt;RepeatBlock-By&gt;&lt;Members&gt;</w:t>
      </w:r>
      <w:r w:rsidRPr="000169BE">
        <w:t>Emil Radev</w:t>
      </w:r>
      <w:r w:rsidRPr="000169BE">
        <w:rPr>
          <w:rStyle w:val="HideTWBExt"/>
          <w:b w:val="0"/>
        </w:rPr>
        <w:t>&lt;/Members&gt;</w:t>
      </w:r>
    </w:p>
    <w:p w14:paraId="5063D94B" w14:textId="77777777" w:rsidR="008F0A29" w:rsidRPr="000169BE" w:rsidRDefault="008F0A29" w:rsidP="008F0A29">
      <w:pPr>
        <w:pStyle w:val="NormalBold"/>
      </w:pPr>
      <w:r w:rsidRPr="000169BE">
        <w:rPr>
          <w:rStyle w:val="HideTWBExt"/>
          <w:b w:val="0"/>
        </w:rPr>
        <w:t>&lt;/RepeatBlock-By&gt;</w:t>
      </w:r>
    </w:p>
    <w:p w14:paraId="2193E32C"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417EC90E" w14:textId="77777777" w:rsidR="008F0A29" w:rsidRPr="000169BE" w:rsidRDefault="008F0A29" w:rsidP="008F0A29">
      <w:pPr>
        <w:pStyle w:val="NormalBold"/>
      </w:pPr>
      <w:r w:rsidRPr="000169BE">
        <w:rPr>
          <w:rStyle w:val="HideTWBExt"/>
        </w:rPr>
        <w:t>&lt;Article&gt;</w:t>
      </w:r>
      <w:r w:rsidRPr="000169BE">
        <w:t>Artigo 13 – parágrafo 1 – ponto 2 – alínea b)</w:t>
      </w:r>
      <w:r w:rsidRPr="000169BE">
        <w:rPr>
          <w:rStyle w:val="HideTWBExt"/>
        </w:rPr>
        <w:t>&lt;/Article&gt;</w:t>
      </w:r>
    </w:p>
    <w:p w14:paraId="37F3EF29" w14:textId="77777777" w:rsidR="008F0A29" w:rsidRPr="000169BE" w:rsidRDefault="008F0A29" w:rsidP="008F0A29">
      <w:r w:rsidRPr="000169BE">
        <w:rPr>
          <w:rStyle w:val="HideTWBExt"/>
        </w:rPr>
        <w:t>&lt;DocAmend2&gt;</w:t>
      </w:r>
      <w:r w:rsidRPr="000169BE">
        <w:t>Regulamento (UE) 2016/399</w:t>
      </w:r>
      <w:r w:rsidRPr="000169BE">
        <w:rPr>
          <w:rStyle w:val="HideTWBExt"/>
        </w:rPr>
        <w:t>&lt;/DocAmend2&gt;</w:t>
      </w:r>
    </w:p>
    <w:p w14:paraId="242ABFE7" w14:textId="3F7DD091" w:rsidR="008F0A29" w:rsidRPr="000169BE" w:rsidRDefault="008F0A29" w:rsidP="008F0A29">
      <w:r w:rsidRPr="000169BE">
        <w:rPr>
          <w:rStyle w:val="HideTWBExt"/>
        </w:rPr>
        <w:t>&lt;Article2&gt;</w:t>
      </w:r>
      <w:r w:rsidRPr="000169BE">
        <w:t>Artigo 8 – n.º 3</w:t>
      </w:r>
      <w:r w:rsidR="00760416">
        <w:noBreakHyphen/>
      </w:r>
      <w:r w:rsidRPr="000169BE">
        <w:t>A</w:t>
      </w:r>
      <w:r w:rsidRPr="000169BE">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7A189381" w14:textId="77777777" w:rsidTr="00873E3D">
        <w:trPr>
          <w:trHeight w:hRule="exact" w:val="240"/>
          <w:jc w:val="center"/>
        </w:trPr>
        <w:tc>
          <w:tcPr>
            <w:tcW w:w="9752" w:type="dxa"/>
            <w:gridSpan w:val="2"/>
            <w:tcBorders>
              <w:top w:val="nil"/>
              <w:left w:val="nil"/>
              <w:bottom w:val="nil"/>
              <w:right w:val="nil"/>
            </w:tcBorders>
          </w:tcPr>
          <w:p w14:paraId="1710C9C0" w14:textId="77777777" w:rsidR="008F0A29" w:rsidRPr="000169BE" w:rsidRDefault="008F0A29" w:rsidP="00873E3D"/>
        </w:tc>
      </w:tr>
      <w:tr w:rsidR="008F0A29" w:rsidRPr="000169BE" w14:paraId="45C1BC0F" w14:textId="77777777" w:rsidTr="00873E3D">
        <w:trPr>
          <w:trHeight w:val="240"/>
          <w:jc w:val="center"/>
        </w:trPr>
        <w:tc>
          <w:tcPr>
            <w:tcW w:w="4876" w:type="dxa"/>
            <w:tcBorders>
              <w:top w:val="nil"/>
              <w:left w:val="nil"/>
              <w:bottom w:val="nil"/>
              <w:right w:val="nil"/>
            </w:tcBorders>
          </w:tcPr>
          <w:p w14:paraId="1BDFA404"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6DA3F382" w14:textId="77777777" w:rsidR="008F0A29" w:rsidRPr="000169BE" w:rsidRDefault="008F0A29" w:rsidP="00873E3D">
            <w:pPr>
              <w:pStyle w:val="AmColumnHeading"/>
            </w:pPr>
            <w:r w:rsidRPr="000169BE">
              <w:t>Alteração</w:t>
            </w:r>
          </w:p>
        </w:tc>
      </w:tr>
      <w:tr w:rsidR="008F0A29" w:rsidRPr="000169BE" w14:paraId="3FBC2A4C" w14:textId="77777777" w:rsidTr="00873E3D">
        <w:trPr>
          <w:jc w:val="center"/>
        </w:trPr>
        <w:tc>
          <w:tcPr>
            <w:tcW w:w="4876" w:type="dxa"/>
            <w:tcBorders>
              <w:top w:val="nil"/>
              <w:left w:val="nil"/>
              <w:bottom w:val="nil"/>
              <w:right w:val="nil"/>
            </w:tcBorders>
          </w:tcPr>
          <w:p w14:paraId="345872C7" w14:textId="0EF9FD0F" w:rsidR="008F0A29" w:rsidRPr="000169BE" w:rsidRDefault="008F0A29" w:rsidP="00873E3D">
            <w:pPr>
              <w:pStyle w:val="Normal6a"/>
            </w:pPr>
            <w:r w:rsidRPr="000169BE">
              <w:t>O cumprimento das condições de entrada referidas no artigo 6.º do presente regulamento deve ser verificado com antecedência não superior a 36 horas antes da data e hora previstas de chegada ou partida, referidas no artigo 5.º do Regulamento (UE) …/… [COM(2024) 670 final], caso tenham sido recebidos dados em conformidade com o artigo 8.º</w:t>
            </w:r>
            <w:r w:rsidR="00760416">
              <w:noBreakHyphen/>
            </w:r>
            <w:r w:rsidRPr="000169BE">
              <w:t>B</w:t>
            </w:r>
            <w:r w:rsidR="00760416">
              <w:noBreakHyphen/>
            </w:r>
            <w:r w:rsidRPr="000169BE">
              <w:t>A, n.º 2, do presente regulamento. Quando esses controlos forem efetuados antecipadamente, os dados recebidos podem ser verificados no ponto de passagem de fronteira por confronto com os dados constantes do documento de viagem físico ou da credencial de viagem digital. A identidade da pessoa em causa, bem como a autenticidade e a integridade do documento de viagem físico ou da credencial de viagem digital, devem ser verificadas.</w:t>
            </w:r>
          </w:p>
        </w:tc>
        <w:tc>
          <w:tcPr>
            <w:tcW w:w="4876" w:type="dxa"/>
            <w:tcBorders>
              <w:top w:val="nil"/>
              <w:left w:val="nil"/>
              <w:bottom w:val="nil"/>
              <w:right w:val="nil"/>
            </w:tcBorders>
          </w:tcPr>
          <w:p w14:paraId="40380247" w14:textId="2DB41CA2" w:rsidR="008F0A29" w:rsidRPr="000169BE" w:rsidRDefault="008F0A29" w:rsidP="00873E3D">
            <w:pPr>
              <w:pStyle w:val="Normal6a"/>
            </w:pPr>
            <w:r w:rsidRPr="000169BE">
              <w:t>O cumprimento das condições de entrada referidas no artigo 6.º do presente regulamento deve ser verificado com antecedência não superior a 36 horas antes da data e hora previstas de chegada ou partida, referidas no artigo 5.º do Regulamento (UE) …/… [COM(2024) 670 final], caso tenham sido recebidos dados em conformidade com o artigo 8.º</w:t>
            </w:r>
            <w:r w:rsidR="00760416">
              <w:noBreakHyphen/>
            </w:r>
            <w:r w:rsidRPr="000169BE">
              <w:t>B</w:t>
            </w:r>
            <w:r w:rsidR="00760416">
              <w:noBreakHyphen/>
            </w:r>
            <w:r w:rsidRPr="000169BE">
              <w:t>A, n.º 2, do presente regulamento. Quando esses controlos forem efetuados antecipadamente, os dados recebidos podem ser verificados no ponto de passagem de fronteira por confronto com os dados constantes do documento de viagem físico ou da credencial de viagem digital. A identidade da pessoa em causa, bem como a autenticidade</w:t>
            </w:r>
            <w:r w:rsidRPr="000169BE">
              <w:rPr>
                <w:b/>
                <w:i/>
              </w:rPr>
              <w:t>, a validade</w:t>
            </w:r>
            <w:r w:rsidRPr="000169BE">
              <w:t xml:space="preserve"> e a integridade do documento de viagem físico ou da credencial de viagem digital, devem ser verificadas.</w:t>
            </w:r>
          </w:p>
        </w:tc>
      </w:tr>
    </w:tbl>
    <w:p w14:paraId="30AF6A8B"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{BG}</w:t>
      </w:r>
      <w:r w:rsidRPr="000169BE">
        <w:t>bg</w:t>
      </w:r>
      <w:r w:rsidRPr="000169BE">
        <w:rPr>
          <w:rStyle w:val="HideTWBExt"/>
        </w:rPr>
        <w:t>&lt;/Original&gt;</w:t>
      </w:r>
    </w:p>
    <w:p w14:paraId="54973488" w14:textId="77777777" w:rsidR="008F0A29" w:rsidRPr="000169BE" w:rsidRDefault="008F0A29" w:rsidP="008F0A29">
      <w:r w:rsidRPr="000169BE">
        <w:rPr>
          <w:rStyle w:val="HideTWBExt"/>
        </w:rPr>
        <w:t>&lt;/Amend&gt;</w:t>
      </w:r>
    </w:p>
    <w:p w14:paraId="379C0458"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231</w:t>
      </w:r>
      <w:r w:rsidRPr="000169BE">
        <w:rPr>
          <w:rStyle w:val="HideTWBExt"/>
        </w:rPr>
        <w:t>&lt;/NumAm&gt;</w:t>
      </w:r>
    </w:p>
    <w:p w14:paraId="775F82FA" w14:textId="77777777" w:rsidR="008F0A29" w:rsidRPr="000169BE" w:rsidRDefault="008F0A29" w:rsidP="008F0A29">
      <w:pPr>
        <w:pStyle w:val="NormalBold"/>
      </w:pPr>
      <w:r w:rsidRPr="000169BE">
        <w:rPr>
          <w:rStyle w:val="HideTWBExt"/>
          <w:b w:val="0"/>
        </w:rPr>
        <w:t>&lt;RepeatBlock-By&gt;&lt;Members&gt;</w:t>
      </w:r>
      <w:r w:rsidRPr="000169BE">
        <w:t>Emil Radev</w:t>
      </w:r>
      <w:r w:rsidRPr="000169BE">
        <w:rPr>
          <w:rStyle w:val="HideTWBExt"/>
          <w:b w:val="0"/>
        </w:rPr>
        <w:t>&lt;/Members&gt;</w:t>
      </w:r>
    </w:p>
    <w:p w14:paraId="263096F3" w14:textId="77777777" w:rsidR="008F0A29" w:rsidRPr="000169BE" w:rsidRDefault="008F0A29" w:rsidP="008F0A29">
      <w:pPr>
        <w:pStyle w:val="NormalBold"/>
      </w:pPr>
      <w:r w:rsidRPr="000169BE">
        <w:rPr>
          <w:rStyle w:val="HideTWBExt"/>
          <w:b w:val="0"/>
        </w:rPr>
        <w:t>&lt;/RepeatBlock-By&gt;</w:t>
      </w:r>
    </w:p>
    <w:p w14:paraId="311BB1EF"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0E85E682" w14:textId="77777777" w:rsidR="008F0A29" w:rsidRPr="000169BE" w:rsidRDefault="008F0A29" w:rsidP="008F0A29">
      <w:pPr>
        <w:pStyle w:val="NormalBold"/>
      </w:pPr>
      <w:r w:rsidRPr="000169BE">
        <w:rPr>
          <w:rStyle w:val="HideTWBExt"/>
        </w:rPr>
        <w:t>&lt;Article&gt;</w:t>
      </w:r>
      <w:r w:rsidRPr="000169BE">
        <w:t>Artigo 13 – parágrafo 1 – ponto 2 – alínea b)</w:t>
      </w:r>
      <w:r w:rsidRPr="000169BE">
        <w:rPr>
          <w:rStyle w:val="HideTWBExt"/>
        </w:rPr>
        <w:t>&lt;/Article&gt;</w:t>
      </w:r>
    </w:p>
    <w:p w14:paraId="41E8C40C" w14:textId="77777777" w:rsidR="008F0A29" w:rsidRPr="000169BE" w:rsidRDefault="008F0A29" w:rsidP="008F0A29">
      <w:r w:rsidRPr="000169BE">
        <w:rPr>
          <w:rStyle w:val="HideTWBExt"/>
        </w:rPr>
        <w:t>&lt;DocAmend2&gt;</w:t>
      </w:r>
      <w:r w:rsidRPr="000169BE">
        <w:t>Regulamento (UE) 2016/399</w:t>
      </w:r>
      <w:r w:rsidRPr="000169BE">
        <w:rPr>
          <w:rStyle w:val="HideTWBExt"/>
        </w:rPr>
        <w:t>&lt;/DocAmend2&gt;</w:t>
      </w:r>
    </w:p>
    <w:p w14:paraId="19B5CA64" w14:textId="359480DA" w:rsidR="008F0A29" w:rsidRPr="000169BE" w:rsidRDefault="008F0A29" w:rsidP="008F0A29">
      <w:r w:rsidRPr="000169BE">
        <w:rPr>
          <w:rStyle w:val="HideTWBExt"/>
        </w:rPr>
        <w:t>&lt;Article2&gt;</w:t>
      </w:r>
      <w:r w:rsidRPr="000169BE">
        <w:t>Artigo 8 – n.º 3</w:t>
      </w:r>
      <w:r w:rsidR="00760416">
        <w:noBreakHyphen/>
      </w:r>
      <w:r w:rsidRPr="000169BE">
        <w:t>A</w:t>
      </w:r>
      <w:r w:rsidRPr="000169BE">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2EB83EFD" w14:textId="77777777" w:rsidTr="00873E3D">
        <w:trPr>
          <w:trHeight w:hRule="exact" w:val="240"/>
          <w:jc w:val="center"/>
        </w:trPr>
        <w:tc>
          <w:tcPr>
            <w:tcW w:w="9752" w:type="dxa"/>
            <w:gridSpan w:val="2"/>
            <w:tcBorders>
              <w:top w:val="nil"/>
              <w:left w:val="nil"/>
              <w:bottom w:val="nil"/>
              <w:right w:val="nil"/>
            </w:tcBorders>
          </w:tcPr>
          <w:p w14:paraId="6E22237C" w14:textId="77777777" w:rsidR="008F0A29" w:rsidRPr="000169BE" w:rsidRDefault="008F0A29" w:rsidP="00873E3D"/>
        </w:tc>
      </w:tr>
      <w:tr w:rsidR="008F0A29" w:rsidRPr="000169BE" w14:paraId="28E218E5" w14:textId="77777777" w:rsidTr="00873E3D">
        <w:trPr>
          <w:trHeight w:val="240"/>
          <w:jc w:val="center"/>
        </w:trPr>
        <w:tc>
          <w:tcPr>
            <w:tcW w:w="4876" w:type="dxa"/>
            <w:tcBorders>
              <w:top w:val="nil"/>
              <w:left w:val="nil"/>
              <w:bottom w:val="nil"/>
              <w:right w:val="nil"/>
            </w:tcBorders>
          </w:tcPr>
          <w:p w14:paraId="6D553BF6"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79EA3437" w14:textId="77777777" w:rsidR="008F0A29" w:rsidRPr="000169BE" w:rsidRDefault="008F0A29" w:rsidP="00873E3D">
            <w:pPr>
              <w:pStyle w:val="AmColumnHeading"/>
            </w:pPr>
            <w:r w:rsidRPr="000169BE">
              <w:t>Alteração</w:t>
            </w:r>
          </w:p>
        </w:tc>
      </w:tr>
      <w:tr w:rsidR="008F0A29" w:rsidRPr="000169BE" w14:paraId="03592F45" w14:textId="77777777" w:rsidTr="00873E3D">
        <w:trPr>
          <w:jc w:val="center"/>
        </w:trPr>
        <w:tc>
          <w:tcPr>
            <w:tcW w:w="4876" w:type="dxa"/>
            <w:tcBorders>
              <w:top w:val="nil"/>
              <w:left w:val="nil"/>
              <w:bottom w:val="nil"/>
              <w:right w:val="nil"/>
            </w:tcBorders>
          </w:tcPr>
          <w:p w14:paraId="04E1C6DC" w14:textId="77777777" w:rsidR="008F0A29" w:rsidRPr="000169BE" w:rsidRDefault="008F0A29" w:rsidP="00873E3D">
            <w:pPr>
              <w:pStyle w:val="Normal6a"/>
            </w:pPr>
            <w:r w:rsidRPr="000169BE">
              <w:t>Antes da entrada em funcionamento da aplicação digital da UE para viagens, referida no artigo 15.º do Regulamento (UE) …/… [COM(2024) 670 final], o cumprimento das condições de entrada referidas no artigo 6.º do presente regulamento pode ser verificado com antecedência não superior a 36 horas antes da data e hora previstas de chegada ou partida, caso tenham sido previamente recebidos dados com base na credencial de viagem digital. Quando esses controlos forem efetuados antecipadamente, os dados recebidos podem ser verificados no ponto de passagem de fronteira por confronto com os dados constantes do documento de viagem físico ou da credencial de viagem digital. A identidade da pessoa em causa, bem como a autenticidade e a integridade do documento de viagem físico ou da credencial de viagem digital, devem ser verificadas.</w:t>
            </w:r>
          </w:p>
        </w:tc>
        <w:tc>
          <w:tcPr>
            <w:tcW w:w="4876" w:type="dxa"/>
            <w:tcBorders>
              <w:top w:val="nil"/>
              <w:left w:val="nil"/>
              <w:bottom w:val="nil"/>
              <w:right w:val="nil"/>
            </w:tcBorders>
          </w:tcPr>
          <w:p w14:paraId="6496AC34" w14:textId="77777777" w:rsidR="008F0A29" w:rsidRPr="000169BE" w:rsidRDefault="008F0A29" w:rsidP="00873E3D">
            <w:pPr>
              <w:pStyle w:val="Normal6a"/>
            </w:pPr>
            <w:r w:rsidRPr="000169BE">
              <w:t>Antes da entrada em funcionamento da aplicação digital da UE para viagens, referida no artigo 15.º do Regulamento (UE) …/… [COM(2024) 670 final], o cumprimento das condições de entrada referidas no artigo 6.º do presente regulamento pode ser verificado com antecedência não superior a 36 horas antes da data e hora previstas de chegada ou partida, caso tenham sido previamente recebidos dados com base na credencial de viagem digital. Quando esses controlos forem efetuados antecipadamente, os dados recebidos podem ser verificados no ponto de passagem de fronteira por confronto com os dados constantes do documento de viagem físico ou da credencial de viagem digital. A identidade da pessoa em causa, bem como a autenticidade</w:t>
            </w:r>
            <w:r w:rsidRPr="000169BE">
              <w:rPr>
                <w:b/>
                <w:i/>
              </w:rPr>
              <w:t>, a validade</w:t>
            </w:r>
            <w:r w:rsidRPr="000169BE">
              <w:t xml:space="preserve"> e a integridade do documento de viagem físico ou da credencial de viagem digital, devem ser verificadas.</w:t>
            </w:r>
          </w:p>
        </w:tc>
      </w:tr>
    </w:tbl>
    <w:p w14:paraId="0F771E85"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{BG}</w:t>
      </w:r>
      <w:r w:rsidRPr="000169BE">
        <w:t>bg</w:t>
      </w:r>
      <w:r w:rsidRPr="000169BE">
        <w:rPr>
          <w:rStyle w:val="HideTWBExt"/>
        </w:rPr>
        <w:t>&lt;/Original&gt;</w:t>
      </w:r>
    </w:p>
    <w:p w14:paraId="34FFC879" w14:textId="391F5DD0" w:rsidR="008F0A29" w:rsidRPr="000169BE" w:rsidRDefault="008F0A29" w:rsidP="008F0A29">
      <w:r w:rsidRPr="000169BE">
        <w:rPr>
          <w:rStyle w:val="HideTWBExt"/>
        </w:rPr>
        <w:t>&lt;/Amend&gt;</w:t>
      </w:r>
    </w:p>
    <w:p w14:paraId="151E0DD3"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232</w:t>
      </w:r>
      <w:r w:rsidRPr="000169BE">
        <w:rPr>
          <w:rStyle w:val="HideTWBExt"/>
        </w:rPr>
        <w:t>&lt;/NumAm&gt;</w:t>
      </w:r>
    </w:p>
    <w:p w14:paraId="3D050B34" w14:textId="77777777" w:rsidR="008F0A29" w:rsidRPr="000169BE" w:rsidRDefault="008F0A29" w:rsidP="008F0A29">
      <w:pPr>
        <w:pStyle w:val="NormalBold"/>
      </w:pPr>
      <w:r w:rsidRPr="000169BE">
        <w:rPr>
          <w:rStyle w:val="HideTWBExt"/>
          <w:b w:val="0"/>
        </w:rPr>
        <w:t>&lt;RepeatBlock-By&gt;&lt;Members&gt;</w:t>
      </w:r>
      <w:r w:rsidRPr="000169BE">
        <w:t>Markéta Gregorová</w:t>
      </w:r>
      <w:r w:rsidRPr="000169BE">
        <w:rPr>
          <w:rStyle w:val="HideTWBExt"/>
          <w:b w:val="0"/>
        </w:rPr>
        <w:t>&lt;/Members&gt;</w:t>
      </w:r>
    </w:p>
    <w:p w14:paraId="058BA289" w14:textId="77777777" w:rsidR="008F0A29" w:rsidRPr="000169BE" w:rsidRDefault="008F0A29" w:rsidP="008F0A29">
      <w:pPr>
        <w:pStyle w:val="NormalBold"/>
      </w:pPr>
      <w:r w:rsidRPr="000169BE">
        <w:rPr>
          <w:rStyle w:val="HideTWBExt"/>
          <w:b w:val="0"/>
        </w:rPr>
        <w:t>&lt;/RepeatBlock-By&gt;</w:t>
      </w:r>
    </w:p>
    <w:p w14:paraId="58E710AC"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33778B73" w14:textId="77777777" w:rsidR="008F0A29" w:rsidRPr="000169BE" w:rsidRDefault="008F0A29" w:rsidP="008F0A29">
      <w:pPr>
        <w:pStyle w:val="NormalBold"/>
      </w:pPr>
      <w:r w:rsidRPr="000169BE">
        <w:rPr>
          <w:rStyle w:val="HideTWBExt"/>
        </w:rPr>
        <w:t>&lt;Article&gt;</w:t>
      </w:r>
      <w:r w:rsidRPr="000169BE">
        <w:t>Artigo 13 – parágrafo 1– ponto 2 – alínea d)</w:t>
      </w:r>
      <w:r w:rsidRPr="000169BE">
        <w:rPr>
          <w:rStyle w:val="HideTWBExt"/>
        </w:rPr>
        <w:t>&lt;/Article&gt;</w:t>
      </w:r>
    </w:p>
    <w:p w14:paraId="0C2D8303" w14:textId="77777777" w:rsidR="008F0A29" w:rsidRPr="000169BE" w:rsidRDefault="008F0A29" w:rsidP="008F0A29">
      <w:r w:rsidRPr="000169BE">
        <w:rPr>
          <w:rStyle w:val="HideTWBExt"/>
        </w:rPr>
        <w:t>&lt;DocAmend2&gt;</w:t>
      </w:r>
      <w:r w:rsidRPr="000169BE">
        <w:t>Regulamento (UE) 2016/399</w:t>
      </w:r>
      <w:r w:rsidRPr="000169BE">
        <w:rPr>
          <w:rStyle w:val="HideTWBExt"/>
        </w:rPr>
        <w:t>&lt;/DocAmend2&gt;</w:t>
      </w:r>
    </w:p>
    <w:p w14:paraId="4907C176" w14:textId="77777777" w:rsidR="008F0A29" w:rsidRPr="000169BE" w:rsidRDefault="008F0A29" w:rsidP="008F0A29">
      <w:r w:rsidRPr="000169BE">
        <w:rPr>
          <w:rStyle w:val="HideTWBExt"/>
        </w:rPr>
        <w:t>&lt;Article2&gt;</w:t>
      </w:r>
      <w:r w:rsidRPr="000169BE">
        <w:t>Artigo 8 – n.º 10</w:t>
      </w:r>
      <w:r w:rsidRPr="000169BE">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0E58F30A" w14:textId="77777777" w:rsidTr="00873E3D">
        <w:trPr>
          <w:trHeight w:hRule="exact" w:val="240"/>
          <w:jc w:val="center"/>
        </w:trPr>
        <w:tc>
          <w:tcPr>
            <w:tcW w:w="9752" w:type="dxa"/>
            <w:gridSpan w:val="2"/>
            <w:tcBorders>
              <w:top w:val="nil"/>
              <w:left w:val="nil"/>
              <w:bottom w:val="nil"/>
              <w:right w:val="nil"/>
            </w:tcBorders>
          </w:tcPr>
          <w:p w14:paraId="4995AE9F" w14:textId="77777777" w:rsidR="008F0A29" w:rsidRPr="000169BE" w:rsidRDefault="008F0A29" w:rsidP="00873E3D"/>
        </w:tc>
      </w:tr>
      <w:tr w:rsidR="008F0A29" w:rsidRPr="000169BE" w14:paraId="07108762" w14:textId="77777777" w:rsidTr="00873E3D">
        <w:trPr>
          <w:trHeight w:val="240"/>
          <w:jc w:val="center"/>
        </w:trPr>
        <w:tc>
          <w:tcPr>
            <w:tcW w:w="4876" w:type="dxa"/>
            <w:tcBorders>
              <w:top w:val="nil"/>
              <w:left w:val="nil"/>
              <w:bottom w:val="nil"/>
              <w:right w:val="nil"/>
            </w:tcBorders>
          </w:tcPr>
          <w:p w14:paraId="057081FB"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48372844" w14:textId="77777777" w:rsidR="008F0A29" w:rsidRPr="000169BE" w:rsidRDefault="008F0A29" w:rsidP="00873E3D">
            <w:pPr>
              <w:pStyle w:val="AmColumnHeading"/>
            </w:pPr>
            <w:r w:rsidRPr="000169BE">
              <w:t>Alteração</w:t>
            </w:r>
          </w:p>
        </w:tc>
      </w:tr>
      <w:tr w:rsidR="008F0A29" w:rsidRPr="000169BE" w14:paraId="4D23021A" w14:textId="77777777" w:rsidTr="00873E3D">
        <w:trPr>
          <w:jc w:val="center"/>
        </w:trPr>
        <w:tc>
          <w:tcPr>
            <w:tcW w:w="4876" w:type="dxa"/>
            <w:tcBorders>
              <w:top w:val="nil"/>
              <w:left w:val="nil"/>
              <w:bottom w:val="nil"/>
              <w:right w:val="nil"/>
            </w:tcBorders>
          </w:tcPr>
          <w:p w14:paraId="20266371" w14:textId="77777777" w:rsidR="008F0A29" w:rsidRPr="000169BE" w:rsidRDefault="008F0A29" w:rsidP="00873E3D">
            <w:pPr>
              <w:pStyle w:val="Normal6a"/>
            </w:pPr>
            <w:r w:rsidRPr="000169BE">
              <w:t xml:space="preserve">A Comissão adota atos de execução para estabelecer normas mínimas no que diz respeito à tecnologia, aos métodos e aos procedimentos a utilizar para a verificação da autenticidade e validade de </w:t>
            </w:r>
            <w:r w:rsidRPr="000169BE">
              <w:rPr>
                <w:b/>
                <w:i/>
              </w:rPr>
              <w:t>documentos de viagem, incluindo títulos de residência, vistos e vistos de longa duração, bem como</w:t>
            </w:r>
            <w:r w:rsidRPr="000169BE">
              <w:t xml:space="preserve"> credenciais de viagem digitais nos termos do presente artigo.</w:t>
            </w:r>
          </w:p>
        </w:tc>
        <w:tc>
          <w:tcPr>
            <w:tcW w:w="4876" w:type="dxa"/>
            <w:tcBorders>
              <w:top w:val="nil"/>
              <w:left w:val="nil"/>
              <w:bottom w:val="nil"/>
              <w:right w:val="nil"/>
            </w:tcBorders>
          </w:tcPr>
          <w:p w14:paraId="7BC1994C" w14:textId="77777777" w:rsidR="008F0A29" w:rsidRPr="000169BE" w:rsidRDefault="008F0A29" w:rsidP="00873E3D">
            <w:pPr>
              <w:pStyle w:val="Normal6a"/>
            </w:pPr>
            <w:r w:rsidRPr="000169BE">
              <w:t>A Comissão adota atos de execução para estabelecer normas mínimas no que diz respeito à tecnologia, aos métodos e aos procedimentos a utilizar para a verificação da autenticidade e validade de credenciais de viagem digitais nos termos do presente artigo.</w:t>
            </w:r>
          </w:p>
        </w:tc>
      </w:tr>
    </w:tbl>
    <w:p w14:paraId="53148546"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{EN}</w:t>
      </w:r>
      <w:r w:rsidRPr="000169BE">
        <w:t>en</w:t>
      </w:r>
      <w:r w:rsidRPr="000169BE">
        <w:rPr>
          <w:rStyle w:val="HideTWBExt"/>
        </w:rPr>
        <w:t>&lt;/Original&gt;</w:t>
      </w:r>
    </w:p>
    <w:p w14:paraId="5549A280" w14:textId="77777777" w:rsidR="008F0A29" w:rsidRPr="000169BE" w:rsidRDefault="008F0A29" w:rsidP="008F0A29">
      <w:r w:rsidRPr="000169BE">
        <w:rPr>
          <w:rStyle w:val="HideTWBExt"/>
        </w:rPr>
        <w:t>&lt;/Amend&gt;</w:t>
      </w:r>
    </w:p>
    <w:p w14:paraId="264A6D5C"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233</w:t>
      </w:r>
      <w:r w:rsidRPr="000169BE">
        <w:rPr>
          <w:rStyle w:val="HideTWBExt"/>
        </w:rPr>
        <w:t>&lt;/NumAm&gt;</w:t>
      </w:r>
    </w:p>
    <w:p w14:paraId="1052214A" w14:textId="77777777" w:rsidR="008F0A29" w:rsidRPr="000169BE" w:rsidRDefault="008F0A29" w:rsidP="008F0A29">
      <w:pPr>
        <w:pStyle w:val="NormalBold"/>
      </w:pPr>
      <w:r w:rsidRPr="000169BE">
        <w:rPr>
          <w:rStyle w:val="HideTWBExt"/>
          <w:b w:val="0"/>
        </w:rPr>
        <w:t>&lt;RepeatBlock-By&gt;&lt;Members&gt;</w:t>
      </w:r>
      <w:r w:rsidRPr="000169BE">
        <w:t>Markéta Gregorová</w:t>
      </w:r>
      <w:r w:rsidRPr="000169BE">
        <w:rPr>
          <w:rStyle w:val="HideTWBExt"/>
          <w:b w:val="0"/>
        </w:rPr>
        <w:t>&lt;/Members&gt;</w:t>
      </w:r>
    </w:p>
    <w:p w14:paraId="39D3D692" w14:textId="77777777" w:rsidR="008F0A29" w:rsidRPr="000169BE" w:rsidRDefault="008F0A29" w:rsidP="008F0A29">
      <w:pPr>
        <w:pStyle w:val="NormalBold"/>
      </w:pPr>
      <w:r w:rsidRPr="000169BE">
        <w:rPr>
          <w:rStyle w:val="HideTWBExt"/>
          <w:b w:val="0"/>
        </w:rPr>
        <w:t>&lt;/RepeatBlock-By&gt;</w:t>
      </w:r>
    </w:p>
    <w:p w14:paraId="0EDB6BD8"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12C4F7EA" w14:textId="77777777" w:rsidR="008F0A29" w:rsidRPr="000169BE" w:rsidRDefault="008F0A29" w:rsidP="008F0A29">
      <w:pPr>
        <w:pStyle w:val="NormalBold"/>
      </w:pPr>
      <w:r w:rsidRPr="000169BE">
        <w:rPr>
          <w:rStyle w:val="HideTWBExt"/>
        </w:rPr>
        <w:t>&lt;Article&gt;</w:t>
      </w:r>
      <w:r w:rsidRPr="000169BE">
        <w:t>Artigo 13 – parágrafo 1 – ponto 3</w:t>
      </w:r>
      <w:r w:rsidRPr="000169BE">
        <w:rPr>
          <w:rStyle w:val="HideTWBExt"/>
        </w:rPr>
        <w:t>&lt;/Article&gt;</w:t>
      </w:r>
    </w:p>
    <w:p w14:paraId="2967998F" w14:textId="77777777" w:rsidR="008F0A29" w:rsidRPr="000169BE" w:rsidRDefault="008F0A29" w:rsidP="008F0A29">
      <w:r w:rsidRPr="000169BE">
        <w:rPr>
          <w:rStyle w:val="HideTWBExt"/>
        </w:rPr>
        <w:t>&lt;DocAmend2&gt;</w:t>
      </w:r>
      <w:r w:rsidRPr="000169BE">
        <w:t>Regulamento (UE) 2016/399</w:t>
      </w:r>
      <w:r w:rsidRPr="000169BE">
        <w:rPr>
          <w:rStyle w:val="HideTWBExt"/>
        </w:rPr>
        <w:t>&lt;/DocAmend2&gt;</w:t>
      </w:r>
    </w:p>
    <w:p w14:paraId="067ADCB8" w14:textId="2611909D" w:rsidR="008F0A29" w:rsidRPr="000169BE" w:rsidRDefault="008F0A29" w:rsidP="008F0A29">
      <w:r w:rsidRPr="000169BE">
        <w:rPr>
          <w:rStyle w:val="HideTWBExt"/>
        </w:rPr>
        <w:t>&lt;Article2&gt;</w:t>
      </w:r>
      <w:r w:rsidRPr="000169BE">
        <w:t>Artigo 8</w:t>
      </w:r>
      <w:r w:rsidR="00760416">
        <w:noBreakHyphen/>
      </w:r>
      <w:r w:rsidRPr="000169BE">
        <w:t>A – n.º 4</w:t>
      </w:r>
      <w:r w:rsidR="00760416">
        <w:noBreakHyphen/>
      </w:r>
      <w:r w:rsidRPr="000169BE">
        <w:t>A</w:t>
      </w:r>
      <w:r w:rsidRPr="000169BE">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5FBC9F95" w14:textId="77777777" w:rsidTr="00873E3D">
        <w:trPr>
          <w:trHeight w:hRule="exact" w:val="240"/>
          <w:jc w:val="center"/>
        </w:trPr>
        <w:tc>
          <w:tcPr>
            <w:tcW w:w="9752" w:type="dxa"/>
            <w:gridSpan w:val="2"/>
            <w:tcBorders>
              <w:top w:val="nil"/>
              <w:left w:val="nil"/>
              <w:bottom w:val="nil"/>
              <w:right w:val="nil"/>
            </w:tcBorders>
          </w:tcPr>
          <w:p w14:paraId="3272232F" w14:textId="77777777" w:rsidR="008F0A29" w:rsidRPr="000169BE" w:rsidRDefault="008F0A29" w:rsidP="00873E3D"/>
        </w:tc>
      </w:tr>
      <w:tr w:rsidR="008F0A29" w:rsidRPr="000169BE" w14:paraId="2A24711C" w14:textId="77777777" w:rsidTr="00873E3D">
        <w:trPr>
          <w:trHeight w:val="240"/>
          <w:jc w:val="center"/>
        </w:trPr>
        <w:tc>
          <w:tcPr>
            <w:tcW w:w="4876" w:type="dxa"/>
            <w:tcBorders>
              <w:top w:val="nil"/>
              <w:left w:val="nil"/>
              <w:bottom w:val="nil"/>
              <w:right w:val="nil"/>
            </w:tcBorders>
          </w:tcPr>
          <w:p w14:paraId="62430B57"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4116FE3E" w14:textId="77777777" w:rsidR="008F0A29" w:rsidRPr="000169BE" w:rsidRDefault="008F0A29" w:rsidP="00873E3D">
            <w:pPr>
              <w:pStyle w:val="AmColumnHeading"/>
            </w:pPr>
            <w:r w:rsidRPr="000169BE">
              <w:t>Alteração</w:t>
            </w:r>
          </w:p>
        </w:tc>
      </w:tr>
      <w:tr w:rsidR="008F0A29" w:rsidRPr="000169BE" w14:paraId="4B7729AA" w14:textId="77777777" w:rsidTr="00873E3D">
        <w:trPr>
          <w:jc w:val="center"/>
        </w:trPr>
        <w:tc>
          <w:tcPr>
            <w:tcW w:w="4876" w:type="dxa"/>
            <w:tcBorders>
              <w:top w:val="nil"/>
              <w:left w:val="nil"/>
              <w:bottom w:val="nil"/>
              <w:right w:val="nil"/>
            </w:tcBorders>
          </w:tcPr>
          <w:p w14:paraId="5313F7D1" w14:textId="24E55F68" w:rsidR="008F0A29" w:rsidRPr="000169BE" w:rsidRDefault="008F0A29" w:rsidP="00873E3D">
            <w:pPr>
              <w:pStyle w:val="Normal6a"/>
            </w:pPr>
            <w:r w:rsidRPr="000169BE">
              <w:rPr>
                <w:b/>
                <w:i/>
              </w:rPr>
              <w:t>3)</w:t>
            </w:r>
            <w:r w:rsidRPr="000169BE">
              <w:tab/>
            </w:r>
            <w:r w:rsidRPr="000169BE">
              <w:rPr>
                <w:b/>
                <w:i/>
              </w:rPr>
              <w:t>No artigo 8.º</w:t>
            </w:r>
            <w:r w:rsidR="00760416">
              <w:rPr>
                <w:b/>
                <w:i/>
              </w:rPr>
              <w:noBreakHyphen/>
            </w:r>
            <w:r w:rsidRPr="000169BE">
              <w:rPr>
                <w:b/>
                <w:i/>
              </w:rPr>
              <w:t>A, é inserido o seguinte número:</w:t>
            </w:r>
          </w:p>
        </w:tc>
        <w:tc>
          <w:tcPr>
            <w:tcW w:w="4876" w:type="dxa"/>
            <w:tcBorders>
              <w:top w:val="nil"/>
              <w:left w:val="nil"/>
              <w:bottom w:val="nil"/>
              <w:right w:val="nil"/>
            </w:tcBorders>
          </w:tcPr>
          <w:p w14:paraId="4016F30E" w14:textId="77777777" w:rsidR="008F0A29" w:rsidRPr="000169BE" w:rsidRDefault="008F0A29" w:rsidP="00873E3D">
            <w:pPr>
              <w:pStyle w:val="Normal6a"/>
            </w:pPr>
            <w:r w:rsidRPr="000169BE">
              <w:rPr>
                <w:b/>
                <w:i/>
              </w:rPr>
              <w:t>Suprimido</w:t>
            </w:r>
          </w:p>
        </w:tc>
      </w:tr>
      <w:tr w:rsidR="008F0A29" w:rsidRPr="000169BE" w14:paraId="0369893C" w14:textId="77777777" w:rsidTr="00873E3D">
        <w:trPr>
          <w:jc w:val="center"/>
        </w:trPr>
        <w:tc>
          <w:tcPr>
            <w:tcW w:w="4876" w:type="dxa"/>
            <w:tcBorders>
              <w:top w:val="nil"/>
              <w:left w:val="nil"/>
              <w:bottom w:val="nil"/>
              <w:right w:val="nil"/>
            </w:tcBorders>
          </w:tcPr>
          <w:p w14:paraId="358646D6" w14:textId="5C393A6D" w:rsidR="008F0A29" w:rsidRPr="000169BE" w:rsidRDefault="008F0A29" w:rsidP="00873E3D">
            <w:pPr>
              <w:pStyle w:val="Normal6a"/>
            </w:pPr>
            <w:r w:rsidRPr="000169BE">
              <w:rPr>
                <w:b/>
                <w:i/>
              </w:rPr>
              <w:t>«4</w:t>
            </w:r>
            <w:r w:rsidR="00760416">
              <w:rPr>
                <w:b/>
                <w:i/>
              </w:rPr>
              <w:noBreakHyphen/>
            </w:r>
            <w:r w:rsidRPr="000169BE">
              <w:rPr>
                <w:b/>
                <w:i/>
              </w:rPr>
              <w:t>A.</w:t>
            </w:r>
          </w:p>
        </w:tc>
        <w:tc>
          <w:tcPr>
            <w:tcW w:w="4876" w:type="dxa"/>
            <w:tcBorders>
              <w:top w:val="nil"/>
              <w:left w:val="nil"/>
              <w:bottom w:val="nil"/>
              <w:right w:val="nil"/>
            </w:tcBorders>
          </w:tcPr>
          <w:p w14:paraId="7B583EAE" w14:textId="77777777" w:rsidR="008F0A29" w:rsidRPr="000169BE" w:rsidRDefault="008F0A29" w:rsidP="00873E3D">
            <w:pPr>
              <w:pStyle w:val="Normal6a"/>
            </w:pPr>
          </w:p>
        </w:tc>
      </w:tr>
      <w:tr w:rsidR="008F0A29" w:rsidRPr="000169BE" w14:paraId="7758C8C3" w14:textId="77777777" w:rsidTr="00873E3D">
        <w:trPr>
          <w:jc w:val="center"/>
        </w:trPr>
        <w:tc>
          <w:tcPr>
            <w:tcW w:w="4876" w:type="dxa"/>
            <w:tcBorders>
              <w:top w:val="nil"/>
              <w:left w:val="nil"/>
              <w:bottom w:val="nil"/>
              <w:right w:val="nil"/>
            </w:tcBorders>
          </w:tcPr>
          <w:p w14:paraId="02C26531" w14:textId="77777777" w:rsidR="008F0A29" w:rsidRPr="000169BE" w:rsidRDefault="008F0A29" w:rsidP="00873E3D">
            <w:pPr>
              <w:pStyle w:val="Normal6a"/>
            </w:pPr>
            <w:r w:rsidRPr="000169BE">
              <w:rPr>
                <w:b/>
                <w:i/>
              </w:rPr>
              <w:t>Em alternativa ao n.º 4, alínea b), subalínea ii), a verificação pode ser efetuada:</w:t>
            </w:r>
          </w:p>
        </w:tc>
        <w:tc>
          <w:tcPr>
            <w:tcW w:w="4876" w:type="dxa"/>
            <w:tcBorders>
              <w:top w:val="nil"/>
              <w:left w:val="nil"/>
              <w:bottom w:val="nil"/>
              <w:right w:val="nil"/>
            </w:tcBorders>
          </w:tcPr>
          <w:p w14:paraId="76B0CA96" w14:textId="77777777" w:rsidR="008F0A29" w:rsidRPr="000169BE" w:rsidRDefault="008F0A29" w:rsidP="00873E3D">
            <w:pPr>
              <w:pStyle w:val="Normal6a"/>
            </w:pPr>
          </w:p>
        </w:tc>
      </w:tr>
      <w:tr w:rsidR="008F0A29" w:rsidRPr="000169BE" w14:paraId="27332172" w14:textId="77777777" w:rsidTr="00873E3D">
        <w:trPr>
          <w:jc w:val="center"/>
        </w:trPr>
        <w:tc>
          <w:tcPr>
            <w:tcW w:w="4876" w:type="dxa"/>
            <w:tcBorders>
              <w:top w:val="nil"/>
              <w:left w:val="nil"/>
              <w:bottom w:val="nil"/>
              <w:right w:val="nil"/>
            </w:tcBorders>
          </w:tcPr>
          <w:p w14:paraId="241AE3BE" w14:textId="77777777" w:rsidR="008F0A29" w:rsidRPr="000169BE" w:rsidRDefault="008F0A29" w:rsidP="00873E3D">
            <w:pPr>
              <w:pStyle w:val="Normal6a"/>
            </w:pPr>
            <w:r w:rsidRPr="000169BE">
              <w:rPr>
                <w:b/>
                <w:i/>
              </w:rPr>
              <w:t>a) Utilizando medidas técnicas eficazes e proporcionadas; e</w:t>
            </w:r>
          </w:p>
        </w:tc>
        <w:tc>
          <w:tcPr>
            <w:tcW w:w="4876" w:type="dxa"/>
            <w:tcBorders>
              <w:top w:val="nil"/>
              <w:left w:val="nil"/>
              <w:bottom w:val="nil"/>
              <w:right w:val="nil"/>
            </w:tcBorders>
          </w:tcPr>
          <w:p w14:paraId="369FB017" w14:textId="77777777" w:rsidR="008F0A29" w:rsidRPr="000169BE" w:rsidRDefault="008F0A29" w:rsidP="00873E3D">
            <w:pPr>
              <w:pStyle w:val="Normal6a"/>
            </w:pPr>
          </w:p>
        </w:tc>
      </w:tr>
      <w:tr w:rsidR="008F0A29" w:rsidRPr="000169BE" w14:paraId="7CFEA030" w14:textId="77777777" w:rsidTr="00873E3D">
        <w:trPr>
          <w:jc w:val="center"/>
        </w:trPr>
        <w:tc>
          <w:tcPr>
            <w:tcW w:w="4876" w:type="dxa"/>
            <w:tcBorders>
              <w:top w:val="nil"/>
              <w:left w:val="nil"/>
              <w:bottom w:val="nil"/>
              <w:right w:val="nil"/>
            </w:tcBorders>
          </w:tcPr>
          <w:p w14:paraId="6F96EA01" w14:textId="77777777" w:rsidR="008F0A29" w:rsidRPr="000169BE" w:rsidRDefault="008F0A29" w:rsidP="00873E3D">
            <w:pPr>
              <w:pStyle w:val="Normal6a"/>
            </w:pPr>
            <w:r w:rsidRPr="000169BE">
              <w:rPr>
                <w:b/>
                <w:i/>
              </w:rPr>
              <w:t>b) Realizando as verificações aleatórias a que se refere o n.º 4, alínea b), subalínea ii).</w:t>
            </w:r>
          </w:p>
        </w:tc>
        <w:tc>
          <w:tcPr>
            <w:tcW w:w="4876" w:type="dxa"/>
            <w:tcBorders>
              <w:top w:val="nil"/>
              <w:left w:val="nil"/>
              <w:bottom w:val="nil"/>
              <w:right w:val="nil"/>
            </w:tcBorders>
          </w:tcPr>
          <w:p w14:paraId="0B9C0F2B" w14:textId="77777777" w:rsidR="008F0A29" w:rsidRPr="000169BE" w:rsidRDefault="008F0A29" w:rsidP="00873E3D">
            <w:pPr>
              <w:pStyle w:val="Normal6a"/>
            </w:pPr>
          </w:p>
        </w:tc>
      </w:tr>
      <w:tr w:rsidR="008F0A29" w:rsidRPr="000169BE" w14:paraId="1ACC51BB" w14:textId="77777777" w:rsidTr="00873E3D">
        <w:trPr>
          <w:jc w:val="center"/>
        </w:trPr>
        <w:tc>
          <w:tcPr>
            <w:tcW w:w="4876" w:type="dxa"/>
            <w:tcBorders>
              <w:top w:val="nil"/>
              <w:left w:val="nil"/>
              <w:bottom w:val="nil"/>
              <w:right w:val="nil"/>
            </w:tcBorders>
          </w:tcPr>
          <w:p w14:paraId="4F543AC9" w14:textId="39218F79" w:rsidR="008F0A29" w:rsidRPr="000169BE" w:rsidRDefault="008F0A29" w:rsidP="00873E3D">
            <w:pPr>
              <w:pStyle w:val="Normal6a"/>
            </w:pPr>
            <w:r w:rsidRPr="000169BE">
              <w:rPr>
                <w:b/>
                <w:i/>
              </w:rPr>
              <w:t>Esta verificação alternativa não pode basear</w:t>
            </w:r>
            <w:r w:rsidR="00760416">
              <w:rPr>
                <w:b/>
                <w:i/>
              </w:rPr>
              <w:noBreakHyphen/>
            </w:r>
            <w:r w:rsidRPr="000169BE">
              <w:rPr>
                <w:b/>
                <w:i/>
              </w:rPr>
              <w:t>se apenas na aplicação digital da UE para viagens.».</w:t>
            </w:r>
          </w:p>
        </w:tc>
        <w:tc>
          <w:tcPr>
            <w:tcW w:w="4876" w:type="dxa"/>
            <w:tcBorders>
              <w:top w:val="nil"/>
              <w:left w:val="nil"/>
              <w:bottom w:val="nil"/>
              <w:right w:val="nil"/>
            </w:tcBorders>
          </w:tcPr>
          <w:p w14:paraId="6D6019D7" w14:textId="77777777" w:rsidR="008F0A29" w:rsidRPr="000169BE" w:rsidRDefault="008F0A29" w:rsidP="00873E3D">
            <w:pPr>
              <w:pStyle w:val="Normal6a"/>
            </w:pPr>
          </w:p>
        </w:tc>
      </w:tr>
    </w:tbl>
    <w:p w14:paraId="2B6839E4"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{EN}</w:t>
      </w:r>
      <w:r w:rsidRPr="000169BE">
        <w:t>en</w:t>
      </w:r>
      <w:r w:rsidRPr="000169BE">
        <w:rPr>
          <w:rStyle w:val="HideTWBExt"/>
        </w:rPr>
        <w:t>&lt;/Original&gt;</w:t>
      </w:r>
    </w:p>
    <w:p w14:paraId="5881BA31" w14:textId="77777777" w:rsidR="008F0A29" w:rsidRPr="000169BE" w:rsidRDefault="008F0A29" w:rsidP="008F0A29">
      <w:r w:rsidRPr="000169BE">
        <w:rPr>
          <w:rStyle w:val="HideTWBExt"/>
        </w:rPr>
        <w:t>&lt;/Amend&gt;</w:t>
      </w:r>
    </w:p>
    <w:p w14:paraId="47FBC5B4"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234</w:t>
      </w:r>
      <w:r w:rsidRPr="000169BE">
        <w:rPr>
          <w:rStyle w:val="HideTWBExt"/>
        </w:rPr>
        <w:t>&lt;/NumAm&gt;</w:t>
      </w:r>
    </w:p>
    <w:p w14:paraId="20DC6CEC" w14:textId="77777777" w:rsidR="008F0A29" w:rsidRPr="000169BE" w:rsidRDefault="008F0A29" w:rsidP="008F0A29">
      <w:pPr>
        <w:pStyle w:val="NormalBold"/>
      </w:pPr>
      <w:r w:rsidRPr="000169BE">
        <w:rPr>
          <w:rStyle w:val="HideTWBExt"/>
          <w:b w:val="0"/>
        </w:rPr>
        <w:t>&lt;RepeatBlock-By&gt;&lt;Members&gt;</w:t>
      </w:r>
      <w:r w:rsidRPr="000169BE">
        <w:t>Markéta Gregorová</w:t>
      </w:r>
      <w:r w:rsidRPr="000169BE">
        <w:rPr>
          <w:rStyle w:val="HideTWBExt"/>
          <w:b w:val="0"/>
        </w:rPr>
        <w:t>&lt;/Members&gt;</w:t>
      </w:r>
    </w:p>
    <w:p w14:paraId="434B6E1B" w14:textId="77777777" w:rsidR="008F0A29" w:rsidRPr="000169BE" w:rsidRDefault="008F0A29" w:rsidP="008F0A29">
      <w:pPr>
        <w:pStyle w:val="NormalBold"/>
      </w:pPr>
      <w:r w:rsidRPr="000169BE">
        <w:rPr>
          <w:rStyle w:val="HideTWBExt"/>
          <w:b w:val="0"/>
        </w:rPr>
        <w:t>&lt;/RepeatBlock-By&gt;</w:t>
      </w:r>
    </w:p>
    <w:p w14:paraId="3FCBC984"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07FEA047" w14:textId="77777777" w:rsidR="008F0A29" w:rsidRPr="000169BE" w:rsidRDefault="008F0A29" w:rsidP="008F0A29">
      <w:pPr>
        <w:pStyle w:val="NormalBold"/>
      </w:pPr>
      <w:r w:rsidRPr="000169BE">
        <w:rPr>
          <w:rStyle w:val="HideTWBExt"/>
        </w:rPr>
        <w:t>&lt;Article&gt;</w:t>
      </w:r>
      <w:r w:rsidRPr="000169BE">
        <w:t>Artigo 13 – parágrafo 1 – ponto 4</w:t>
      </w:r>
      <w:r w:rsidRPr="000169BE">
        <w:rPr>
          <w:rStyle w:val="HideTWBExt"/>
        </w:rPr>
        <w:t>&lt;/Article&gt;</w:t>
      </w:r>
    </w:p>
    <w:p w14:paraId="4E5776AB" w14:textId="77777777" w:rsidR="008F0A29" w:rsidRPr="000169BE" w:rsidRDefault="008F0A29" w:rsidP="008F0A29">
      <w:r w:rsidRPr="000169BE">
        <w:rPr>
          <w:rStyle w:val="HideTWBExt"/>
        </w:rPr>
        <w:t>&lt;DocAmend2&gt;</w:t>
      </w:r>
      <w:r w:rsidRPr="000169BE">
        <w:t>Regulamento (UE) 2016/399</w:t>
      </w:r>
      <w:r w:rsidRPr="000169BE">
        <w:rPr>
          <w:rStyle w:val="HideTWBExt"/>
        </w:rPr>
        <w:t>&lt;/DocAmend2&gt;</w:t>
      </w:r>
    </w:p>
    <w:p w14:paraId="0C7064C7" w14:textId="776BBAFB" w:rsidR="008F0A29" w:rsidRPr="000169BE" w:rsidRDefault="008F0A29" w:rsidP="008F0A29">
      <w:r w:rsidRPr="000169BE">
        <w:rPr>
          <w:rStyle w:val="HideTWBExt"/>
        </w:rPr>
        <w:t>&lt;Article2&gt;</w:t>
      </w:r>
      <w:r w:rsidRPr="000169BE">
        <w:t>Artigo 8</w:t>
      </w:r>
      <w:r w:rsidR="00760416">
        <w:noBreakHyphen/>
      </w:r>
      <w:r w:rsidRPr="000169BE">
        <w:t>B</w:t>
      </w:r>
      <w:r w:rsidR="00760416">
        <w:noBreakHyphen/>
      </w:r>
      <w:r w:rsidRPr="000169BE">
        <w:t>A – n.º 1</w:t>
      </w:r>
      <w:r w:rsidRPr="000169BE">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228CF654" w14:textId="77777777" w:rsidTr="00873E3D">
        <w:trPr>
          <w:trHeight w:hRule="exact" w:val="240"/>
          <w:jc w:val="center"/>
        </w:trPr>
        <w:tc>
          <w:tcPr>
            <w:tcW w:w="9752" w:type="dxa"/>
            <w:gridSpan w:val="2"/>
            <w:tcBorders>
              <w:top w:val="nil"/>
              <w:left w:val="nil"/>
              <w:bottom w:val="nil"/>
              <w:right w:val="nil"/>
            </w:tcBorders>
          </w:tcPr>
          <w:p w14:paraId="4ED6D3EC" w14:textId="77777777" w:rsidR="008F0A29" w:rsidRPr="000169BE" w:rsidRDefault="008F0A29" w:rsidP="00873E3D"/>
        </w:tc>
      </w:tr>
      <w:tr w:rsidR="008F0A29" w:rsidRPr="000169BE" w14:paraId="7D78BCBF" w14:textId="77777777" w:rsidTr="00873E3D">
        <w:trPr>
          <w:trHeight w:val="240"/>
          <w:jc w:val="center"/>
        </w:trPr>
        <w:tc>
          <w:tcPr>
            <w:tcW w:w="4876" w:type="dxa"/>
            <w:tcBorders>
              <w:top w:val="nil"/>
              <w:left w:val="nil"/>
              <w:bottom w:val="nil"/>
              <w:right w:val="nil"/>
            </w:tcBorders>
          </w:tcPr>
          <w:p w14:paraId="14D2B615"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729FF4A1" w14:textId="77777777" w:rsidR="008F0A29" w:rsidRPr="000169BE" w:rsidRDefault="008F0A29" w:rsidP="00873E3D">
            <w:pPr>
              <w:pStyle w:val="AmColumnHeading"/>
            </w:pPr>
            <w:r w:rsidRPr="000169BE">
              <w:t>Alteração</w:t>
            </w:r>
          </w:p>
        </w:tc>
      </w:tr>
      <w:tr w:rsidR="008F0A29" w:rsidRPr="000169BE" w14:paraId="1DC66F54" w14:textId="77777777" w:rsidTr="00873E3D">
        <w:trPr>
          <w:jc w:val="center"/>
        </w:trPr>
        <w:tc>
          <w:tcPr>
            <w:tcW w:w="4876" w:type="dxa"/>
            <w:tcBorders>
              <w:top w:val="nil"/>
              <w:left w:val="nil"/>
              <w:bottom w:val="nil"/>
              <w:right w:val="nil"/>
            </w:tcBorders>
          </w:tcPr>
          <w:p w14:paraId="1BEDD9C2" w14:textId="12A2500E" w:rsidR="008F0A29" w:rsidRPr="000169BE" w:rsidRDefault="008F0A29" w:rsidP="00873E3D">
            <w:pPr>
              <w:pStyle w:val="Normal6a"/>
            </w:pPr>
            <w:r w:rsidRPr="000169BE">
              <w:t>1.</w:t>
            </w:r>
            <w:r w:rsidRPr="000169BE">
              <w:tab/>
              <w:t xml:space="preserve">Os beneficiários do direito à livre circulação ao abrigo do direito da União que estejam na posse de uma credencial de viagem digital podem utilizar a aplicação digital da UE para viagens para efeitos de controlos de fronteira </w:t>
            </w:r>
            <w:r w:rsidRPr="000169BE">
              <w:rPr>
                <w:b/>
                <w:i/>
              </w:rPr>
              <w:t>prévios</w:t>
            </w:r>
            <w:r w:rsidRPr="000169BE">
              <w:t xml:space="preserve"> em conformidade com o artigo 8.º, </w:t>
            </w:r>
            <w:r w:rsidRPr="000169BE">
              <w:rPr>
                <w:b/>
                <w:i/>
              </w:rPr>
              <w:t>n.º 2</w:t>
            </w:r>
            <w:r w:rsidR="00760416">
              <w:rPr>
                <w:b/>
                <w:i/>
              </w:rPr>
              <w:noBreakHyphen/>
            </w:r>
            <w:r w:rsidRPr="000169BE">
              <w:rPr>
                <w:b/>
                <w:i/>
              </w:rPr>
              <w:t>G</w:t>
            </w:r>
            <w:r w:rsidRPr="000169BE">
              <w:t>.</w:t>
            </w:r>
          </w:p>
        </w:tc>
        <w:tc>
          <w:tcPr>
            <w:tcW w:w="4876" w:type="dxa"/>
            <w:tcBorders>
              <w:top w:val="nil"/>
              <w:left w:val="nil"/>
              <w:bottom w:val="nil"/>
              <w:right w:val="nil"/>
            </w:tcBorders>
          </w:tcPr>
          <w:p w14:paraId="0EC7B063" w14:textId="77777777" w:rsidR="008F0A29" w:rsidRPr="000169BE" w:rsidRDefault="008F0A29" w:rsidP="00873E3D">
            <w:pPr>
              <w:pStyle w:val="Normal6a"/>
            </w:pPr>
            <w:r w:rsidRPr="000169BE">
              <w:t>1.</w:t>
            </w:r>
            <w:r w:rsidRPr="000169BE">
              <w:tab/>
              <w:t xml:space="preserve">Os beneficiários do direito à livre circulação ao abrigo do direito da União que estejam na posse de uma credencial de viagem digital podem utilizar a aplicação digital da UE para viagens para efeitos de controlos de fronteira em conformidade com o artigo 8.º, </w:t>
            </w:r>
            <w:r w:rsidRPr="000169BE">
              <w:rPr>
                <w:b/>
                <w:i/>
              </w:rPr>
              <w:t>n.º 2</w:t>
            </w:r>
            <w:r w:rsidRPr="000169BE">
              <w:t>.</w:t>
            </w:r>
          </w:p>
        </w:tc>
      </w:tr>
    </w:tbl>
    <w:p w14:paraId="60A9A72E"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{EN}</w:t>
      </w:r>
      <w:r w:rsidRPr="000169BE">
        <w:t>en</w:t>
      </w:r>
      <w:r w:rsidRPr="000169BE">
        <w:rPr>
          <w:rStyle w:val="HideTWBExt"/>
        </w:rPr>
        <w:t>&lt;/Original&gt;</w:t>
      </w:r>
    </w:p>
    <w:p w14:paraId="677F7C5B" w14:textId="77777777" w:rsidR="008F0A29" w:rsidRPr="000169BE" w:rsidRDefault="008F0A29" w:rsidP="008F0A29">
      <w:r w:rsidRPr="000169BE">
        <w:rPr>
          <w:rStyle w:val="HideTWBExt"/>
        </w:rPr>
        <w:t>&lt;/Amend&gt;</w:t>
      </w:r>
    </w:p>
    <w:p w14:paraId="2244DFD5"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235</w:t>
      </w:r>
      <w:r w:rsidRPr="000169BE">
        <w:rPr>
          <w:rStyle w:val="HideTWBExt"/>
        </w:rPr>
        <w:t>&lt;/NumAm&gt;</w:t>
      </w:r>
    </w:p>
    <w:p w14:paraId="474BAE25" w14:textId="77777777" w:rsidR="008F0A29" w:rsidRPr="000169BE" w:rsidRDefault="008F0A29" w:rsidP="008F0A29">
      <w:pPr>
        <w:pStyle w:val="NormalBold"/>
      </w:pPr>
      <w:r w:rsidRPr="000169BE">
        <w:rPr>
          <w:rStyle w:val="HideTWBExt"/>
          <w:b w:val="0"/>
        </w:rPr>
        <w:t>&lt;RepeatBlock-By&gt;&lt;Members&gt;</w:t>
      </w:r>
      <w:r w:rsidRPr="000169BE">
        <w:t>Markéta Gregorová</w:t>
      </w:r>
      <w:r w:rsidRPr="000169BE">
        <w:rPr>
          <w:rStyle w:val="HideTWBExt"/>
          <w:b w:val="0"/>
        </w:rPr>
        <w:t>&lt;/Members&gt;</w:t>
      </w:r>
    </w:p>
    <w:p w14:paraId="3D648B05" w14:textId="77777777" w:rsidR="008F0A29" w:rsidRPr="000169BE" w:rsidRDefault="008F0A29" w:rsidP="008F0A29">
      <w:pPr>
        <w:pStyle w:val="NormalBold"/>
      </w:pPr>
      <w:r w:rsidRPr="000169BE">
        <w:rPr>
          <w:rStyle w:val="HideTWBExt"/>
          <w:b w:val="0"/>
        </w:rPr>
        <w:t>&lt;/RepeatBlock-By&gt;</w:t>
      </w:r>
    </w:p>
    <w:p w14:paraId="553626E4"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197EDE22" w14:textId="77777777" w:rsidR="008F0A29" w:rsidRPr="000169BE" w:rsidRDefault="008F0A29" w:rsidP="008F0A29">
      <w:pPr>
        <w:pStyle w:val="NormalBold"/>
      </w:pPr>
      <w:r w:rsidRPr="000169BE">
        <w:rPr>
          <w:rStyle w:val="HideTWBExt"/>
        </w:rPr>
        <w:t>&lt;Article&gt;</w:t>
      </w:r>
      <w:r w:rsidRPr="000169BE">
        <w:t>Artigo 13 – parágrafo 1 – ponto 4</w:t>
      </w:r>
      <w:r w:rsidRPr="000169BE">
        <w:rPr>
          <w:rStyle w:val="HideTWBExt"/>
        </w:rPr>
        <w:t>&lt;/Article&gt;</w:t>
      </w:r>
    </w:p>
    <w:p w14:paraId="331C8802" w14:textId="77777777" w:rsidR="008F0A29" w:rsidRPr="000169BE" w:rsidRDefault="008F0A29" w:rsidP="008F0A29">
      <w:r w:rsidRPr="000169BE">
        <w:rPr>
          <w:rStyle w:val="HideTWBExt"/>
        </w:rPr>
        <w:t>&lt;DocAmend2&gt;</w:t>
      </w:r>
      <w:r w:rsidRPr="000169BE">
        <w:t>Regulamento (UE) 2016/399</w:t>
      </w:r>
      <w:r w:rsidRPr="000169BE">
        <w:rPr>
          <w:rStyle w:val="HideTWBExt"/>
        </w:rPr>
        <w:t>&lt;/DocAmend2&gt;</w:t>
      </w:r>
    </w:p>
    <w:p w14:paraId="689A7D68" w14:textId="2F76F793" w:rsidR="008F0A29" w:rsidRPr="000169BE" w:rsidRDefault="008F0A29" w:rsidP="008F0A29">
      <w:r w:rsidRPr="000169BE">
        <w:rPr>
          <w:rStyle w:val="HideTWBExt"/>
        </w:rPr>
        <w:t>&lt;Article2&gt;</w:t>
      </w:r>
      <w:r w:rsidRPr="000169BE">
        <w:t>Artigo 8</w:t>
      </w:r>
      <w:r w:rsidR="00760416">
        <w:noBreakHyphen/>
      </w:r>
      <w:r w:rsidRPr="000169BE">
        <w:t>B</w:t>
      </w:r>
      <w:r w:rsidR="00760416">
        <w:noBreakHyphen/>
      </w:r>
      <w:r w:rsidRPr="000169BE">
        <w:t>A – n.º 2</w:t>
      </w:r>
      <w:r w:rsidRPr="000169BE">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20A1D0C3" w14:textId="77777777" w:rsidTr="00873E3D">
        <w:trPr>
          <w:trHeight w:hRule="exact" w:val="240"/>
          <w:jc w:val="center"/>
        </w:trPr>
        <w:tc>
          <w:tcPr>
            <w:tcW w:w="9752" w:type="dxa"/>
            <w:gridSpan w:val="2"/>
            <w:tcBorders>
              <w:top w:val="nil"/>
              <w:left w:val="nil"/>
              <w:bottom w:val="nil"/>
              <w:right w:val="nil"/>
            </w:tcBorders>
          </w:tcPr>
          <w:p w14:paraId="09C9DFF8" w14:textId="77777777" w:rsidR="008F0A29" w:rsidRPr="000169BE" w:rsidRDefault="008F0A29" w:rsidP="00873E3D"/>
        </w:tc>
      </w:tr>
      <w:tr w:rsidR="008F0A29" w:rsidRPr="000169BE" w14:paraId="293893D2" w14:textId="77777777" w:rsidTr="00873E3D">
        <w:trPr>
          <w:trHeight w:val="240"/>
          <w:jc w:val="center"/>
        </w:trPr>
        <w:tc>
          <w:tcPr>
            <w:tcW w:w="4876" w:type="dxa"/>
            <w:tcBorders>
              <w:top w:val="nil"/>
              <w:left w:val="nil"/>
              <w:bottom w:val="nil"/>
              <w:right w:val="nil"/>
            </w:tcBorders>
          </w:tcPr>
          <w:p w14:paraId="7AD28DFF"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7A9E6293" w14:textId="77777777" w:rsidR="008F0A29" w:rsidRPr="000169BE" w:rsidRDefault="008F0A29" w:rsidP="00873E3D">
            <w:pPr>
              <w:pStyle w:val="AmColumnHeading"/>
            </w:pPr>
            <w:r w:rsidRPr="000169BE">
              <w:t>Alteração</w:t>
            </w:r>
          </w:p>
        </w:tc>
      </w:tr>
      <w:tr w:rsidR="008F0A29" w:rsidRPr="000169BE" w14:paraId="68B7405B" w14:textId="77777777" w:rsidTr="00873E3D">
        <w:trPr>
          <w:jc w:val="center"/>
        </w:trPr>
        <w:tc>
          <w:tcPr>
            <w:tcW w:w="4876" w:type="dxa"/>
            <w:tcBorders>
              <w:top w:val="nil"/>
              <w:left w:val="nil"/>
              <w:bottom w:val="nil"/>
              <w:right w:val="nil"/>
            </w:tcBorders>
          </w:tcPr>
          <w:p w14:paraId="7A8BA0D9" w14:textId="77777777" w:rsidR="008F0A29" w:rsidRPr="000169BE" w:rsidRDefault="008F0A29" w:rsidP="00873E3D">
            <w:pPr>
              <w:pStyle w:val="Normal6a"/>
            </w:pPr>
            <w:r w:rsidRPr="000169BE">
              <w:t>2.</w:t>
            </w:r>
            <w:r w:rsidRPr="000169BE">
              <w:tab/>
              <w:t xml:space="preserve">Os nacionais de países terceiros, incluindo os sujeitos a registo no SES, podem utilizar a aplicação digital da UE para viagens para efeitos de </w:t>
            </w:r>
            <w:r w:rsidRPr="000169BE">
              <w:rPr>
                <w:b/>
                <w:i/>
              </w:rPr>
              <w:t>aprovação prévia</w:t>
            </w:r>
            <w:r w:rsidRPr="000169BE">
              <w:t xml:space="preserve"> em conformidade com o artigo 8.º, n.º 3</w:t>
            </w:r>
            <w:r w:rsidRPr="000169BE">
              <w:rPr>
                <w:b/>
                <w:i/>
              </w:rPr>
              <w:t>, alínea j)</w:t>
            </w:r>
            <w:r w:rsidRPr="000169BE">
              <w:t>.».</w:t>
            </w:r>
          </w:p>
        </w:tc>
        <w:tc>
          <w:tcPr>
            <w:tcW w:w="4876" w:type="dxa"/>
            <w:tcBorders>
              <w:top w:val="nil"/>
              <w:left w:val="nil"/>
              <w:bottom w:val="nil"/>
              <w:right w:val="nil"/>
            </w:tcBorders>
          </w:tcPr>
          <w:p w14:paraId="59A6A28F" w14:textId="77777777" w:rsidR="008F0A29" w:rsidRPr="000169BE" w:rsidRDefault="008F0A29" w:rsidP="00873E3D">
            <w:pPr>
              <w:pStyle w:val="Normal6a"/>
            </w:pPr>
            <w:r w:rsidRPr="000169BE">
              <w:t>2.</w:t>
            </w:r>
            <w:r w:rsidRPr="000169BE">
              <w:tab/>
              <w:t xml:space="preserve">Os nacionais de países terceiros, incluindo os sujeitos a registo no SES, podem utilizar a aplicação digital da UE para viagens para efeitos de </w:t>
            </w:r>
            <w:r w:rsidRPr="000169BE">
              <w:rPr>
                <w:b/>
                <w:i/>
              </w:rPr>
              <w:t>controlos de fronteira</w:t>
            </w:r>
            <w:r w:rsidRPr="000169BE">
              <w:t xml:space="preserve"> em conformidade com o artigo 8.º, n.º 3.».</w:t>
            </w:r>
          </w:p>
        </w:tc>
      </w:tr>
    </w:tbl>
    <w:p w14:paraId="592CDF4A"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{EN}</w:t>
      </w:r>
      <w:r w:rsidRPr="000169BE">
        <w:t>en</w:t>
      </w:r>
      <w:r w:rsidRPr="000169BE">
        <w:rPr>
          <w:rStyle w:val="HideTWBExt"/>
        </w:rPr>
        <w:t>&lt;/Original&gt;</w:t>
      </w:r>
    </w:p>
    <w:p w14:paraId="297EF9DE" w14:textId="77777777" w:rsidR="008F0A29" w:rsidRPr="000169BE" w:rsidRDefault="008F0A29" w:rsidP="008F0A29">
      <w:r w:rsidRPr="000169BE">
        <w:rPr>
          <w:rStyle w:val="HideTWBExt"/>
        </w:rPr>
        <w:t>&lt;/Amend&gt;</w:t>
      </w:r>
    </w:p>
    <w:p w14:paraId="74D74EB2"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236</w:t>
      </w:r>
      <w:r w:rsidRPr="000169BE">
        <w:rPr>
          <w:rStyle w:val="HideTWBExt"/>
        </w:rPr>
        <w:t>&lt;/NumAm&gt;</w:t>
      </w:r>
    </w:p>
    <w:p w14:paraId="02F30B6A" w14:textId="051611C5" w:rsidR="008F0A29" w:rsidRPr="000169BE" w:rsidRDefault="008F0A29" w:rsidP="008F0A29">
      <w:pPr>
        <w:pStyle w:val="NormalBold"/>
      </w:pPr>
      <w:r w:rsidRPr="000169BE">
        <w:rPr>
          <w:rStyle w:val="HideTWBExt"/>
          <w:b w:val="0"/>
        </w:rPr>
        <w:t>&lt;RepeatBlock-By&gt;&lt;Members&gt;</w:t>
      </w:r>
      <w:r w:rsidRPr="000169BE">
        <w:t>Jan</w:t>
      </w:r>
      <w:r w:rsidR="00760416">
        <w:noBreakHyphen/>
      </w:r>
      <w:r w:rsidRPr="000169BE">
        <w:t>Christoph Oetjen, Irena Joveva, Lucia Yar</w:t>
      </w:r>
      <w:r w:rsidRPr="000169BE">
        <w:rPr>
          <w:rStyle w:val="HideTWBExt"/>
          <w:b w:val="0"/>
        </w:rPr>
        <w:t>&lt;/Members&gt;</w:t>
      </w:r>
    </w:p>
    <w:p w14:paraId="410981A7" w14:textId="77777777" w:rsidR="008F0A29" w:rsidRPr="000169BE" w:rsidRDefault="008F0A29" w:rsidP="008F0A29">
      <w:pPr>
        <w:pStyle w:val="NormalBold"/>
      </w:pPr>
      <w:r w:rsidRPr="000169BE">
        <w:rPr>
          <w:rStyle w:val="HideTWBExt"/>
          <w:b w:val="0"/>
        </w:rPr>
        <w:t>&lt;/RepeatBlock-By&gt;</w:t>
      </w:r>
    </w:p>
    <w:p w14:paraId="24BFBA97"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6A65F1F1" w14:textId="77777777" w:rsidR="008F0A29" w:rsidRPr="000169BE" w:rsidRDefault="008F0A29" w:rsidP="008F0A29">
      <w:pPr>
        <w:pStyle w:val="NormalBold"/>
      </w:pPr>
      <w:r w:rsidRPr="000169BE">
        <w:rPr>
          <w:rStyle w:val="HideTWBExt"/>
        </w:rPr>
        <w:t>&lt;Article&gt;</w:t>
      </w:r>
      <w:r w:rsidRPr="000169BE">
        <w:t>Artigo 15 – n.º 1</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61F043AA" w14:textId="77777777" w:rsidTr="00873E3D">
        <w:trPr>
          <w:trHeight w:hRule="exact" w:val="240"/>
          <w:jc w:val="center"/>
        </w:trPr>
        <w:tc>
          <w:tcPr>
            <w:tcW w:w="9752" w:type="dxa"/>
            <w:gridSpan w:val="2"/>
            <w:tcBorders>
              <w:top w:val="nil"/>
              <w:left w:val="nil"/>
              <w:bottom w:val="nil"/>
              <w:right w:val="nil"/>
            </w:tcBorders>
          </w:tcPr>
          <w:p w14:paraId="63FFA881" w14:textId="77777777" w:rsidR="008F0A29" w:rsidRPr="000169BE" w:rsidRDefault="008F0A29" w:rsidP="00873E3D"/>
        </w:tc>
      </w:tr>
      <w:tr w:rsidR="008F0A29" w:rsidRPr="000169BE" w14:paraId="2B892032" w14:textId="77777777" w:rsidTr="00873E3D">
        <w:trPr>
          <w:trHeight w:val="240"/>
          <w:jc w:val="center"/>
        </w:trPr>
        <w:tc>
          <w:tcPr>
            <w:tcW w:w="4876" w:type="dxa"/>
            <w:tcBorders>
              <w:top w:val="nil"/>
              <w:left w:val="nil"/>
              <w:bottom w:val="nil"/>
              <w:right w:val="nil"/>
            </w:tcBorders>
          </w:tcPr>
          <w:p w14:paraId="5960B2B0"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6DB3F349" w14:textId="77777777" w:rsidR="008F0A29" w:rsidRPr="000169BE" w:rsidRDefault="008F0A29" w:rsidP="00873E3D">
            <w:pPr>
              <w:pStyle w:val="AmColumnHeading"/>
            </w:pPr>
            <w:r w:rsidRPr="000169BE">
              <w:t>Alteração</w:t>
            </w:r>
          </w:p>
        </w:tc>
      </w:tr>
      <w:tr w:rsidR="008F0A29" w:rsidRPr="000169BE" w14:paraId="5F8AE46F" w14:textId="77777777" w:rsidTr="00873E3D">
        <w:trPr>
          <w:jc w:val="center"/>
        </w:trPr>
        <w:tc>
          <w:tcPr>
            <w:tcW w:w="4876" w:type="dxa"/>
            <w:tcBorders>
              <w:top w:val="nil"/>
              <w:left w:val="nil"/>
              <w:bottom w:val="nil"/>
              <w:right w:val="nil"/>
            </w:tcBorders>
          </w:tcPr>
          <w:p w14:paraId="46A4EE90" w14:textId="5199E692" w:rsidR="008F0A29" w:rsidRPr="000169BE" w:rsidRDefault="008F0A29" w:rsidP="00873E3D">
            <w:pPr>
              <w:pStyle w:val="Normal6a"/>
            </w:pPr>
            <w:r w:rsidRPr="000169BE">
              <w:t>1.</w:t>
            </w:r>
            <w:r w:rsidRPr="000169BE">
              <w:tab/>
              <w:t>Cabe à Comissão determinar a data a partir da qual a aplicação digital da UE para viagens entra em funcionamento por meio de um ato de execução, logo que a eu</w:t>
            </w:r>
            <w:r w:rsidR="00760416">
              <w:noBreakHyphen/>
            </w:r>
            <w:r w:rsidRPr="000169BE">
              <w:t>LISA tenha informado a Comissão da conclusão bem</w:t>
            </w:r>
            <w:r w:rsidR="00760416">
              <w:noBreakHyphen/>
            </w:r>
            <w:r w:rsidRPr="000169BE">
              <w:t>sucedida do teste à aplicação a que se refere o artigo 8.º, n.º 5.</w:t>
            </w:r>
          </w:p>
        </w:tc>
        <w:tc>
          <w:tcPr>
            <w:tcW w:w="4876" w:type="dxa"/>
            <w:tcBorders>
              <w:top w:val="nil"/>
              <w:left w:val="nil"/>
              <w:bottom w:val="nil"/>
              <w:right w:val="nil"/>
            </w:tcBorders>
          </w:tcPr>
          <w:p w14:paraId="4060E055" w14:textId="7F403731" w:rsidR="008F0A29" w:rsidRPr="000169BE" w:rsidRDefault="008F0A29" w:rsidP="00873E3D">
            <w:pPr>
              <w:pStyle w:val="Normal6a"/>
            </w:pPr>
            <w:r w:rsidRPr="000169BE">
              <w:t>1.</w:t>
            </w:r>
            <w:r w:rsidRPr="000169BE">
              <w:tab/>
              <w:t>Cabe à Comissão determinar a data a partir da qual a aplicação digital da UE para viagens entra em funcionamento por meio de um ato de execução, logo que a eu</w:t>
            </w:r>
            <w:r w:rsidR="00760416">
              <w:noBreakHyphen/>
            </w:r>
            <w:r w:rsidRPr="000169BE">
              <w:t>LISA tenha informado a Comissão da conclusão bem</w:t>
            </w:r>
            <w:r w:rsidR="00760416">
              <w:noBreakHyphen/>
            </w:r>
            <w:r w:rsidRPr="000169BE">
              <w:t xml:space="preserve">sucedida do teste à aplicação a que se refere o artigo 8.º, n.º 5. </w:t>
            </w:r>
            <w:r w:rsidRPr="000169BE">
              <w:rPr>
                <w:b/>
                <w:i/>
              </w:rPr>
              <w:t>A conclusão do teste à aplicação pela eu</w:t>
            </w:r>
            <w:r w:rsidR="00760416">
              <w:rPr>
                <w:b/>
                <w:i/>
              </w:rPr>
              <w:noBreakHyphen/>
            </w:r>
            <w:r w:rsidRPr="000169BE">
              <w:rPr>
                <w:b/>
                <w:i/>
              </w:rPr>
              <w:t>LISA deve ocorrer no prazo máximo de três anos após a entrada em vigor do presente regulamento. A data estabelecida pelo ato de execução não deve ser posterior a seis meses após a conclusão do teste à aplicação.</w:t>
            </w:r>
          </w:p>
        </w:tc>
      </w:tr>
    </w:tbl>
    <w:p w14:paraId="6E6A6212"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{EN}</w:t>
      </w:r>
      <w:r w:rsidRPr="000169BE">
        <w:t>en</w:t>
      </w:r>
      <w:r w:rsidRPr="000169BE">
        <w:rPr>
          <w:rStyle w:val="HideTWBExt"/>
        </w:rPr>
        <w:t>&lt;/Original&gt;</w:t>
      </w:r>
    </w:p>
    <w:p w14:paraId="02412E06" w14:textId="77777777" w:rsidR="008F0A29" w:rsidRPr="000169BE" w:rsidRDefault="008F0A29" w:rsidP="008F0A29">
      <w:r w:rsidRPr="000169BE">
        <w:rPr>
          <w:rStyle w:val="HideTWBExt"/>
        </w:rPr>
        <w:t>&lt;/Amend&gt;</w:t>
      </w:r>
    </w:p>
    <w:p w14:paraId="752D0E81"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237</w:t>
      </w:r>
      <w:r w:rsidRPr="000169BE">
        <w:rPr>
          <w:rStyle w:val="HideTWBExt"/>
        </w:rPr>
        <w:t>&lt;/NumAm&gt;</w:t>
      </w:r>
    </w:p>
    <w:p w14:paraId="5C925C87" w14:textId="77777777" w:rsidR="008F0A29" w:rsidRPr="000169BE" w:rsidRDefault="008F0A29" w:rsidP="008F0A29">
      <w:pPr>
        <w:pStyle w:val="NormalBold"/>
      </w:pPr>
      <w:r w:rsidRPr="000169BE">
        <w:rPr>
          <w:rStyle w:val="HideTWBExt"/>
          <w:b w:val="0"/>
        </w:rPr>
        <w:t>&lt;RepeatBlock-By&gt;&lt;Members&gt;</w:t>
      </w:r>
      <w:r w:rsidRPr="000169BE">
        <w:t>Oliver Schenk, Krzysztof Brejza</w:t>
      </w:r>
      <w:r w:rsidRPr="000169BE">
        <w:rPr>
          <w:rStyle w:val="HideTWBExt"/>
          <w:b w:val="0"/>
        </w:rPr>
        <w:t>&lt;/Members&gt;</w:t>
      </w:r>
    </w:p>
    <w:p w14:paraId="75F49602" w14:textId="77777777" w:rsidR="008F0A29" w:rsidRPr="000169BE" w:rsidRDefault="008F0A29" w:rsidP="008F0A29">
      <w:pPr>
        <w:pStyle w:val="NormalBold"/>
      </w:pPr>
      <w:r w:rsidRPr="000169BE">
        <w:rPr>
          <w:rStyle w:val="HideTWBExt"/>
          <w:b w:val="0"/>
        </w:rPr>
        <w:t>&lt;/RepeatBlock-By&gt;</w:t>
      </w:r>
    </w:p>
    <w:p w14:paraId="432BCB4E"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02233D7E" w14:textId="77777777" w:rsidR="008F0A29" w:rsidRPr="000169BE" w:rsidRDefault="008F0A29" w:rsidP="008F0A29">
      <w:pPr>
        <w:pStyle w:val="NormalBold"/>
      </w:pPr>
      <w:r w:rsidRPr="000169BE">
        <w:rPr>
          <w:rStyle w:val="HideTWBExt"/>
        </w:rPr>
        <w:t>&lt;Article&gt;</w:t>
      </w:r>
      <w:r w:rsidRPr="000169BE">
        <w:t>Artigo 16 – n.º 1 – alínea a)</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5739B343" w14:textId="77777777" w:rsidTr="00873E3D">
        <w:trPr>
          <w:trHeight w:hRule="exact" w:val="240"/>
          <w:jc w:val="center"/>
        </w:trPr>
        <w:tc>
          <w:tcPr>
            <w:tcW w:w="9752" w:type="dxa"/>
            <w:gridSpan w:val="2"/>
            <w:tcBorders>
              <w:top w:val="nil"/>
              <w:left w:val="nil"/>
              <w:bottom w:val="nil"/>
              <w:right w:val="nil"/>
            </w:tcBorders>
          </w:tcPr>
          <w:p w14:paraId="1CFAA932" w14:textId="77777777" w:rsidR="008F0A29" w:rsidRPr="000169BE" w:rsidRDefault="008F0A29" w:rsidP="00873E3D"/>
        </w:tc>
      </w:tr>
      <w:tr w:rsidR="008F0A29" w:rsidRPr="000169BE" w14:paraId="0B79F6B2" w14:textId="77777777" w:rsidTr="00873E3D">
        <w:trPr>
          <w:trHeight w:val="240"/>
          <w:jc w:val="center"/>
        </w:trPr>
        <w:tc>
          <w:tcPr>
            <w:tcW w:w="4876" w:type="dxa"/>
            <w:tcBorders>
              <w:top w:val="nil"/>
              <w:left w:val="nil"/>
              <w:bottom w:val="nil"/>
              <w:right w:val="nil"/>
            </w:tcBorders>
          </w:tcPr>
          <w:p w14:paraId="5B9F08D9"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7F23622B" w14:textId="77777777" w:rsidR="008F0A29" w:rsidRPr="000169BE" w:rsidRDefault="008F0A29" w:rsidP="00873E3D">
            <w:pPr>
              <w:pStyle w:val="AmColumnHeading"/>
            </w:pPr>
            <w:r w:rsidRPr="000169BE">
              <w:t>Alteração</w:t>
            </w:r>
          </w:p>
        </w:tc>
      </w:tr>
      <w:tr w:rsidR="008F0A29" w:rsidRPr="000169BE" w14:paraId="57EB5F6E" w14:textId="77777777" w:rsidTr="00873E3D">
        <w:trPr>
          <w:jc w:val="center"/>
        </w:trPr>
        <w:tc>
          <w:tcPr>
            <w:tcW w:w="4876" w:type="dxa"/>
            <w:tcBorders>
              <w:top w:val="nil"/>
              <w:left w:val="nil"/>
              <w:bottom w:val="nil"/>
              <w:right w:val="nil"/>
            </w:tcBorders>
          </w:tcPr>
          <w:p w14:paraId="60F9D3DE" w14:textId="77777777" w:rsidR="008F0A29" w:rsidRPr="000169BE" w:rsidRDefault="008F0A29" w:rsidP="00873E3D">
            <w:pPr>
              <w:pStyle w:val="Normal6a"/>
            </w:pPr>
            <w:r w:rsidRPr="000169BE">
              <w:t>a)</w:t>
            </w:r>
            <w:r w:rsidRPr="000169BE">
              <w:tab/>
              <w:t>Estabelece a arquitetura técnica da aplicação digital da UE para viagens e as especificações técnicas para a aplicação móvel, os serviços de retaguarda e o encaminhador de dados dos viajantes;</w:t>
            </w:r>
          </w:p>
        </w:tc>
        <w:tc>
          <w:tcPr>
            <w:tcW w:w="4876" w:type="dxa"/>
            <w:tcBorders>
              <w:top w:val="nil"/>
              <w:left w:val="nil"/>
              <w:bottom w:val="nil"/>
              <w:right w:val="nil"/>
            </w:tcBorders>
          </w:tcPr>
          <w:p w14:paraId="6B41D73E" w14:textId="77777777" w:rsidR="008F0A29" w:rsidRPr="000169BE" w:rsidRDefault="008F0A29" w:rsidP="00873E3D">
            <w:pPr>
              <w:pStyle w:val="Normal6a"/>
            </w:pPr>
            <w:r w:rsidRPr="000169BE">
              <w:t>a)</w:t>
            </w:r>
            <w:r w:rsidRPr="000169BE">
              <w:tab/>
              <w:t>Estabelece a arquitetura técnica da aplicação digital da UE para viagens e as especificações técnicas para a aplicação móvel, os serviços de retaguarda e o encaminhador de dados dos viajantes</w:t>
            </w:r>
            <w:r w:rsidRPr="000169BE">
              <w:rPr>
                <w:b/>
                <w:i/>
              </w:rPr>
              <w:t>, garantindo os mais elevados padrões de segurança, proteção de dados e interoperabilidade com o Sistema de Entrada/Saída, o ETIAS e a API</w:t>
            </w:r>
            <w:r w:rsidRPr="000169BE">
              <w:t>;</w:t>
            </w:r>
          </w:p>
        </w:tc>
      </w:tr>
    </w:tbl>
    <w:p w14:paraId="7BB8ED2D"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{EN}</w:t>
      </w:r>
      <w:r w:rsidRPr="000169BE">
        <w:t>en</w:t>
      </w:r>
      <w:r w:rsidRPr="000169BE">
        <w:rPr>
          <w:rStyle w:val="HideTWBExt"/>
        </w:rPr>
        <w:t>&lt;/Original&gt;</w:t>
      </w:r>
    </w:p>
    <w:p w14:paraId="006FDEF9" w14:textId="77777777" w:rsidR="008F0A29" w:rsidRPr="000169BE" w:rsidRDefault="008F0A29" w:rsidP="008F0A29">
      <w:r w:rsidRPr="000169BE">
        <w:rPr>
          <w:rStyle w:val="HideTWBExt"/>
        </w:rPr>
        <w:t>&lt;/Amend&gt;</w:t>
      </w:r>
    </w:p>
    <w:p w14:paraId="3E6D16B3"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238</w:t>
      </w:r>
      <w:r w:rsidRPr="000169BE">
        <w:rPr>
          <w:rStyle w:val="HideTWBExt"/>
        </w:rPr>
        <w:t>&lt;/NumAm&gt;</w:t>
      </w:r>
    </w:p>
    <w:p w14:paraId="7A0C95F5" w14:textId="77777777" w:rsidR="008F0A29" w:rsidRPr="000169BE" w:rsidRDefault="008F0A29" w:rsidP="008F0A29">
      <w:pPr>
        <w:pStyle w:val="NormalBold"/>
      </w:pPr>
      <w:r w:rsidRPr="000169BE">
        <w:rPr>
          <w:rStyle w:val="HideTWBExt"/>
          <w:b w:val="0"/>
        </w:rPr>
        <w:t>&lt;RepeatBlock-By&gt;&lt;Members&gt;</w:t>
      </w:r>
      <w:r w:rsidRPr="000169BE">
        <w:t>Markéta Gregorová</w:t>
      </w:r>
      <w:r w:rsidRPr="000169BE">
        <w:rPr>
          <w:rStyle w:val="HideTWBExt"/>
          <w:b w:val="0"/>
        </w:rPr>
        <w:t>&lt;/Members&gt;</w:t>
      </w:r>
    </w:p>
    <w:p w14:paraId="4FE1DC67" w14:textId="77777777" w:rsidR="008F0A29" w:rsidRPr="000169BE" w:rsidRDefault="008F0A29" w:rsidP="008F0A29">
      <w:pPr>
        <w:pStyle w:val="NormalBold"/>
      </w:pPr>
      <w:r w:rsidRPr="000169BE">
        <w:rPr>
          <w:rStyle w:val="HideTWBExt"/>
          <w:b w:val="0"/>
        </w:rPr>
        <w:t>&lt;/RepeatBlock-By&gt;</w:t>
      </w:r>
    </w:p>
    <w:p w14:paraId="26D133C3"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42BB793C" w14:textId="77777777" w:rsidR="008F0A29" w:rsidRPr="000169BE" w:rsidRDefault="008F0A29" w:rsidP="008F0A29">
      <w:pPr>
        <w:pStyle w:val="NormalBold"/>
      </w:pPr>
      <w:r w:rsidRPr="000169BE">
        <w:rPr>
          <w:rStyle w:val="HideTWBExt"/>
        </w:rPr>
        <w:t>&lt;Article&gt;</w:t>
      </w:r>
      <w:r w:rsidRPr="000169BE">
        <w:t>Artigo 16 – n.º 1 – alínea a)</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454E91D5" w14:textId="77777777" w:rsidTr="00873E3D">
        <w:trPr>
          <w:trHeight w:hRule="exact" w:val="240"/>
          <w:jc w:val="center"/>
        </w:trPr>
        <w:tc>
          <w:tcPr>
            <w:tcW w:w="9752" w:type="dxa"/>
            <w:gridSpan w:val="2"/>
            <w:tcBorders>
              <w:top w:val="nil"/>
              <w:left w:val="nil"/>
              <w:bottom w:val="nil"/>
              <w:right w:val="nil"/>
            </w:tcBorders>
          </w:tcPr>
          <w:p w14:paraId="2D26D1E2" w14:textId="77777777" w:rsidR="008F0A29" w:rsidRPr="000169BE" w:rsidRDefault="008F0A29" w:rsidP="00873E3D"/>
        </w:tc>
      </w:tr>
      <w:tr w:rsidR="008F0A29" w:rsidRPr="000169BE" w14:paraId="1731D8C1" w14:textId="77777777" w:rsidTr="00873E3D">
        <w:trPr>
          <w:trHeight w:val="240"/>
          <w:jc w:val="center"/>
        </w:trPr>
        <w:tc>
          <w:tcPr>
            <w:tcW w:w="4876" w:type="dxa"/>
            <w:tcBorders>
              <w:top w:val="nil"/>
              <w:left w:val="nil"/>
              <w:bottom w:val="nil"/>
              <w:right w:val="nil"/>
            </w:tcBorders>
          </w:tcPr>
          <w:p w14:paraId="723D8433"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3D0580FA" w14:textId="77777777" w:rsidR="008F0A29" w:rsidRPr="000169BE" w:rsidRDefault="008F0A29" w:rsidP="00873E3D">
            <w:pPr>
              <w:pStyle w:val="AmColumnHeading"/>
            </w:pPr>
            <w:r w:rsidRPr="000169BE">
              <w:t>Alteração</w:t>
            </w:r>
          </w:p>
        </w:tc>
      </w:tr>
      <w:tr w:rsidR="008F0A29" w:rsidRPr="000169BE" w14:paraId="00A72CE1" w14:textId="77777777" w:rsidTr="00873E3D">
        <w:trPr>
          <w:jc w:val="center"/>
        </w:trPr>
        <w:tc>
          <w:tcPr>
            <w:tcW w:w="4876" w:type="dxa"/>
            <w:tcBorders>
              <w:top w:val="nil"/>
              <w:left w:val="nil"/>
              <w:bottom w:val="nil"/>
              <w:right w:val="nil"/>
            </w:tcBorders>
          </w:tcPr>
          <w:p w14:paraId="6E552719" w14:textId="77777777" w:rsidR="008F0A29" w:rsidRPr="000169BE" w:rsidRDefault="008F0A29" w:rsidP="00873E3D">
            <w:pPr>
              <w:pStyle w:val="Normal6a"/>
            </w:pPr>
            <w:r w:rsidRPr="000169BE">
              <w:t>a)</w:t>
            </w:r>
            <w:r w:rsidRPr="000169BE">
              <w:tab/>
              <w:t>Estabelece a arquitetura técnica da aplicação digital da UE para viagens e as especificações técnicas para a aplicação móvel</w:t>
            </w:r>
            <w:r w:rsidRPr="000169BE">
              <w:rPr>
                <w:b/>
                <w:i/>
              </w:rPr>
              <w:t>,</w:t>
            </w:r>
            <w:r w:rsidRPr="000169BE">
              <w:t xml:space="preserve"> os serviços de retaguarda </w:t>
            </w:r>
            <w:r w:rsidRPr="000169BE">
              <w:rPr>
                <w:b/>
                <w:i/>
              </w:rPr>
              <w:t>e o encaminhador de dados dos viajantes</w:t>
            </w:r>
            <w:r w:rsidRPr="000169BE">
              <w:t>;</w:t>
            </w:r>
          </w:p>
        </w:tc>
        <w:tc>
          <w:tcPr>
            <w:tcW w:w="4876" w:type="dxa"/>
            <w:tcBorders>
              <w:top w:val="nil"/>
              <w:left w:val="nil"/>
              <w:bottom w:val="nil"/>
              <w:right w:val="nil"/>
            </w:tcBorders>
          </w:tcPr>
          <w:p w14:paraId="53C9D2C2" w14:textId="77777777" w:rsidR="008F0A29" w:rsidRPr="000169BE" w:rsidRDefault="008F0A29" w:rsidP="00873E3D">
            <w:pPr>
              <w:pStyle w:val="Normal6a"/>
            </w:pPr>
            <w:r w:rsidRPr="000169BE">
              <w:t>a)</w:t>
            </w:r>
            <w:r w:rsidRPr="000169BE">
              <w:tab/>
              <w:t xml:space="preserve">Estabelece a arquitetura técnica da aplicação digital da UE para viagens e as especificações técnicas para a aplicação móvel </w:t>
            </w:r>
            <w:r w:rsidRPr="000169BE">
              <w:rPr>
                <w:b/>
                <w:i/>
              </w:rPr>
              <w:t>e</w:t>
            </w:r>
            <w:r w:rsidRPr="000169BE">
              <w:t xml:space="preserve"> os serviços de retaguarda;</w:t>
            </w:r>
          </w:p>
        </w:tc>
      </w:tr>
    </w:tbl>
    <w:p w14:paraId="28716365"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{EN}</w:t>
      </w:r>
      <w:r w:rsidRPr="000169BE">
        <w:t>en</w:t>
      </w:r>
      <w:r w:rsidRPr="000169BE">
        <w:rPr>
          <w:rStyle w:val="HideTWBExt"/>
        </w:rPr>
        <w:t>&lt;/Original&gt;</w:t>
      </w:r>
    </w:p>
    <w:p w14:paraId="20FEE140" w14:textId="77777777" w:rsidR="008F0A29" w:rsidRPr="000169BE" w:rsidRDefault="008F0A29" w:rsidP="008F0A29">
      <w:r w:rsidRPr="000169BE">
        <w:rPr>
          <w:rStyle w:val="HideTWBExt"/>
        </w:rPr>
        <w:t>&lt;/Amend&gt;</w:t>
      </w:r>
    </w:p>
    <w:p w14:paraId="76218782"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239</w:t>
      </w:r>
      <w:r w:rsidRPr="000169BE">
        <w:rPr>
          <w:rStyle w:val="HideTWBExt"/>
        </w:rPr>
        <w:t>&lt;/NumAm&gt;</w:t>
      </w:r>
    </w:p>
    <w:p w14:paraId="7F5875DE" w14:textId="77777777" w:rsidR="008F0A29" w:rsidRPr="000169BE" w:rsidRDefault="008F0A29" w:rsidP="008F0A29">
      <w:pPr>
        <w:pStyle w:val="NormalBold"/>
      </w:pPr>
      <w:r w:rsidRPr="000169BE">
        <w:rPr>
          <w:rStyle w:val="HideTWBExt"/>
          <w:b w:val="0"/>
        </w:rPr>
        <w:t>&lt;RepeatBlock-By&gt;&lt;Members&gt;</w:t>
      </w:r>
      <w:r w:rsidRPr="000169BE">
        <w:t>Sebastian Tynkkynen</w:t>
      </w:r>
      <w:r w:rsidRPr="000169BE">
        <w:rPr>
          <w:rStyle w:val="HideTWBExt"/>
          <w:b w:val="0"/>
        </w:rPr>
        <w:t>&lt;/Members&gt;</w:t>
      </w:r>
    </w:p>
    <w:p w14:paraId="7FAEB85C" w14:textId="77777777" w:rsidR="008F0A29" w:rsidRPr="000169BE" w:rsidRDefault="008F0A29" w:rsidP="008F0A29">
      <w:pPr>
        <w:pStyle w:val="NormalBold"/>
      </w:pPr>
      <w:r w:rsidRPr="000169BE">
        <w:rPr>
          <w:rStyle w:val="HideTWBExt"/>
          <w:b w:val="0"/>
        </w:rPr>
        <w:t>&lt;/RepeatBlock-By&gt;</w:t>
      </w:r>
    </w:p>
    <w:p w14:paraId="6CE3A538"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744642A9" w14:textId="77777777" w:rsidR="008F0A29" w:rsidRPr="000169BE" w:rsidRDefault="008F0A29" w:rsidP="008F0A29">
      <w:pPr>
        <w:pStyle w:val="NormalBold"/>
      </w:pPr>
      <w:r w:rsidRPr="000169BE">
        <w:rPr>
          <w:rStyle w:val="HideTWBExt"/>
        </w:rPr>
        <w:t>&lt;Article&gt;</w:t>
      </w:r>
      <w:r w:rsidRPr="000169BE">
        <w:t>Artigo 16 – n.º 1 – alínea b)</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105CB74C" w14:textId="77777777" w:rsidTr="00873E3D">
        <w:trPr>
          <w:trHeight w:hRule="exact" w:val="240"/>
          <w:jc w:val="center"/>
        </w:trPr>
        <w:tc>
          <w:tcPr>
            <w:tcW w:w="9752" w:type="dxa"/>
            <w:gridSpan w:val="2"/>
            <w:tcBorders>
              <w:top w:val="nil"/>
              <w:left w:val="nil"/>
              <w:bottom w:val="nil"/>
              <w:right w:val="nil"/>
            </w:tcBorders>
          </w:tcPr>
          <w:p w14:paraId="46784E32" w14:textId="77777777" w:rsidR="008F0A29" w:rsidRPr="000169BE" w:rsidRDefault="008F0A29" w:rsidP="00873E3D"/>
        </w:tc>
      </w:tr>
      <w:tr w:rsidR="008F0A29" w:rsidRPr="000169BE" w14:paraId="1FB742C4" w14:textId="77777777" w:rsidTr="00873E3D">
        <w:trPr>
          <w:trHeight w:val="240"/>
          <w:jc w:val="center"/>
        </w:trPr>
        <w:tc>
          <w:tcPr>
            <w:tcW w:w="4876" w:type="dxa"/>
            <w:tcBorders>
              <w:top w:val="nil"/>
              <w:left w:val="nil"/>
              <w:bottom w:val="nil"/>
              <w:right w:val="nil"/>
            </w:tcBorders>
          </w:tcPr>
          <w:p w14:paraId="4FF09E00"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5CEA331A" w14:textId="77777777" w:rsidR="008F0A29" w:rsidRPr="000169BE" w:rsidRDefault="008F0A29" w:rsidP="00873E3D">
            <w:pPr>
              <w:pStyle w:val="AmColumnHeading"/>
            </w:pPr>
            <w:r w:rsidRPr="000169BE">
              <w:t>Alteração</w:t>
            </w:r>
          </w:p>
        </w:tc>
      </w:tr>
      <w:tr w:rsidR="008F0A29" w:rsidRPr="000169BE" w14:paraId="62D2E97E" w14:textId="77777777" w:rsidTr="00873E3D">
        <w:trPr>
          <w:jc w:val="center"/>
        </w:trPr>
        <w:tc>
          <w:tcPr>
            <w:tcW w:w="4876" w:type="dxa"/>
            <w:tcBorders>
              <w:top w:val="nil"/>
              <w:left w:val="nil"/>
              <w:bottom w:val="nil"/>
              <w:right w:val="nil"/>
            </w:tcBorders>
          </w:tcPr>
          <w:p w14:paraId="54891645" w14:textId="52F14ED0" w:rsidR="008F0A29" w:rsidRPr="000169BE" w:rsidRDefault="008F0A29" w:rsidP="00873E3D">
            <w:pPr>
              <w:pStyle w:val="Normal6a"/>
            </w:pPr>
            <w:r w:rsidRPr="000169BE">
              <w:rPr>
                <w:b/>
                <w:i/>
              </w:rPr>
              <w:t>b)</w:t>
            </w:r>
            <w:r w:rsidRPr="000169BE">
              <w:tab/>
            </w:r>
            <w:r w:rsidRPr="000169BE">
              <w:rPr>
                <w:b/>
                <w:i/>
              </w:rPr>
              <w:t>Estabelece as estatísticas a recolher pela eu</w:t>
            </w:r>
            <w:r w:rsidR="00760416">
              <w:rPr>
                <w:b/>
                <w:i/>
              </w:rPr>
              <w:noBreakHyphen/>
            </w:r>
            <w:r w:rsidRPr="000169BE">
              <w:rPr>
                <w:b/>
                <w:i/>
              </w:rPr>
              <w:t>LISA sobre a utilização da aplicação digital da UE para viagens;</w:t>
            </w:r>
          </w:p>
        </w:tc>
        <w:tc>
          <w:tcPr>
            <w:tcW w:w="4876" w:type="dxa"/>
            <w:tcBorders>
              <w:top w:val="nil"/>
              <w:left w:val="nil"/>
              <w:bottom w:val="nil"/>
              <w:right w:val="nil"/>
            </w:tcBorders>
          </w:tcPr>
          <w:p w14:paraId="2A283055" w14:textId="77777777" w:rsidR="008F0A29" w:rsidRPr="000169BE" w:rsidRDefault="008F0A29" w:rsidP="00873E3D">
            <w:pPr>
              <w:pStyle w:val="Normal6a"/>
            </w:pPr>
            <w:r w:rsidRPr="000169BE">
              <w:rPr>
                <w:b/>
                <w:i/>
              </w:rPr>
              <w:t>Suprimido</w:t>
            </w:r>
          </w:p>
        </w:tc>
      </w:tr>
    </w:tbl>
    <w:p w14:paraId="505484F4"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{FI}</w:t>
      </w:r>
      <w:r w:rsidRPr="000169BE">
        <w:t>fi</w:t>
      </w:r>
      <w:r w:rsidRPr="000169BE">
        <w:rPr>
          <w:rStyle w:val="HideTWBExt"/>
        </w:rPr>
        <w:t>&lt;/Original&gt;</w:t>
      </w:r>
    </w:p>
    <w:p w14:paraId="557D59FC" w14:textId="77777777" w:rsidR="008F0A29" w:rsidRPr="000169BE" w:rsidRDefault="008F0A29" w:rsidP="008F0A29">
      <w:r w:rsidRPr="000169BE">
        <w:rPr>
          <w:rStyle w:val="HideTWBExt"/>
        </w:rPr>
        <w:t>&lt;/Amend&gt;</w:t>
      </w:r>
    </w:p>
    <w:p w14:paraId="49A65EB0"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240</w:t>
      </w:r>
      <w:r w:rsidRPr="000169BE">
        <w:rPr>
          <w:rStyle w:val="HideTWBExt"/>
        </w:rPr>
        <w:t>&lt;/NumAm&gt;</w:t>
      </w:r>
    </w:p>
    <w:p w14:paraId="0E8B53DE" w14:textId="77777777" w:rsidR="008F0A29" w:rsidRPr="000169BE" w:rsidRDefault="008F0A29" w:rsidP="008F0A29">
      <w:pPr>
        <w:pStyle w:val="NormalBold"/>
      </w:pPr>
      <w:r w:rsidRPr="000169BE">
        <w:rPr>
          <w:rStyle w:val="HideTWBExt"/>
          <w:b w:val="0"/>
        </w:rPr>
        <w:t>&lt;RepeatBlock-By&gt;&lt;Members&gt;</w:t>
      </w:r>
      <w:r w:rsidRPr="000169BE">
        <w:t>Oliver Schenk, Krzysztof Brejza</w:t>
      </w:r>
      <w:r w:rsidRPr="000169BE">
        <w:rPr>
          <w:rStyle w:val="HideTWBExt"/>
          <w:b w:val="0"/>
        </w:rPr>
        <w:t>&lt;/Members&gt;</w:t>
      </w:r>
    </w:p>
    <w:p w14:paraId="121D1B88" w14:textId="77777777" w:rsidR="008F0A29" w:rsidRPr="000169BE" w:rsidRDefault="008F0A29" w:rsidP="008F0A29">
      <w:pPr>
        <w:pStyle w:val="NormalBold"/>
      </w:pPr>
      <w:r w:rsidRPr="000169BE">
        <w:rPr>
          <w:rStyle w:val="HideTWBExt"/>
          <w:b w:val="0"/>
        </w:rPr>
        <w:t>&lt;/RepeatBlock-By&gt;</w:t>
      </w:r>
    </w:p>
    <w:p w14:paraId="01B5E682"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3A58C23F" w14:textId="77777777" w:rsidR="008F0A29" w:rsidRPr="000169BE" w:rsidRDefault="008F0A29" w:rsidP="008F0A29">
      <w:pPr>
        <w:pStyle w:val="NormalBold"/>
      </w:pPr>
      <w:r w:rsidRPr="000169BE">
        <w:rPr>
          <w:rStyle w:val="HideTWBExt"/>
        </w:rPr>
        <w:t>&lt;Article&gt;</w:t>
      </w:r>
      <w:r w:rsidRPr="000169BE">
        <w:t>Artigo 16 – n.º 1 – alínea b)</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57784D1D" w14:textId="77777777" w:rsidTr="00873E3D">
        <w:trPr>
          <w:trHeight w:hRule="exact" w:val="240"/>
          <w:jc w:val="center"/>
        </w:trPr>
        <w:tc>
          <w:tcPr>
            <w:tcW w:w="9752" w:type="dxa"/>
            <w:gridSpan w:val="2"/>
            <w:tcBorders>
              <w:top w:val="nil"/>
              <w:left w:val="nil"/>
              <w:bottom w:val="nil"/>
              <w:right w:val="nil"/>
            </w:tcBorders>
          </w:tcPr>
          <w:p w14:paraId="7A20CD7E" w14:textId="77777777" w:rsidR="008F0A29" w:rsidRPr="000169BE" w:rsidRDefault="008F0A29" w:rsidP="00873E3D"/>
        </w:tc>
      </w:tr>
      <w:tr w:rsidR="008F0A29" w:rsidRPr="000169BE" w14:paraId="410F30C1" w14:textId="77777777" w:rsidTr="00873E3D">
        <w:trPr>
          <w:trHeight w:val="240"/>
          <w:jc w:val="center"/>
        </w:trPr>
        <w:tc>
          <w:tcPr>
            <w:tcW w:w="4876" w:type="dxa"/>
            <w:tcBorders>
              <w:top w:val="nil"/>
              <w:left w:val="nil"/>
              <w:bottom w:val="nil"/>
              <w:right w:val="nil"/>
            </w:tcBorders>
          </w:tcPr>
          <w:p w14:paraId="3D333291"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7027C721" w14:textId="77777777" w:rsidR="008F0A29" w:rsidRPr="000169BE" w:rsidRDefault="008F0A29" w:rsidP="00873E3D">
            <w:pPr>
              <w:pStyle w:val="AmColumnHeading"/>
            </w:pPr>
            <w:r w:rsidRPr="000169BE">
              <w:t>Alteração</w:t>
            </w:r>
          </w:p>
        </w:tc>
      </w:tr>
      <w:tr w:rsidR="008F0A29" w:rsidRPr="000169BE" w14:paraId="09751DCB" w14:textId="77777777" w:rsidTr="00873E3D">
        <w:trPr>
          <w:jc w:val="center"/>
        </w:trPr>
        <w:tc>
          <w:tcPr>
            <w:tcW w:w="4876" w:type="dxa"/>
            <w:tcBorders>
              <w:top w:val="nil"/>
              <w:left w:val="nil"/>
              <w:bottom w:val="nil"/>
              <w:right w:val="nil"/>
            </w:tcBorders>
          </w:tcPr>
          <w:p w14:paraId="7ECE2803" w14:textId="7E8A860E" w:rsidR="008F0A29" w:rsidRPr="000169BE" w:rsidRDefault="008F0A29" w:rsidP="00873E3D">
            <w:pPr>
              <w:pStyle w:val="Normal6a"/>
            </w:pPr>
            <w:r w:rsidRPr="000169BE">
              <w:t>b)</w:t>
            </w:r>
            <w:r w:rsidRPr="000169BE">
              <w:tab/>
              <w:t>Estabelece as estatísticas a recolher pela eu</w:t>
            </w:r>
            <w:r w:rsidR="00760416">
              <w:noBreakHyphen/>
            </w:r>
            <w:r w:rsidRPr="000169BE">
              <w:t>LISA sobre a utilização da aplicação digital da UE para viagens;</w:t>
            </w:r>
          </w:p>
        </w:tc>
        <w:tc>
          <w:tcPr>
            <w:tcW w:w="4876" w:type="dxa"/>
            <w:tcBorders>
              <w:top w:val="nil"/>
              <w:left w:val="nil"/>
              <w:bottom w:val="nil"/>
              <w:right w:val="nil"/>
            </w:tcBorders>
          </w:tcPr>
          <w:p w14:paraId="45E1FB5E" w14:textId="476B4EA9" w:rsidR="008F0A29" w:rsidRPr="000169BE" w:rsidRDefault="008F0A29" w:rsidP="00873E3D">
            <w:pPr>
              <w:pStyle w:val="Normal6a"/>
            </w:pPr>
            <w:r w:rsidRPr="000169BE">
              <w:t>b)</w:t>
            </w:r>
            <w:r w:rsidRPr="000169BE">
              <w:tab/>
              <w:t>Estabelece as estatísticas a recolher pela eu</w:t>
            </w:r>
            <w:r w:rsidR="00760416">
              <w:noBreakHyphen/>
            </w:r>
            <w:r w:rsidRPr="000169BE">
              <w:t>LISA sobre a utilização da aplicação digital da UE para viagens</w:t>
            </w:r>
            <w:r w:rsidRPr="000169BE">
              <w:rPr>
                <w:b/>
                <w:i/>
              </w:rPr>
              <w:t>, necessárias para avaliar o desempenho, a facilidade de utilização e a eficácia global da aplicação digital da UE para viagens</w:t>
            </w:r>
            <w:r w:rsidRPr="000169BE">
              <w:t>;</w:t>
            </w:r>
          </w:p>
        </w:tc>
      </w:tr>
    </w:tbl>
    <w:p w14:paraId="6D04A3A6"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{EN}</w:t>
      </w:r>
      <w:r w:rsidRPr="000169BE">
        <w:t>en</w:t>
      </w:r>
      <w:r w:rsidRPr="000169BE">
        <w:rPr>
          <w:rStyle w:val="HideTWBExt"/>
        </w:rPr>
        <w:t>&lt;/Original&gt;</w:t>
      </w:r>
    </w:p>
    <w:p w14:paraId="66070C44" w14:textId="77777777" w:rsidR="008F0A29" w:rsidRPr="000169BE" w:rsidRDefault="008F0A29" w:rsidP="008F0A29">
      <w:r w:rsidRPr="000169BE">
        <w:rPr>
          <w:rStyle w:val="HideTWBExt"/>
        </w:rPr>
        <w:t>&lt;/Amend&gt;</w:t>
      </w:r>
    </w:p>
    <w:p w14:paraId="4999E11A"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241</w:t>
      </w:r>
      <w:r w:rsidRPr="000169BE">
        <w:rPr>
          <w:rStyle w:val="HideTWBExt"/>
        </w:rPr>
        <w:t>&lt;/NumAm&gt;</w:t>
      </w:r>
    </w:p>
    <w:p w14:paraId="2F5D85BA" w14:textId="77777777" w:rsidR="008F0A29" w:rsidRPr="000169BE" w:rsidRDefault="008F0A29" w:rsidP="008F0A29">
      <w:pPr>
        <w:pStyle w:val="NormalBold"/>
      </w:pPr>
      <w:r w:rsidRPr="000169BE">
        <w:rPr>
          <w:rStyle w:val="HideTWBExt"/>
          <w:b w:val="0"/>
        </w:rPr>
        <w:t>&lt;RepeatBlock-By&gt;&lt;Members&gt;</w:t>
      </w:r>
      <w:r w:rsidRPr="000169BE">
        <w:t>Markéta Gregorová</w:t>
      </w:r>
      <w:r w:rsidRPr="000169BE">
        <w:rPr>
          <w:rStyle w:val="HideTWBExt"/>
          <w:b w:val="0"/>
        </w:rPr>
        <w:t>&lt;/Members&gt;</w:t>
      </w:r>
    </w:p>
    <w:p w14:paraId="31DFFDE6" w14:textId="77777777" w:rsidR="008F0A29" w:rsidRPr="000169BE" w:rsidRDefault="008F0A29" w:rsidP="008F0A29">
      <w:pPr>
        <w:pStyle w:val="NormalBold"/>
      </w:pPr>
      <w:r w:rsidRPr="000169BE">
        <w:rPr>
          <w:rStyle w:val="HideTWBExt"/>
          <w:b w:val="0"/>
        </w:rPr>
        <w:t>&lt;/RepeatBlock-By&gt;</w:t>
      </w:r>
    </w:p>
    <w:p w14:paraId="791C2569"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47D42A93" w14:textId="77777777" w:rsidR="008F0A29" w:rsidRPr="000169BE" w:rsidRDefault="008F0A29" w:rsidP="008F0A29">
      <w:pPr>
        <w:pStyle w:val="NormalBold"/>
      </w:pPr>
      <w:r w:rsidRPr="000169BE">
        <w:rPr>
          <w:rStyle w:val="HideTWBExt"/>
        </w:rPr>
        <w:t>&lt;Article&gt;</w:t>
      </w:r>
      <w:r w:rsidRPr="000169BE">
        <w:t>Artigo 16 – n.º 1 – alínea b)</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03264E8B" w14:textId="77777777" w:rsidTr="00873E3D">
        <w:trPr>
          <w:trHeight w:hRule="exact" w:val="240"/>
          <w:jc w:val="center"/>
        </w:trPr>
        <w:tc>
          <w:tcPr>
            <w:tcW w:w="9752" w:type="dxa"/>
            <w:gridSpan w:val="2"/>
            <w:tcBorders>
              <w:top w:val="nil"/>
              <w:left w:val="nil"/>
              <w:bottom w:val="nil"/>
              <w:right w:val="nil"/>
            </w:tcBorders>
          </w:tcPr>
          <w:p w14:paraId="317225F1" w14:textId="77777777" w:rsidR="008F0A29" w:rsidRPr="000169BE" w:rsidRDefault="008F0A29" w:rsidP="00873E3D"/>
        </w:tc>
      </w:tr>
      <w:tr w:rsidR="008F0A29" w:rsidRPr="000169BE" w14:paraId="300F66AE" w14:textId="77777777" w:rsidTr="00873E3D">
        <w:trPr>
          <w:trHeight w:val="240"/>
          <w:jc w:val="center"/>
        </w:trPr>
        <w:tc>
          <w:tcPr>
            <w:tcW w:w="4876" w:type="dxa"/>
            <w:tcBorders>
              <w:top w:val="nil"/>
              <w:left w:val="nil"/>
              <w:bottom w:val="nil"/>
              <w:right w:val="nil"/>
            </w:tcBorders>
          </w:tcPr>
          <w:p w14:paraId="6F9FE29D"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63C5A31C" w14:textId="77777777" w:rsidR="008F0A29" w:rsidRPr="000169BE" w:rsidRDefault="008F0A29" w:rsidP="00873E3D">
            <w:pPr>
              <w:pStyle w:val="AmColumnHeading"/>
            </w:pPr>
            <w:r w:rsidRPr="000169BE">
              <w:t>Alteração</w:t>
            </w:r>
          </w:p>
        </w:tc>
      </w:tr>
      <w:tr w:rsidR="008F0A29" w:rsidRPr="000169BE" w14:paraId="3432032D" w14:textId="77777777" w:rsidTr="00873E3D">
        <w:trPr>
          <w:jc w:val="center"/>
        </w:trPr>
        <w:tc>
          <w:tcPr>
            <w:tcW w:w="4876" w:type="dxa"/>
            <w:tcBorders>
              <w:top w:val="nil"/>
              <w:left w:val="nil"/>
              <w:bottom w:val="nil"/>
              <w:right w:val="nil"/>
            </w:tcBorders>
          </w:tcPr>
          <w:p w14:paraId="59E2DE34" w14:textId="2166FBBD" w:rsidR="008F0A29" w:rsidRPr="000169BE" w:rsidRDefault="008F0A29" w:rsidP="00873E3D">
            <w:pPr>
              <w:pStyle w:val="Normal6a"/>
            </w:pPr>
            <w:r w:rsidRPr="000169BE">
              <w:t>b)</w:t>
            </w:r>
            <w:r w:rsidRPr="000169BE">
              <w:tab/>
              <w:t>Estabelece as estatísticas a recolher pela eu</w:t>
            </w:r>
            <w:r w:rsidR="00760416">
              <w:noBreakHyphen/>
            </w:r>
            <w:r w:rsidRPr="000169BE">
              <w:t xml:space="preserve">LISA </w:t>
            </w:r>
            <w:r w:rsidRPr="000169BE">
              <w:rPr>
                <w:b/>
                <w:i/>
              </w:rPr>
              <w:t>sobre a</w:t>
            </w:r>
            <w:r w:rsidRPr="000169BE">
              <w:t xml:space="preserve"> utilização da aplicação digital da UE para viagens;</w:t>
            </w:r>
          </w:p>
        </w:tc>
        <w:tc>
          <w:tcPr>
            <w:tcW w:w="4876" w:type="dxa"/>
            <w:tcBorders>
              <w:top w:val="nil"/>
              <w:left w:val="nil"/>
              <w:bottom w:val="nil"/>
              <w:right w:val="nil"/>
            </w:tcBorders>
          </w:tcPr>
          <w:p w14:paraId="6F73452F" w14:textId="16748C7A" w:rsidR="008F0A29" w:rsidRPr="000169BE" w:rsidRDefault="008F0A29" w:rsidP="00873E3D">
            <w:pPr>
              <w:pStyle w:val="Normal6a"/>
            </w:pPr>
            <w:r w:rsidRPr="000169BE">
              <w:t>b)</w:t>
            </w:r>
            <w:r w:rsidRPr="000169BE">
              <w:tab/>
              <w:t xml:space="preserve">Estabelece as estatísticas </w:t>
            </w:r>
            <w:r w:rsidRPr="000169BE">
              <w:rPr>
                <w:b/>
                <w:i/>
              </w:rPr>
              <w:t>não pessoais e anonimizadas</w:t>
            </w:r>
            <w:r w:rsidRPr="000169BE">
              <w:t xml:space="preserve"> a recolher pela eu</w:t>
            </w:r>
            <w:r w:rsidR="00760416">
              <w:noBreakHyphen/>
            </w:r>
            <w:r w:rsidRPr="000169BE">
              <w:t xml:space="preserve">LISA </w:t>
            </w:r>
            <w:r w:rsidRPr="000169BE">
              <w:rPr>
                <w:b/>
                <w:i/>
              </w:rPr>
              <w:t>com o único objetivo de avaliar a eficácia do presente regulamento no que diz respeito à</w:t>
            </w:r>
            <w:r w:rsidRPr="000169BE">
              <w:t xml:space="preserve"> utilização da aplicação digital da UE para viagens;</w:t>
            </w:r>
          </w:p>
        </w:tc>
      </w:tr>
    </w:tbl>
    <w:p w14:paraId="7DB0ACC9"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{EN}</w:t>
      </w:r>
      <w:r w:rsidRPr="000169BE">
        <w:t>en</w:t>
      </w:r>
      <w:r w:rsidRPr="000169BE">
        <w:rPr>
          <w:rStyle w:val="HideTWBExt"/>
        </w:rPr>
        <w:t>&lt;/Original&gt;</w:t>
      </w:r>
    </w:p>
    <w:p w14:paraId="7DE19A3F" w14:textId="77777777" w:rsidR="008F0A29" w:rsidRPr="000169BE" w:rsidRDefault="008F0A29" w:rsidP="008F0A29">
      <w:r w:rsidRPr="000169BE">
        <w:rPr>
          <w:rStyle w:val="HideTWBExt"/>
        </w:rPr>
        <w:t>&lt;/Amend&gt;</w:t>
      </w:r>
    </w:p>
    <w:p w14:paraId="7839C0EF"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242</w:t>
      </w:r>
      <w:r w:rsidRPr="000169BE">
        <w:rPr>
          <w:rStyle w:val="HideTWBExt"/>
        </w:rPr>
        <w:t>&lt;/NumAm&gt;</w:t>
      </w:r>
    </w:p>
    <w:p w14:paraId="5AAB79A6" w14:textId="2F0284FD" w:rsidR="008F0A29" w:rsidRPr="000169BE" w:rsidRDefault="008F0A29" w:rsidP="008F0A29">
      <w:pPr>
        <w:pStyle w:val="NormalBold"/>
      </w:pPr>
      <w:r w:rsidRPr="000169BE">
        <w:rPr>
          <w:rStyle w:val="HideTWBExt"/>
          <w:b w:val="0"/>
        </w:rPr>
        <w:t>&lt;RepeatBlock-By&gt;&lt;Members&gt;</w:t>
      </w:r>
      <w:r w:rsidRPr="000169BE">
        <w:t>Jan</w:t>
      </w:r>
      <w:r w:rsidR="00760416">
        <w:noBreakHyphen/>
      </w:r>
      <w:r w:rsidRPr="000169BE">
        <w:t>Christoph Oetjen, Irena Joveva, Lucia Yar</w:t>
      </w:r>
      <w:r w:rsidRPr="000169BE">
        <w:rPr>
          <w:rStyle w:val="HideTWBExt"/>
          <w:b w:val="0"/>
        </w:rPr>
        <w:t>&lt;/Members&gt;</w:t>
      </w:r>
    </w:p>
    <w:p w14:paraId="7F66B3A3" w14:textId="77777777" w:rsidR="008F0A29" w:rsidRPr="000169BE" w:rsidRDefault="008F0A29" w:rsidP="008F0A29">
      <w:pPr>
        <w:pStyle w:val="NormalBold"/>
      </w:pPr>
      <w:r w:rsidRPr="000169BE">
        <w:rPr>
          <w:rStyle w:val="HideTWBExt"/>
          <w:b w:val="0"/>
        </w:rPr>
        <w:t>&lt;/RepeatBlock-By&gt;</w:t>
      </w:r>
    </w:p>
    <w:p w14:paraId="2206685B"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6ADE3383" w14:textId="77777777" w:rsidR="008F0A29" w:rsidRPr="000169BE" w:rsidRDefault="008F0A29" w:rsidP="008F0A29">
      <w:pPr>
        <w:pStyle w:val="NormalBold"/>
      </w:pPr>
      <w:r w:rsidRPr="000169BE">
        <w:rPr>
          <w:rStyle w:val="HideTWBExt"/>
        </w:rPr>
        <w:t>&lt;Article&gt;</w:t>
      </w:r>
      <w:r w:rsidRPr="000169BE">
        <w:t>Artigo 18 – n.º 1</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4D007CFA" w14:textId="77777777" w:rsidTr="00873E3D">
        <w:trPr>
          <w:trHeight w:hRule="exact" w:val="240"/>
          <w:jc w:val="center"/>
        </w:trPr>
        <w:tc>
          <w:tcPr>
            <w:tcW w:w="9752" w:type="dxa"/>
            <w:gridSpan w:val="2"/>
            <w:tcBorders>
              <w:top w:val="nil"/>
              <w:left w:val="nil"/>
              <w:bottom w:val="nil"/>
              <w:right w:val="nil"/>
            </w:tcBorders>
          </w:tcPr>
          <w:p w14:paraId="696B1B3A" w14:textId="77777777" w:rsidR="008F0A29" w:rsidRPr="000169BE" w:rsidRDefault="008F0A29" w:rsidP="00873E3D"/>
        </w:tc>
      </w:tr>
      <w:tr w:rsidR="008F0A29" w:rsidRPr="000169BE" w14:paraId="2BFAA40C" w14:textId="77777777" w:rsidTr="00873E3D">
        <w:trPr>
          <w:trHeight w:val="240"/>
          <w:jc w:val="center"/>
        </w:trPr>
        <w:tc>
          <w:tcPr>
            <w:tcW w:w="4876" w:type="dxa"/>
            <w:tcBorders>
              <w:top w:val="nil"/>
              <w:left w:val="nil"/>
              <w:bottom w:val="nil"/>
              <w:right w:val="nil"/>
            </w:tcBorders>
          </w:tcPr>
          <w:p w14:paraId="26C754CB"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480CBEA5" w14:textId="77777777" w:rsidR="008F0A29" w:rsidRPr="000169BE" w:rsidRDefault="008F0A29" w:rsidP="00873E3D">
            <w:pPr>
              <w:pStyle w:val="AmColumnHeading"/>
            </w:pPr>
            <w:r w:rsidRPr="000169BE">
              <w:t>Alteração</w:t>
            </w:r>
          </w:p>
        </w:tc>
      </w:tr>
      <w:tr w:rsidR="008F0A29" w:rsidRPr="000169BE" w14:paraId="5DE56849" w14:textId="77777777" w:rsidTr="00873E3D">
        <w:trPr>
          <w:jc w:val="center"/>
        </w:trPr>
        <w:tc>
          <w:tcPr>
            <w:tcW w:w="4876" w:type="dxa"/>
            <w:tcBorders>
              <w:top w:val="nil"/>
              <w:left w:val="nil"/>
              <w:bottom w:val="nil"/>
              <w:right w:val="nil"/>
            </w:tcBorders>
          </w:tcPr>
          <w:p w14:paraId="49742D9C" w14:textId="3692015B" w:rsidR="008F0A29" w:rsidRPr="000169BE" w:rsidRDefault="008F0A29" w:rsidP="00873E3D">
            <w:pPr>
              <w:pStyle w:val="Normal6a"/>
            </w:pPr>
            <w:r w:rsidRPr="000169BE">
              <w:t>1.</w:t>
            </w:r>
            <w:r w:rsidRPr="000169BE">
              <w:tab/>
              <w:t>A eu</w:t>
            </w:r>
            <w:r w:rsidR="00760416">
              <w:noBreakHyphen/>
            </w:r>
            <w:r w:rsidRPr="000169BE">
              <w:t xml:space="preserve">LISA deve </w:t>
            </w:r>
            <w:r w:rsidRPr="000169BE">
              <w:rPr>
                <w:b/>
                <w:i/>
              </w:rPr>
              <w:t>assegurar que são criados</w:t>
            </w:r>
            <w:r w:rsidRPr="000169BE">
              <w:t xml:space="preserve"> procedimentos para acompanhar o desenvolvimento da aplicação digital da UE para viagens à luz dos objetivos relacionados com o planeamento e os custos e controlar o funcionamento da referida aplicação à luz dos objetivos fixados em termos de resultados técnicos, relação custo</w:t>
            </w:r>
            <w:r w:rsidR="00760416">
              <w:noBreakHyphen/>
            </w:r>
            <w:r w:rsidRPr="000169BE">
              <w:t>eficácia, segurança e qualidade do serviço.</w:t>
            </w:r>
          </w:p>
        </w:tc>
        <w:tc>
          <w:tcPr>
            <w:tcW w:w="4876" w:type="dxa"/>
            <w:tcBorders>
              <w:top w:val="nil"/>
              <w:left w:val="nil"/>
              <w:bottom w:val="nil"/>
              <w:right w:val="nil"/>
            </w:tcBorders>
          </w:tcPr>
          <w:p w14:paraId="09069DEE" w14:textId="25FF7C78" w:rsidR="008F0A29" w:rsidRPr="000169BE" w:rsidRDefault="008F0A29" w:rsidP="00873E3D">
            <w:pPr>
              <w:pStyle w:val="Normal6a"/>
            </w:pPr>
            <w:r w:rsidRPr="000169BE">
              <w:t>1.</w:t>
            </w:r>
            <w:r w:rsidRPr="000169BE">
              <w:tab/>
              <w:t>A eu</w:t>
            </w:r>
            <w:r w:rsidR="00760416">
              <w:noBreakHyphen/>
            </w:r>
            <w:r w:rsidRPr="000169BE">
              <w:t xml:space="preserve">LISA deve </w:t>
            </w:r>
            <w:r w:rsidRPr="000169BE">
              <w:rPr>
                <w:b/>
                <w:i/>
              </w:rPr>
              <w:t>criar</w:t>
            </w:r>
            <w:r w:rsidRPr="000169BE">
              <w:t xml:space="preserve"> procedimentos para acompanhar o desenvolvimento da aplicação digital da UE para viagens à luz dos objetivos relacionados com o planeamento e os custos e controlar o funcionamento da referida aplicação à luz dos objetivos fixados em termos de resultados técnicos, relação custo</w:t>
            </w:r>
            <w:r w:rsidR="00760416">
              <w:noBreakHyphen/>
            </w:r>
            <w:r w:rsidRPr="000169BE">
              <w:t>eficácia, segurança e qualidade do serviço.</w:t>
            </w:r>
          </w:p>
        </w:tc>
      </w:tr>
    </w:tbl>
    <w:p w14:paraId="44DE9488"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{EN}</w:t>
      </w:r>
      <w:r w:rsidRPr="000169BE">
        <w:t>en</w:t>
      </w:r>
      <w:r w:rsidRPr="000169BE">
        <w:rPr>
          <w:rStyle w:val="HideTWBExt"/>
        </w:rPr>
        <w:t>&lt;/Original&gt;</w:t>
      </w:r>
    </w:p>
    <w:p w14:paraId="29F50158" w14:textId="77777777" w:rsidR="008F0A29" w:rsidRPr="000169BE" w:rsidRDefault="008F0A29" w:rsidP="008F0A29">
      <w:r w:rsidRPr="000169BE">
        <w:rPr>
          <w:rStyle w:val="HideTWBExt"/>
        </w:rPr>
        <w:t>&lt;/Amend&gt;</w:t>
      </w:r>
    </w:p>
    <w:p w14:paraId="63B827C0"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243</w:t>
      </w:r>
      <w:r w:rsidRPr="000169BE">
        <w:rPr>
          <w:rStyle w:val="HideTWBExt"/>
        </w:rPr>
        <w:t>&lt;/NumAm&gt;</w:t>
      </w:r>
    </w:p>
    <w:p w14:paraId="2AD9EC15" w14:textId="7C44E858" w:rsidR="008F0A29" w:rsidRPr="000169BE" w:rsidRDefault="008F0A29" w:rsidP="008F0A29">
      <w:pPr>
        <w:pStyle w:val="NormalBold"/>
      </w:pPr>
      <w:r w:rsidRPr="000169BE">
        <w:rPr>
          <w:rStyle w:val="HideTWBExt"/>
          <w:b w:val="0"/>
        </w:rPr>
        <w:t>&lt;RepeatBlock-By&gt;&lt;Members&gt;</w:t>
      </w:r>
      <w:r w:rsidRPr="000169BE">
        <w:t>Jan</w:t>
      </w:r>
      <w:r w:rsidR="00760416">
        <w:noBreakHyphen/>
      </w:r>
      <w:r w:rsidRPr="000169BE">
        <w:t>Christoph Oetjen, Irena Joveva, Lucia Yar</w:t>
      </w:r>
      <w:r w:rsidRPr="000169BE">
        <w:rPr>
          <w:rStyle w:val="HideTWBExt"/>
          <w:b w:val="0"/>
        </w:rPr>
        <w:t>&lt;/Members&gt;</w:t>
      </w:r>
    </w:p>
    <w:p w14:paraId="0542BAB9" w14:textId="77777777" w:rsidR="008F0A29" w:rsidRPr="000169BE" w:rsidRDefault="008F0A29" w:rsidP="008F0A29">
      <w:pPr>
        <w:pStyle w:val="NormalBold"/>
      </w:pPr>
      <w:r w:rsidRPr="000169BE">
        <w:rPr>
          <w:rStyle w:val="HideTWBExt"/>
          <w:b w:val="0"/>
        </w:rPr>
        <w:t>&lt;/RepeatBlock-By&gt;</w:t>
      </w:r>
    </w:p>
    <w:p w14:paraId="6C01FD8E"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23693330" w14:textId="77777777" w:rsidR="008F0A29" w:rsidRPr="000169BE" w:rsidRDefault="008F0A29" w:rsidP="008F0A29">
      <w:pPr>
        <w:pStyle w:val="NormalBold"/>
      </w:pPr>
      <w:r w:rsidRPr="000169BE">
        <w:rPr>
          <w:rStyle w:val="HideTWBExt"/>
        </w:rPr>
        <w:t>&lt;Article&gt;</w:t>
      </w:r>
      <w:r w:rsidRPr="000169BE">
        <w:t>Artigo 18 – n.º 2</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6DF719D8" w14:textId="77777777" w:rsidTr="00873E3D">
        <w:trPr>
          <w:trHeight w:hRule="exact" w:val="240"/>
          <w:jc w:val="center"/>
        </w:trPr>
        <w:tc>
          <w:tcPr>
            <w:tcW w:w="9752" w:type="dxa"/>
            <w:gridSpan w:val="2"/>
            <w:tcBorders>
              <w:top w:val="nil"/>
              <w:left w:val="nil"/>
              <w:bottom w:val="nil"/>
              <w:right w:val="nil"/>
            </w:tcBorders>
          </w:tcPr>
          <w:p w14:paraId="15DD82FE" w14:textId="77777777" w:rsidR="008F0A29" w:rsidRPr="000169BE" w:rsidRDefault="008F0A29" w:rsidP="00873E3D"/>
        </w:tc>
      </w:tr>
      <w:tr w:rsidR="008F0A29" w:rsidRPr="000169BE" w14:paraId="6C4A8C41" w14:textId="77777777" w:rsidTr="00873E3D">
        <w:trPr>
          <w:trHeight w:val="240"/>
          <w:jc w:val="center"/>
        </w:trPr>
        <w:tc>
          <w:tcPr>
            <w:tcW w:w="4876" w:type="dxa"/>
            <w:tcBorders>
              <w:top w:val="nil"/>
              <w:left w:val="nil"/>
              <w:bottom w:val="nil"/>
              <w:right w:val="nil"/>
            </w:tcBorders>
          </w:tcPr>
          <w:p w14:paraId="3BA76FED"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217DA5B3" w14:textId="77777777" w:rsidR="008F0A29" w:rsidRPr="000169BE" w:rsidRDefault="008F0A29" w:rsidP="00873E3D">
            <w:pPr>
              <w:pStyle w:val="AmColumnHeading"/>
            </w:pPr>
            <w:r w:rsidRPr="000169BE">
              <w:t>Alteração</w:t>
            </w:r>
          </w:p>
        </w:tc>
      </w:tr>
      <w:tr w:rsidR="008F0A29" w:rsidRPr="000169BE" w14:paraId="3DE70129" w14:textId="77777777" w:rsidTr="00873E3D">
        <w:trPr>
          <w:jc w:val="center"/>
        </w:trPr>
        <w:tc>
          <w:tcPr>
            <w:tcW w:w="4876" w:type="dxa"/>
            <w:tcBorders>
              <w:top w:val="nil"/>
              <w:left w:val="nil"/>
              <w:bottom w:val="nil"/>
              <w:right w:val="nil"/>
            </w:tcBorders>
          </w:tcPr>
          <w:p w14:paraId="02F39DB7" w14:textId="5FE5440F" w:rsidR="008F0A29" w:rsidRPr="000169BE" w:rsidRDefault="008F0A29" w:rsidP="00873E3D">
            <w:pPr>
              <w:pStyle w:val="Normal6a"/>
            </w:pPr>
            <w:r w:rsidRPr="000169BE">
              <w:t>2.</w:t>
            </w:r>
            <w:r w:rsidRPr="000169BE">
              <w:tab/>
              <w:t xml:space="preserve">Até 1 de janeiro de 2028 e, posteriormente, de </w:t>
            </w:r>
            <w:r w:rsidRPr="000169BE">
              <w:rPr>
                <w:b/>
                <w:i/>
              </w:rPr>
              <w:t>12</w:t>
            </w:r>
            <w:r w:rsidRPr="000169BE">
              <w:t xml:space="preserve"> em </w:t>
            </w:r>
            <w:r w:rsidRPr="000169BE">
              <w:rPr>
                <w:b/>
                <w:i/>
              </w:rPr>
              <w:t>12</w:t>
            </w:r>
            <w:r w:rsidRPr="000169BE">
              <w:t xml:space="preserve"> meses durante a fase de desenvolvimento, a eu</w:t>
            </w:r>
            <w:r w:rsidR="00760416">
              <w:noBreakHyphen/>
            </w:r>
            <w:r w:rsidRPr="000169BE">
              <w:t>LISA apresenta um relatório ao Parlamento Europeu e ao Conselho sobre o ponto da situação do desenvolvimento da aplicação digital da UE para viagens.</w:t>
            </w:r>
          </w:p>
        </w:tc>
        <w:tc>
          <w:tcPr>
            <w:tcW w:w="4876" w:type="dxa"/>
            <w:tcBorders>
              <w:top w:val="nil"/>
              <w:left w:val="nil"/>
              <w:bottom w:val="nil"/>
              <w:right w:val="nil"/>
            </w:tcBorders>
          </w:tcPr>
          <w:p w14:paraId="56F631F2" w14:textId="781B9A91" w:rsidR="008F0A29" w:rsidRPr="000169BE" w:rsidRDefault="008F0A29" w:rsidP="00873E3D">
            <w:pPr>
              <w:pStyle w:val="Normal6a"/>
            </w:pPr>
            <w:r w:rsidRPr="000169BE">
              <w:t>2.</w:t>
            </w:r>
            <w:r w:rsidRPr="000169BE">
              <w:tab/>
              <w:t xml:space="preserve">Até 1 de janeiro de 2028 e, posteriormente, de </w:t>
            </w:r>
            <w:r w:rsidRPr="000169BE">
              <w:rPr>
                <w:b/>
                <w:i/>
              </w:rPr>
              <w:t>seis</w:t>
            </w:r>
            <w:r w:rsidRPr="000169BE">
              <w:t xml:space="preserve"> em </w:t>
            </w:r>
            <w:r w:rsidRPr="000169BE">
              <w:rPr>
                <w:b/>
                <w:i/>
              </w:rPr>
              <w:t>seis</w:t>
            </w:r>
            <w:r w:rsidRPr="000169BE">
              <w:t xml:space="preserve"> meses durante a fase de desenvolvimento, a eu</w:t>
            </w:r>
            <w:r w:rsidR="00760416">
              <w:noBreakHyphen/>
            </w:r>
            <w:r w:rsidRPr="000169BE">
              <w:t>LISA apresenta um relatório ao Parlamento Europeu e ao Conselho sobre o ponto da situação do desenvolvimento da aplicação digital da UE para viagens.</w:t>
            </w:r>
          </w:p>
        </w:tc>
      </w:tr>
    </w:tbl>
    <w:p w14:paraId="6224501E"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{EN}</w:t>
      </w:r>
      <w:r w:rsidRPr="000169BE">
        <w:t>en</w:t>
      </w:r>
      <w:r w:rsidRPr="000169BE">
        <w:rPr>
          <w:rStyle w:val="HideTWBExt"/>
        </w:rPr>
        <w:t>&lt;/Original&gt;</w:t>
      </w:r>
    </w:p>
    <w:p w14:paraId="26228104" w14:textId="77777777" w:rsidR="008F0A29" w:rsidRPr="000169BE" w:rsidRDefault="008F0A29" w:rsidP="008F0A29">
      <w:r w:rsidRPr="000169BE">
        <w:rPr>
          <w:rStyle w:val="HideTWBExt"/>
        </w:rPr>
        <w:t>&lt;/Amend&gt;</w:t>
      </w:r>
    </w:p>
    <w:p w14:paraId="7BD48029"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244</w:t>
      </w:r>
      <w:r w:rsidRPr="000169BE">
        <w:rPr>
          <w:rStyle w:val="HideTWBExt"/>
        </w:rPr>
        <w:t>&lt;/NumAm&gt;</w:t>
      </w:r>
    </w:p>
    <w:p w14:paraId="22459C2F" w14:textId="33D9F912" w:rsidR="008F0A29" w:rsidRPr="000169BE" w:rsidRDefault="008F0A29" w:rsidP="008F0A29">
      <w:pPr>
        <w:pStyle w:val="NormalBold"/>
      </w:pPr>
      <w:r w:rsidRPr="000169BE">
        <w:rPr>
          <w:rStyle w:val="HideTWBExt"/>
          <w:b w:val="0"/>
        </w:rPr>
        <w:t>&lt;RepeatBlock-By&gt;&lt;Members&gt;</w:t>
      </w:r>
      <w:r w:rsidRPr="000169BE">
        <w:t>Jan</w:t>
      </w:r>
      <w:r w:rsidR="00760416">
        <w:noBreakHyphen/>
      </w:r>
      <w:r w:rsidRPr="000169BE">
        <w:t>Christoph Oetjen, Sophie Wilmès, Irena Joveva, Lucia Yar</w:t>
      </w:r>
      <w:r w:rsidRPr="000169BE">
        <w:rPr>
          <w:rStyle w:val="HideTWBExt"/>
          <w:b w:val="0"/>
        </w:rPr>
        <w:t>&lt;/Members&gt;</w:t>
      </w:r>
    </w:p>
    <w:p w14:paraId="63857124" w14:textId="77777777" w:rsidR="008F0A29" w:rsidRPr="000169BE" w:rsidRDefault="008F0A29" w:rsidP="008F0A29">
      <w:pPr>
        <w:pStyle w:val="NormalBold"/>
      </w:pPr>
      <w:r w:rsidRPr="000169BE">
        <w:rPr>
          <w:rStyle w:val="HideTWBExt"/>
          <w:b w:val="0"/>
        </w:rPr>
        <w:t>&lt;/RepeatBlock-By&gt;</w:t>
      </w:r>
    </w:p>
    <w:p w14:paraId="11526984"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21A6B4F6" w14:textId="77777777" w:rsidR="008F0A29" w:rsidRPr="000169BE" w:rsidRDefault="008F0A29" w:rsidP="008F0A29">
      <w:pPr>
        <w:pStyle w:val="NormalBold"/>
      </w:pPr>
      <w:r w:rsidRPr="000169BE">
        <w:rPr>
          <w:rStyle w:val="HideTWBExt"/>
        </w:rPr>
        <w:t>&lt;Article&gt;</w:t>
      </w:r>
      <w:r w:rsidRPr="000169BE">
        <w:t>Artigo 18 – n.º 3</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25890F49" w14:textId="77777777" w:rsidTr="00873E3D">
        <w:trPr>
          <w:trHeight w:hRule="exact" w:val="240"/>
          <w:jc w:val="center"/>
        </w:trPr>
        <w:tc>
          <w:tcPr>
            <w:tcW w:w="9752" w:type="dxa"/>
            <w:gridSpan w:val="2"/>
            <w:tcBorders>
              <w:top w:val="nil"/>
              <w:left w:val="nil"/>
              <w:bottom w:val="nil"/>
              <w:right w:val="nil"/>
            </w:tcBorders>
          </w:tcPr>
          <w:p w14:paraId="13790A33" w14:textId="77777777" w:rsidR="008F0A29" w:rsidRPr="000169BE" w:rsidRDefault="008F0A29" w:rsidP="00873E3D"/>
        </w:tc>
      </w:tr>
      <w:tr w:rsidR="008F0A29" w:rsidRPr="000169BE" w14:paraId="58A6DF34" w14:textId="77777777" w:rsidTr="00873E3D">
        <w:trPr>
          <w:trHeight w:val="240"/>
          <w:jc w:val="center"/>
        </w:trPr>
        <w:tc>
          <w:tcPr>
            <w:tcW w:w="4876" w:type="dxa"/>
            <w:tcBorders>
              <w:top w:val="nil"/>
              <w:left w:val="nil"/>
              <w:bottom w:val="nil"/>
              <w:right w:val="nil"/>
            </w:tcBorders>
          </w:tcPr>
          <w:p w14:paraId="161C254F"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50D00D9B" w14:textId="77777777" w:rsidR="008F0A29" w:rsidRPr="000169BE" w:rsidRDefault="008F0A29" w:rsidP="00873E3D">
            <w:pPr>
              <w:pStyle w:val="AmColumnHeading"/>
            </w:pPr>
            <w:r w:rsidRPr="000169BE">
              <w:t>Alteração</w:t>
            </w:r>
          </w:p>
        </w:tc>
      </w:tr>
      <w:tr w:rsidR="008F0A29" w:rsidRPr="000169BE" w14:paraId="5ADE6E35" w14:textId="77777777" w:rsidTr="00873E3D">
        <w:trPr>
          <w:jc w:val="center"/>
        </w:trPr>
        <w:tc>
          <w:tcPr>
            <w:tcW w:w="4876" w:type="dxa"/>
            <w:tcBorders>
              <w:top w:val="nil"/>
              <w:left w:val="nil"/>
              <w:bottom w:val="nil"/>
              <w:right w:val="nil"/>
            </w:tcBorders>
          </w:tcPr>
          <w:p w14:paraId="14CDBD50" w14:textId="77777777" w:rsidR="008F0A29" w:rsidRPr="000169BE" w:rsidRDefault="008F0A29" w:rsidP="00873E3D">
            <w:pPr>
              <w:pStyle w:val="Normal6a"/>
            </w:pPr>
            <w:r w:rsidRPr="000169BE">
              <w:t>3.</w:t>
            </w:r>
            <w:r w:rsidRPr="000169BE">
              <w:tab/>
              <w:t>O relatório a que se refere o n.º 2 deve incluir informações pormenorizadas sobre os custos incorridos e informações sobre quaisquer riscos que possam afetar os custos globais da aplicação digital da UE para viagens a suportar pelo orçamento geral da União. O relatório deve também incluir informações pormenorizadas sobre a execução técnica do projeto e quaisquer problemas técnicos e riscos que possam afetar o desenvolvimento global e a entrada em funcionamento da aplicação digital da UE para viagens.</w:t>
            </w:r>
          </w:p>
        </w:tc>
        <w:tc>
          <w:tcPr>
            <w:tcW w:w="4876" w:type="dxa"/>
            <w:tcBorders>
              <w:top w:val="nil"/>
              <w:left w:val="nil"/>
              <w:bottom w:val="nil"/>
              <w:right w:val="nil"/>
            </w:tcBorders>
          </w:tcPr>
          <w:p w14:paraId="33E45D5C" w14:textId="77777777" w:rsidR="008F0A29" w:rsidRPr="000169BE" w:rsidRDefault="008F0A29" w:rsidP="00873E3D">
            <w:pPr>
              <w:pStyle w:val="Normal6a"/>
            </w:pPr>
            <w:r w:rsidRPr="000169BE">
              <w:t>3.</w:t>
            </w:r>
            <w:r w:rsidRPr="000169BE">
              <w:tab/>
              <w:t xml:space="preserve">O relatório a que se refere o n.º 2 deve incluir informações pormenorizadas sobre os custos incorridos e informações sobre quaisquer riscos que possam afetar os custos globais da aplicação digital da UE para viagens a suportar pelo orçamento geral da União. O relatório deve também incluir informações pormenorizadas sobre a execução técnica do projeto e quaisquer problemas técnicos e riscos que possam afetar </w:t>
            </w:r>
            <w:r w:rsidRPr="000169BE">
              <w:rPr>
                <w:b/>
                <w:i/>
              </w:rPr>
              <w:t>a segurança dos dados de viagem ou</w:t>
            </w:r>
            <w:r w:rsidRPr="000169BE">
              <w:t xml:space="preserve"> o desenvolvimento global e a entrada em funcionamento da aplicação digital da UE para viagens.</w:t>
            </w:r>
          </w:p>
        </w:tc>
      </w:tr>
    </w:tbl>
    <w:p w14:paraId="2236D4A7"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{EN}</w:t>
      </w:r>
      <w:r w:rsidRPr="000169BE">
        <w:t>en</w:t>
      </w:r>
      <w:r w:rsidRPr="000169BE">
        <w:rPr>
          <w:rStyle w:val="HideTWBExt"/>
        </w:rPr>
        <w:t>&lt;/Original&gt;</w:t>
      </w:r>
    </w:p>
    <w:p w14:paraId="2C88C5A3" w14:textId="77777777" w:rsidR="008F0A29" w:rsidRPr="000169BE" w:rsidRDefault="008F0A29" w:rsidP="008F0A29">
      <w:r w:rsidRPr="000169BE">
        <w:rPr>
          <w:rStyle w:val="HideTWBExt"/>
        </w:rPr>
        <w:t>&lt;/Amend&gt;</w:t>
      </w:r>
    </w:p>
    <w:p w14:paraId="22811D27"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245</w:t>
      </w:r>
      <w:r w:rsidRPr="000169BE">
        <w:rPr>
          <w:rStyle w:val="HideTWBExt"/>
        </w:rPr>
        <w:t>&lt;/NumAm&gt;</w:t>
      </w:r>
    </w:p>
    <w:p w14:paraId="4E482308" w14:textId="27B0E15A" w:rsidR="008F0A29" w:rsidRPr="000169BE" w:rsidRDefault="008F0A29" w:rsidP="008F0A29">
      <w:pPr>
        <w:pStyle w:val="NormalBold"/>
      </w:pPr>
      <w:r w:rsidRPr="000169BE">
        <w:rPr>
          <w:rStyle w:val="HideTWBExt"/>
          <w:b w:val="0"/>
        </w:rPr>
        <w:t>&lt;RepeatBlock-By&gt;&lt;Members&gt;</w:t>
      </w:r>
      <w:r w:rsidRPr="000169BE">
        <w:t>Jan</w:t>
      </w:r>
      <w:r w:rsidR="00760416">
        <w:noBreakHyphen/>
      </w:r>
      <w:r w:rsidRPr="000169BE">
        <w:t>Christoph Oetjen, Irena Joveva, Lucia Yar</w:t>
      </w:r>
      <w:r w:rsidRPr="000169BE">
        <w:rPr>
          <w:rStyle w:val="HideTWBExt"/>
          <w:b w:val="0"/>
        </w:rPr>
        <w:t>&lt;/Members&gt;</w:t>
      </w:r>
    </w:p>
    <w:p w14:paraId="4074B6C8" w14:textId="77777777" w:rsidR="008F0A29" w:rsidRPr="000169BE" w:rsidRDefault="008F0A29" w:rsidP="008F0A29">
      <w:pPr>
        <w:pStyle w:val="NormalBold"/>
      </w:pPr>
      <w:r w:rsidRPr="000169BE">
        <w:rPr>
          <w:rStyle w:val="HideTWBExt"/>
          <w:b w:val="0"/>
        </w:rPr>
        <w:t>&lt;/RepeatBlock-By&gt;</w:t>
      </w:r>
    </w:p>
    <w:p w14:paraId="5894FE6E"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66F1B1C0" w14:textId="77777777" w:rsidR="008F0A29" w:rsidRPr="000169BE" w:rsidRDefault="008F0A29" w:rsidP="008F0A29">
      <w:pPr>
        <w:pStyle w:val="NormalBold"/>
      </w:pPr>
      <w:r w:rsidRPr="000169BE">
        <w:rPr>
          <w:rStyle w:val="HideTWBExt"/>
        </w:rPr>
        <w:t>&lt;Article&gt;</w:t>
      </w:r>
      <w:r w:rsidRPr="000169BE">
        <w:t>Artigo 18 – n.º 5</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7F186BCB" w14:textId="77777777" w:rsidTr="00873E3D">
        <w:trPr>
          <w:trHeight w:hRule="exact" w:val="240"/>
          <w:jc w:val="center"/>
        </w:trPr>
        <w:tc>
          <w:tcPr>
            <w:tcW w:w="9752" w:type="dxa"/>
            <w:gridSpan w:val="2"/>
            <w:tcBorders>
              <w:top w:val="nil"/>
              <w:left w:val="nil"/>
              <w:bottom w:val="nil"/>
              <w:right w:val="nil"/>
            </w:tcBorders>
          </w:tcPr>
          <w:p w14:paraId="613D1340" w14:textId="77777777" w:rsidR="008F0A29" w:rsidRPr="000169BE" w:rsidRDefault="008F0A29" w:rsidP="00873E3D"/>
        </w:tc>
      </w:tr>
      <w:tr w:rsidR="008F0A29" w:rsidRPr="000169BE" w14:paraId="68D7313F" w14:textId="77777777" w:rsidTr="00873E3D">
        <w:trPr>
          <w:trHeight w:val="240"/>
          <w:jc w:val="center"/>
        </w:trPr>
        <w:tc>
          <w:tcPr>
            <w:tcW w:w="4876" w:type="dxa"/>
            <w:tcBorders>
              <w:top w:val="nil"/>
              <w:left w:val="nil"/>
              <w:bottom w:val="nil"/>
              <w:right w:val="nil"/>
            </w:tcBorders>
          </w:tcPr>
          <w:p w14:paraId="66EC3A03"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0F7A7B41" w14:textId="77777777" w:rsidR="008F0A29" w:rsidRPr="000169BE" w:rsidRDefault="008F0A29" w:rsidP="00873E3D">
            <w:pPr>
              <w:pStyle w:val="AmColumnHeading"/>
            </w:pPr>
            <w:r w:rsidRPr="000169BE">
              <w:t>Alteração</w:t>
            </w:r>
          </w:p>
        </w:tc>
      </w:tr>
      <w:tr w:rsidR="008F0A29" w:rsidRPr="000169BE" w14:paraId="6DAB927B" w14:textId="77777777" w:rsidTr="00873E3D">
        <w:trPr>
          <w:jc w:val="center"/>
        </w:trPr>
        <w:tc>
          <w:tcPr>
            <w:tcW w:w="4876" w:type="dxa"/>
            <w:tcBorders>
              <w:top w:val="nil"/>
              <w:left w:val="nil"/>
              <w:bottom w:val="nil"/>
              <w:right w:val="nil"/>
            </w:tcBorders>
          </w:tcPr>
          <w:p w14:paraId="2289266A" w14:textId="77777777" w:rsidR="008F0A29" w:rsidRPr="000169BE" w:rsidRDefault="008F0A29" w:rsidP="00873E3D">
            <w:pPr>
              <w:pStyle w:val="Normal6a"/>
            </w:pPr>
            <w:r w:rsidRPr="000169BE">
              <w:t>5.</w:t>
            </w:r>
            <w:r w:rsidRPr="000169BE">
              <w:tab/>
              <w:t>Até… [</w:t>
            </w:r>
            <w:r w:rsidRPr="000169BE">
              <w:rPr>
                <w:b/>
                <w:i/>
              </w:rPr>
              <w:t>cinco</w:t>
            </w:r>
            <w:r w:rsidRPr="000169BE">
              <w:t xml:space="preserve"> anos após a entrada em funcionamento da aplicação digital da UE para viagens], a Comissão procede a uma avaliação global da aplicação digital da UE para viagens e da sua utilização. O relatório da avaliação global elaborado nesta base deve incluir uma avaliação da aplicação do presente regulamento e uma análise dos resultados obtidos relativamente aos objetivos fixados e do impacto sobre os direitos fundamentais. O relatório deve também incluir uma análise global da questão de saber se as razões subjacentes ao funcionamento da aplicação digital da UE para viagens continuam a ser válidas, da adequação das características técnicas da aplicação, da segurança da aplicação e de quaisquer implicações para operações futuras. A avaliação deve incluir as recomendações consideradas necessárias. A Comissão envia o relatório ao Parlamento Europeu, ao Conselho, à Autoridade Europeia para a Proteção de Dados e à Agência dos Direitos Fundamentais da União Europeia.</w:t>
            </w:r>
          </w:p>
        </w:tc>
        <w:tc>
          <w:tcPr>
            <w:tcW w:w="4876" w:type="dxa"/>
            <w:tcBorders>
              <w:top w:val="nil"/>
              <w:left w:val="nil"/>
              <w:bottom w:val="nil"/>
              <w:right w:val="nil"/>
            </w:tcBorders>
          </w:tcPr>
          <w:p w14:paraId="029372E6" w14:textId="77777777" w:rsidR="008F0A29" w:rsidRPr="000169BE" w:rsidRDefault="008F0A29" w:rsidP="00873E3D">
            <w:pPr>
              <w:pStyle w:val="Normal6a"/>
            </w:pPr>
            <w:r w:rsidRPr="000169BE">
              <w:t>5.</w:t>
            </w:r>
            <w:r w:rsidRPr="000169BE">
              <w:tab/>
              <w:t>Até… [</w:t>
            </w:r>
            <w:r w:rsidRPr="000169BE">
              <w:rPr>
                <w:b/>
                <w:i/>
              </w:rPr>
              <w:t>dois</w:t>
            </w:r>
            <w:r w:rsidRPr="000169BE">
              <w:t xml:space="preserve"> anos após a entrada em funcionamento da aplicação digital da UE para viagens] </w:t>
            </w:r>
            <w:r w:rsidRPr="000169BE">
              <w:rPr>
                <w:b/>
                <w:i/>
              </w:rPr>
              <w:t>e, posteriormente, de quatro em quatro anos</w:t>
            </w:r>
            <w:r w:rsidRPr="000169BE">
              <w:t>, a Comissão procede a uma avaliação global da aplicação digital da UE para viagens e da sua utilização. O relatório da avaliação global elaborado nesta base deve incluir uma avaliação da aplicação do presente regulamento e uma análise dos resultados obtidos relativamente aos objetivos fixados e do impacto sobre os direitos fundamentais. O relatório deve também incluir uma análise global da questão de saber se as razões subjacentes ao funcionamento da aplicação digital da UE para viagens continuam a ser válidas, da adequação das características técnicas da aplicação, da segurança da aplicação e de quaisquer implicações para operações futuras. A avaliação deve incluir as recomendações consideradas necessárias. A Comissão envia o relatório ao Parlamento Europeu, ao Conselho, à Autoridade Europeia para a Proteção de Dados e à Agência dos Direitos Fundamentais da União Europeia.</w:t>
            </w:r>
          </w:p>
        </w:tc>
      </w:tr>
    </w:tbl>
    <w:p w14:paraId="6A1F69FA"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{EN}</w:t>
      </w:r>
      <w:r w:rsidRPr="000169BE">
        <w:t>en</w:t>
      </w:r>
      <w:r w:rsidRPr="000169BE">
        <w:rPr>
          <w:rStyle w:val="HideTWBExt"/>
        </w:rPr>
        <w:t>&lt;/Original&gt;</w:t>
      </w:r>
    </w:p>
    <w:p w14:paraId="52317EF3" w14:textId="77777777" w:rsidR="008F0A29" w:rsidRPr="000169BE" w:rsidRDefault="008F0A29" w:rsidP="008F0A29">
      <w:r w:rsidRPr="000169BE">
        <w:rPr>
          <w:rStyle w:val="HideTWBExt"/>
        </w:rPr>
        <w:t>&lt;/Amend&gt;</w:t>
      </w:r>
    </w:p>
    <w:p w14:paraId="6C0429BF"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246</w:t>
      </w:r>
      <w:r w:rsidRPr="000169BE">
        <w:rPr>
          <w:rStyle w:val="HideTWBExt"/>
        </w:rPr>
        <w:t>&lt;/NumAm&gt;</w:t>
      </w:r>
    </w:p>
    <w:p w14:paraId="76C26351" w14:textId="77777777" w:rsidR="008F0A29" w:rsidRPr="000169BE" w:rsidRDefault="008F0A29" w:rsidP="008F0A29">
      <w:pPr>
        <w:pStyle w:val="NormalBold"/>
      </w:pPr>
      <w:r w:rsidRPr="000169BE">
        <w:rPr>
          <w:rStyle w:val="HideTWBExt"/>
          <w:b w:val="0"/>
        </w:rPr>
        <w:t>&lt;RepeatBlock-By&gt;&lt;Members&gt;</w:t>
      </w:r>
      <w:r w:rsidRPr="000169BE">
        <w:t>Markéta Gregorová</w:t>
      </w:r>
      <w:r w:rsidRPr="000169BE">
        <w:rPr>
          <w:rStyle w:val="HideTWBExt"/>
          <w:b w:val="0"/>
        </w:rPr>
        <w:t>&lt;/Members&gt;</w:t>
      </w:r>
    </w:p>
    <w:p w14:paraId="1A692007" w14:textId="77777777" w:rsidR="008F0A29" w:rsidRPr="000169BE" w:rsidRDefault="008F0A29" w:rsidP="008F0A29">
      <w:pPr>
        <w:pStyle w:val="NormalBold"/>
      </w:pPr>
      <w:r w:rsidRPr="000169BE">
        <w:rPr>
          <w:rStyle w:val="HideTWBExt"/>
          <w:b w:val="0"/>
        </w:rPr>
        <w:t>&lt;/RepeatBlock-By&gt;</w:t>
      </w:r>
    </w:p>
    <w:p w14:paraId="4DFE5AEC"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31F2FA49" w14:textId="77777777" w:rsidR="008F0A29" w:rsidRPr="000169BE" w:rsidRDefault="008F0A29" w:rsidP="008F0A29">
      <w:pPr>
        <w:pStyle w:val="NormalBold"/>
      </w:pPr>
      <w:r w:rsidRPr="000169BE">
        <w:rPr>
          <w:rStyle w:val="HideTWBExt"/>
        </w:rPr>
        <w:t>&lt;Article&gt;</w:t>
      </w:r>
      <w:r w:rsidRPr="000169BE">
        <w:t>Artigo 18 – n.º 5</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1702B5EA" w14:textId="77777777" w:rsidTr="00873E3D">
        <w:trPr>
          <w:trHeight w:hRule="exact" w:val="240"/>
          <w:jc w:val="center"/>
        </w:trPr>
        <w:tc>
          <w:tcPr>
            <w:tcW w:w="9752" w:type="dxa"/>
            <w:gridSpan w:val="2"/>
            <w:tcBorders>
              <w:top w:val="nil"/>
              <w:left w:val="nil"/>
              <w:bottom w:val="nil"/>
              <w:right w:val="nil"/>
            </w:tcBorders>
          </w:tcPr>
          <w:p w14:paraId="5178813C" w14:textId="77777777" w:rsidR="008F0A29" w:rsidRPr="000169BE" w:rsidRDefault="008F0A29" w:rsidP="00873E3D"/>
        </w:tc>
      </w:tr>
      <w:tr w:rsidR="008F0A29" w:rsidRPr="000169BE" w14:paraId="24C46E3C" w14:textId="77777777" w:rsidTr="00873E3D">
        <w:trPr>
          <w:trHeight w:val="240"/>
          <w:jc w:val="center"/>
        </w:trPr>
        <w:tc>
          <w:tcPr>
            <w:tcW w:w="4876" w:type="dxa"/>
            <w:tcBorders>
              <w:top w:val="nil"/>
              <w:left w:val="nil"/>
              <w:bottom w:val="nil"/>
              <w:right w:val="nil"/>
            </w:tcBorders>
          </w:tcPr>
          <w:p w14:paraId="5E0980B0"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2D9ABFFF" w14:textId="77777777" w:rsidR="008F0A29" w:rsidRPr="000169BE" w:rsidRDefault="008F0A29" w:rsidP="00873E3D">
            <w:pPr>
              <w:pStyle w:val="AmColumnHeading"/>
            </w:pPr>
            <w:r w:rsidRPr="000169BE">
              <w:t>Alteração</w:t>
            </w:r>
          </w:p>
        </w:tc>
      </w:tr>
      <w:tr w:rsidR="008F0A29" w:rsidRPr="000169BE" w14:paraId="06EADECB" w14:textId="77777777" w:rsidTr="00873E3D">
        <w:trPr>
          <w:jc w:val="center"/>
        </w:trPr>
        <w:tc>
          <w:tcPr>
            <w:tcW w:w="4876" w:type="dxa"/>
            <w:tcBorders>
              <w:top w:val="nil"/>
              <w:left w:val="nil"/>
              <w:bottom w:val="nil"/>
              <w:right w:val="nil"/>
            </w:tcBorders>
          </w:tcPr>
          <w:p w14:paraId="1EC5AA0C" w14:textId="77777777" w:rsidR="008F0A29" w:rsidRPr="000169BE" w:rsidRDefault="008F0A29" w:rsidP="00873E3D">
            <w:pPr>
              <w:pStyle w:val="Normal6a"/>
            </w:pPr>
            <w:r w:rsidRPr="000169BE">
              <w:t>5.</w:t>
            </w:r>
            <w:r w:rsidRPr="000169BE">
              <w:tab/>
              <w:t>Até… [</w:t>
            </w:r>
            <w:r w:rsidRPr="000169BE">
              <w:rPr>
                <w:b/>
                <w:i/>
              </w:rPr>
              <w:t>cinco</w:t>
            </w:r>
            <w:r w:rsidRPr="000169BE">
              <w:t xml:space="preserve"> anos após a entrada em funcionamento da aplicação digital da UE para viagens], a Comissão procede a uma avaliação global da aplicação digital da UE para viagens e da sua utilização. O relatório da avaliação global elaborado nesta base deve incluir uma avaliação da aplicação do presente regulamento e uma análise dos resultados obtidos relativamente aos objetivos fixados e do impacto sobre os direitos fundamentais. O relatório deve também incluir uma análise global da questão de saber se as razões subjacentes ao funcionamento da aplicação digital da UE para viagens continuam a ser válidas, da adequação das características técnicas da aplicação, da segurança da aplicação e de quaisquer implicações para operações futuras. A avaliação deve incluir as recomendações consideradas necessárias. A Comissão envia o relatório ao Parlamento Europeu, ao Conselho, à Autoridade Europeia para a Proteção de Dados e à Agência dos Direitos Fundamentais da União Europeia.</w:t>
            </w:r>
          </w:p>
        </w:tc>
        <w:tc>
          <w:tcPr>
            <w:tcW w:w="4876" w:type="dxa"/>
            <w:tcBorders>
              <w:top w:val="nil"/>
              <w:left w:val="nil"/>
              <w:bottom w:val="nil"/>
              <w:right w:val="nil"/>
            </w:tcBorders>
          </w:tcPr>
          <w:p w14:paraId="20195552" w14:textId="77777777" w:rsidR="008F0A29" w:rsidRPr="000169BE" w:rsidRDefault="008F0A29" w:rsidP="00873E3D">
            <w:pPr>
              <w:pStyle w:val="Normal6a"/>
            </w:pPr>
            <w:r w:rsidRPr="000169BE">
              <w:t>5.</w:t>
            </w:r>
            <w:r w:rsidRPr="000169BE">
              <w:tab/>
              <w:t>Até… [</w:t>
            </w:r>
            <w:r w:rsidRPr="000169BE">
              <w:rPr>
                <w:b/>
                <w:i/>
              </w:rPr>
              <w:t>dois</w:t>
            </w:r>
            <w:r w:rsidRPr="000169BE">
              <w:t xml:space="preserve"> anos após a entrada em funcionamento da aplicação digital da UE para viagens] </w:t>
            </w:r>
            <w:r w:rsidRPr="000169BE">
              <w:rPr>
                <w:b/>
                <w:i/>
              </w:rPr>
              <w:t>e, posteriormente, de dois em dois anos</w:t>
            </w:r>
            <w:r w:rsidRPr="000169BE">
              <w:t>, a Comissão procede a uma avaliação global da aplicação digital da UE para viagens e da sua utilização. O relatório da avaliação global elaborado nesta base deve incluir uma avaliação da aplicação do presente regulamento e uma análise dos resultados obtidos relativamente aos objetivos fixados e do impacto sobre os direitos fundamentais. O relatório deve também incluir uma análise global da questão de saber se as razões subjacentes ao funcionamento da aplicação digital da UE para viagens continuam a ser válidas, da adequação das características técnicas da aplicação, da segurança da aplicação e de quaisquer implicações para operações futuras. A avaliação deve incluir as recomendações consideradas necessárias. A Comissão envia o relatório ao Parlamento Europeu, ao Conselho, à Autoridade Europeia para a Proteção de Dados e à Agência dos Direitos Fundamentais da União Europeia.</w:t>
            </w:r>
          </w:p>
        </w:tc>
      </w:tr>
    </w:tbl>
    <w:p w14:paraId="7B71C777"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{EN}</w:t>
      </w:r>
      <w:r w:rsidRPr="000169BE">
        <w:t>en</w:t>
      </w:r>
      <w:r w:rsidRPr="000169BE">
        <w:rPr>
          <w:rStyle w:val="HideTWBExt"/>
        </w:rPr>
        <w:t>&lt;/Original&gt;</w:t>
      </w:r>
    </w:p>
    <w:p w14:paraId="56FE297F" w14:textId="77777777" w:rsidR="008F0A29" w:rsidRPr="000169BE" w:rsidRDefault="008F0A29" w:rsidP="008F0A29">
      <w:r w:rsidRPr="000169BE">
        <w:rPr>
          <w:rStyle w:val="HideTWBExt"/>
        </w:rPr>
        <w:t>&lt;/Amend&gt;</w:t>
      </w:r>
    </w:p>
    <w:p w14:paraId="4DD15DDB"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247</w:t>
      </w:r>
      <w:r w:rsidRPr="000169BE">
        <w:rPr>
          <w:rStyle w:val="HideTWBExt"/>
        </w:rPr>
        <w:t>&lt;/NumAm&gt;</w:t>
      </w:r>
    </w:p>
    <w:p w14:paraId="740A7957" w14:textId="77777777" w:rsidR="008F0A29" w:rsidRPr="000169BE" w:rsidRDefault="008F0A29" w:rsidP="008F0A29">
      <w:pPr>
        <w:pStyle w:val="NormalBold"/>
      </w:pPr>
      <w:r w:rsidRPr="000169BE">
        <w:rPr>
          <w:rStyle w:val="HideTWBExt"/>
          <w:b w:val="0"/>
        </w:rPr>
        <w:t>&lt;RepeatBlock-By&gt;&lt;Members&gt;</w:t>
      </w:r>
      <w:r w:rsidRPr="000169BE">
        <w:t>Sebastian Tynkkynen</w:t>
      </w:r>
      <w:r w:rsidRPr="000169BE">
        <w:rPr>
          <w:rStyle w:val="HideTWBExt"/>
          <w:b w:val="0"/>
        </w:rPr>
        <w:t>&lt;/Members&gt;</w:t>
      </w:r>
    </w:p>
    <w:p w14:paraId="50DDF631" w14:textId="77777777" w:rsidR="008F0A29" w:rsidRPr="000169BE" w:rsidRDefault="008F0A29" w:rsidP="008F0A29">
      <w:pPr>
        <w:pStyle w:val="NormalBold"/>
      </w:pPr>
      <w:r w:rsidRPr="000169BE">
        <w:rPr>
          <w:rStyle w:val="HideTWBExt"/>
          <w:b w:val="0"/>
        </w:rPr>
        <w:t>&lt;/RepeatBlock-By&gt;</w:t>
      </w:r>
    </w:p>
    <w:p w14:paraId="6E3A8BBE"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570FDEF9" w14:textId="77777777" w:rsidR="008F0A29" w:rsidRPr="000169BE" w:rsidRDefault="008F0A29" w:rsidP="008F0A29">
      <w:pPr>
        <w:pStyle w:val="NormalBold"/>
      </w:pPr>
      <w:r w:rsidRPr="000169BE">
        <w:rPr>
          <w:rStyle w:val="HideTWBExt"/>
        </w:rPr>
        <w:t>&lt;Article&gt;</w:t>
      </w:r>
      <w:r w:rsidRPr="000169BE">
        <w:t>Artigo 18 – n.º 5</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263B9F01" w14:textId="77777777" w:rsidTr="00873E3D">
        <w:trPr>
          <w:trHeight w:hRule="exact" w:val="240"/>
          <w:jc w:val="center"/>
        </w:trPr>
        <w:tc>
          <w:tcPr>
            <w:tcW w:w="9752" w:type="dxa"/>
            <w:gridSpan w:val="2"/>
            <w:tcBorders>
              <w:top w:val="nil"/>
              <w:left w:val="nil"/>
              <w:bottom w:val="nil"/>
              <w:right w:val="nil"/>
            </w:tcBorders>
          </w:tcPr>
          <w:p w14:paraId="16E9E67A" w14:textId="77777777" w:rsidR="008F0A29" w:rsidRPr="000169BE" w:rsidRDefault="008F0A29" w:rsidP="00873E3D"/>
        </w:tc>
      </w:tr>
      <w:tr w:rsidR="008F0A29" w:rsidRPr="000169BE" w14:paraId="617EF5F7" w14:textId="77777777" w:rsidTr="00873E3D">
        <w:trPr>
          <w:trHeight w:val="240"/>
          <w:jc w:val="center"/>
        </w:trPr>
        <w:tc>
          <w:tcPr>
            <w:tcW w:w="4876" w:type="dxa"/>
            <w:tcBorders>
              <w:top w:val="nil"/>
              <w:left w:val="nil"/>
              <w:bottom w:val="nil"/>
              <w:right w:val="nil"/>
            </w:tcBorders>
          </w:tcPr>
          <w:p w14:paraId="584FA42E"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025A691C" w14:textId="77777777" w:rsidR="008F0A29" w:rsidRPr="000169BE" w:rsidRDefault="008F0A29" w:rsidP="00873E3D">
            <w:pPr>
              <w:pStyle w:val="AmColumnHeading"/>
            </w:pPr>
            <w:r w:rsidRPr="000169BE">
              <w:t>Alteração</w:t>
            </w:r>
          </w:p>
        </w:tc>
      </w:tr>
      <w:tr w:rsidR="008F0A29" w:rsidRPr="000169BE" w14:paraId="01F8212E" w14:textId="77777777" w:rsidTr="00873E3D">
        <w:trPr>
          <w:jc w:val="center"/>
        </w:trPr>
        <w:tc>
          <w:tcPr>
            <w:tcW w:w="4876" w:type="dxa"/>
            <w:tcBorders>
              <w:top w:val="nil"/>
              <w:left w:val="nil"/>
              <w:bottom w:val="nil"/>
              <w:right w:val="nil"/>
            </w:tcBorders>
          </w:tcPr>
          <w:p w14:paraId="5EAEF7AC" w14:textId="77777777" w:rsidR="008F0A29" w:rsidRPr="000169BE" w:rsidRDefault="008F0A29" w:rsidP="00873E3D">
            <w:pPr>
              <w:pStyle w:val="Normal6a"/>
            </w:pPr>
            <w:r w:rsidRPr="000169BE">
              <w:t>5.</w:t>
            </w:r>
            <w:r w:rsidRPr="000169BE">
              <w:tab/>
              <w:t>Até… [cinco anos após a entrada em funcionamento da aplicação digital da UE para viagens], a Comissão procede a uma avaliação global da aplicação digital da UE para viagens e da sua utilização. O relatório da avaliação global elaborado nesta base deve incluir uma avaliação da aplicação do presente regulamento e uma análise dos resultados obtidos relativamente aos objetivos fixados e do impacto sobre os direitos fundamentais. O relatório deve também incluir uma análise global da questão de saber se as razões subjacentes ao funcionamento da aplicação digital da UE para viagens continuam a ser válidas, da adequação das características técnicas da aplicação, da segurança da aplicação e de quaisquer implicações para operações futuras. A avaliação deve incluir as recomendações consideradas necessárias. A Comissão envia o relatório ao Parlamento Europeu, ao Conselho, à Autoridade Europeia para a Proteção de Dados e à Agência dos Direitos Fundamentais da União Europeia.</w:t>
            </w:r>
          </w:p>
        </w:tc>
        <w:tc>
          <w:tcPr>
            <w:tcW w:w="4876" w:type="dxa"/>
            <w:tcBorders>
              <w:top w:val="nil"/>
              <w:left w:val="nil"/>
              <w:bottom w:val="nil"/>
              <w:right w:val="nil"/>
            </w:tcBorders>
          </w:tcPr>
          <w:p w14:paraId="79606463" w14:textId="77777777" w:rsidR="008F0A29" w:rsidRPr="000169BE" w:rsidRDefault="008F0A29" w:rsidP="00873E3D">
            <w:pPr>
              <w:pStyle w:val="Normal6a"/>
            </w:pPr>
            <w:r w:rsidRPr="000169BE">
              <w:t>5.</w:t>
            </w:r>
            <w:r w:rsidRPr="000169BE">
              <w:tab/>
              <w:t xml:space="preserve">Até… [cinco anos após a entrada em funcionamento da aplicação digital da UE para viagens], a Comissão procede a uma avaliação global da aplicação digital da UE para viagens e da sua utilização. O relatório da avaliação global elaborado nesta base deve incluir uma avaliação da aplicação do presente regulamento e uma análise dos resultados obtidos relativamente aos objetivos fixados e do impacto sobre os direitos fundamentais </w:t>
            </w:r>
            <w:r w:rsidRPr="000169BE">
              <w:rPr>
                <w:b/>
                <w:i/>
              </w:rPr>
              <w:t>e na gestão das fronteiras</w:t>
            </w:r>
            <w:r w:rsidRPr="000169BE">
              <w:t>. O relatório deve também incluir uma análise global da questão de saber se as razões subjacentes ao funcionamento da aplicação digital da UE para viagens continuam a ser válidas, da adequação das características técnicas da aplicação, da segurança da aplicação e de quaisquer implicações para operações futuras. A avaliação deve incluir as recomendações consideradas necessárias. A Comissão envia o relatório ao Parlamento Europeu, ao Conselho, à Autoridade Europeia para a Proteção de Dados e à Agência dos Direitos Fundamentais da União Europeia.</w:t>
            </w:r>
          </w:p>
        </w:tc>
      </w:tr>
    </w:tbl>
    <w:p w14:paraId="271D94E4"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{FI}</w:t>
      </w:r>
      <w:r w:rsidRPr="000169BE">
        <w:t>fi</w:t>
      </w:r>
      <w:r w:rsidRPr="000169BE">
        <w:rPr>
          <w:rStyle w:val="HideTWBExt"/>
        </w:rPr>
        <w:t>&lt;/Original&gt;</w:t>
      </w:r>
    </w:p>
    <w:p w14:paraId="36D97511" w14:textId="1ECAC2EE" w:rsidR="008F0A29" w:rsidRPr="000169BE" w:rsidRDefault="008F0A29" w:rsidP="008F0A29">
      <w:r w:rsidRPr="000169BE">
        <w:rPr>
          <w:rStyle w:val="HideTWBExt"/>
        </w:rPr>
        <w:t>&lt;/Amend&gt;</w:t>
      </w:r>
    </w:p>
    <w:p w14:paraId="1292B2AE" w14:textId="77777777" w:rsidR="008F0A29" w:rsidRPr="000169BE" w:rsidRDefault="008F0A29" w:rsidP="008F0A29">
      <w:pPr>
        <w:pStyle w:val="AmNumberTabs"/>
      </w:pPr>
      <w:r w:rsidRPr="000169BE">
        <w:rPr>
          <w:rStyle w:val="HideTWBExt"/>
        </w:rPr>
        <w:t>&lt;Amend&gt;</w:t>
      </w:r>
      <w:r w:rsidRPr="000169BE">
        <w:t>Alteração</w:t>
      </w:r>
      <w:r w:rsidRPr="000169BE">
        <w:tab/>
      </w:r>
      <w:r w:rsidRPr="000169BE">
        <w:tab/>
      </w:r>
      <w:r w:rsidRPr="000169BE">
        <w:rPr>
          <w:rStyle w:val="HideTWBExt"/>
        </w:rPr>
        <w:t>&lt;NumAm&gt;</w:t>
      </w:r>
      <w:r w:rsidRPr="000169BE">
        <w:t>248</w:t>
      </w:r>
      <w:r w:rsidRPr="000169BE">
        <w:rPr>
          <w:rStyle w:val="HideTWBExt"/>
        </w:rPr>
        <w:t>&lt;/NumAm&gt;</w:t>
      </w:r>
    </w:p>
    <w:p w14:paraId="20DD884B" w14:textId="77777777" w:rsidR="008F0A29" w:rsidRPr="000169BE" w:rsidRDefault="008F0A29" w:rsidP="008F0A29">
      <w:pPr>
        <w:pStyle w:val="NormalBold"/>
      </w:pPr>
      <w:r w:rsidRPr="000169BE">
        <w:rPr>
          <w:rStyle w:val="HideTWBExt"/>
          <w:b w:val="0"/>
        </w:rPr>
        <w:t>&lt;RepeatBlock-By&gt;&lt;Members&gt;</w:t>
      </w:r>
      <w:r w:rsidRPr="000169BE">
        <w:t>Damien Carême</w:t>
      </w:r>
      <w:r w:rsidRPr="000169BE">
        <w:rPr>
          <w:rStyle w:val="HideTWBExt"/>
          <w:b w:val="0"/>
        </w:rPr>
        <w:t>&lt;/Members&gt;</w:t>
      </w:r>
    </w:p>
    <w:p w14:paraId="6DC258DF" w14:textId="77777777" w:rsidR="008F0A29" w:rsidRPr="000169BE" w:rsidRDefault="008F0A29" w:rsidP="008F0A29">
      <w:pPr>
        <w:pStyle w:val="NormalBold"/>
      </w:pPr>
      <w:r w:rsidRPr="000169BE">
        <w:rPr>
          <w:rStyle w:val="HideTWBExt"/>
          <w:b w:val="0"/>
        </w:rPr>
        <w:t>&lt;/RepeatBlock-By&gt;</w:t>
      </w:r>
    </w:p>
    <w:p w14:paraId="53D8429F" w14:textId="77777777" w:rsidR="008F0A29" w:rsidRPr="000169BE" w:rsidRDefault="008F0A29" w:rsidP="008F0A29">
      <w:pPr>
        <w:pStyle w:val="NormalBold"/>
      </w:pPr>
      <w:r w:rsidRPr="000169BE">
        <w:rPr>
          <w:rStyle w:val="HideTWBExt"/>
        </w:rPr>
        <w:t>&lt;DocAmend&gt;</w:t>
      </w:r>
      <w:r w:rsidRPr="000169BE">
        <w:t>Proposta de regulamento</w:t>
      </w:r>
      <w:r w:rsidRPr="000169BE">
        <w:rPr>
          <w:rStyle w:val="HideTWBExt"/>
        </w:rPr>
        <w:t>&lt;/DocAmend&gt;</w:t>
      </w:r>
    </w:p>
    <w:p w14:paraId="2A809EE9" w14:textId="77777777" w:rsidR="008F0A29" w:rsidRPr="000169BE" w:rsidRDefault="008F0A29" w:rsidP="008F0A29">
      <w:pPr>
        <w:pStyle w:val="NormalBold"/>
      </w:pPr>
      <w:r w:rsidRPr="000169BE">
        <w:rPr>
          <w:rStyle w:val="HideTWBExt"/>
        </w:rPr>
        <w:t>&lt;Article&gt;</w:t>
      </w:r>
      <w:r w:rsidRPr="000169BE">
        <w:t>Artigo 18 – n.º 5</w:t>
      </w:r>
      <w:r w:rsidRPr="000169BE">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0A29" w:rsidRPr="000169BE" w14:paraId="4692DB79" w14:textId="77777777" w:rsidTr="00873E3D">
        <w:trPr>
          <w:trHeight w:hRule="exact" w:val="240"/>
          <w:jc w:val="center"/>
        </w:trPr>
        <w:tc>
          <w:tcPr>
            <w:tcW w:w="9752" w:type="dxa"/>
            <w:gridSpan w:val="2"/>
            <w:tcBorders>
              <w:top w:val="nil"/>
              <w:left w:val="nil"/>
              <w:bottom w:val="nil"/>
              <w:right w:val="nil"/>
            </w:tcBorders>
          </w:tcPr>
          <w:p w14:paraId="235D1F9F" w14:textId="77777777" w:rsidR="008F0A29" w:rsidRPr="000169BE" w:rsidRDefault="008F0A29" w:rsidP="00873E3D"/>
        </w:tc>
      </w:tr>
      <w:tr w:rsidR="008F0A29" w:rsidRPr="000169BE" w14:paraId="67E1E56D" w14:textId="77777777" w:rsidTr="00873E3D">
        <w:trPr>
          <w:trHeight w:val="240"/>
          <w:jc w:val="center"/>
        </w:trPr>
        <w:tc>
          <w:tcPr>
            <w:tcW w:w="4876" w:type="dxa"/>
            <w:tcBorders>
              <w:top w:val="nil"/>
              <w:left w:val="nil"/>
              <w:bottom w:val="nil"/>
              <w:right w:val="nil"/>
            </w:tcBorders>
          </w:tcPr>
          <w:p w14:paraId="0AFA7A17" w14:textId="77777777" w:rsidR="008F0A29" w:rsidRPr="000169BE" w:rsidRDefault="008F0A29" w:rsidP="00873E3D">
            <w:pPr>
              <w:pStyle w:val="AmColumnHeading"/>
            </w:pPr>
            <w:r w:rsidRPr="000169BE">
              <w:t>Texto da Comissão</w:t>
            </w:r>
          </w:p>
        </w:tc>
        <w:tc>
          <w:tcPr>
            <w:tcW w:w="4876" w:type="dxa"/>
            <w:tcBorders>
              <w:top w:val="nil"/>
              <w:left w:val="nil"/>
              <w:bottom w:val="nil"/>
              <w:right w:val="nil"/>
            </w:tcBorders>
          </w:tcPr>
          <w:p w14:paraId="462A829F" w14:textId="77777777" w:rsidR="008F0A29" w:rsidRPr="000169BE" w:rsidRDefault="008F0A29" w:rsidP="00873E3D">
            <w:pPr>
              <w:pStyle w:val="AmColumnHeading"/>
            </w:pPr>
            <w:r w:rsidRPr="000169BE">
              <w:t>Alteração</w:t>
            </w:r>
          </w:p>
        </w:tc>
      </w:tr>
      <w:tr w:rsidR="008F0A29" w:rsidRPr="000169BE" w14:paraId="16CFFBBB" w14:textId="77777777" w:rsidTr="00873E3D">
        <w:trPr>
          <w:jc w:val="center"/>
        </w:trPr>
        <w:tc>
          <w:tcPr>
            <w:tcW w:w="4876" w:type="dxa"/>
            <w:tcBorders>
              <w:top w:val="nil"/>
              <w:left w:val="nil"/>
              <w:bottom w:val="nil"/>
              <w:right w:val="nil"/>
            </w:tcBorders>
          </w:tcPr>
          <w:p w14:paraId="602B745E" w14:textId="77777777" w:rsidR="008F0A29" w:rsidRPr="000169BE" w:rsidRDefault="008F0A29" w:rsidP="00873E3D">
            <w:pPr>
              <w:pStyle w:val="Normal6a"/>
            </w:pPr>
            <w:r w:rsidRPr="000169BE">
              <w:t>5.</w:t>
            </w:r>
            <w:r w:rsidRPr="000169BE">
              <w:tab/>
              <w:t>Até… [</w:t>
            </w:r>
            <w:r w:rsidRPr="000169BE">
              <w:rPr>
                <w:b/>
                <w:i/>
              </w:rPr>
              <w:t>cinco</w:t>
            </w:r>
            <w:r w:rsidRPr="000169BE">
              <w:t xml:space="preserve"> anos após a entrada em funcionamento da aplicação digital da UE para viagens], a Comissão procede a uma avaliação global da aplicação digital da UE para viagens e da sua utilização. O relatório da avaliação global elaborado nesta base deve incluir uma avaliação da aplicação do presente regulamento e uma análise dos resultados obtidos relativamente aos objetivos fixados e do impacto sobre os direitos fundamentais. O relatório deve também incluir uma análise global da questão de saber se as razões subjacentes ao funcionamento da aplicação digital da UE para viagens continuam a ser válidas, da adequação das características técnicas da aplicação, da segurança da aplicação e de quaisquer implicações para operações futuras. A avaliação deve incluir as recomendações consideradas necessárias. A Comissão envia o relatório ao Parlamento Europeu, ao Conselho, à Autoridade Europeia para a Proteção de Dados e à Agência dos Direitos Fundamentais da União Europeia.</w:t>
            </w:r>
          </w:p>
        </w:tc>
        <w:tc>
          <w:tcPr>
            <w:tcW w:w="4876" w:type="dxa"/>
            <w:tcBorders>
              <w:top w:val="nil"/>
              <w:left w:val="nil"/>
              <w:bottom w:val="nil"/>
              <w:right w:val="nil"/>
            </w:tcBorders>
          </w:tcPr>
          <w:p w14:paraId="7E1C17F5" w14:textId="77777777" w:rsidR="008F0A29" w:rsidRPr="000169BE" w:rsidRDefault="008F0A29" w:rsidP="00873E3D">
            <w:pPr>
              <w:pStyle w:val="Normal6a"/>
            </w:pPr>
            <w:r w:rsidRPr="000169BE">
              <w:t>5.</w:t>
            </w:r>
            <w:r w:rsidRPr="000169BE">
              <w:tab/>
              <w:t>Até… [</w:t>
            </w:r>
            <w:r w:rsidRPr="000169BE">
              <w:rPr>
                <w:b/>
                <w:i/>
              </w:rPr>
              <w:t>dois</w:t>
            </w:r>
            <w:r w:rsidRPr="000169BE">
              <w:t xml:space="preserve"> anos após a entrada em funcionamento da aplicação digital da UE para viagens], a Comissão procede a uma avaliação global da aplicação digital da UE para viagens e da sua utilização. O relatório da avaliação global elaborado nesta base deve incluir uma avaliação da aplicação do presente regulamento e uma análise dos resultados obtidos relativamente aos objetivos fixados e do impacto sobre os direitos fundamentais. O relatório deve também incluir uma análise global da questão de saber se as razões subjacentes ao funcionamento da aplicação digital da UE para viagens continuam a ser válidas, da adequação das características técnicas da aplicação, da segurança da aplicação e de quaisquer implicações para operações futuras. A avaliação deve incluir as recomendações consideradas necessárias. A Comissão envia o relatório ao Parlamento Europeu, ao Conselho, à Autoridade Europeia para a Proteção de Dados e à Agência dos Direitos Fundamentais da União Europeia.</w:t>
            </w:r>
          </w:p>
        </w:tc>
      </w:tr>
    </w:tbl>
    <w:p w14:paraId="43F8F3CC" w14:textId="77777777" w:rsidR="008F0A29" w:rsidRPr="000169BE" w:rsidRDefault="008F0A29" w:rsidP="008F0A29">
      <w:pPr>
        <w:pStyle w:val="AmOrLang"/>
      </w:pPr>
      <w:r w:rsidRPr="000169BE">
        <w:t xml:space="preserve">Or. </w:t>
      </w:r>
      <w:r w:rsidRPr="000169BE">
        <w:rPr>
          <w:rStyle w:val="HideTWBExt"/>
        </w:rPr>
        <w:t>&lt;Original&gt;</w:t>
      </w:r>
      <w:r w:rsidRPr="000169BE">
        <w:rPr>
          <w:rStyle w:val="HideTWBInt"/>
        </w:rPr>
        <w:t>{EN}</w:t>
      </w:r>
      <w:r w:rsidRPr="000169BE">
        <w:t>en</w:t>
      </w:r>
      <w:r w:rsidRPr="000169BE">
        <w:rPr>
          <w:rStyle w:val="HideTWBExt"/>
        </w:rPr>
        <w:t>&lt;/Original&gt;</w:t>
      </w:r>
    </w:p>
    <w:p w14:paraId="328DF3FE" w14:textId="63DA4DA5" w:rsidR="008F0A29" w:rsidRPr="000169BE" w:rsidRDefault="008F0A29" w:rsidP="008F0A29">
      <w:r w:rsidRPr="000169BE">
        <w:rPr>
          <w:rStyle w:val="HideTWBExt"/>
        </w:rPr>
        <w:t>&lt;/Amend&gt;&lt;/RepeatBlock-Amend&gt;</w:t>
      </w:r>
    </w:p>
    <w:p w14:paraId="26B25F7B" w14:textId="5665FE3D" w:rsidR="00271E8B" w:rsidRPr="000169BE" w:rsidRDefault="00271E8B" w:rsidP="008F0A29"/>
    <w:sectPr w:rsidR="00271E8B" w:rsidRPr="000169BE" w:rsidSect="000B3E8C">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1637FF" w14:textId="77777777" w:rsidR="00313BAD" w:rsidRPr="000169BE" w:rsidRDefault="00313BAD">
      <w:r w:rsidRPr="000169BE">
        <w:separator/>
      </w:r>
    </w:p>
  </w:endnote>
  <w:endnote w:type="continuationSeparator" w:id="0">
    <w:p w14:paraId="1AD1414A" w14:textId="77777777" w:rsidR="00313BAD" w:rsidRPr="000169BE" w:rsidRDefault="00313BAD">
      <w:r w:rsidRPr="000169B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DD7643" w14:textId="4798E76C" w:rsidR="000B3E8C" w:rsidRPr="000169BE" w:rsidRDefault="000B3E8C" w:rsidP="000B3E8C">
    <w:pPr>
      <w:pStyle w:val="EPFooter"/>
    </w:pPr>
    <w:r w:rsidRPr="000169BE">
      <w:t>PE</w:t>
    </w:r>
    <w:r w:rsidRPr="000169BE">
      <w:rPr>
        <w:rStyle w:val="HideTWBExt"/>
      </w:rPr>
      <w:t>&lt;NoPE&gt;</w:t>
    </w:r>
    <w:r w:rsidRPr="000169BE">
      <w:t>773.186</w:t>
    </w:r>
    <w:r w:rsidRPr="000169BE">
      <w:rPr>
        <w:rStyle w:val="HideTWBExt"/>
      </w:rPr>
      <w:t>&lt;/NoPE&gt;&lt;Version&gt;</w:t>
    </w:r>
    <w:r w:rsidRPr="000169BE">
      <w:t>v01</w:t>
    </w:r>
    <w:r w:rsidR="00760416">
      <w:noBreakHyphen/>
    </w:r>
    <w:r w:rsidRPr="000169BE">
      <w:t>00</w:t>
    </w:r>
    <w:r w:rsidRPr="000169BE">
      <w:rPr>
        <w:rStyle w:val="HideTWBExt"/>
      </w:rPr>
      <w:t>&lt;/Version&gt;</w:t>
    </w:r>
    <w:r w:rsidRPr="000169BE">
      <w:tab/>
    </w:r>
    <w:r w:rsidRPr="000169BE">
      <w:fldChar w:fldCharType="begin"/>
    </w:r>
    <w:r w:rsidRPr="000169BE">
      <w:instrText xml:space="preserve"> PAGE  \* MERGEFORMAT </w:instrText>
    </w:r>
    <w:r w:rsidRPr="000169BE">
      <w:fldChar w:fldCharType="separate"/>
    </w:r>
    <w:r w:rsidR="00760416">
      <w:rPr>
        <w:noProof/>
      </w:rPr>
      <w:t>2</w:t>
    </w:r>
    <w:r w:rsidRPr="000169BE">
      <w:fldChar w:fldCharType="end"/>
    </w:r>
    <w:r w:rsidRPr="000169BE">
      <w:t>/</w:t>
    </w:r>
    <w:r w:rsidR="00760416">
      <w:fldChar w:fldCharType="begin"/>
    </w:r>
    <w:r w:rsidR="00760416">
      <w:instrText xml:space="preserve"> NUMPAGES  \* MERGEFORMAT </w:instrText>
    </w:r>
    <w:r w:rsidR="00760416">
      <w:fldChar w:fldCharType="separate"/>
    </w:r>
    <w:r w:rsidR="00760416">
      <w:rPr>
        <w:noProof/>
      </w:rPr>
      <w:t>130</w:t>
    </w:r>
    <w:r w:rsidR="00760416">
      <w:rPr>
        <w:noProof/>
      </w:rPr>
      <w:fldChar w:fldCharType="end"/>
    </w:r>
    <w:r w:rsidRPr="000169BE">
      <w:tab/>
    </w:r>
    <w:r w:rsidRPr="000169BE">
      <w:rPr>
        <w:rStyle w:val="HideTWBExt"/>
      </w:rPr>
      <w:t>&lt;PathFdR&gt;</w:t>
    </w:r>
    <w:r w:rsidR="000169BE" w:rsidRPr="000169BE">
      <w:t>AM\1320571PT.docx</w:t>
    </w:r>
    <w:r w:rsidRPr="000169BE">
      <w:rPr>
        <w:rStyle w:val="HideTWBExt"/>
      </w:rPr>
      <w:t>&lt;/PathFdR&gt;</w:t>
    </w:r>
  </w:p>
  <w:p w14:paraId="35A47C08" w14:textId="33D78DC1" w:rsidR="00271E8B" w:rsidRPr="000169BE" w:rsidRDefault="000B3E8C" w:rsidP="000B3E8C">
    <w:pPr>
      <w:pStyle w:val="EPFooter2"/>
    </w:pPr>
    <w:r w:rsidRPr="000169BE">
      <w:t>PT</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CECB47" w14:textId="6917E4BD" w:rsidR="000B3E8C" w:rsidRPr="000169BE" w:rsidRDefault="000B3E8C" w:rsidP="000B3E8C">
    <w:pPr>
      <w:pStyle w:val="EPFooter"/>
    </w:pPr>
    <w:r w:rsidRPr="000169BE">
      <w:rPr>
        <w:rStyle w:val="HideTWBExt"/>
      </w:rPr>
      <w:t>&lt;PathFdR&gt;</w:t>
    </w:r>
    <w:r w:rsidR="000169BE" w:rsidRPr="000169BE">
      <w:t>AM\1320571PT.docx</w:t>
    </w:r>
    <w:r w:rsidRPr="000169BE">
      <w:rPr>
        <w:rStyle w:val="HideTWBExt"/>
      </w:rPr>
      <w:t>&lt;/PathFdR&gt;</w:t>
    </w:r>
    <w:r w:rsidRPr="000169BE">
      <w:tab/>
    </w:r>
    <w:r w:rsidRPr="000169BE">
      <w:fldChar w:fldCharType="begin"/>
    </w:r>
    <w:r w:rsidRPr="000169BE">
      <w:instrText xml:space="preserve"> PAGE  \* MERGEFORMAT </w:instrText>
    </w:r>
    <w:r w:rsidRPr="000169BE">
      <w:fldChar w:fldCharType="separate"/>
    </w:r>
    <w:r w:rsidR="00760416">
      <w:rPr>
        <w:noProof/>
      </w:rPr>
      <w:t>129</w:t>
    </w:r>
    <w:r w:rsidRPr="000169BE">
      <w:fldChar w:fldCharType="end"/>
    </w:r>
    <w:r w:rsidRPr="000169BE">
      <w:t>/</w:t>
    </w:r>
    <w:r w:rsidR="00760416">
      <w:fldChar w:fldCharType="begin"/>
    </w:r>
    <w:r w:rsidR="00760416">
      <w:instrText xml:space="preserve"> NUMPAGES  \* MERGEFORMAT </w:instrText>
    </w:r>
    <w:r w:rsidR="00760416">
      <w:fldChar w:fldCharType="separate"/>
    </w:r>
    <w:r w:rsidR="00760416">
      <w:rPr>
        <w:noProof/>
      </w:rPr>
      <w:t>130</w:t>
    </w:r>
    <w:r w:rsidR="00760416">
      <w:rPr>
        <w:noProof/>
      </w:rPr>
      <w:fldChar w:fldCharType="end"/>
    </w:r>
    <w:r w:rsidRPr="000169BE">
      <w:tab/>
      <w:t>PE</w:t>
    </w:r>
    <w:r w:rsidRPr="000169BE">
      <w:rPr>
        <w:rStyle w:val="HideTWBExt"/>
      </w:rPr>
      <w:t>&lt;NoPE&gt;</w:t>
    </w:r>
    <w:r w:rsidRPr="000169BE">
      <w:t>773.186</w:t>
    </w:r>
    <w:r w:rsidRPr="000169BE">
      <w:rPr>
        <w:rStyle w:val="HideTWBExt"/>
      </w:rPr>
      <w:t>&lt;/NoPE&gt;&lt;Version&gt;</w:t>
    </w:r>
    <w:r w:rsidRPr="000169BE">
      <w:t>v01</w:t>
    </w:r>
    <w:r w:rsidR="00760416">
      <w:noBreakHyphen/>
    </w:r>
    <w:r w:rsidRPr="000169BE">
      <w:t>00</w:t>
    </w:r>
    <w:r w:rsidRPr="000169BE">
      <w:rPr>
        <w:rStyle w:val="HideTWBExt"/>
      </w:rPr>
      <w:t>&lt;/Version&gt;</w:t>
    </w:r>
  </w:p>
  <w:p w14:paraId="195C2C67" w14:textId="09469F8B" w:rsidR="00271E8B" w:rsidRPr="000169BE" w:rsidRDefault="000B3E8C" w:rsidP="000B3E8C">
    <w:pPr>
      <w:pStyle w:val="EPFooter2"/>
    </w:pPr>
    <w:r w:rsidRPr="000169BE">
      <w:tab/>
    </w:r>
    <w:r w:rsidRPr="000169BE">
      <w:tab/>
      <w:t>PT</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0B3140" w14:textId="244ABDC2" w:rsidR="000B3E8C" w:rsidRPr="000169BE" w:rsidRDefault="000B3E8C" w:rsidP="000B3E8C">
    <w:pPr>
      <w:pStyle w:val="EPFooter"/>
    </w:pPr>
    <w:r w:rsidRPr="000169BE">
      <w:rPr>
        <w:rStyle w:val="HideTWBExt"/>
      </w:rPr>
      <w:t>&lt;PathFdR&gt;</w:t>
    </w:r>
    <w:r w:rsidR="000169BE" w:rsidRPr="000169BE">
      <w:t>AM\1320571PT.docx</w:t>
    </w:r>
    <w:r w:rsidRPr="000169BE">
      <w:rPr>
        <w:rStyle w:val="HideTWBExt"/>
      </w:rPr>
      <w:t>&lt;/PathFdR&gt;</w:t>
    </w:r>
    <w:r w:rsidRPr="000169BE">
      <w:tab/>
    </w:r>
    <w:r w:rsidRPr="000169BE">
      <w:tab/>
      <w:t>PE</w:t>
    </w:r>
    <w:r w:rsidRPr="000169BE">
      <w:rPr>
        <w:rStyle w:val="HideTWBExt"/>
      </w:rPr>
      <w:t>&lt;NoPE&gt;</w:t>
    </w:r>
    <w:r w:rsidRPr="000169BE">
      <w:t>773.186</w:t>
    </w:r>
    <w:r w:rsidRPr="000169BE">
      <w:rPr>
        <w:rStyle w:val="HideTWBExt"/>
      </w:rPr>
      <w:t>&lt;/NoPE&gt;&lt;Version&gt;</w:t>
    </w:r>
    <w:r w:rsidRPr="000169BE">
      <w:t>v01</w:t>
    </w:r>
    <w:r w:rsidR="00760416">
      <w:noBreakHyphen/>
    </w:r>
    <w:r w:rsidRPr="000169BE">
      <w:t>00</w:t>
    </w:r>
    <w:r w:rsidRPr="000169BE">
      <w:rPr>
        <w:rStyle w:val="HideTWBExt"/>
      </w:rPr>
      <w:t>&lt;/Version&gt;</w:t>
    </w:r>
  </w:p>
  <w:p w14:paraId="77D56FE0" w14:textId="2859D365" w:rsidR="00271E8B" w:rsidRPr="000169BE" w:rsidRDefault="000B3E8C" w:rsidP="000B3E8C">
    <w:pPr>
      <w:pStyle w:val="EPFooter2"/>
    </w:pPr>
    <w:r w:rsidRPr="000169BE">
      <w:t>PT</w:t>
    </w:r>
    <w:r w:rsidRPr="000169BE">
      <w:tab/>
    </w:r>
    <w:r w:rsidRPr="000169BE">
      <w:rPr>
        <w:b w:val="0"/>
        <w:i/>
        <w:color w:val="C0C0C0"/>
        <w:sz w:val="22"/>
      </w:rPr>
      <w:t>Unida na diversidade</w:t>
    </w:r>
    <w:r w:rsidRPr="000169BE">
      <w:tab/>
      <w:t>PT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EB564D" w14:textId="77777777" w:rsidR="00313BAD" w:rsidRPr="000169BE" w:rsidRDefault="00313BAD">
      <w:r w:rsidRPr="000169BE">
        <w:separator/>
      </w:r>
    </w:p>
  </w:footnote>
  <w:footnote w:type="continuationSeparator" w:id="0">
    <w:p w14:paraId="5ED5370F" w14:textId="77777777" w:rsidR="00313BAD" w:rsidRPr="000169BE" w:rsidRDefault="00313BAD">
      <w:r w:rsidRPr="000169BE">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9A5531" w14:textId="77777777" w:rsidR="00760416" w:rsidRDefault="0076041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92DE95" w14:textId="77777777" w:rsidR="00760416" w:rsidRDefault="0076041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9E0E97" w14:textId="77777777" w:rsidR="00760416" w:rsidRDefault="0076041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docVars>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LegReport"/>
    <w:docVar w:name="strSubDir" w:val="1320"/>
    <w:docVar w:name="TXTLANGUE" w:val="PT"/>
    <w:docVar w:name="TXTLANGUEMIN" w:val="pt"/>
    <w:docVar w:name="TXTNRPE" w:val="773.186"/>
    <w:docVar w:name="TXTPEorAP" w:val="PE"/>
    <w:docVar w:name="TXTROUTE" w:val="AM\1320571PT.docx"/>
    <w:docVar w:name="TXTVERSION" w:val="01-00"/>
  </w:docVars>
  <w:rsids>
    <w:rsidRoot w:val="00A77B3E"/>
    <w:rsid w:val="000169BE"/>
    <w:rsid w:val="000B3E8C"/>
    <w:rsid w:val="00271E8B"/>
    <w:rsid w:val="00313BAD"/>
    <w:rsid w:val="00362479"/>
    <w:rsid w:val="00760416"/>
    <w:rsid w:val="008F0A29"/>
    <w:rsid w:val="009A305B"/>
    <w:rsid w:val="00A62C87"/>
    <w:rsid w:val="00A77B3E"/>
    <w:rsid w:val="00B9760E"/>
    <w:rsid w:val="00CA2A55"/>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D5935DB"/>
  <w15:docId w15:val="{4AD55560-F3F4-446E-B27D-F82794610A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sz w:val="24"/>
      <w:szCs w:val="24"/>
      <w:lang w:val="pt-P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Bold">
    <w:name w:val="NormalBold"/>
    <w:basedOn w:val="Normal"/>
    <w:rPr>
      <w:b/>
    </w:rPr>
  </w:style>
  <w:style w:type="paragraph" w:customStyle="1" w:styleId="AmColumnHeading">
    <w:name w:val="AmColumnHeading"/>
    <w:basedOn w:val="Normal"/>
    <w:pPr>
      <w:spacing w:after="240"/>
      <w:jc w:val="center"/>
    </w:pPr>
    <w:rPr>
      <w:i/>
    </w:rPr>
  </w:style>
  <w:style w:type="paragraph" w:customStyle="1" w:styleId="EPName">
    <w:name w:val="EPName"/>
    <w:basedOn w:val="Normal"/>
    <w:pPr>
      <w:spacing w:before="80" w:after="80"/>
    </w:pPr>
    <w:rPr>
      <w:rFonts w:ascii="Arial Narrow" w:eastAsia="Arial" w:hAnsi="Arial Narrow" w:cs="Arial"/>
      <w:b/>
      <w:sz w:val="32"/>
    </w:rPr>
  </w:style>
  <w:style w:type="paragraph" w:customStyle="1" w:styleId="CoverNormal24a">
    <w:name w:val="CoverNormal24a"/>
    <w:basedOn w:val="Normal"/>
    <w:pPr>
      <w:spacing w:after="480"/>
      <w:ind w:left="1416"/>
    </w:pPr>
  </w:style>
  <w:style w:type="paragraph" w:customStyle="1" w:styleId="CoverNormal">
    <w:name w:val="CoverNormal"/>
    <w:basedOn w:val="Normal"/>
    <w:pPr>
      <w:ind w:left="1418"/>
    </w:pPr>
  </w:style>
  <w:style w:type="paragraph" w:customStyle="1" w:styleId="CoverReference">
    <w:name w:val="CoverReference"/>
    <w:basedOn w:val="Normal"/>
    <w:pPr>
      <w:spacing w:before="1080"/>
      <w:jc w:val="right"/>
    </w:pPr>
    <w:rPr>
      <w:rFonts w:ascii="Arial" w:eastAsia="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ate">
    <w:name w:val="CoverDate"/>
    <w:basedOn w:val="Normal"/>
    <w:pPr>
      <w:spacing w:before="240" w:after="1200"/>
    </w:pPr>
  </w:style>
  <w:style w:type="paragraph" w:customStyle="1" w:styleId="CoverDocType24a">
    <w:name w:val="CoverDocType24a"/>
    <w:basedOn w:val="Normal"/>
    <w:pPr>
      <w:spacing w:after="480"/>
      <w:ind w:left="1416"/>
    </w:pPr>
    <w:rPr>
      <w:rFonts w:ascii="Arial" w:eastAsia="Arial" w:hAnsi="Arial" w:cs="Arial"/>
      <w:b/>
      <w:sz w:val="48"/>
    </w:rPr>
  </w:style>
  <w:style w:type="paragraph" w:customStyle="1" w:styleId="CoverBold">
    <w:name w:val="CoverBold"/>
    <w:basedOn w:val="Normal"/>
    <w:pPr>
      <w:ind w:left="1416"/>
    </w:pPr>
    <w:rPr>
      <w:b/>
    </w:rPr>
  </w:style>
  <w:style w:type="paragraph" w:customStyle="1" w:styleId="EPBody">
    <w:name w:val="EPBody"/>
    <w:basedOn w:val="Normal"/>
    <w:pPr>
      <w:jc w:val="center"/>
    </w:pPr>
    <w:rPr>
      <w:rFonts w:ascii="Arial" w:eastAsia="Arial" w:hAnsi="Arial" w:cs="Arial"/>
      <w:i/>
      <w:sz w:val="22"/>
    </w:rPr>
  </w:style>
  <w:style w:type="paragraph" w:customStyle="1" w:styleId="LineTop">
    <w:name w:val="LineTop"/>
    <w:basedOn w:val="Normal"/>
    <w:next w:val="Normal"/>
    <w:pPr>
      <w:pBdr>
        <w:top w:val="single" w:sz="4" w:space="1" w:color="000000"/>
      </w:pBdr>
      <w:jc w:val="center"/>
    </w:pPr>
    <w:rPr>
      <w:rFonts w:ascii="Arial" w:eastAsia="Arial" w:hAnsi="Arial" w:cs="Arial"/>
      <w:sz w:val="16"/>
    </w:rPr>
  </w:style>
  <w:style w:type="paragraph" w:customStyle="1" w:styleId="LineBottom">
    <w:name w:val="LineBottom"/>
    <w:basedOn w:val="Normal"/>
    <w:next w:val="Normal"/>
    <w:pPr>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spacing w:after="80"/>
    </w:pPr>
    <w:rPr>
      <w:rFonts w:ascii="Arial" w:eastAsia="Arial" w:hAnsi="Arial" w:cs="Arial"/>
      <w:sz w:val="20"/>
    </w:rPr>
  </w:style>
  <w:style w:type="paragraph" w:customStyle="1" w:styleId="EPLogo">
    <w:name w:val="EPLogo"/>
    <w:basedOn w:val="Normal"/>
    <w:pPr>
      <w:jc w:val="right"/>
    </w:pPr>
  </w:style>
  <w:style w:type="paragraph" w:customStyle="1" w:styleId="AmJustText">
    <w:name w:val="AmJustText"/>
    <w:basedOn w:val="Normal"/>
    <w:pPr>
      <w:spacing w:after="240"/>
    </w:pPr>
    <w:rPr>
      <w:i/>
    </w:r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AmOrLang">
    <w:name w:val="AmOrLang"/>
    <w:basedOn w:val="Normal"/>
    <w:pPr>
      <w:spacing w:before="240" w:after="240"/>
      <w:jc w:val="right"/>
    </w:pPr>
  </w:style>
  <w:style w:type="paragraph" w:customStyle="1" w:styleId="Normal6a">
    <w:name w:val="Normal6a"/>
    <w:basedOn w:val="Normal"/>
    <w:pPr>
      <w:spacing w:after="120"/>
    </w:pPr>
  </w:style>
  <w:style w:type="paragraph" w:customStyle="1" w:styleId="AmJustTitle">
    <w:name w:val="AmJustTitle"/>
    <w:basedOn w:val="Normal"/>
    <w:next w:val="AmJustText"/>
    <w:pPr>
      <w:keepNext/>
      <w:spacing w:before="240" w:after="240"/>
      <w:jc w:val="center"/>
    </w:pPr>
    <w:rPr>
      <w:i/>
    </w:rPr>
  </w:style>
  <w:style w:type="paragraph" w:customStyle="1" w:styleId="AmNumberTabs">
    <w:name w:val="AmNumberTabs"/>
    <w:basedOn w:val="Normal"/>
    <w:pPr>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tabs>
        <w:tab w:val="center" w:pos="4535"/>
        <w:tab w:val="right" w:pos="9071"/>
      </w:tabs>
      <w:spacing w:before="240" w:after="240"/>
    </w:pPr>
    <w:rPr>
      <w:color w:val="010000"/>
      <w:sz w:val="22"/>
    </w:rPr>
  </w:style>
  <w:style w:type="paragraph" w:customStyle="1" w:styleId="AmCrossRef">
    <w:name w:val="AmCrossRef"/>
    <w:basedOn w:val="Normal"/>
    <w:pPr>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widowControl w:val="0"/>
      <w:tabs>
        <w:tab w:val="center" w:pos="6800"/>
        <w:tab w:val="right" w:pos="15020"/>
      </w:tabs>
    </w:pPr>
    <w:rPr>
      <w:sz w:val="22"/>
    </w:rPr>
  </w:style>
  <w:style w:type="paragraph" w:customStyle="1" w:styleId="Normal0">
    <w:name w:val="Normal0"/>
    <w:basedOn w:val="Normal"/>
    <w:rPr>
      <w:sz w:val="0"/>
    </w:rPr>
  </w:style>
  <w:style w:type="paragraph" w:customStyle="1" w:styleId="EPFooter2Landscape">
    <w:name w:val="EPFooter2Landscape"/>
    <w:pPr>
      <w:widowControl w:val="0"/>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spacing w:after="240"/>
    </w:pPr>
  </w:style>
  <w:style w:type="paragraph" w:styleId="Header">
    <w:name w:val="header"/>
    <w:basedOn w:val="Normal"/>
    <w:link w:val="HeaderChar"/>
    <w:rsid w:val="00B9760E"/>
    <w:pPr>
      <w:tabs>
        <w:tab w:val="center" w:pos="4153"/>
        <w:tab w:val="right" w:pos="8306"/>
      </w:tabs>
    </w:pPr>
  </w:style>
  <w:style w:type="character" w:customStyle="1" w:styleId="HeaderChar">
    <w:name w:val="Header Char"/>
    <w:basedOn w:val="DefaultParagraphFont"/>
    <w:link w:val="Header"/>
    <w:rsid w:val="00B9760E"/>
    <w:rPr>
      <w:sz w:val="24"/>
      <w:szCs w:val="24"/>
    </w:rPr>
  </w:style>
  <w:style w:type="paragraph" w:styleId="Footer">
    <w:name w:val="footer"/>
    <w:basedOn w:val="Normal"/>
    <w:link w:val="FooterChar"/>
    <w:rsid w:val="00760416"/>
    <w:pPr>
      <w:tabs>
        <w:tab w:val="center" w:pos="4513"/>
        <w:tab w:val="right" w:pos="9026"/>
      </w:tabs>
    </w:pPr>
  </w:style>
  <w:style w:type="character" w:customStyle="1" w:styleId="FooterChar">
    <w:name w:val="Footer Char"/>
    <w:basedOn w:val="DefaultParagraphFont"/>
    <w:link w:val="Footer"/>
    <w:rsid w:val="00760416"/>
    <w:rPr>
      <w:sz w:val="24"/>
      <w:szCs w:val="24"/>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130</Pages>
  <Words>37444</Words>
  <Characters>205103</Characters>
  <Application>Microsoft Office Word</Application>
  <DocSecurity>0</DocSecurity>
  <Lines>8035</Lines>
  <Paragraphs>2021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2</cp:revision>
  <dcterms:created xsi:type="dcterms:W3CDTF">2025-05-20T08:00:00Z</dcterms:created>
  <dcterms:modified xsi:type="dcterms:W3CDTF">2025-05-20T08:00:00Z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PT</vt:lpwstr>
  </property>
  <property fmtid="{D5CDD505-2E9C-101B-9397-08002B2CF9AE}" pid="3" name="&lt;FdR&gt;">
    <vt:lpwstr>1320571</vt:lpwstr>
  </property>
  <property fmtid="{D5CDD505-2E9C-101B-9397-08002B2CF9AE}" pid="4" name="&lt;Model&gt;">
    <vt:lpwstr>AM_Com_LegReport</vt:lpwstr>
  </property>
  <property fmtid="{D5CDD505-2E9C-101B-9397-08002B2CF9AE}" pid="5" name="&lt;Type&gt;">
    <vt:lpwstr>AM</vt:lpwstr>
  </property>
  <property fmtid="{D5CDD505-2E9C-101B-9397-08002B2CF9AE}" pid="6" name="dmxml.render.id">
    <vt:lpwstr>175296</vt:lpwstr>
  </property>
  <property fmtid="{D5CDD505-2E9C-101B-9397-08002B2CF9AE}" pid="7" name="dmxml.render.traceId">
    <vt:lpwstr>6818d5ae206e3947a57447b4d010c767</vt:lpwstr>
  </property>
  <property fmtid="{D5CDD505-2E9C-101B-9397-08002B2CF9AE}" pid="8" name="FooterPath">
    <vt:lpwstr>AM\1320571PT.docx</vt:lpwstr>
  </property>
  <property fmtid="{D5CDD505-2E9C-101B-9397-08002B2CF9AE}" pid="9" name="PE Number">
    <vt:lpwstr>773.186</vt:lpwstr>
  </property>
  <property fmtid="{D5CDD505-2E9C-101B-9397-08002B2CF9AE}" pid="10" name="UID">
    <vt:lpwstr>eu.europa.europarl-DIN1-2025-0000091430_02.00-xm-01.00_text-xml</vt:lpwstr>
  </property>
  <property fmtid="{D5CDD505-2E9C-101B-9397-08002B2CF9AE}" pid="11" name="LastEdited with">
    <vt:lpwstr>10.1.1 Build [20250421]</vt:lpwstr>
  </property>
  <property fmtid="{D5CDD505-2E9C-101B-9397-08002B2CF9AE}" pid="12" name="Bookout">
    <vt:lpwstr>OK - 2025/05/20 09:59</vt:lpwstr>
  </property>
</Properties>
</file>